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441423-2026-00764</w:t>
      </w:r>
    </w:p>
    <w:p>
      <w:pPr>
        <w:pStyle w:val="null3"/>
        <w:jc w:val="center"/>
        <w:outlineLvl w:val="3"/>
      </w:pPr>
      <w:r>
        <w:rPr>
          <w:sz w:val="24"/>
          <w:b/>
        </w:rPr>
        <w:t>采购项目编号：</w:t>
      </w:r>
      <w:r>
        <w:rPr>
          <w:sz w:val="24"/>
          <w:b/>
        </w:rPr>
        <w:t>GDHX202606002</w:t>
      </w:r>
    </w:p>
    <w:p>
      <w:pPr>
        <w:pStyle w:val="null3"/>
        <w:jc w:val="center"/>
        <w:outlineLvl w:val="3"/>
      </w:pPr>
      <w:r>
        <w:rPr>
          <w:sz w:val="24"/>
          <w:b/>
        </w:rPr>
        <w:t>项目名称：</w:t>
      </w:r>
      <w:r>
        <w:rPr>
          <w:sz w:val="24"/>
          <w:b/>
        </w:rPr>
        <w:t>丰顺县2026年水利工程白蚁防治项目</w:t>
      </w:r>
    </w:p>
    <w:p>
      <w:pPr>
        <w:pStyle w:val="null3"/>
        <w:jc w:val="center"/>
        <w:outlineLvl w:val="3"/>
      </w:pPr>
      <w:r>
        <w:rPr>
          <w:sz w:val="24"/>
          <w:b/>
        </w:rPr>
        <w:t>采购人：</w:t>
      </w:r>
      <w:r>
        <w:rPr>
          <w:sz w:val="24"/>
          <w:b/>
        </w:rPr>
        <w:t>丰顺县水务局</w:t>
      </w:r>
    </w:p>
    <w:p>
      <w:pPr>
        <w:pStyle w:val="null3"/>
        <w:jc w:val="center"/>
        <w:outlineLvl w:val="3"/>
      </w:pPr>
      <w:r>
        <w:rPr>
          <w:sz w:val="24"/>
          <w:b/>
        </w:rPr>
        <w:t>采购代理机构：</w:t>
      </w:r>
      <w:r>
        <w:rPr>
          <w:sz w:val="24"/>
          <w:b/>
        </w:rPr>
        <w:t>广东好信工程咨询有限公司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广东好信工程咨询有限公司</w:t>
      </w:r>
      <w:r>
        <w:rPr/>
        <w:t>受</w:t>
      </w:r>
      <w:r>
        <w:rPr/>
        <w:t>丰顺县水务局</w:t>
      </w:r>
      <w:r>
        <w:rPr/>
        <w:t>的委托，采用</w:t>
      </w:r>
      <w:r>
        <w:rPr/>
        <w:t>竞争性磋商</w:t>
      </w:r>
      <w:r>
        <w:rPr/>
        <w:t>方式组织采购</w:t>
      </w:r>
      <w:r>
        <w:rPr/>
        <w:t>丰顺县2026年水利工程白蚁防治项目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丰顺县2026年水利工程白蚁防治项目</w:t>
      </w:r>
    </w:p>
    <w:p>
      <w:pPr>
        <w:pStyle w:val="null3"/>
        <w:ind w:firstLine="480"/>
      </w:pPr>
      <w:r>
        <w:rPr/>
        <w:t>采购计划编号：</w:t>
      </w:r>
      <w:r>
        <w:rPr/>
        <w:t>441423-2026-00764</w:t>
      </w:r>
    </w:p>
    <w:p>
      <w:pPr>
        <w:pStyle w:val="null3"/>
        <w:ind w:firstLine="480"/>
      </w:pPr>
      <w:r>
        <w:rPr/>
        <w:t>采购项目编号：</w:t>
      </w:r>
      <w:r>
        <w:rPr/>
        <w:t>GDHX202606002</w:t>
      </w:r>
    </w:p>
    <w:p>
      <w:pPr>
        <w:pStyle w:val="null3"/>
        <w:ind w:firstLine="480"/>
      </w:pPr>
      <w:r>
        <w:rPr/>
        <w:t>采购方式：</w:t>
      </w:r>
      <w:r>
        <w:rPr/>
        <w:t>竞争性磋商</w:t>
      </w:r>
    </w:p>
    <w:p>
      <w:pPr>
        <w:pStyle w:val="null3"/>
        <w:ind w:firstLine="480"/>
      </w:pPr>
      <w:r>
        <w:rPr/>
        <w:t>预算金额：</w:t>
      </w:r>
      <w:r>
        <w:rPr/>
        <w:t>1,165,000.00</w:t>
      </w:r>
      <w:r>
        <w:rPr/>
        <w:t>元</w:t>
      </w:r>
    </w:p>
    <w:p>
      <w:pPr>
        <w:pStyle w:val="null3"/>
        <w:outlineLvl w:val="3"/>
      </w:pPr>
      <w:r>
        <w:rPr>
          <w:sz w:val="24"/>
          <w:b/>
        </w:rPr>
        <w:t>2.项目内容及需求情况（采购项目技术规格、参数及要求）</w:t>
      </w:r>
    </w:p>
    <w:p>
      <w:pPr>
        <w:pStyle w:val="null3"/>
      </w:pPr>
      <w:r>
        <w:rPr/>
        <w:t>采购包1(丰顺县2026年水利工程白蚁防治项目):</w:t>
      </w:r>
    </w:p>
    <w:p>
      <w:pPr>
        <w:pStyle w:val="null3"/>
      </w:pPr>
      <w:r>
        <w:rPr/>
        <w:t>采购包预算金额：1,165,000.00元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其他水利管理服务</w:t>
            </w:r>
          </w:p>
        </w:tc>
        <w:tc>
          <w:tcPr>
            <w:tcW w:type="dxa" w:w="2052"/>
          </w:tcPr>
          <w:p>
            <w:pPr>
              <w:pStyle w:val="null3"/>
            </w:pPr>
            <w:r>
              <w:rPr/>
              <w:t>丰顺县2026年水利工程白蚁防治项目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1,165,000.00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合同履行期限：自合同签订之日起至一年内完成项目实施。</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投标文件中提供《资格承诺函》，《资格承诺函》格式详见公告相关附件（注：供应商未按要求提供《资格承诺函》的，应当按照《中华人民共和国政府采购法》及其实施条例的相关规定提供相应的证明材料）。</w:t>
      </w:r>
    </w:p>
    <w:p>
      <w:pPr>
        <w:pStyle w:val="null3"/>
      </w:pPr>
      <w:r>
        <w:rPr/>
        <w:t>3）具有良好的商业信誉和健全的财务会计制度：投标文件中提供《资格承诺函》，《资格承诺函》格式详见公告相关附件（注：供应商未按要求提供《资格承诺函》的，应当按照《中华人民共和国政府采购法》及其实施条例的相关规定提供相应的证明材料）。</w:t>
      </w:r>
    </w:p>
    <w:p>
      <w:pPr>
        <w:pStyle w:val="null3"/>
      </w:pPr>
      <w:r>
        <w:rPr/>
        <w:t>4）履行合同所必需的设备和专业技术能力：按投标(响应)文件格式填报设备及专业技术能力情况或提供书面承诺函(格式自拟)。</w:t>
      </w:r>
    </w:p>
    <w:p>
      <w:pPr>
        <w:pStyle w:val="null3"/>
      </w:pPr>
      <w:r>
        <w:rPr/>
        <w:t>5）参加采购活动前3年内，在经营活动中没有重大违法记录：投标文件中提供《资格承诺函》，《资格承诺函》格式详见公告相关附件（注：供应商未按要求提供《资格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采购包1（丰顺县2026年水利工程白蚁防治项目）：</w:t>
      </w:r>
      <w:r>
        <w:rPr/>
        <w:t>本项目整体专门面向中小企业。参与的供应商全部由符合政策要求的中小企业承接。投标供应商须符合本项目采购标的对应行业（本项目行业为：其他未列明行业）的政策划分标准。监狱企业、残疾人福利单位视同小型、微型企业。【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采购包1（丰顺县2026年水利工程白蚁防治项目）：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丰顺县水务局</w:t>
      </w:r>
    </w:p>
    <w:p>
      <w:pPr>
        <w:pStyle w:val="null3"/>
        <w:ind w:firstLine="480"/>
      </w:pPr>
      <w:r>
        <w:rPr/>
        <w:t>地址：</w:t>
      </w:r>
      <w:r>
        <w:rPr/>
        <w:t>梅州市丰顺县水务局</w:t>
      </w:r>
    </w:p>
    <w:p>
      <w:pPr>
        <w:pStyle w:val="null3"/>
        <w:ind w:firstLine="480"/>
      </w:pPr>
      <w:r>
        <w:rPr/>
        <w:t>联系方式：</w:t>
      </w:r>
      <w:r>
        <w:rPr/>
        <w:t>0753-6688868</w:t>
      </w:r>
    </w:p>
    <w:p>
      <w:pPr>
        <w:pStyle w:val="null3"/>
        <w:outlineLvl w:val="3"/>
      </w:pPr>
      <w:r>
        <w:rPr>
          <w:sz w:val="24"/>
          <w:b/>
        </w:rPr>
        <w:t>2.采购代理机构信息</w:t>
      </w:r>
    </w:p>
    <w:p>
      <w:pPr>
        <w:pStyle w:val="null3"/>
        <w:ind w:firstLine="480"/>
      </w:pPr>
      <w:r>
        <w:rPr/>
        <w:t>名称：</w:t>
      </w:r>
      <w:r>
        <w:rPr/>
        <w:t>广东好信工程咨询有限公司</w:t>
      </w:r>
    </w:p>
    <w:p>
      <w:pPr>
        <w:pStyle w:val="null3"/>
        <w:ind w:firstLine="480"/>
      </w:pPr>
      <w:r>
        <w:rPr/>
        <w:t xml:space="preserve"> 地址：</w:t>
      </w:r>
      <w:r>
        <w:rPr/>
        <w:t>梅州市梅县区嘉兴路48号</w:t>
      </w:r>
    </w:p>
    <w:p>
      <w:pPr>
        <w:pStyle w:val="null3"/>
        <w:ind w:firstLine="480"/>
      </w:pPr>
      <w:r>
        <w:rPr/>
        <w:t xml:space="preserve"> 联系方式：</w:t>
      </w:r>
      <w:r>
        <w:rPr/>
        <w:t>0753-2569839</w:t>
      </w:r>
    </w:p>
    <w:p>
      <w:pPr>
        <w:pStyle w:val="null3"/>
        <w:outlineLvl w:val="3"/>
      </w:pPr>
      <w:r>
        <w:rPr>
          <w:sz w:val="24"/>
          <w:b/>
        </w:rPr>
        <w:t xml:space="preserve"> 3.项目联系方式</w:t>
      </w:r>
    </w:p>
    <w:p>
      <w:pPr>
        <w:pStyle w:val="null3"/>
        <w:ind w:firstLine="480"/>
      </w:pPr>
      <w:r>
        <w:rPr/>
        <w:t xml:space="preserve"> 项目联系人：</w:t>
      </w:r>
      <w:r>
        <w:rPr/>
        <w:t>高先生</w:t>
      </w:r>
    </w:p>
    <w:p>
      <w:pPr>
        <w:pStyle w:val="null3"/>
        <w:ind w:firstLine="480"/>
      </w:pPr>
      <w:r>
        <w:rPr/>
        <w:t xml:space="preserve"> 电话：</w:t>
      </w:r>
      <w:r>
        <w:rPr/>
        <w:t>0753-2569839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广东好信工程咨询有限公司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、响应供应商须对本项目的服务进行整体响应，任何只对其中一部分内容进行的响应都被视为无效投标。</w:t>
      </w:r>
    </w:p>
    <w:p>
      <w:pPr>
        <w:pStyle w:val="null3"/>
      </w:pPr>
      <w:r>
        <w:rPr>
          <w:sz w:val="20"/>
        </w:rPr>
        <w:t>2</w:t>
      </w:r>
      <w:r>
        <w:rPr>
          <w:sz w:val="20"/>
        </w:rPr>
        <w:t>、本项目加注“★”号的条款为实质性响应条款，供应商如有任何一项指标未响应、负偏离或缺漏则导致投标无效。本项目加注“▲”号的条款为评审时的重要依据，若投标人出现响应负偏离的，将导致严重扣分，但不作为废标条款。</w:t>
      </w:r>
    </w:p>
    <w:p>
      <w:pPr>
        <w:pStyle w:val="null3"/>
      </w:pPr>
      <w:r>
        <w:rPr>
          <w:sz w:val="20"/>
        </w:rPr>
        <w:t>3</w:t>
      </w:r>
      <w:r>
        <w:rPr>
          <w:sz w:val="20"/>
        </w:rPr>
        <w:t>、供应商参与投标应充分考虑到服务期内的业务运作中的风险等因素。并保证投入足够的人员，中标后除采购人另有规定外，不得转包、分包，不得向采购人收取任何费用。</w:t>
      </w:r>
    </w:p>
    <w:p>
      <w:pPr>
        <w:pStyle w:val="null3"/>
      </w:pPr>
      <w:r>
        <w:rPr/>
        <w:t>采购包1（丰顺县2026年水利工程白蚁防治项目）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自合同签订之日起至一年内完成项目实施。</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1期：支付比例30%,双方签订合同后，合同签订后10个工作日内，采购人向成交供应商支付合同金额的30%作预付款；</w:t>
            </w:r>
          </w:p>
          <w:p>
            <w:pPr>
              <w:pStyle w:val="null3"/>
            </w:pPr>
            <w:r>
              <w:rPr/>
              <w:t>2期：支付比例40%,成交供应商在完成第一次水库及堤防白蚁防治治理及监测设施布设后10个工作日内，采购人向成交供应商支付合同总价的40%；</w:t>
            </w:r>
          </w:p>
          <w:p>
            <w:pPr>
              <w:pStyle w:val="null3"/>
            </w:pPr>
            <w:r>
              <w:rPr/>
              <w:t>3期：支付比例30%,项目经验收合格后10个工作日内，采购人向成交供应商支付合同金额的30%。 注：（1）因采购人使用的是财政资金，采购人在前款规定的付款时间为向政府采购支付部门提出办理财政支付申请手续的时间（不含政府财政支付部门审核的时间），在规定时间内提出支付申请手续后即视为采购人已经按期支付。（2）每笔款项支付时，成交供应商同时向采购人提供相应金额的正式发票。 （3）付款采用银行转账方式。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成交供应商必须将本项目相关资料整理完善后方可要求采购人组织相关部门进行综合验收。②本项目严格按照国家、省、市现行的相关质量评定标准和验收规范、规程进行验收。③采购人须按竞争性磋商文件要求、竞争性磋商响应文件承诺和合同要求等进行验收，除竞争性磋商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总报价应包括防治期内的各种人力成本、货物成本、资料费、服务费、税费及合同实施过程中的所有费用。</w:t>
            </w:r>
          </w:p>
        </w:tc>
      </w:tr>
      <w:tr>
        <w:tc>
          <w:tcPr>
            <w:tcW w:type="dxa" w:w="2076"/>
          </w:tcPr>
          <w:p/>
        </w:tc>
        <w:tc>
          <w:tcPr>
            <w:tcW w:type="dxa" w:w="2076"/>
          </w:tcPr>
          <w:p>
            <w:pPr>
              <w:pStyle w:val="null3"/>
              <w:jc w:val="center"/>
            </w:pPr>
            <w:r>
              <w:rPr/>
              <w:t>2</w:t>
            </w:r>
          </w:p>
        </w:tc>
        <w:tc>
          <w:tcPr>
            <w:tcW w:type="dxa" w:w="2076"/>
          </w:tcPr>
          <w:p>
            <w:pPr>
              <w:pStyle w:val="null3"/>
              <w:jc w:val="left"/>
            </w:pPr>
            <w:r>
              <w:rPr/>
              <w:t>报价风险</w:t>
            </w:r>
          </w:p>
        </w:tc>
        <w:tc>
          <w:tcPr>
            <w:tcW w:type="dxa" w:w="2076"/>
          </w:tcPr>
          <w:p>
            <w:pPr>
              <w:pStyle w:val="null3"/>
              <w:jc w:val="left"/>
            </w:pPr>
            <w:r>
              <w:rPr/>
              <w:t>投标报价已包含完成本项目所需的人力成本、货物成本、利润、税金、交通及其他相关费用等，采购人将不予支付除招标文件及承包合同约定的由投标人承担的风险因素之外的任何补偿。</w:t>
            </w:r>
          </w:p>
        </w:tc>
      </w:tr>
      <w:tr>
        <w:tc>
          <w:tcPr>
            <w:tcW w:type="dxa" w:w="2076"/>
          </w:tcPr>
          <w:p/>
        </w:tc>
        <w:tc>
          <w:tcPr>
            <w:tcW w:type="dxa" w:w="2076"/>
          </w:tcPr>
          <w:p>
            <w:pPr>
              <w:pStyle w:val="null3"/>
              <w:jc w:val="center"/>
            </w:pPr>
            <w:r>
              <w:rPr/>
              <w:t>3</w:t>
            </w:r>
          </w:p>
        </w:tc>
        <w:tc>
          <w:tcPr>
            <w:tcW w:type="dxa" w:w="2076"/>
          </w:tcPr>
          <w:p>
            <w:pPr>
              <w:pStyle w:val="null3"/>
              <w:jc w:val="left"/>
            </w:pPr>
            <w:r>
              <w:rPr/>
              <w:t>安全要求</w:t>
            </w:r>
          </w:p>
        </w:tc>
        <w:tc>
          <w:tcPr>
            <w:tcW w:type="dxa" w:w="2076"/>
          </w:tcPr>
          <w:p>
            <w:pPr>
              <w:pStyle w:val="null3"/>
              <w:jc w:val="left"/>
            </w:pPr>
            <w:r>
              <w:rPr/>
              <w:t>要加强人员安全培训力度，提高人员安全意识，确保参与项目的人员都具备专业相关的安全防范知识和应急处理能力。在水库现场进行白蚁防治操作时，工作人员应配备好必要的防护装备，做好安全措施。进行专业设备操作时，应确保设备性能良好、人工操作规范，防止因设备故障而引发安全事故。要遵循对人体无伤害、对工程无损害、对环境无危害的原则，项目防治过程中要避免影响人员身体健康、破坏工程结构和植被。</w:t>
            </w:r>
          </w:p>
        </w:tc>
      </w:tr>
      <w:tr>
        <w:tc>
          <w:tcPr>
            <w:tcW w:type="dxa" w:w="2076"/>
          </w:tcPr>
          <w:p/>
        </w:tc>
        <w:tc>
          <w:tcPr>
            <w:tcW w:type="dxa" w:w="2076"/>
          </w:tcPr>
          <w:p>
            <w:pPr>
              <w:pStyle w:val="null3"/>
              <w:jc w:val="center"/>
            </w:pPr>
            <w:r>
              <w:rPr/>
              <w:t>4</w:t>
            </w:r>
          </w:p>
        </w:tc>
        <w:tc>
          <w:tcPr>
            <w:tcW w:type="dxa" w:w="2076"/>
          </w:tcPr>
          <w:p>
            <w:pPr>
              <w:pStyle w:val="null3"/>
              <w:jc w:val="left"/>
            </w:pPr>
            <w:r>
              <w:rPr/>
              <w:t>采购人配合条件</w:t>
            </w:r>
          </w:p>
        </w:tc>
        <w:tc>
          <w:tcPr>
            <w:tcW w:type="dxa" w:w="2076"/>
          </w:tcPr>
          <w:p>
            <w:pPr>
              <w:pStyle w:val="null3"/>
              <w:jc w:val="left"/>
            </w:pPr>
            <w:r>
              <w:rPr/>
              <w:t>供应商在响应文件中要列明在项目实施过程中要求采购人提供的配合条件。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丰顺县2026年水利工程白蚁防治项目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1,165,000.00</w:t>
            </w:r>
          </w:p>
        </w:tc>
        <w:tc>
          <w:tcPr>
            <w:tcW w:type="dxa" w:w="933"/>
          </w:tcPr>
          <w:p>
            <w:pPr>
              <w:pStyle w:val="null3"/>
              <w:jc w:val="right"/>
            </w:pPr>
            <w:r>
              <w:rPr/>
              <w:t>1,165,000.00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丰顺县2026年水利工程白蚁防治项目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1</w:t>
            </w:r>
            <w:r>
              <w:rPr>
                <w:sz w:val="20"/>
                <w:b/>
              </w:rPr>
              <w:t>、</w:t>
            </w:r>
            <w:r>
              <w:rPr>
                <w:sz w:val="20"/>
                <w:b/>
              </w:rPr>
              <w:t>实施对象和实施范围</w:t>
            </w:r>
          </w:p>
          <w:p>
            <w:pPr>
              <w:pStyle w:val="null3"/>
              <w:ind w:firstLine="400"/>
            </w:pPr>
            <w:r>
              <w:rPr>
                <w:sz w:val="20"/>
              </w:rPr>
              <w:t>广东省气候温暖湿润，植被覆盖良好，非常适合白蚁繁殖生长，全省水利工程白蚁防治工作任务艰巨。为精准消除白蚁危害隐患，保障工程安全，本项目为丰顺县境内水利工程针对性白蚁防治作业。</w:t>
            </w:r>
          </w:p>
          <w:p>
            <w:pPr>
              <w:pStyle w:val="null3"/>
              <w:ind w:firstLine="400"/>
            </w:pPr>
            <w:r>
              <w:rPr>
                <w:sz w:val="20"/>
              </w:rPr>
              <w:t>根据《水利工程白蚁防治技术规程》（</w:t>
            </w:r>
            <w:r>
              <w:rPr>
                <w:sz w:val="20"/>
              </w:rPr>
              <w:t>SL/T 836-2024</w:t>
            </w:r>
            <w:r>
              <w:rPr>
                <w:sz w:val="20"/>
              </w:rPr>
              <w:t>）、《水利工程白蚁防治技术规范》（</w:t>
            </w:r>
            <w:r>
              <w:rPr>
                <w:sz w:val="20"/>
              </w:rPr>
              <w:t>DB44/T 2282-2021</w:t>
            </w:r>
            <w:r>
              <w:rPr>
                <w:sz w:val="20"/>
              </w:rPr>
              <w:t>）、《水利工程白蚁防治技术指南（试行）》（办建设〔</w:t>
            </w:r>
            <w:r>
              <w:rPr>
                <w:sz w:val="20"/>
              </w:rPr>
              <w:t>2023</w:t>
            </w:r>
            <w:r>
              <w:rPr>
                <w:sz w:val="20"/>
              </w:rPr>
              <w:t>〕</w:t>
            </w:r>
            <w:r>
              <w:rPr>
                <w:sz w:val="20"/>
              </w:rPr>
              <w:t>220</w:t>
            </w:r>
            <w:r>
              <w:rPr>
                <w:sz w:val="20"/>
              </w:rPr>
              <w:t>号）等相关规定，对丰顺县</w:t>
            </w:r>
            <w:r>
              <w:rPr>
                <w:sz w:val="20"/>
              </w:rPr>
              <w:t>2026</w:t>
            </w:r>
            <w:r>
              <w:rPr>
                <w:sz w:val="20"/>
              </w:rPr>
              <w:t>年水利工程白蚁防治项目进行白蚁防治。</w:t>
            </w:r>
          </w:p>
          <w:p>
            <w:pPr>
              <w:pStyle w:val="null3"/>
              <w:ind w:firstLine="400"/>
            </w:pPr>
            <w:r>
              <w:rPr>
                <w:sz w:val="20"/>
              </w:rPr>
              <w:t>本项目将对丰顺县境内水利工程开展白蚁防治工作，具体内容为：对</w:t>
            </w:r>
            <w:r>
              <w:rPr>
                <w:sz w:val="20"/>
              </w:rPr>
              <w:t>18</w:t>
            </w:r>
            <w:r>
              <w:rPr>
                <w:sz w:val="20"/>
              </w:rPr>
              <w:t>座小型水库开展白蚁危害治理，对</w:t>
            </w:r>
            <w:r>
              <w:rPr>
                <w:sz w:val="20"/>
              </w:rPr>
              <w:t>16.9</w:t>
            </w:r>
            <w:r>
              <w:rPr>
                <w:sz w:val="20"/>
              </w:rPr>
              <w:t>公里堤防开展白蚁危害治理，同时对</w:t>
            </w:r>
            <w:r>
              <w:rPr>
                <w:sz w:val="20"/>
              </w:rPr>
              <w:t>40</w:t>
            </w:r>
            <w:r>
              <w:rPr>
                <w:sz w:val="20"/>
              </w:rPr>
              <w:t>座小型水库开展白蚁危害监测。</w:t>
            </w:r>
          </w:p>
          <w:p>
            <w:pPr>
              <w:pStyle w:val="null3"/>
              <w:ind w:firstLine="400"/>
            </w:pPr>
            <w:r>
              <w:rPr>
                <w:sz w:val="20"/>
              </w:rPr>
              <w:t>通过对丰顺县境内的</w:t>
            </w:r>
            <w:r>
              <w:rPr>
                <w:sz w:val="20"/>
              </w:rPr>
              <w:t>18</w:t>
            </w:r>
            <w:r>
              <w:rPr>
                <w:sz w:val="20"/>
              </w:rPr>
              <w:t>座小型水库开展白蚁危害治理、对</w:t>
            </w:r>
            <w:r>
              <w:rPr>
                <w:sz w:val="20"/>
              </w:rPr>
              <w:t>16.9</w:t>
            </w:r>
            <w:r>
              <w:rPr>
                <w:sz w:val="20"/>
              </w:rPr>
              <w:t>公里堤防开展白蚁危害治理以及对</w:t>
            </w:r>
            <w:r>
              <w:rPr>
                <w:sz w:val="20"/>
              </w:rPr>
              <w:t>40</w:t>
            </w:r>
            <w:r>
              <w:rPr>
                <w:sz w:val="20"/>
              </w:rPr>
              <w:t>座小型水库开展白蚁危害监测工作，对项目实施范围内的小型水库和堤防白蚁危害进行针对性治理与监测，有效降低蚁害隐患，提升区域水利工程运行安全水平。</w:t>
            </w:r>
          </w:p>
          <w:p>
            <w:pPr>
              <w:pStyle w:val="null3"/>
            </w:pPr>
            <w:r>
              <w:rPr>
                <w:sz w:val="20"/>
                <w:b/>
              </w:rPr>
              <w:t>2</w:t>
            </w:r>
            <w:r>
              <w:rPr>
                <w:sz w:val="20"/>
                <w:b/>
              </w:rPr>
              <w:t>、</w:t>
            </w:r>
            <w:r>
              <w:rPr>
                <w:sz w:val="20"/>
                <w:b/>
              </w:rPr>
              <w:t>工作职责跟内容</w:t>
            </w:r>
          </w:p>
          <w:p>
            <w:pPr>
              <w:pStyle w:val="null3"/>
              <w:ind w:firstLine="400"/>
            </w:pPr>
            <w:r>
              <w:rPr>
                <w:sz w:val="20"/>
              </w:rPr>
              <w:t>成交供应商负责组织开展水利工程白蚁防治工作，具体内容包</w:t>
            </w:r>
            <w:r>
              <w:rPr>
                <w:sz w:val="20"/>
                <w:color w:val="000000"/>
              </w:rPr>
              <w:t>括：</w:t>
            </w:r>
          </w:p>
          <w:p>
            <w:pPr>
              <w:pStyle w:val="null3"/>
            </w:pPr>
            <w:r>
              <w:rPr>
                <w:sz w:val="20"/>
                <w:color w:val="000000"/>
              </w:rPr>
              <w:t>（</w:t>
            </w:r>
            <w:r>
              <w:rPr>
                <w:sz w:val="20"/>
                <w:color w:val="000000"/>
              </w:rPr>
              <w:t>1</w:t>
            </w:r>
            <w:r>
              <w:rPr>
                <w:sz w:val="20"/>
                <w:color w:val="000000"/>
              </w:rPr>
              <w:t>）</w:t>
            </w:r>
            <w:r>
              <w:rPr>
                <w:sz w:val="20"/>
                <w:color w:val="000000"/>
              </w:rPr>
              <w:t>小型水库白蚁危害治理：对丰顺县境内的</w:t>
            </w:r>
            <w:r>
              <w:rPr>
                <w:sz w:val="20"/>
                <w:color w:val="000000"/>
              </w:rPr>
              <w:t>18</w:t>
            </w:r>
            <w:r>
              <w:rPr>
                <w:sz w:val="20"/>
                <w:color w:val="000000"/>
              </w:rPr>
              <w:t>座</w:t>
            </w:r>
            <w:r>
              <w:rPr>
                <w:sz w:val="20"/>
                <w:color w:val="000000"/>
              </w:rPr>
              <w:t>小型水库开展白蚁危害治理工作，按照</w:t>
            </w:r>
            <w:r>
              <w:rPr>
                <w:sz w:val="20"/>
                <w:color w:val="000000"/>
              </w:rPr>
              <w:t>DB44/T 2282-2021</w:t>
            </w:r>
            <w:r>
              <w:rPr>
                <w:sz w:val="20"/>
                <w:color w:val="000000"/>
              </w:rPr>
              <w:t>《水利工程白蚁防治技术规范》要求，采用白蚁饵剂诱杀等方法，覆盖水库蚁源区及蚁患区，确保达到无蚁害堤坝标准。</w:t>
            </w:r>
          </w:p>
          <w:p>
            <w:pPr>
              <w:pStyle w:val="null3"/>
            </w:pPr>
            <w:r>
              <w:rPr>
                <w:sz w:val="20"/>
                <w:color w:val="000000"/>
              </w:rPr>
              <w:t>（</w:t>
            </w:r>
            <w:r>
              <w:rPr>
                <w:sz w:val="20"/>
                <w:color w:val="000000"/>
              </w:rPr>
              <w:t>2</w:t>
            </w:r>
            <w:r>
              <w:rPr>
                <w:sz w:val="20"/>
                <w:color w:val="000000"/>
              </w:rPr>
              <w:t>）</w:t>
            </w:r>
            <w:r>
              <w:rPr>
                <w:sz w:val="20"/>
                <w:color w:val="000000"/>
              </w:rPr>
              <w:t>堤防白蚁危害治理：对丰顺县境内的</w:t>
            </w:r>
            <w:r>
              <w:rPr>
                <w:sz w:val="20"/>
                <w:color w:val="000000"/>
              </w:rPr>
              <w:t>16.9</w:t>
            </w:r>
            <w:r>
              <w:rPr>
                <w:sz w:val="20"/>
                <w:color w:val="000000"/>
              </w:rPr>
              <w:t>公里堤防开展白蚁防治治理工作，沿</w:t>
            </w:r>
            <w:r>
              <w:rPr>
                <w:sz w:val="20"/>
                <w:color w:val="000000"/>
              </w:rPr>
              <w:t>防治</w:t>
            </w:r>
            <w:r>
              <w:rPr>
                <w:sz w:val="20"/>
                <w:color w:val="000000"/>
              </w:rPr>
              <w:t>长度设置诱杀片（</w:t>
            </w:r>
            <w:r>
              <w:rPr>
                <w:sz w:val="20"/>
                <w:color w:val="000000"/>
              </w:rPr>
              <w:t>2</w:t>
            </w:r>
            <w:r>
              <w:rPr>
                <w:sz w:val="20"/>
                <w:color w:val="000000"/>
              </w:rPr>
              <w:t>次），并对每处</w:t>
            </w:r>
            <w:r>
              <w:rPr>
                <w:sz w:val="20"/>
                <w:color w:val="000000"/>
              </w:rPr>
              <w:t>防治</w:t>
            </w:r>
            <w:r>
              <w:rPr>
                <w:sz w:val="20"/>
                <w:color w:val="000000"/>
              </w:rPr>
              <w:t>点进行钻孔灌浆，重点治理</w:t>
            </w:r>
            <w:r>
              <w:rPr>
                <w:sz w:val="20"/>
                <w:color w:val="000000"/>
              </w:rPr>
              <w:t>防治</w:t>
            </w:r>
            <w:r>
              <w:rPr>
                <w:sz w:val="20"/>
                <w:color w:val="000000"/>
              </w:rPr>
              <w:t>段及</w:t>
            </w:r>
            <w:r>
              <w:rPr>
                <w:sz w:val="20"/>
                <w:color w:val="000000"/>
              </w:rPr>
              <w:t>2025</w:t>
            </w:r>
            <w:r>
              <w:rPr>
                <w:sz w:val="20"/>
                <w:color w:val="000000"/>
              </w:rPr>
              <w:t>年新发危害区域。确保达到无蚁害堤坝标准。</w:t>
            </w:r>
          </w:p>
          <w:p>
            <w:pPr>
              <w:pStyle w:val="null3"/>
            </w:pPr>
            <w:r>
              <w:rPr>
                <w:sz w:val="20"/>
                <w:color w:val="000000"/>
              </w:rPr>
              <w:t>（</w:t>
            </w:r>
            <w:r>
              <w:rPr>
                <w:sz w:val="20"/>
                <w:color w:val="000000"/>
              </w:rPr>
              <w:t>3</w:t>
            </w:r>
            <w:r>
              <w:rPr>
                <w:sz w:val="20"/>
                <w:color w:val="000000"/>
              </w:rPr>
              <w:t>）</w:t>
            </w:r>
            <w:r>
              <w:rPr>
                <w:sz w:val="20"/>
                <w:color w:val="000000"/>
              </w:rPr>
              <w:t>小型水库白蚁危害监测：对丰顺县境内的</w:t>
            </w:r>
            <w:r>
              <w:rPr>
                <w:sz w:val="20"/>
                <w:color w:val="000000"/>
              </w:rPr>
              <w:t>40</w:t>
            </w:r>
            <w:r>
              <w:rPr>
                <w:sz w:val="20"/>
                <w:color w:val="000000"/>
              </w:rPr>
              <w:t>座</w:t>
            </w:r>
            <w:r>
              <w:rPr>
                <w:sz w:val="20"/>
                <w:color w:val="000000"/>
              </w:rPr>
              <w:t>小型水库开展白蚁危害监测工作，布设诱杀桩及白蚁智能监测装置，覆盖水库蚁源区及蚁患区，每百平米设置</w:t>
            </w:r>
            <w:r>
              <w:rPr>
                <w:sz w:val="20"/>
                <w:color w:val="000000"/>
              </w:rPr>
              <w:t>2</w:t>
            </w:r>
            <w:r>
              <w:rPr>
                <w:sz w:val="20"/>
                <w:color w:val="000000"/>
              </w:rPr>
              <w:t>个诱杀桩，每座水库配备一套监测设备，实现白蚁危害的实时监测与预警。</w:t>
            </w:r>
          </w:p>
          <w:p>
            <w:pPr>
              <w:pStyle w:val="null3"/>
            </w:pPr>
            <w:r>
              <w:rPr>
                <w:sz w:val="20"/>
                <w:color w:val="000000"/>
              </w:rPr>
              <w:t>（</w:t>
            </w:r>
            <w:r>
              <w:rPr>
                <w:sz w:val="20"/>
                <w:color w:val="000000"/>
              </w:rPr>
              <w:t>4</w:t>
            </w:r>
            <w:r>
              <w:rPr>
                <w:sz w:val="20"/>
                <w:color w:val="000000"/>
              </w:rPr>
              <w:t>）迎检配合工作：在合同服务期内，如遇上级部门或相关单位对白蚁防治工作进行检查、督查、验收或调研等活动，成交供应商须无条件配合采购人做好现场迎检、资料提供、情况说明、应急处理</w:t>
            </w:r>
            <w:r>
              <w:rPr>
                <w:sz w:val="20"/>
                <w:color w:val="000000"/>
              </w:rPr>
              <w:t>整改</w:t>
            </w:r>
            <w:r>
              <w:rPr>
                <w:sz w:val="20"/>
                <w:color w:val="000000"/>
              </w:rPr>
              <w:t>等相关工作。</w:t>
            </w:r>
          </w:p>
          <w:p>
            <w:pPr>
              <w:pStyle w:val="null3"/>
              <w:ind w:firstLine="400"/>
            </w:pPr>
            <w:r>
              <w:rPr>
                <w:sz w:val="20"/>
                <w:color w:val="000000"/>
              </w:rPr>
              <w:t>通过上述治理与监测工作，对项目实施范围内的小型水库和堤防白蚁危害进行针对性治理与监测，有效降低蚁害隐患，提升区域水利工程运行安全水平。</w:t>
            </w:r>
          </w:p>
          <w:p>
            <w:pPr>
              <w:pStyle w:val="null3"/>
            </w:pPr>
            <w:r>
              <w:rPr>
                <w:sz w:val="20"/>
                <w:b/>
              </w:rPr>
              <w:t>3</w:t>
            </w:r>
            <w:r>
              <w:rPr>
                <w:sz w:val="20"/>
                <w:b/>
              </w:rPr>
              <w:t>、</w:t>
            </w:r>
            <w:r>
              <w:rPr>
                <w:sz w:val="20"/>
                <w:b/>
              </w:rPr>
              <w:t>防治资料整编</w:t>
            </w:r>
          </w:p>
          <w:p>
            <w:pPr>
              <w:pStyle w:val="null3"/>
              <w:ind w:firstLine="400"/>
            </w:pPr>
            <w:r>
              <w:rPr>
                <w:sz w:val="20"/>
              </w:rPr>
              <w:t>防治过程中，应加强各类资料的收集与整理，包括但不限于治理作业、监测设施布设、现场检查等环节的视频、图片及相关记录资料。具体内容包括：</w:t>
            </w:r>
          </w:p>
          <w:p>
            <w:pPr>
              <w:pStyle w:val="null3"/>
            </w:pPr>
            <w:r>
              <w:rPr>
                <w:sz w:val="20"/>
              </w:rPr>
              <w:t>（</w:t>
            </w:r>
            <w:r>
              <w:rPr>
                <w:sz w:val="20"/>
              </w:rPr>
              <w:t>1</w:t>
            </w:r>
            <w:r>
              <w:rPr>
                <w:sz w:val="20"/>
              </w:rPr>
              <w:t>）治理过程记录：对小型水库和堤防的白蚁防治治理作业全过程进行记录，包括治理前后对比、饵剂投放位置、钻孔灌浆点位、治理范围、实施方式等信息，形成完整的治理档案。</w:t>
            </w:r>
          </w:p>
          <w:p>
            <w:pPr>
              <w:pStyle w:val="null3"/>
            </w:pPr>
            <w:r>
              <w:rPr>
                <w:sz w:val="20"/>
              </w:rPr>
              <w:t>（</w:t>
            </w:r>
            <w:r>
              <w:rPr>
                <w:sz w:val="20"/>
              </w:rPr>
              <w:t>2</w:t>
            </w:r>
            <w:r>
              <w:rPr>
                <w:sz w:val="20"/>
              </w:rPr>
              <w:t>）监测设施布设记录：对小型水库白蚁防治监测工作中布设的诱杀桩、白蚁智能监测装置等设施的位置、数量、布设时间、运行状态等进行详细记录，并附相关影像资料，确保监测设施可追溯、可核查。</w:t>
            </w:r>
          </w:p>
          <w:p>
            <w:pPr>
              <w:pStyle w:val="null3"/>
            </w:pPr>
            <w:r>
              <w:rPr>
                <w:sz w:val="20"/>
                <w:color w:val="000000"/>
              </w:rPr>
              <w:t>（</w:t>
            </w:r>
            <w:r>
              <w:rPr>
                <w:sz w:val="20"/>
                <w:color w:val="000000"/>
              </w:rPr>
              <w:t>3</w:t>
            </w:r>
            <w:r>
              <w:rPr>
                <w:sz w:val="20"/>
                <w:color w:val="000000"/>
              </w:rPr>
              <w:t>）药物出入库台账：建立白蚁防治药物及设备出入库专用台账，安排专人管理药物，详细记录药物名称、数量、出入库时间、领用人、使用地点、用途等信息，并妥善保管原始凭证，确保物资流向可追溯，符合《水利工程白蚁防治技术规范》（</w:t>
            </w:r>
            <w:r>
              <w:rPr>
                <w:sz w:val="20"/>
                <w:color w:val="000000"/>
              </w:rPr>
              <w:t>DB44/T 2282-2021</w:t>
            </w:r>
            <w:r>
              <w:rPr>
                <w:sz w:val="20"/>
                <w:color w:val="000000"/>
              </w:rPr>
              <w:t>）第</w:t>
            </w:r>
            <w:r>
              <w:rPr>
                <w:sz w:val="20"/>
                <w:color w:val="000000"/>
              </w:rPr>
              <w:t>10.2.3</w:t>
            </w:r>
            <w:r>
              <w:rPr>
                <w:sz w:val="20"/>
                <w:color w:val="000000"/>
              </w:rPr>
              <w:t>条要求。</w:t>
            </w:r>
          </w:p>
          <w:p>
            <w:pPr>
              <w:pStyle w:val="null3"/>
            </w:pPr>
            <w:r>
              <w:rPr>
                <w:sz w:val="20"/>
                <w:color w:val="000000"/>
              </w:rPr>
              <w:t>（</w:t>
            </w:r>
            <w:r>
              <w:rPr>
                <w:sz w:val="20"/>
                <w:color w:val="000000"/>
              </w:rPr>
              <w:t>4</w:t>
            </w:r>
            <w:r>
              <w:rPr>
                <w:sz w:val="20"/>
                <w:color w:val="000000"/>
              </w:rPr>
              <w:t>）检查与整编要求：每次检查结束后，应及时、准确填写检查记录表，做好资料的归档整编工作。</w:t>
            </w:r>
          </w:p>
          <w:p>
            <w:pPr>
              <w:pStyle w:val="null3"/>
            </w:pPr>
            <w:r>
              <w:rPr>
                <w:sz w:val="20"/>
                <w:color w:val="000000"/>
              </w:rPr>
              <w:t>（</w:t>
            </w:r>
            <w:r>
              <w:rPr>
                <w:sz w:val="20"/>
                <w:color w:val="000000"/>
              </w:rPr>
              <w:t>5</w:t>
            </w:r>
            <w:r>
              <w:rPr>
                <w:sz w:val="20"/>
                <w:color w:val="000000"/>
              </w:rPr>
              <w:t>）成果录入省平台系统：成交供应商应将本项目的白蚁防治成果（包括治理数据、监测数据、设施布设情况、验收资料等）按要求录入广东省水利工程白蚁防治相关管理平台系统，确保数据完整、准确、可查，便于后续监管与绩效评价。</w:t>
            </w:r>
          </w:p>
          <w:p>
            <w:pPr>
              <w:pStyle w:val="null3"/>
            </w:pPr>
            <w:r>
              <w:rPr>
                <w:sz w:val="20"/>
                <w:b/>
                <w:color w:val="000000"/>
              </w:rPr>
              <w:t>4</w:t>
            </w:r>
            <w:r>
              <w:rPr>
                <w:sz w:val="20"/>
                <w:b/>
                <w:color w:val="000000"/>
              </w:rPr>
              <w:t>、</w:t>
            </w:r>
            <w:r>
              <w:rPr>
                <w:sz w:val="20"/>
                <w:b/>
                <w:color w:val="000000"/>
              </w:rPr>
              <w:t>质量要求及相关规定</w:t>
            </w:r>
          </w:p>
          <w:p>
            <w:pPr>
              <w:pStyle w:val="null3"/>
              <w:ind w:firstLine="400"/>
            </w:pPr>
            <w:r>
              <w:rPr>
                <w:sz w:val="20"/>
                <w:color w:val="000000"/>
              </w:rPr>
              <w:t>1</w:t>
            </w:r>
            <w:r>
              <w:rPr>
                <w:sz w:val="20"/>
                <w:color w:val="000000"/>
              </w:rPr>
              <w:t>、</w:t>
            </w:r>
            <w:r>
              <w:rPr>
                <w:sz w:val="20"/>
                <w:color w:val="000000"/>
              </w:rPr>
              <w:t>对水库、堤防进行白蚁防治治理，派遣专业人员由专人带队进行白蚁防治服务，保持堤坝达到省水利厅规定的无蚁害堤围标准，符合广东省地方标准</w:t>
            </w:r>
            <w:r>
              <w:rPr>
                <w:sz w:val="20"/>
                <w:color w:val="000000"/>
              </w:rPr>
              <w:t xml:space="preserve"> DB44/T 2282-2021</w:t>
            </w:r>
            <w:r>
              <w:rPr>
                <w:sz w:val="20"/>
                <w:color w:val="000000"/>
              </w:rPr>
              <w:t>《水利工程白蚁防治技术规范》的无蚁害堤坝规范要求。对实施防治工作期间所产生的垃圾、废弃药品、工具必须正确处理，不得乱丢乱放，破坏水源环境，每次灭蚁工作必须做好灭</w:t>
            </w:r>
            <w:r>
              <w:rPr>
                <w:sz w:val="20"/>
                <w:color w:val="000000"/>
              </w:rPr>
              <w:t>蚁</w:t>
            </w:r>
            <w:r>
              <w:rPr>
                <w:sz w:val="20"/>
                <w:color w:val="000000"/>
              </w:rPr>
              <w:t>情况报告，报告要求有数据、有分析、有效果，并做好施药情况记录，作为验收的主要资料之一。</w:t>
            </w:r>
          </w:p>
          <w:p>
            <w:pPr>
              <w:pStyle w:val="null3"/>
              <w:ind w:firstLine="400"/>
            </w:pPr>
            <w:r>
              <w:rPr>
                <w:sz w:val="20"/>
                <w:color w:val="000000"/>
              </w:rPr>
              <w:t>2</w:t>
            </w:r>
            <w:r>
              <w:rPr>
                <w:sz w:val="20"/>
                <w:color w:val="000000"/>
              </w:rPr>
              <w:t>、</w:t>
            </w:r>
            <w:r>
              <w:rPr>
                <w:sz w:val="20"/>
                <w:color w:val="000000"/>
              </w:rPr>
              <w:t>运维期限：本项目自验收合格之日起，成交供应商提供为期一年的白蚁防治运维服务。运维期内，成交供应商应对已治理的水库和堤防、已布设的监测设施进行定期巡查、维护及数据跟踪，发现蚁害复发或新增蚁害应及时处置，确保防治效果持续达标。</w:t>
            </w:r>
          </w:p>
          <w:p>
            <w:pPr>
              <w:pStyle w:val="null3"/>
              <w:ind w:firstLine="400"/>
            </w:pPr>
            <w:r>
              <w:rPr>
                <w:sz w:val="20"/>
                <w:color w:val="000000"/>
              </w:rPr>
              <w:t>3</w:t>
            </w:r>
            <w:r>
              <w:rPr>
                <w:sz w:val="20"/>
                <w:color w:val="000000"/>
              </w:rPr>
              <w:t>、验收标准：本项目验收应满足以下条件：</w:t>
            </w:r>
          </w:p>
          <w:p>
            <w:pPr>
              <w:pStyle w:val="null3"/>
              <w:ind w:firstLine="400"/>
            </w:pPr>
            <w:r>
              <w:rPr>
                <w:sz w:val="20"/>
                <w:color w:val="000000"/>
              </w:rPr>
              <w:t>（</w:t>
            </w:r>
            <w:r>
              <w:rPr>
                <w:sz w:val="20"/>
                <w:color w:val="000000"/>
              </w:rPr>
              <w:t>1</w:t>
            </w:r>
            <w:r>
              <w:rPr>
                <w:sz w:val="20"/>
                <w:color w:val="000000"/>
              </w:rPr>
              <w:t>）防治内容全部完成并达到设计要求及效果；</w:t>
            </w:r>
          </w:p>
          <w:p>
            <w:pPr>
              <w:pStyle w:val="null3"/>
              <w:ind w:firstLine="400"/>
            </w:pPr>
            <w:r>
              <w:rPr>
                <w:sz w:val="20"/>
                <w:color w:val="000000"/>
              </w:rPr>
              <w:t>（</w:t>
            </w:r>
            <w:r>
              <w:rPr>
                <w:sz w:val="20"/>
                <w:color w:val="000000"/>
              </w:rPr>
              <w:t>2</w:t>
            </w:r>
            <w:r>
              <w:rPr>
                <w:sz w:val="20"/>
                <w:color w:val="000000"/>
              </w:rPr>
              <w:t>）蚁患区通过人工排查法检查未发现白蚁活动外露特征；已布设引诱桩（堆、坑、片）等监测装置检测的，未发现白蚁取食痕迹；</w:t>
            </w:r>
          </w:p>
          <w:p>
            <w:pPr>
              <w:pStyle w:val="null3"/>
              <w:ind w:firstLine="400"/>
            </w:pPr>
            <w:r>
              <w:rPr>
                <w:sz w:val="20"/>
                <w:color w:val="000000"/>
              </w:rPr>
              <w:t>（</w:t>
            </w:r>
            <w:r>
              <w:rPr>
                <w:sz w:val="20"/>
                <w:color w:val="000000"/>
              </w:rPr>
              <w:t>3</w:t>
            </w:r>
            <w:r>
              <w:rPr>
                <w:sz w:val="20"/>
                <w:color w:val="000000"/>
              </w:rPr>
              <w:t>）蚁患区的白蚁巢穴系统已进行灌浆处理，灌浆充填达到设计要求及效果；</w:t>
            </w:r>
          </w:p>
          <w:p>
            <w:pPr>
              <w:pStyle w:val="null3"/>
              <w:ind w:firstLine="400"/>
            </w:pPr>
            <w:r>
              <w:rPr>
                <w:sz w:val="20"/>
                <w:color w:val="000000"/>
              </w:rPr>
              <w:t>（</w:t>
            </w:r>
            <w:r>
              <w:rPr>
                <w:sz w:val="20"/>
                <w:color w:val="000000"/>
              </w:rPr>
              <w:t>4</w:t>
            </w:r>
            <w:r>
              <w:rPr>
                <w:sz w:val="20"/>
                <w:color w:val="000000"/>
              </w:rPr>
              <w:t>）蚁源区查找不到分飞孔，且在平均</w:t>
            </w:r>
            <w:r>
              <w:rPr>
                <w:sz w:val="20"/>
                <w:color w:val="000000"/>
              </w:rPr>
              <w:t>1000</w:t>
            </w:r>
            <w:r>
              <w:rPr>
                <w:sz w:val="20"/>
                <w:color w:val="000000"/>
              </w:rPr>
              <w:t>㎡蚁源区范围内白蚁活动外露特征不超过</w:t>
            </w:r>
            <w:r>
              <w:rPr>
                <w:sz w:val="20"/>
                <w:color w:val="000000"/>
              </w:rPr>
              <w:t>1</w:t>
            </w:r>
            <w:r>
              <w:rPr>
                <w:sz w:val="20"/>
                <w:color w:val="000000"/>
              </w:rPr>
              <w:t>处。</w:t>
            </w:r>
          </w:p>
          <w:p>
            <w:pPr>
              <w:pStyle w:val="null3"/>
            </w:pPr>
            <w:r>
              <w:rPr>
                <w:sz w:val="20"/>
                <w:b/>
              </w:rPr>
              <w:t>附表</w:t>
            </w:r>
            <w:r>
              <w:rPr>
                <w:sz w:val="20"/>
                <w:b/>
              </w:rPr>
              <w:t>1</w:t>
            </w:r>
            <w:r>
              <w:rPr>
                <w:sz w:val="20"/>
                <w:b/>
              </w:rPr>
              <w:t>：水库白蚁危害防治明细表</w:t>
            </w:r>
          </w:p>
          <w:tbl>
            <w:tblPr>
              <w:tblInd w:type="dxa" w:w="90"/>
              <w:tblBorders>
                <w:top w:val="none" w:color="000000" w:sz="4"/>
                <w:left w:val="none" w:color="000000" w:sz="4"/>
                <w:bottom w:val="none" w:color="000000" w:sz="4"/>
                <w:right w:val="none" w:color="000000" w:sz="4"/>
                <w:insideH w:val="none"/>
                <w:insideV w:val="none"/>
              </w:tblBorders>
            </w:tblPr>
            <w:tblGrid>
              <w:gridCol w:w="454"/>
              <w:gridCol w:w="1089"/>
              <w:gridCol w:w="1074"/>
              <w:gridCol w:w="817"/>
              <w:gridCol w:w="651"/>
              <w:gridCol w:w="999"/>
              <w:gridCol w:w="514"/>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工程名称</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工程等别</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所在</w:t>
                  </w:r>
                </w:p>
                <w:p>
                  <w:pPr>
                    <w:pStyle w:val="null3"/>
                    <w:jc w:val="center"/>
                  </w:pPr>
                  <w:r>
                    <w:rPr>
                      <w:sz w:val="20"/>
                    </w:rPr>
                    <w:t>区县</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治理</w:t>
                  </w:r>
                </w:p>
                <w:p>
                  <w:pPr>
                    <w:pStyle w:val="null3"/>
                    <w:jc w:val="center"/>
                  </w:pPr>
                  <w:r>
                    <w:rPr>
                      <w:sz w:val="20"/>
                    </w:rPr>
                    <w:t>方法</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治理</w:t>
                  </w:r>
                </w:p>
                <w:p>
                  <w:pPr>
                    <w:pStyle w:val="null3"/>
                    <w:jc w:val="center"/>
                  </w:pPr>
                  <w:r>
                    <w:rPr>
                      <w:sz w:val="20"/>
                    </w:rPr>
                    <w:t>范围</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实施方式</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马鞍山水库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(1)</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茜坑水库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(1)</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洋坑水库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(1)</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礤肚水库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下茜坑</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上林水库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兵营水库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二礤水库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芹菜塘</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冷水坑</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新屋下</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上坟围</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关山塘</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寮空水库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斋公坑</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大洪塘</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下塘肚</w:t>
                  </w:r>
                </w:p>
                <w:p>
                  <w:pPr>
                    <w:pStyle w:val="null3"/>
                    <w:jc w:val="center"/>
                  </w:pPr>
                  <w:r>
                    <w:rPr>
                      <w:sz w:val="2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w:t>
                  </w:r>
                  <w:r>
                    <w:rPr>
                      <w:sz w:val="20"/>
                    </w:rPr>
                    <w:t>(2)</w:t>
                  </w:r>
                  <w:r>
                    <w:rPr>
                      <w:sz w:val="20"/>
                    </w:rPr>
                    <w:t>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次白蚁饵剂诱杀</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覆盖水库蚁源区、蚁患区全部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bl>
          <w:p>
            <w:pPr>
              <w:pStyle w:val="null3"/>
            </w:pPr>
            <w:r>
              <w:rPr>
                <w:sz w:val="20"/>
                <w:b/>
              </w:rPr>
              <w:t>附表</w:t>
            </w:r>
            <w:r>
              <w:rPr>
                <w:sz w:val="20"/>
                <w:b/>
              </w:rPr>
              <w:t>2</w:t>
            </w:r>
            <w:r>
              <w:rPr>
                <w:sz w:val="20"/>
                <w:b/>
              </w:rPr>
              <w:t>：堤防白蚁危害防治明细表</w:t>
            </w:r>
          </w:p>
          <w:tbl>
            <w:tblPr>
              <w:tblBorders>
                <w:top w:val="none" w:color="000000" w:sz="4"/>
                <w:left w:val="none" w:color="000000" w:sz="4"/>
                <w:bottom w:val="none" w:color="000000" w:sz="4"/>
                <w:right w:val="none" w:color="000000" w:sz="4"/>
                <w:insideH w:val="none"/>
                <w:insideV w:val="none"/>
              </w:tblBorders>
            </w:tblPr>
            <w:tblGrid>
              <w:gridCol w:w="366"/>
              <w:gridCol w:w="656"/>
              <w:gridCol w:w="1052"/>
              <w:gridCol w:w="991"/>
              <w:gridCol w:w="824"/>
              <w:gridCol w:w="1205"/>
              <w:gridCol w:w="503"/>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工程</w:t>
                  </w:r>
                </w:p>
                <w:p>
                  <w:pPr>
                    <w:pStyle w:val="null3"/>
                    <w:jc w:val="center"/>
                  </w:pPr>
                  <w:r>
                    <w:rPr>
                      <w:sz w:val="20"/>
                    </w:rPr>
                    <w:t>名称</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工程等别</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治理</w:t>
                  </w:r>
                </w:p>
                <w:p>
                  <w:pPr>
                    <w:pStyle w:val="null3"/>
                    <w:jc w:val="center"/>
                  </w:pPr>
                  <w:r>
                    <w:rPr>
                      <w:sz w:val="20"/>
                    </w:rPr>
                    <w:t>长度</w:t>
                  </w:r>
                </w:p>
                <w:p>
                  <w:pPr>
                    <w:pStyle w:val="null3"/>
                    <w:jc w:val="center"/>
                  </w:pPr>
                  <w:r>
                    <w:rPr>
                      <w:sz w:val="20"/>
                    </w:rPr>
                    <w:t>（公里）</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所在</w:t>
                  </w:r>
                </w:p>
                <w:p>
                  <w:pPr>
                    <w:pStyle w:val="null3"/>
                    <w:jc w:val="center"/>
                  </w:pPr>
                  <w:r>
                    <w:rPr>
                      <w:sz w:val="20"/>
                    </w:rPr>
                    <w:t>区县</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治理</w:t>
                  </w:r>
                </w:p>
                <w:p>
                  <w:pPr>
                    <w:pStyle w:val="null3"/>
                    <w:jc w:val="center"/>
                  </w:pPr>
                  <w:r>
                    <w:rPr>
                      <w:sz w:val="20"/>
                    </w:rPr>
                    <w:t>方法</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实施方式</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茜坑堤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十八渡堤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锡滩堤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彭城堤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建桥左岸堤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建桥右岸堤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3.17</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丰良镇区左岸堤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0.97</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丰良镇区右岸堤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0.97</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新铜、铜盘左岸堤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葛布堤</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级堤防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3.42</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丰顺县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沿危害长度设置诱杀片，</w:t>
                  </w:r>
                  <w:r>
                    <w:rPr>
                      <w:sz w:val="20"/>
                    </w:rPr>
                    <w:t>2</w:t>
                  </w:r>
                  <w:r>
                    <w:rPr>
                      <w:sz w:val="20"/>
                    </w:rPr>
                    <w:t>次；每处危害进行钻孔灌浆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w:t>
                  </w:r>
                </w:p>
              </w:tc>
            </w:tr>
          </w:tbl>
          <w:p>
            <w:pPr>
              <w:pStyle w:val="null3"/>
            </w:pPr>
            <w:r>
              <w:rPr>
                <w:sz w:val="20"/>
                <w:b/>
              </w:rPr>
              <w:t>附表</w:t>
            </w:r>
            <w:r>
              <w:rPr>
                <w:sz w:val="20"/>
                <w:b/>
              </w:rPr>
              <w:t>3</w:t>
            </w:r>
            <w:r>
              <w:rPr>
                <w:sz w:val="20"/>
                <w:b/>
              </w:rPr>
              <w:t>：水库白蚁危害监测明细表</w:t>
            </w:r>
          </w:p>
          <w:tbl>
            <w:tblPr>
              <w:tblInd w:type="dxa" w:w="90"/>
              <w:tblBorders>
                <w:top w:val="none" w:color="000000" w:sz="4"/>
                <w:left w:val="none" w:color="000000" w:sz="4"/>
                <w:bottom w:val="none" w:color="000000" w:sz="4"/>
                <w:right w:val="none" w:color="000000" w:sz="4"/>
                <w:insideH w:val="none"/>
                <w:insideV w:val="none"/>
              </w:tblBorders>
            </w:tblPr>
            <w:tblGrid>
              <w:gridCol w:w="424"/>
              <w:gridCol w:w="787"/>
              <w:gridCol w:w="1074"/>
              <w:gridCol w:w="469"/>
              <w:gridCol w:w="832"/>
              <w:gridCol w:w="847"/>
              <w:gridCol w:w="1165"/>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序号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工程名称</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工程等别</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所在区县</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监测设施类型</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布设位置</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数量（个、套）</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八角塘水库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凤坪</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华停</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马鞍山水库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茜坑</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山方</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石联</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洋坑</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礤肚</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奖坪</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下茜坑水库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上林</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大径口水库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梅坑</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老湖</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兵营</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二礤</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芹菜塘水库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圆墩</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虎地</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鲎地</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蛇柯</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冷水坑水库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过路塘水库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上南</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新屋下水库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岭后</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上坟围水库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南坑塘水库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砚柯</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关山塘水库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签斜塘水库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寮空</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红光</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斋公坑水库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栅子</w:t>
                  </w:r>
                </w:p>
                <w:p>
                  <w:pPr>
                    <w:pStyle w:val="null3"/>
                    <w:jc w:val="center"/>
                  </w:pPr>
                  <w:r>
                    <w:rPr>
                      <w:sz w:val="18"/>
                      <w:color w:val="000000"/>
                    </w:rPr>
                    <w:t>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牛麻塘水库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大洪塘水库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丰良大坑水库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下塘肚水库</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w:t>
                  </w:r>
                  <w:r>
                    <w:rPr>
                      <w:sz w:val="18"/>
                      <w:color w:val="000000"/>
                    </w:rPr>
                    <w:t>型</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丰顺县</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诱杀桩、白蚁智能监测装置</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覆盖水库蚁源区、蚁患区全部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每百平米设置</w:t>
                  </w:r>
                  <w:r>
                    <w:rPr>
                      <w:sz w:val="18"/>
                      <w:color w:val="000000"/>
                    </w:rPr>
                    <w:t>2诱杀桩、每座一套监测设备</w:t>
                  </w:r>
                </w:p>
              </w:tc>
            </w:tr>
          </w:tbl>
          <w:p>
            <w:pPr>
              <w:pStyle w:val="null3"/>
            </w:pPr>
            <w:r>
              <w:rPr>
                <w:sz w:val="20"/>
                <w:b/>
              </w:rPr>
              <w:t>附表</w:t>
            </w:r>
            <w:r>
              <w:rPr>
                <w:sz w:val="20"/>
                <w:b/>
              </w:rPr>
              <w:t>4</w:t>
            </w:r>
            <w:r>
              <w:rPr>
                <w:sz w:val="20"/>
                <w:b/>
              </w:rPr>
              <w:t>：项目总览</w:t>
            </w:r>
          </w:p>
          <w:tbl>
            <w:tblPr>
              <w:tblBorders>
                <w:top w:val="none" w:color="000000" w:sz="4"/>
                <w:left w:val="none" w:color="000000" w:sz="4"/>
                <w:bottom w:val="none" w:color="000000" w:sz="4"/>
                <w:right w:val="none" w:color="000000" w:sz="4"/>
                <w:insideH w:val="none"/>
                <w:insideV w:val="none"/>
              </w:tblBorders>
            </w:tblPr>
            <w:tblGrid>
              <w:gridCol w:w="772"/>
              <w:gridCol w:w="832"/>
              <w:gridCol w:w="1180"/>
              <w:gridCol w:w="878"/>
              <w:gridCol w:w="1180"/>
              <w:gridCol w:w="756"/>
            </w:tblGrid>
            <w:tr>
              <w:tc>
                <w:tcPr>
                  <w:tcW w:type="dxa" w:w="7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地区</w:t>
                  </w:r>
                </w:p>
              </w:tc>
              <w:tc>
                <w:tcPr>
                  <w:tcW w:type="dxa" w:w="8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区县</w:t>
                  </w:r>
                </w:p>
              </w:tc>
              <w:tc>
                <w:tcPr>
                  <w:tcW w:type="dxa" w:w="399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绩效目标</w:t>
                  </w:r>
                </w:p>
              </w:tc>
            </w:tr>
            <w:tr>
              <w:tc>
                <w:tcPr>
                  <w:tcW w:type="dxa" w:w="772"/>
                  <w:vMerge/>
                  <w:tcBorders>
                    <w:top w:val="single" w:color="000000" w:sz="4"/>
                    <w:left w:val="single" w:color="000000" w:sz="4"/>
                    <w:bottom w:val="single" w:color="000000" w:sz="4"/>
                    <w:right w:val="single" w:color="000000" w:sz="4"/>
                  </w:tcBorders>
                </w:tcPr>
                <w:p/>
              </w:tc>
              <w:tc>
                <w:tcPr>
                  <w:tcW w:type="dxa" w:w="832"/>
                  <w:vMerge/>
                  <w:tcBorders>
                    <w:top w:val="single" w:color="000000" w:sz="4"/>
                    <w:left w:val="none" w:color="000000" w:sz="4"/>
                    <w:bottom w:val="single" w:color="000000" w:sz="4"/>
                    <w:right w:val="single" w:color="000000" w:sz="4"/>
                  </w:tcBorders>
                </w:tcPr>
                <w:p/>
              </w:tc>
              <w:tc>
                <w:tcPr>
                  <w:tcW w:type="dxa" w:w="20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危害治理</w:t>
                  </w:r>
                </w:p>
              </w:tc>
              <w:tc>
                <w:tcPr>
                  <w:tcW w:type="dxa" w:w="19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危害监测</w:t>
                  </w:r>
                </w:p>
              </w:tc>
            </w:tr>
            <w:tr>
              <w:tc>
                <w:tcPr>
                  <w:tcW w:type="dxa" w:w="772"/>
                  <w:vMerge/>
                  <w:tcBorders>
                    <w:top w:val="single" w:color="000000" w:sz="4"/>
                    <w:left w:val="single" w:color="000000" w:sz="4"/>
                    <w:bottom w:val="single" w:color="000000" w:sz="4"/>
                    <w:right w:val="single" w:color="000000" w:sz="4"/>
                  </w:tcBorders>
                </w:tcPr>
                <w:p/>
              </w:tc>
              <w:tc>
                <w:tcPr>
                  <w:tcW w:type="dxa" w:w="832"/>
                  <w:vMerge/>
                  <w:tcBorders>
                    <w:top w:val="single" w:color="000000" w:sz="4"/>
                    <w:left w:val="none" w:color="000000" w:sz="4"/>
                    <w:bottom w:val="single" w:color="000000" w:sz="4"/>
                    <w:right w:val="single" w:color="000000" w:sz="4"/>
                  </w:tcBorders>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小型水库</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堤防</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小型水库</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堤防</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梅州市</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丰顺县</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16.900</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0.000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1.采购代理机构：本项目是指广东好信工程咨询有限公司，负责整个采购活动的组织，依法负责编制和发布磋商文件，对磋商文件拥有最终的解释权，不以任何身份出任磋商小组成员。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丰顺县水务局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在收取《中标通知书》时应向采购代理机构交纳中标服务费（收费标准按发改价格[2015]299号文遵守《价格法》、《关于商品和服务实行明码标价的规定》等文件的规定，参照原国家计委计价格[2002]1980号、发改办价格[2003]857号及发改价格[2011]534号文件进行收取）。 2）代理服务费（中标服务费）支付方式：一次性以银行转账或现金形式支付。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广东好信工程咨询有限公司</w:t>
      </w:r>
      <w:r>
        <w:rPr/>
        <w:t>代收。具体操作要求详见</w:t>
      </w:r>
      <w:r>
        <w:rPr/>
        <w:t>广东好信工程咨询有限公司</w:t>
      </w:r>
      <w:r>
        <w:rPr/>
        <w:t>有关指引，递交事宜请自行咨询</w:t>
      </w:r>
      <w:r>
        <w:rPr/>
        <w:t>广东好信工程咨询有限公司</w:t>
      </w:r>
      <w:r>
        <w:rPr/>
        <w:t>；请各供应商在响应文件递交截止时间前按须知前附表规定的金额递交至</w:t>
      </w:r>
      <w:r>
        <w:rPr/>
        <w:t>广东好信工程咨询有限公司</w:t>
      </w:r>
      <w:r>
        <w:rPr/>
        <w:t>，到账情况以开启时</w:t>
      </w:r>
      <w:r>
        <w:rPr/>
        <w:t>广东好信工程咨询有限公司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高工</w:t>
      </w:r>
    </w:p>
    <w:p>
      <w:pPr>
        <w:pStyle w:val="null3"/>
        <w:ind w:firstLine="480"/>
      </w:pPr>
      <w:r>
        <w:rPr/>
        <w:t>电话：</w:t>
      </w:r>
      <w:r>
        <w:rPr/>
        <w:t>0753-2569839</w:t>
      </w:r>
    </w:p>
    <w:p>
      <w:pPr>
        <w:pStyle w:val="null3"/>
        <w:ind w:firstLine="480"/>
      </w:pPr>
      <w:r>
        <w:rPr/>
        <w:t>传真：</w:t>
      </w:r>
      <w:r>
        <w:rPr/>
        <w:t>/</w:t>
      </w:r>
    </w:p>
    <w:p>
      <w:pPr>
        <w:pStyle w:val="null3"/>
        <w:ind w:firstLine="480"/>
      </w:pPr>
      <w:r>
        <w:rPr/>
        <w:t>邮箱：</w:t>
      </w:r>
      <w:r>
        <w:rPr/>
        <w:t>13923036549@139.com</w:t>
      </w:r>
    </w:p>
    <w:p>
      <w:pPr>
        <w:pStyle w:val="null3"/>
        <w:ind w:firstLine="480"/>
      </w:pPr>
      <w:r>
        <w:rPr/>
        <w:t>地址：</w:t>
      </w:r>
      <w:r>
        <w:rPr/>
        <w:t>梅州市梅县区嘉兴路48号</w:t>
      </w:r>
    </w:p>
    <w:p>
      <w:pPr>
        <w:pStyle w:val="null3"/>
        <w:ind w:firstLine="480"/>
      </w:pPr>
      <w:r>
        <w:rPr/>
        <w:t>邮编：</w:t>
      </w:r>
      <w:r>
        <w:rPr/>
        <w:t>514700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丰顺县2026年水利工程白蚁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广东好信工程咨询有限公司</w:t>
      </w:r>
      <w:r>
        <w:rPr/>
        <w:t>统一对外发布。</w:t>
      </w:r>
    </w:p>
    <w:p>
      <w:pPr>
        <w:pStyle w:val="null3"/>
        <w:ind w:firstLine="480"/>
      </w:pPr>
      <w:r>
        <w:rPr/>
        <w:t>（2）对</w:t>
      </w:r>
      <w:r>
        <w:rPr/>
        <w:t>广东好信工程咨询有限公司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采购包1（丰顺县2026年水利工程白蚁防治项目）：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采购包1（丰顺县2026年水利工程白蚁防治项目）：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投标文件中提供《资格承诺函》，《资格承诺函》格式详见公告相关附件（注：供应商未按要求提供《资格承诺函》的，应当按照《中华人民共和国政府采购法》及其实施条例的相关规定提供相应的证明材料）。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投标文件中提供《资格承诺函》，《资格承诺函》格式详见公告相关附件（注：供应商未按要求提供《资格承诺函》的，应当按照《中华人民共和国政府采购法》及其实施条例的相关规定提供相应的证明材料）。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公告相关附件（注：供应商未按要求提供《资格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参与的供应商全部由符合政策要求的中小企业承接。投标供应商须符合本项目采购标的对应行业（本项目行业为：其他未列明行业）的政策划分标准。监狱企业、残疾人福利单位视同小型、微型企业。【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采购包1（丰顺县2026年水利工程白蚁防治项目）：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按照竞争性磋商文件的报价方式、报价要求进行了报价且报价方案是唯一确定;投标报价未超出采购预算，如设定最高限价的，且未超出最高限价。</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按对应格式文件签署、盖章，有效期涵盖投标有效期。</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投标（响应）有效期满足磋商文件的要求。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响应文件未对用户需求书的实质性条款（即标注“★”条款）产生负偏离或不满足的。</w:t>
            </w:r>
          </w:p>
        </w:tc>
      </w:tr>
      <w:tr>
        <w:tc>
          <w:tcPr>
            <w:tcW w:type="dxa" w:w="890"/>
          </w:tcPr>
          <w:p>
            <w:pPr>
              <w:pStyle w:val="null3"/>
            </w:pPr>
            <w:r>
              <w:rPr/>
              <w:t>6</w:t>
            </w:r>
          </w:p>
        </w:tc>
        <w:tc>
          <w:tcPr>
            <w:tcW w:type="dxa" w:w="3178"/>
          </w:tcPr>
          <w:p>
            <w:pPr>
              <w:pStyle w:val="null3"/>
            </w:pPr>
            <w:r>
              <w:rPr/>
              <w:t>其他条件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无法律、法规、规章规定无效投标（响应）的其他情形。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采购包1(丰顺县2026年水利工程白蚁防治项目):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服务区域及项目内容的熟悉程度 (12.0分)</w:t>
            </w:r>
          </w:p>
        </w:tc>
        <w:tc>
          <w:tcPr>
            <w:tcW w:type="dxa" w:w="5076"/>
          </w:tcPr>
          <w:p>
            <w:pPr>
              <w:pStyle w:val="null3"/>
              <w:jc w:val="left"/>
            </w:pPr>
            <w:r>
              <w:rPr/>
              <w:t>根据本项目《第二章 采购需求》中的相关要求，对投标人提供的服务区域及项目内容的熟悉程度进行评审： 1、供应商熟悉了解服务区域现状，对本项目服务内容熟悉，非常了解本项目服务重点，能详细说明辖区内的工作难点、重点，得12分； 2、供应商比较熟悉了解服务区域现状，对本项目服务内容熟悉，比较了解本项目服务重点，能详细说明辖区内的工作难点、重点，得9分； 3、供应商一般了解服务区域现状，对本项目服务内容熟悉，一般了解本项目服务重点，能说明辖区内的工作难点、重点，得6分； 4、供应商不熟悉了解服务区域现状，对本项目服务内容不熟悉，不了解本项目服务重点，不能说明辖区内的工作难点、重点，得3分。 5、未提供对应方案不得分。</w:t>
            </w:r>
          </w:p>
        </w:tc>
      </w:tr>
      <w:tr>
        <w:tc>
          <w:tcPr>
            <w:tcW w:type="dxa" w:w="922"/>
            <w:gridSpan w:val="2"/>
            <w:vMerge/>
          </w:tcPr>
          <w:p/>
        </w:tc>
        <w:tc>
          <w:tcPr>
            <w:tcW w:type="dxa" w:w="2307"/>
          </w:tcPr>
          <w:p>
            <w:pPr>
              <w:pStyle w:val="null3"/>
              <w:jc w:val="left"/>
            </w:pPr>
            <w:r>
              <w:rPr/>
              <w:t>白蚁防治实施方案 (12.0分)</w:t>
            </w:r>
          </w:p>
        </w:tc>
        <w:tc>
          <w:tcPr>
            <w:tcW w:type="dxa" w:w="5076"/>
          </w:tcPr>
          <w:p>
            <w:pPr>
              <w:pStyle w:val="null3"/>
              <w:jc w:val="left"/>
            </w:pPr>
            <w:r>
              <w:rPr/>
              <w:t>根据本项目《第二章 采购需求》中的相关要求及技术规范要求，对投标人提供的白蚁防治方案进行评审： 1、白蚁防治方案能够充分结合项目实际情况，编制依据充分，内容完整、科学合理、针对性强，施工组织及技术措施可行，完全满足采购需求，得12分； 2、白蚁防治方案能够结合项目实际情况，内容较完整、科学性和可行性较高，基本满足采购需求，得9分； 3、白蚁防治方案内容一般、科学性和可行性一般，部分满足采购需求，得6分； 4、白蚁防治方案内容不完整、科学性和可行性差，得3分； 5、未提供白蚁防治方案，不得分。</w:t>
            </w:r>
          </w:p>
        </w:tc>
      </w:tr>
      <w:tr>
        <w:tc>
          <w:tcPr>
            <w:tcW w:type="dxa" w:w="922"/>
            <w:gridSpan w:val="2"/>
            <w:vMerge/>
          </w:tcPr>
          <w:p/>
        </w:tc>
        <w:tc>
          <w:tcPr>
            <w:tcW w:type="dxa" w:w="2307"/>
          </w:tcPr>
          <w:p>
            <w:pPr>
              <w:pStyle w:val="null3"/>
              <w:jc w:val="left"/>
            </w:pPr>
            <w:r>
              <w:rPr/>
              <w:t>工作进度和保障措施 (12.0分)</w:t>
            </w:r>
          </w:p>
        </w:tc>
        <w:tc>
          <w:tcPr>
            <w:tcW w:type="dxa" w:w="5076"/>
          </w:tcPr>
          <w:p>
            <w:pPr>
              <w:pStyle w:val="null3"/>
              <w:jc w:val="left"/>
            </w:pPr>
            <w:r>
              <w:rPr/>
              <w:t>根据本项目《第二章 采购需求》中的相关要求，对投标人提供的进度计划方案（包括服务期计划安排和保障措施等）进行评审： 1.方案全面合理、有亮点，针对性强；实施流程科学可行，完全满足且优于用户需求的得12分； 2.方案较全面合理、较有亮点，针对性较强；实施流程较科学可行，能满足用户需求的得9分； 3.方案合理、有亮点，针对性一般；实施流程科学可行，一般能满足用户需求的得6分； 4.方案不够全面合理、没有亮点，针对性不够强；实施流程不够科学可行，不能完全满足用户需求的得3分； 5.未提供对应方案不得分。</w:t>
            </w:r>
          </w:p>
        </w:tc>
      </w:tr>
      <w:tr>
        <w:tc>
          <w:tcPr>
            <w:tcW w:type="dxa" w:w="922"/>
            <w:gridSpan w:val="2"/>
            <w:vMerge/>
          </w:tcPr>
          <w:p/>
        </w:tc>
        <w:tc>
          <w:tcPr>
            <w:tcW w:type="dxa" w:w="2307"/>
          </w:tcPr>
          <w:p>
            <w:pPr>
              <w:pStyle w:val="null3"/>
              <w:jc w:val="left"/>
            </w:pPr>
            <w:r>
              <w:rPr/>
              <w:t>质量保障措施 (12.0分)</w:t>
            </w:r>
          </w:p>
        </w:tc>
        <w:tc>
          <w:tcPr>
            <w:tcW w:type="dxa" w:w="5076"/>
          </w:tcPr>
          <w:p>
            <w:pPr>
              <w:pStyle w:val="null3"/>
              <w:jc w:val="left"/>
            </w:pPr>
            <w:r>
              <w:rPr/>
              <w:t>根据本项目《第二章 采购需求》中的相关要求，对投标人提供的质量保证措施（包括但不限于质量目标、质量保证体系、质量控制措施等）进行评审： 1、质量目标非常清晰、明确，质量保证体系非常完整、规范，质量控制措施非常合理、可行性高，得12分； 2、质量目标较清晰、明确，质量保证体系较完整、规范，质量控制措施较合理、可行，得9分； 3、质量目标比较一般，质量保证体系完整、规范度一般，质量控制措施比较一般，得6分； 4、质量目标不够清晰、不够明确，质量保证体系不够完整、不够规范，质量管理措施不够合理，得3分； 5、没有提供与本项评审相关的方案内容的，得0分。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根据本项目《第二章 采购需求》中的相关要求，对投标人提供的应急预案（包括但不限于突发状况、应急响应流程、应急处理措施、应急人员和设备调配等）进行评审： 1、应急预案全面、详细，应急响应流程清晰、合理，应急处理措施针对性强，应急人员和设备调配合理、可行性高，得12分； 2、应急预案较全面、详细，应急响应流程较清晰、合理，应急处理措施针对性较强，应急人员和设备调配较合理、可行，得9分； 3、应急预案比较一般，应急响应流程清晰、合理程度一般，应急处理措施针对性一般，应急人员和设备调配比较一般，得6分； 4、应急预案不够全面、内容简单，应急响应流程不够清晰、不够合理，应急处理措施没有针对性，应急人员和设备调配缺乏合理性，得3分； 5、没有提供与本项评审相关的方案内容的，得0分。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投入本项目团队人员情况 (10.0分)</w:t>
            </w:r>
          </w:p>
        </w:tc>
        <w:tc>
          <w:tcPr>
            <w:tcW w:type="dxa" w:w="5076"/>
          </w:tcPr>
          <w:p>
            <w:pPr>
              <w:pStyle w:val="null3"/>
              <w:jc w:val="left"/>
            </w:pPr>
            <w:r>
              <w:rPr/>
              <w:t>供应商拟派本项目团队成员情况：拟投入本项目人员具有有害生物防制相关岗位（等级）证或白蚁防治相关岗位证的，每提供一份证书的得5分，本项最高得10分。 注：须提供相关证书复印件作为评审依据，无提供不得分。</w:t>
            </w:r>
          </w:p>
        </w:tc>
      </w:tr>
      <w:tr>
        <w:tc>
          <w:tcPr>
            <w:tcW w:type="dxa" w:w="922"/>
            <w:gridSpan w:val="2"/>
            <w:vMerge/>
          </w:tcPr>
          <w:p/>
        </w:tc>
        <w:tc>
          <w:tcPr>
            <w:tcW w:type="dxa" w:w="2307"/>
          </w:tcPr>
          <w:p>
            <w:pPr>
              <w:pStyle w:val="null3"/>
              <w:jc w:val="left"/>
            </w:pPr>
            <w:r>
              <w:rPr/>
              <w:t>类似项目业绩 (10.0分)</w:t>
            </w:r>
          </w:p>
        </w:tc>
        <w:tc>
          <w:tcPr>
            <w:tcW w:type="dxa" w:w="5076"/>
          </w:tcPr>
          <w:p>
            <w:pPr>
              <w:pStyle w:val="null3"/>
              <w:jc w:val="left"/>
            </w:pPr>
            <w:r>
              <w:rPr/>
              <w:t>供应商自2022年1月1日至今，具有类似项目业绩的，每提供1个得5分，本项最高得10分。 注：以合同签订时间为准，须提供合同关键页扫描件，提供不齐全或无提供不得分。</w:t>
            </w:r>
          </w:p>
        </w:tc>
      </w:tr>
      <w:tr>
        <w:tc>
          <w:tcPr>
            <w:tcW w:type="dxa" w:w="922"/>
            <w:gridSpan w:val="2"/>
            <w:vMerge/>
          </w:tcPr>
          <w:p/>
        </w:tc>
        <w:tc>
          <w:tcPr>
            <w:tcW w:type="dxa" w:w="2307"/>
          </w:tcPr>
          <w:p>
            <w:pPr>
              <w:pStyle w:val="null3"/>
              <w:jc w:val="left"/>
            </w:pPr>
            <w:r>
              <w:rPr/>
              <w:t>安全文明服务保证措施 (10.0分)</w:t>
            </w:r>
          </w:p>
        </w:tc>
        <w:tc>
          <w:tcPr>
            <w:tcW w:type="dxa" w:w="5076"/>
          </w:tcPr>
          <w:p>
            <w:pPr>
              <w:pStyle w:val="null3"/>
              <w:jc w:val="left"/>
            </w:pPr>
            <w:r>
              <w:rPr/>
              <w:t>根据供应商提供的安全文明服务保证措施（包括安全保障措施、机构设置、安全生产预案和现场管控等）进行评审： 1.保证措施方案全面、科学合理、实施方法可行，完全满足且优于用户需求的得10分； 2.保证措施方案较全面、较科学合理、实施方法较可行，能满足用户需求的得7分； 3.保证措施方案不够全面、不够科学合理、实施方法可行性较低，不能完全满足用户需求的得3分； 4.无提供的得0分。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合同履行过程中，任何一方违反合同约定的，应承担相应违约责任。因违约给对方造成损失的，双方应先行协商确定赔偿金额及处理方式；协商不成的，可依法通过合同约定的争议解决方式处理。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441423-2026-00764</w:t>
      </w:r>
    </w:p>
    <w:p>
      <w:pPr>
        <w:pStyle w:val="null3"/>
        <w:jc w:val="center"/>
        <w:outlineLvl w:val="3"/>
      </w:pPr>
      <w:r>
        <w:rPr>
          <w:sz w:val="24"/>
          <w:b/>
        </w:rPr>
        <w:t>采购项目编号：</w:t>
      </w:r>
      <w:r>
        <w:rPr>
          <w:sz w:val="24"/>
          <w:b/>
        </w:rPr>
        <w:t>GDHX202606002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广东好信工程咨询有限公司</w:t>
      </w:r>
    </w:p>
    <w:p>
      <w:pPr>
        <w:pStyle w:val="null3"/>
        <w:ind w:firstLine="480"/>
      </w:pPr>
      <w:r>
        <w:rPr/>
        <w:t xml:space="preserve"> 你方组织的</w:t>
      </w:r>
      <w:r>
        <w:rPr>
          <w:u w:val="single"/>
        </w:rPr>
        <w:t>“</w:t>
      </w:r>
      <w:r>
        <w:rPr>
          <w:u w:val="single"/>
        </w:rPr>
        <w:t>丰顺县2026年水利工程白蚁防治项目</w:t>
      </w:r>
      <w:r>
        <w:rPr>
          <w:u w:val="single"/>
        </w:rPr>
        <w:t>”</w:t>
      </w:r>
      <w:r>
        <w:rPr/>
        <w:t>项目的竞争性磋商[采购项目编号为：</w:t>
      </w:r>
      <w:r>
        <w:rPr>
          <w:u w:val="single"/>
        </w:rPr>
        <w:t>GDHX202606002</w:t>
      </w:r>
      <w:r>
        <w:rPr/>
        <w:t>]，我方愿参与响应。</w:t>
      </w:r>
    </w:p>
    <w:p>
      <w:pPr>
        <w:pStyle w:val="null3"/>
        <w:ind w:firstLine="480"/>
      </w:pPr>
      <w:r>
        <w:rPr/>
        <w:t>我方确认收到贵方提供的</w:t>
      </w:r>
      <w:r>
        <w:rPr>
          <w:u w:val="single"/>
        </w:rPr>
        <w:t>“</w:t>
      </w:r>
      <w:r>
        <w:rPr>
          <w:u w:val="single"/>
        </w:rPr>
        <w:t>丰顺县2026年水利工程白蚁防治项目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广东好信工程咨询有限公司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丰顺县2026年水利工程白蚁防治项目</w:t>
      </w:r>
      <w:r>
        <w:rPr/>
        <w:t>”项目采购[采购项目编号为</w:t>
      </w:r>
      <w:r>
        <w:rPr/>
        <w:t>GDHX202606002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丰顺县水务局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广东好信工程咨询有限公司</w:t>
      </w:r>
    </w:p>
    <w:p>
      <w:pPr>
        <w:pStyle w:val="null3"/>
        <w:ind w:firstLine="480"/>
      </w:pPr>
      <w:r>
        <w:rPr/>
        <w:t>我单位参加贵公司组织的</w:t>
      </w:r>
      <w:r>
        <w:rPr/>
        <w:t>丰顺县2026年水利工程白蚁防治项目</w:t>
      </w:r>
      <w:r>
        <w:rPr/>
        <w:t>（采购项目编号：</w:t>
      </w:r>
      <w:r>
        <w:rPr/>
        <w:t>GDHX202606002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广东好信工程咨询有限公司</w:t>
      </w:r>
    </w:p>
    <w:p>
      <w:pPr>
        <w:pStyle w:val="null3"/>
        <w:ind w:firstLine="480"/>
      </w:pPr>
      <w:r>
        <w:rPr/>
        <w:t>我单位已登记并准备参与“</w:t>
      </w:r>
      <w:r>
        <w:rPr/>
        <w:t>丰顺县2026年水利工程白蚁防治项目</w:t>
      </w:r>
      <w:r>
        <w:rPr/>
        <w:t>”项目（采购项目编号：</w:t>
      </w:r>
      <w:r>
        <w:rPr/>
        <w:t>GDHX202606002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