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5FA9">
      <w:pPr>
        <w:tabs>
          <w:tab w:val="left" w:pos="5850"/>
        </w:tabs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安徽省荣军医院院内隐翅虫采购需求</w:t>
      </w:r>
    </w:p>
    <w:p w14:paraId="07CC05A9">
      <w:pPr>
        <w:tabs>
          <w:tab w:val="left" w:pos="5850"/>
        </w:tabs>
        <w:jc w:val="left"/>
        <w:rPr>
          <w:sz w:val="40"/>
          <w:szCs w:val="40"/>
        </w:rPr>
      </w:pPr>
    </w:p>
    <w:p w14:paraId="72946BFF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一、消杀总体原则</w:t>
      </w:r>
    </w:p>
    <w:p w14:paraId="3093F0D1">
      <w:pPr>
        <w:widowControl/>
        <w:numPr>
          <w:ilvl w:val="0"/>
          <w:numId w:val="1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rStyle w:val="9"/>
          <w:color w:val="000000"/>
          <w:sz w:val="24"/>
          <w:szCs w:val="24"/>
        </w:rPr>
        <w:t>安全第一</w:t>
      </w:r>
      <w:r>
        <w:rPr>
          <w:color w:val="000000"/>
          <w:sz w:val="24"/>
          <w:szCs w:val="24"/>
        </w:rPr>
        <w:t>：使用</w:t>
      </w:r>
      <w:r>
        <w:rPr>
          <w:rFonts w:hint="eastAsia"/>
          <w:color w:val="000000"/>
          <w:sz w:val="24"/>
          <w:szCs w:val="24"/>
        </w:rPr>
        <w:t>国家相关单位</w:t>
      </w:r>
      <w:r>
        <w:rPr>
          <w:rStyle w:val="9"/>
          <w:b w:val="0"/>
          <w:bCs/>
          <w:color w:val="000000"/>
          <w:sz w:val="24"/>
          <w:szCs w:val="24"/>
        </w:rPr>
        <w:t>认可</w:t>
      </w:r>
      <w:r>
        <w:rPr>
          <w:color w:val="000000"/>
          <w:sz w:val="24"/>
          <w:szCs w:val="24"/>
        </w:rPr>
        <w:t>的卫生杀虫剂</w:t>
      </w:r>
    </w:p>
    <w:p w14:paraId="55173FEA">
      <w:pPr>
        <w:widowControl/>
        <w:numPr>
          <w:ilvl w:val="0"/>
          <w:numId w:val="1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rStyle w:val="9"/>
          <w:color w:val="000000"/>
          <w:sz w:val="24"/>
          <w:szCs w:val="24"/>
        </w:rPr>
        <w:t>预防为主、综合防治</w:t>
      </w:r>
      <w:r>
        <w:rPr>
          <w:color w:val="000000"/>
          <w:sz w:val="24"/>
          <w:szCs w:val="24"/>
        </w:rPr>
        <w:t>： 化学消杀</w:t>
      </w:r>
    </w:p>
    <w:p w14:paraId="4F8A1752">
      <w:pPr>
        <w:widowControl/>
        <w:numPr>
          <w:ilvl w:val="0"/>
          <w:numId w:val="1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rStyle w:val="9"/>
          <w:color w:val="000000"/>
          <w:sz w:val="24"/>
          <w:szCs w:val="24"/>
        </w:rPr>
        <w:t>分区分级、错峰作业</w:t>
      </w:r>
      <w:r>
        <w:rPr>
          <w:color w:val="000000"/>
          <w:sz w:val="24"/>
          <w:szCs w:val="24"/>
        </w:rPr>
        <w:t>：</w:t>
      </w:r>
      <w:r>
        <w:rPr>
          <w:rStyle w:val="9"/>
          <w:b w:val="0"/>
          <w:bCs/>
          <w:color w:val="000000"/>
          <w:sz w:val="24"/>
          <w:szCs w:val="24"/>
        </w:rPr>
        <w:t>不影响正常诊疗</w:t>
      </w:r>
    </w:p>
    <w:p w14:paraId="5207B671">
      <w:pPr>
        <w:widowControl/>
        <w:numPr>
          <w:ilvl w:val="0"/>
          <w:numId w:val="1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rStyle w:val="9"/>
          <w:color w:val="000000"/>
          <w:sz w:val="24"/>
          <w:szCs w:val="24"/>
        </w:rPr>
        <w:t>合规资质</w:t>
      </w:r>
      <w:r>
        <w:rPr>
          <w:color w:val="000000"/>
          <w:sz w:val="24"/>
          <w:szCs w:val="24"/>
        </w:rPr>
        <w:t>：药剂 “三证” 齐全（农药登记证、生产许可证、企业标准</w:t>
      </w:r>
      <w:r>
        <w:rPr>
          <w:rFonts w:hint="eastAsia"/>
          <w:color w:val="000000"/>
          <w:sz w:val="24"/>
          <w:szCs w:val="24"/>
        </w:rPr>
        <w:t>），营业执照中登记的业务中包含</w:t>
      </w:r>
      <w:bookmarkStart w:id="0" w:name="_GoBack"/>
      <w:bookmarkEnd w:id="0"/>
      <w:r>
        <w:rPr>
          <w:rFonts w:hint="eastAsia"/>
          <w:color w:val="000000"/>
          <w:sz w:val="24"/>
          <w:szCs w:val="24"/>
        </w:rPr>
        <w:t>相关内容，需加盖公司相关印章</w:t>
      </w:r>
    </w:p>
    <w:p w14:paraId="48AF8AB2">
      <w:pPr>
        <w:widowControl/>
        <w:tabs>
          <w:tab w:val="left" w:pos="720"/>
        </w:tabs>
        <w:spacing w:line="360" w:lineRule="atLeast"/>
        <w:rPr>
          <w:rFonts w:hint="eastAsia"/>
          <w:color w:val="000000"/>
          <w:sz w:val="24"/>
          <w:szCs w:val="24"/>
        </w:rPr>
      </w:pPr>
    </w:p>
    <w:p w14:paraId="118A9D52">
      <w:pPr>
        <w:widowControl/>
        <w:spacing w:line="360" w:lineRule="atLeas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shd w:val="clear" w:color="auto" w:fill="auto"/>
        </w:rPr>
        <w:t>二、</w:t>
      </w:r>
      <w:r>
        <w:rPr>
          <w:rFonts w:ascii="宋体" w:hAnsi="宋体" w:cs="宋体"/>
          <w:b/>
          <w:bCs/>
          <w:sz w:val="24"/>
          <w:szCs w:val="24"/>
        </w:rPr>
        <w:t>详细消杀方案</w:t>
      </w:r>
    </w:p>
    <w:p w14:paraId="618D691B">
      <w:pPr>
        <w:pStyle w:val="3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消杀区域与措施</w:t>
      </w:r>
    </w:p>
    <w:p w14:paraId="36AD4CB9">
      <w:pPr>
        <w:pStyle w:val="4"/>
        <w:widowControl/>
        <w:spacing w:beforeAutospacing="0" w:afterAutospacing="0" w:line="360" w:lineRule="atLeast"/>
        <w:rPr>
          <w:rFonts w:hint="default"/>
          <w:color w:val="000000"/>
        </w:rPr>
      </w:pPr>
      <w:r>
        <w:rPr>
          <w:color w:val="000000"/>
        </w:rPr>
        <w:t>1）外环境（核心孳生地）</w:t>
      </w:r>
    </w:p>
    <w:p w14:paraId="7FA4D44F">
      <w:pPr>
        <w:widowControl/>
        <w:numPr>
          <w:ilvl w:val="0"/>
          <w:numId w:val="2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住院部周围</w:t>
      </w:r>
      <w:r>
        <w:rPr>
          <w:color w:val="000000"/>
          <w:sz w:val="24"/>
          <w:szCs w:val="24"/>
        </w:rPr>
        <w:t>绿化带、草坪、花坛：</w:t>
      </w:r>
      <w:r>
        <w:rPr>
          <w:rStyle w:val="9"/>
          <w:b w:val="0"/>
          <w:color w:val="000000"/>
          <w:sz w:val="24"/>
          <w:szCs w:val="24"/>
        </w:rPr>
        <w:t>滞留喷洒</w:t>
      </w:r>
      <w:r>
        <w:rPr>
          <w:color w:val="000000"/>
          <w:sz w:val="24"/>
          <w:szCs w:val="24"/>
        </w:rPr>
        <w:t>拟除虫菊酯类（氯氰菊酯），</w:t>
      </w:r>
      <w:r>
        <w:rPr>
          <w:rStyle w:val="9"/>
          <w:b w:val="0"/>
          <w:color w:val="000000"/>
          <w:sz w:val="24"/>
          <w:szCs w:val="24"/>
        </w:rPr>
        <w:t>持效 30 天</w:t>
      </w:r>
    </w:p>
    <w:p w14:paraId="31EF5A2C">
      <w:pPr>
        <w:widowControl/>
        <w:numPr>
          <w:ilvl w:val="0"/>
          <w:numId w:val="2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垃圾站、转运点：周边</w:t>
      </w:r>
      <w:r>
        <w:rPr>
          <w:rStyle w:val="9"/>
          <w:b w:val="0"/>
          <w:color w:val="000000"/>
          <w:sz w:val="24"/>
          <w:szCs w:val="24"/>
        </w:rPr>
        <w:t>滞留喷洒 + 空间喷雾</w:t>
      </w:r>
    </w:p>
    <w:p w14:paraId="792736E6">
      <w:pPr>
        <w:widowControl/>
        <w:numPr>
          <w:ilvl w:val="0"/>
          <w:numId w:val="2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下水道口、雨水井：</w:t>
      </w:r>
      <w:r>
        <w:rPr>
          <w:rStyle w:val="9"/>
          <w:b w:val="0"/>
          <w:color w:val="000000"/>
          <w:sz w:val="24"/>
          <w:szCs w:val="24"/>
        </w:rPr>
        <w:t>悬浮剂</w:t>
      </w:r>
    </w:p>
    <w:p w14:paraId="333E4F7F">
      <w:pPr>
        <w:pStyle w:val="4"/>
        <w:widowControl/>
        <w:spacing w:beforeAutospacing="0" w:afterAutospacing="0" w:line="360" w:lineRule="atLeast"/>
        <w:rPr>
          <w:rFonts w:hint="default"/>
          <w:color w:val="000000"/>
        </w:rPr>
      </w:pPr>
      <w:r>
        <w:rPr>
          <w:color w:val="000000"/>
        </w:rPr>
        <w:t>2）内环境</w:t>
      </w:r>
    </w:p>
    <w:p w14:paraId="206D1E36">
      <w:pPr>
        <w:pStyle w:val="4"/>
        <w:widowControl/>
        <w:spacing w:beforeAutospacing="0" w:afterAutospacing="0" w:line="360" w:lineRule="atLeast"/>
        <w:rPr>
          <w:rFonts w:hint="default"/>
          <w:color w:val="000000"/>
        </w:rPr>
      </w:pPr>
      <w:r>
        <w:rPr>
          <w:rFonts w:ascii="Times New Roman" w:hAnsi="Times New Roman"/>
          <w:b w:val="0"/>
          <w:bCs w:val="0"/>
          <w:color w:val="000000"/>
          <w:kern w:val="2"/>
        </w:rPr>
        <w:t>门诊 / 住院楼</w:t>
      </w:r>
      <w:r>
        <w:rPr>
          <w:rStyle w:val="9"/>
          <w:b w:val="0"/>
          <w:color w:val="000000"/>
        </w:rPr>
        <w:t>窗框 / 窗台滞留喷洒</w:t>
      </w:r>
      <w:r>
        <w:rPr>
          <w:color w:val="000000"/>
        </w:rPr>
        <w:t>，形成</w:t>
      </w:r>
      <w:r>
        <w:rPr>
          <w:rStyle w:val="9"/>
          <w:b w:val="0"/>
          <w:color w:val="000000"/>
        </w:rPr>
        <w:t>防护带</w:t>
      </w:r>
    </w:p>
    <w:p w14:paraId="118AB95E">
      <w:pPr>
        <w:widowControl/>
        <w:numPr>
          <w:ilvl w:val="0"/>
          <w:numId w:val="3"/>
        </w:numPr>
        <w:spacing w:line="360" w:lineRule="atLeast"/>
        <w:ind w:left="0"/>
        <w:rPr>
          <w:rStyle w:val="9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走廊、楼梯间、卫生间：</w:t>
      </w:r>
      <w:r>
        <w:rPr>
          <w:rStyle w:val="9"/>
          <w:b w:val="0"/>
          <w:color w:val="000000"/>
          <w:sz w:val="24"/>
          <w:szCs w:val="24"/>
        </w:rPr>
        <w:t>缝隙点位喷洒</w:t>
      </w:r>
      <w:r>
        <w:rPr>
          <w:color w:val="000000"/>
          <w:sz w:val="24"/>
          <w:szCs w:val="24"/>
        </w:rPr>
        <w:t>；</w:t>
      </w:r>
      <w:r>
        <w:rPr>
          <w:rStyle w:val="9"/>
          <w:b w:val="0"/>
          <w:color w:val="000000"/>
          <w:sz w:val="24"/>
          <w:szCs w:val="24"/>
        </w:rPr>
        <w:t>地漏灌药</w:t>
      </w:r>
    </w:p>
    <w:p w14:paraId="29518FA7">
      <w:pPr>
        <w:widowControl/>
        <w:numPr>
          <w:ilvl w:val="0"/>
          <w:numId w:val="3"/>
        </w:numPr>
        <w:spacing w:line="360" w:lineRule="atLeast"/>
        <w:ind w:left="0"/>
        <w:rPr>
          <w:rStyle w:val="9"/>
          <w:b w:val="0"/>
          <w:color w:val="000000"/>
          <w:sz w:val="24"/>
          <w:szCs w:val="24"/>
        </w:rPr>
      </w:pPr>
      <w:r>
        <w:rPr>
          <w:rStyle w:val="9"/>
          <w:rFonts w:hint="eastAsia"/>
          <w:color w:val="000000"/>
          <w:sz w:val="24"/>
          <w:szCs w:val="24"/>
        </w:rPr>
        <w:t>3）购买4次消杀服务，具体时间根据甲方要求安排。</w:t>
      </w:r>
    </w:p>
    <w:p w14:paraId="3900C2F3">
      <w:pPr>
        <w:widowControl/>
        <w:numPr>
          <w:ilvl w:val="0"/>
          <w:numId w:val="3"/>
        </w:numPr>
        <w:spacing w:line="360" w:lineRule="atLeast"/>
        <w:ind w:left="0"/>
        <w:rPr>
          <w:rStyle w:val="9"/>
          <w:b w:val="0"/>
          <w:color w:val="000000"/>
          <w:sz w:val="24"/>
          <w:szCs w:val="24"/>
        </w:rPr>
      </w:pPr>
      <w:r>
        <w:rPr>
          <w:rStyle w:val="9"/>
          <w:rFonts w:hint="eastAsia"/>
          <w:color w:val="000000"/>
          <w:sz w:val="24"/>
          <w:szCs w:val="24"/>
        </w:rPr>
        <w:t>4）达到效果：</w:t>
      </w:r>
      <w:r>
        <w:rPr>
          <w:rStyle w:val="9"/>
          <w:rFonts w:hint="eastAsia"/>
          <w:color w:val="000000"/>
          <w:sz w:val="24"/>
          <w:szCs w:val="24"/>
          <w:lang w:val="en-US" w:eastAsia="zh-CN"/>
        </w:rPr>
        <w:t>每个房间</w:t>
      </w:r>
      <w:r>
        <w:rPr>
          <w:rStyle w:val="9"/>
          <w:rFonts w:hint="eastAsia"/>
          <w:color w:val="000000"/>
          <w:sz w:val="24"/>
          <w:szCs w:val="24"/>
        </w:rPr>
        <w:t>内隐翅虫个数不得超过</w:t>
      </w:r>
      <w:r>
        <w:rPr>
          <w:rStyle w:val="9"/>
          <w:b w:val="0"/>
          <w:color w:val="000000"/>
          <w:sz w:val="24"/>
          <w:szCs w:val="24"/>
        </w:rPr>
        <w:t>5</w:t>
      </w:r>
      <w:r>
        <w:rPr>
          <w:rStyle w:val="9"/>
          <w:rFonts w:hint="eastAsia"/>
          <w:color w:val="000000"/>
          <w:sz w:val="24"/>
          <w:szCs w:val="24"/>
        </w:rPr>
        <w:t>只。</w:t>
      </w:r>
    </w:p>
    <w:p w14:paraId="522D2782">
      <w:pPr>
        <w:widowControl/>
        <w:numPr>
          <w:ilvl w:val="0"/>
          <w:numId w:val="3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rStyle w:val="9"/>
          <w:rFonts w:hint="eastAsia"/>
          <w:color w:val="000000"/>
          <w:sz w:val="24"/>
          <w:szCs w:val="24"/>
        </w:rPr>
        <w:t>5）供应商应于每次消杀前与我单位对接人进行充分沟通，在单位做好准备的前提下进行消杀，并提供灭杀登记表的填写工作，由对接人签字确认，作为资料备查。</w:t>
      </w:r>
    </w:p>
    <w:p w14:paraId="7DBDBAB3">
      <w:pPr>
        <w:pStyle w:val="3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三、药械清单</w:t>
      </w:r>
    </w:p>
    <w:p w14:paraId="2B5C6970">
      <w:pPr>
        <w:widowControl/>
        <w:numPr>
          <w:ilvl w:val="0"/>
          <w:numId w:val="4"/>
        </w:numPr>
        <w:spacing w:line="360" w:lineRule="atLeast"/>
        <w:ind w:left="0"/>
        <w:rPr>
          <w:bCs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药品</w:t>
      </w:r>
      <w:r>
        <w:rPr>
          <w:color w:val="000000"/>
          <w:sz w:val="24"/>
          <w:szCs w:val="24"/>
        </w:rPr>
        <w:t>：</w:t>
      </w:r>
      <w:r>
        <w:rPr>
          <w:rStyle w:val="9"/>
          <w:b w:val="0"/>
          <w:bCs/>
          <w:color w:val="000000"/>
          <w:sz w:val="24"/>
          <w:szCs w:val="24"/>
        </w:rPr>
        <w:t xml:space="preserve">5% </w:t>
      </w:r>
      <w:r>
        <w:rPr>
          <w:rStyle w:val="9"/>
          <w:rFonts w:hint="eastAsia"/>
          <w:b w:val="0"/>
          <w:bCs/>
          <w:color w:val="000000"/>
          <w:sz w:val="24"/>
          <w:szCs w:val="24"/>
        </w:rPr>
        <w:t>高效</w:t>
      </w:r>
      <w:r>
        <w:rPr>
          <w:rStyle w:val="9"/>
          <w:b w:val="0"/>
          <w:bCs/>
          <w:color w:val="000000"/>
          <w:sz w:val="24"/>
          <w:szCs w:val="24"/>
        </w:rPr>
        <w:t>氯氰菊酯悬浮剂</w:t>
      </w:r>
    </w:p>
    <w:p w14:paraId="5B64D190">
      <w:pPr>
        <w:widowControl/>
        <w:numPr>
          <w:ilvl w:val="0"/>
          <w:numId w:val="4"/>
        </w:numPr>
        <w:spacing w:line="360" w:lineRule="atLeast"/>
        <w:ind w:lef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器械：热力烟雾机、</w:t>
      </w:r>
      <w:r>
        <w:rPr>
          <w:rFonts w:hint="eastAsia" w:cs="宋体"/>
          <w:sz w:val="24"/>
        </w:rPr>
        <w:t>超低容量机器、</w:t>
      </w:r>
      <w:r>
        <w:rPr>
          <w:rFonts w:hint="eastAsia"/>
          <w:sz w:val="24"/>
          <w:szCs w:val="24"/>
        </w:rPr>
        <w:t>电动常量喷雾器。</w:t>
      </w:r>
    </w:p>
    <w:p w14:paraId="29DDDB03">
      <w:pPr>
        <w:pStyle w:val="12"/>
        <w:widowControl/>
        <w:tabs>
          <w:tab w:val="left" w:pos="720"/>
        </w:tabs>
        <w:spacing w:line="360" w:lineRule="atLeast"/>
        <w:ind w:firstLine="0" w:firstLineChars="0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四、报价要求</w:t>
      </w:r>
    </w:p>
    <w:p w14:paraId="6F8782EB">
      <w:pPr>
        <w:pStyle w:val="12"/>
        <w:widowControl/>
        <w:numPr>
          <w:ilvl w:val="0"/>
          <w:numId w:val="4"/>
        </w:numPr>
        <w:spacing w:line="360" w:lineRule="atLeast"/>
        <w:ind w:left="0" w:firstLineChars="0"/>
        <w:rPr>
          <w:color w:val="000000"/>
          <w:sz w:val="24"/>
          <w:szCs w:val="24"/>
        </w:rPr>
      </w:pPr>
      <w:r>
        <w:rPr>
          <w:rFonts w:hint="eastAsia" w:cs="宋体"/>
          <w:sz w:val="24"/>
        </w:rPr>
        <w:t>该报价包括且不限于税收、人工费、交通费、药械费、保险费等所有相关费用。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E18598"/>
    <w:multiLevelType w:val="multilevel"/>
    <w:tmpl w:val="ACE185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841EEB5"/>
    <w:multiLevelType w:val="multilevel"/>
    <w:tmpl w:val="2841EE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5A4B1090"/>
    <w:multiLevelType w:val="multilevel"/>
    <w:tmpl w:val="5A4B109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663F08C2"/>
    <w:multiLevelType w:val="multilevel"/>
    <w:tmpl w:val="663F08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GFiMTRjYTQyZjZhYjYwYjFkOGEwZWM3YTdiNjkifQ=="/>
  </w:docVars>
  <w:rsids>
    <w:rsidRoot w:val="7CFE5A34"/>
    <w:rsid w:val="00013651"/>
    <w:rsid w:val="00160D5E"/>
    <w:rsid w:val="003768EC"/>
    <w:rsid w:val="003819A8"/>
    <w:rsid w:val="00551429"/>
    <w:rsid w:val="007009AE"/>
    <w:rsid w:val="009076E2"/>
    <w:rsid w:val="00A426B0"/>
    <w:rsid w:val="00A92C8D"/>
    <w:rsid w:val="00C02DF1"/>
    <w:rsid w:val="00C42C0A"/>
    <w:rsid w:val="00CE04E6"/>
    <w:rsid w:val="00D900B9"/>
    <w:rsid w:val="00F57D28"/>
    <w:rsid w:val="04DA141B"/>
    <w:rsid w:val="09FD3000"/>
    <w:rsid w:val="0B02452A"/>
    <w:rsid w:val="0DA360DA"/>
    <w:rsid w:val="286F0B25"/>
    <w:rsid w:val="2B87718D"/>
    <w:rsid w:val="2BC501F5"/>
    <w:rsid w:val="32441042"/>
    <w:rsid w:val="345F1221"/>
    <w:rsid w:val="3EFD36E5"/>
    <w:rsid w:val="50180C6A"/>
    <w:rsid w:val="54760852"/>
    <w:rsid w:val="7CEE2009"/>
    <w:rsid w:val="7C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6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483</Characters>
  <Lines>3</Lines>
  <Paragraphs>1</Paragraphs>
  <TotalTime>4</TotalTime>
  <ScaleCrop>false</ScaleCrop>
  <LinksUpToDate>false</LinksUpToDate>
  <CharactersWithSpaces>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2023-09-22T11:21:00Z</dcterms:created>
  <dc:creator>Administrator</dc:creator>
  <cp:lastModifiedBy>或许R.u.i.n</cp:lastModifiedBy>
  <dcterms:modified xsi:type="dcterms:W3CDTF">2026-06-24T09:21:38Z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85F703AFB71043288B39FBD4C52B600C_13</vt:lpwstr>
  </property>
  <property fmtid="{D5CDD505-2E9C-101B-9397-08002B2CF9AE}" pid="4" name="KSOTemplateDocerSaveRecord">
    <vt:lpwstr>eyJoZGlkIjoiOWViNjY1MGI0NDEyMGI1Y2RlMzY4M2U2NTcyYWZlNTIiLCJ1c2VySWQiOiI3ODcwOTkwMDgifQ==</vt:lpwstr>
  </property>
</Properties>
</file>