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FBF35">
      <w:pPr>
        <w:keepNext w:val="0"/>
        <w:keepLines w:val="0"/>
        <w:pageBreakBefore w:val="0"/>
        <w:widowControl w:val="0"/>
        <w:kinsoku/>
        <w:wordWrap/>
        <w:overflowPunct/>
        <w:topLinePunct w:val="0"/>
        <w:autoSpaceDE/>
        <w:autoSpaceDN/>
        <w:bidi w:val="0"/>
        <w:snapToGrid/>
        <w:jc w:val="center"/>
        <w:rPr>
          <w:rFonts w:hint="eastAsia" w:ascii="宋体" w:hAnsi="宋体"/>
          <w:sz w:val="32"/>
          <w:szCs w:val="32"/>
        </w:rPr>
      </w:pPr>
    </w:p>
    <w:p w14:paraId="6A403448">
      <w:pPr>
        <w:pStyle w:val="9"/>
        <w:widowControl/>
        <w:spacing w:line="27" w:lineRule="atLeast"/>
        <w:jc w:val="left"/>
        <w:rPr>
          <w:rFonts w:hint="eastAsia" w:ascii="宋体" w:hAnsi="宋体"/>
          <w:sz w:val="28"/>
          <w:szCs w:val="28"/>
        </w:rPr>
      </w:pPr>
      <w:r>
        <w:rPr>
          <w:rFonts w:hint="eastAsia" w:ascii="宋体" w:hAnsi="宋体"/>
          <w:sz w:val="28"/>
          <w:szCs w:val="28"/>
        </w:rPr>
        <w:t>附件3</w:t>
      </w:r>
    </w:p>
    <w:p w14:paraId="6F593F28">
      <w:pPr>
        <w:pStyle w:val="9"/>
        <w:widowControl/>
        <w:spacing w:line="27" w:lineRule="atLeast"/>
        <w:ind w:firstLine="420"/>
        <w:jc w:val="center"/>
        <w:rPr>
          <w:rFonts w:hint="eastAsia" w:ascii="宋体" w:hAnsi="宋体" w:eastAsia="宋体"/>
          <w:sz w:val="32"/>
          <w:szCs w:val="32"/>
          <w:lang w:eastAsia="zh-CN"/>
        </w:rPr>
      </w:pPr>
      <w:r>
        <w:rPr>
          <w:rFonts w:hint="eastAsia" w:ascii="宋体" w:hAnsi="宋体"/>
          <w:sz w:val="32"/>
          <w:szCs w:val="32"/>
        </w:rPr>
        <w:t>廉洁</w:t>
      </w:r>
      <w:r>
        <w:rPr>
          <w:rFonts w:hint="eastAsia" w:ascii="宋体" w:hAnsi="宋体"/>
          <w:sz w:val="32"/>
          <w:szCs w:val="32"/>
          <w:lang w:eastAsia="zh-CN"/>
        </w:rPr>
        <w:t>承诺</w:t>
      </w:r>
    </w:p>
    <w:p w14:paraId="F37229F0">
      <w:pPr>
        <w:pStyle w:val="9"/>
        <w:widowControl/>
        <w:spacing w:line="27" w:lineRule="atLeast"/>
        <w:ind w:firstLine="420"/>
        <w:jc w:val="left"/>
        <w:rPr>
          <w:rFonts w:hint="default" w:ascii="宋体" w:hAnsi="宋体" w:eastAsia="宋体"/>
          <w:sz w:val="28"/>
          <w:szCs w:val="28"/>
          <w:u w:val="single"/>
          <w:lang w:val="en-US" w:eastAsia="zh-CN"/>
        </w:rPr>
      </w:pPr>
      <w:r>
        <w:rPr>
          <w:rFonts w:hint="eastAsia" w:ascii="宋体" w:hAnsi="宋体"/>
          <w:sz w:val="28"/>
          <w:szCs w:val="28"/>
          <w:lang w:eastAsia="zh-CN"/>
        </w:rPr>
        <w:t>承诺人</w:t>
      </w:r>
      <w:r>
        <w:rPr>
          <w:rFonts w:hint="eastAsia" w:ascii="宋体" w:hAnsi="宋体"/>
          <w:sz w:val="28"/>
          <w:szCs w:val="28"/>
        </w:rPr>
        <w:t>：</w:t>
      </w:r>
      <w:r>
        <w:rPr>
          <w:rFonts w:hint="eastAsia" w:ascii="宋体" w:hAnsi="宋体"/>
          <w:sz w:val="28"/>
          <w:szCs w:val="28"/>
          <w:u w:val="single"/>
          <w:lang w:val="en-US" w:eastAsia="zh-CN"/>
        </w:rPr>
        <w:t xml:space="preserve">                 </w:t>
      </w:r>
    </w:p>
    <w:p w14:paraId="0A75A1ED">
      <w:pPr>
        <w:pStyle w:val="9"/>
        <w:widowControl/>
        <w:spacing w:line="27" w:lineRule="atLeast"/>
        <w:ind w:firstLine="420"/>
        <w:jc w:val="left"/>
        <w:rPr>
          <w:rFonts w:hint="eastAsia" w:ascii="宋体" w:hAnsi="宋体"/>
          <w:sz w:val="28"/>
          <w:szCs w:val="28"/>
        </w:rPr>
      </w:pPr>
      <w:r>
        <w:rPr>
          <w:rFonts w:hint="eastAsia" w:ascii="宋体" w:hAnsi="宋体"/>
          <w:sz w:val="28"/>
          <w:szCs w:val="28"/>
          <w:lang w:eastAsia="zh-CN"/>
        </w:rPr>
        <w:t>为保证询价工作的公平公正，有效预防和及避免廉政风险，防止腐败和不正当行为的发生，根据国家相关法律法规，</w:t>
      </w:r>
      <w:r>
        <w:rPr>
          <w:rFonts w:hint="eastAsia" w:ascii="宋体" w:hAnsi="宋体"/>
          <w:sz w:val="28"/>
          <w:szCs w:val="28"/>
        </w:rPr>
        <w:t>达到交易公平及透明目的，</w:t>
      </w:r>
      <w:r>
        <w:rPr>
          <w:rFonts w:hint="eastAsia" w:ascii="宋体" w:hAnsi="宋体"/>
          <w:sz w:val="28"/>
          <w:szCs w:val="28"/>
          <w:lang w:eastAsia="zh-CN"/>
        </w:rPr>
        <w:t>我公司特向贵学校出具以下不可撤销的承诺</w:t>
      </w:r>
      <w:r>
        <w:rPr>
          <w:rFonts w:hint="eastAsia" w:ascii="宋体" w:hAnsi="宋体"/>
          <w:sz w:val="28"/>
          <w:szCs w:val="28"/>
        </w:rPr>
        <w:t>：</w:t>
      </w:r>
    </w:p>
    <w:p w14:paraId="7B107AC6">
      <w:pPr>
        <w:pStyle w:val="9"/>
        <w:widowControl/>
        <w:spacing w:line="27" w:lineRule="atLeast"/>
        <w:ind w:firstLine="420"/>
        <w:jc w:val="left"/>
        <w:rPr>
          <w:rFonts w:hint="eastAsia" w:ascii="宋体" w:hAnsi="宋体"/>
          <w:sz w:val="28"/>
          <w:szCs w:val="28"/>
        </w:rPr>
      </w:pPr>
      <w:r>
        <w:rPr>
          <w:rFonts w:hint="eastAsia" w:ascii="宋体" w:hAnsi="宋体"/>
          <w:sz w:val="28"/>
          <w:szCs w:val="28"/>
        </w:rPr>
        <w:t xml:space="preserve">1、 </w:t>
      </w:r>
      <w:r>
        <w:rPr>
          <w:rFonts w:hint="eastAsia" w:ascii="宋体" w:hAnsi="宋体"/>
          <w:sz w:val="28"/>
          <w:szCs w:val="28"/>
          <w:lang w:eastAsia="zh-CN"/>
        </w:rPr>
        <w:t>我司</w:t>
      </w:r>
      <w:r>
        <w:rPr>
          <w:rFonts w:hint="eastAsia" w:ascii="宋体" w:hAnsi="宋体"/>
          <w:sz w:val="28"/>
          <w:szCs w:val="28"/>
        </w:rPr>
        <w:t>及其员工不得以任何方式、名义、于洽谈交易前后直接或间接地向甲方工作人员及其他相关人员（包括但不限于甲方承办人员、设备使用、验收部门的人员及其直系或旁系血亲、姻亲、男女朋友，或有利害关系来往之朋友或法人等）馈送金钱、红包、礼品、</w:t>
      </w:r>
      <w:r>
        <w:rPr>
          <w:rFonts w:hint="eastAsia" w:ascii="宋体" w:hAnsi="宋体"/>
          <w:sz w:val="28"/>
          <w:szCs w:val="28"/>
          <w:lang w:eastAsia="zh-CN"/>
        </w:rPr>
        <w:t>宴请、联谊活动、度假、旅游、考察和参观等活动，以及营业性娱乐场所(包括但不限于营业性的歌厅、舞厅、卡拉OK厅和夜总会等)消费，</w:t>
      </w:r>
      <w:r>
        <w:rPr>
          <w:rFonts w:hint="eastAsia" w:ascii="宋体" w:hAnsi="宋体"/>
          <w:sz w:val="28"/>
          <w:szCs w:val="28"/>
        </w:rPr>
        <w:t>或以提供佣金、分红、配股、招待旅游、私下另外交易等不正当方法洽谈采购往来或办理验收事宜。</w:t>
      </w:r>
    </w:p>
    <w:p w14:paraId="B0413527">
      <w:pPr>
        <w:pStyle w:val="9"/>
        <w:widowControl/>
        <w:spacing w:line="27" w:lineRule="atLeast"/>
        <w:ind w:firstLine="420"/>
        <w:jc w:val="left"/>
        <w:rPr>
          <w:rFonts w:hint="eastAsia" w:ascii="宋体" w:hAnsi="宋体"/>
          <w:sz w:val="28"/>
          <w:szCs w:val="28"/>
        </w:rPr>
      </w:pPr>
      <w:r>
        <w:rPr>
          <w:rFonts w:hint="eastAsia" w:ascii="宋体" w:hAnsi="宋体"/>
          <w:sz w:val="28"/>
          <w:szCs w:val="28"/>
        </w:rPr>
        <w:t xml:space="preserve">2、 </w:t>
      </w:r>
      <w:r>
        <w:rPr>
          <w:rFonts w:hint="eastAsia" w:ascii="宋体" w:hAnsi="宋体"/>
          <w:sz w:val="28"/>
          <w:szCs w:val="28"/>
          <w:lang w:eastAsia="zh-CN"/>
        </w:rPr>
        <w:t>我司</w:t>
      </w:r>
      <w:r>
        <w:rPr>
          <w:rFonts w:hint="eastAsia" w:ascii="宋体" w:hAnsi="宋体"/>
          <w:sz w:val="28"/>
          <w:szCs w:val="28"/>
        </w:rPr>
        <w:t>不得为自己或他人的利益，直接、间接唆使或利诱甲方工作人员违背其职务。</w:t>
      </w:r>
    </w:p>
    <w:p w14:paraId="6969CDA6">
      <w:pPr>
        <w:pStyle w:val="9"/>
        <w:widowControl/>
        <w:spacing w:line="27" w:lineRule="atLeast"/>
        <w:ind w:firstLine="420"/>
        <w:jc w:val="left"/>
        <w:rPr>
          <w:rFonts w:hint="eastAsia" w:ascii="宋体" w:hAnsi="宋体"/>
          <w:sz w:val="28"/>
          <w:szCs w:val="28"/>
        </w:rPr>
      </w:pPr>
      <w:r>
        <w:rPr>
          <w:rFonts w:hint="eastAsia" w:ascii="宋体" w:hAnsi="宋体"/>
          <w:sz w:val="28"/>
          <w:szCs w:val="28"/>
        </w:rPr>
        <w:t>3、 如</w:t>
      </w:r>
      <w:r>
        <w:rPr>
          <w:rFonts w:hint="eastAsia" w:ascii="宋体" w:hAnsi="宋体"/>
          <w:sz w:val="28"/>
          <w:szCs w:val="28"/>
          <w:lang w:eastAsia="zh-CN"/>
        </w:rPr>
        <w:t>学校</w:t>
      </w:r>
      <w:r>
        <w:rPr>
          <w:rFonts w:hint="eastAsia" w:ascii="宋体" w:hAnsi="宋体"/>
          <w:sz w:val="28"/>
          <w:szCs w:val="28"/>
        </w:rPr>
        <w:t>工作人员对</w:t>
      </w:r>
      <w:r>
        <w:rPr>
          <w:rFonts w:hint="eastAsia" w:ascii="宋体" w:hAnsi="宋体"/>
          <w:sz w:val="28"/>
          <w:szCs w:val="28"/>
          <w:lang w:eastAsia="zh-CN"/>
        </w:rPr>
        <w:t>我司</w:t>
      </w:r>
      <w:r>
        <w:rPr>
          <w:rFonts w:hint="eastAsia" w:ascii="宋体" w:hAnsi="宋体"/>
          <w:sz w:val="28"/>
          <w:szCs w:val="28"/>
        </w:rPr>
        <w:t>提出任何私人要求或要挟时，</w:t>
      </w:r>
      <w:r>
        <w:rPr>
          <w:rFonts w:hint="eastAsia" w:ascii="宋体" w:hAnsi="宋体"/>
          <w:sz w:val="28"/>
          <w:szCs w:val="28"/>
          <w:lang w:eastAsia="zh-CN"/>
        </w:rPr>
        <w:t>我司</w:t>
      </w:r>
      <w:r>
        <w:rPr>
          <w:rFonts w:hint="eastAsia" w:ascii="宋体" w:hAnsi="宋体"/>
          <w:sz w:val="28"/>
          <w:szCs w:val="28"/>
        </w:rPr>
        <w:t>应当拒绝此类要求，并直接提报</w:t>
      </w:r>
      <w:r>
        <w:rPr>
          <w:rFonts w:hint="eastAsia" w:ascii="宋体" w:hAnsi="宋体"/>
          <w:sz w:val="28"/>
          <w:szCs w:val="28"/>
          <w:lang w:eastAsia="zh-CN"/>
        </w:rPr>
        <w:t>学校</w:t>
      </w:r>
      <w:r>
        <w:rPr>
          <w:rFonts w:hint="eastAsia" w:ascii="宋体" w:hAnsi="宋体"/>
          <w:sz w:val="28"/>
          <w:szCs w:val="28"/>
        </w:rPr>
        <w:t>知悉（举报电话：0596-</w:t>
      </w:r>
      <w:r>
        <w:rPr>
          <w:rFonts w:hint="eastAsia" w:ascii="宋体" w:hAnsi="宋体"/>
          <w:sz w:val="28"/>
          <w:szCs w:val="28"/>
          <w:lang w:val="en-US" w:eastAsia="zh-CN"/>
        </w:rPr>
        <w:t>7668101</w:t>
      </w:r>
      <w:r>
        <w:rPr>
          <w:rFonts w:hint="eastAsia" w:ascii="宋体" w:hAnsi="宋体"/>
          <w:sz w:val="28"/>
          <w:szCs w:val="28"/>
        </w:rPr>
        <w:t>），同时提供相关具体事证</w:t>
      </w:r>
      <w:r>
        <w:rPr>
          <w:rFonts w:hint="eastAsia" w:ascii="宋体" w:hAnsi="宋体"/>
          <w:sz w:val="28"/>
          <w:szCs w:val="28"/>
          <w:lang w:eastAsia="zh-CN"/>
        </w:rPr>
        <w:t>，并配合相关单位和部门的调查</w:t>
      </w:r>
      <w:r>
        <w:rPr>
          <w:rFonts w:hint="eastAsia" w:ascii="宋体" w:hAnsi="宋体"/>
          <w:sz w:val="28"/>
          <w:szCs w:val="28"/>
        </w:rPr>
        <w:t>。</w:t>
      </w:r>
      <w:bookmarkStart w:id="0" w:name="_GoBack"/>
      <w:bookmarkEnd w:id="0"/>
    </w:p>
    <w:p w14:paraId="6CF70C1E">
      <w:pPr>
        <w:pStyle w:val="9"/>
        <w:widowControl/>
        <w:spacing w:line="27" w:lineRule="atLeast"/>
        <w:ind w:firstLine="420"/>
        <w:jc w:val="left"/>
        <w:rPr>
          <w:rFonts w:hint="eastAsia" w:ascii="宋体" w:hAnsi="宋体"/>
          <w:sz w:val="28"/>
          <w:szCs w:val="28"/>
        </w:rPr>
      </w:pPr>
      <w:r>
        <w:rPr>
          <w:rFonts w:hint="default" w:ascii="宋体" w:hAnsi="宋体"/>
          <w:sz w:val="28"/>
          <w:szCs w:val="28"/>
          <w:lang w:val="en-US"/>
        </w:rPr>
        <w:t>4、 我司承诺不虚报服务及产品质量，严格遵循询价采购“低价中标”原则，确保报价真实且不高于市场合理价格。若发现我司报价明显高于同期市场同类产品或服务定价，或其他厂商在同等条件下提供的相同产品或服务价格低于我司中标价格且无正当理由，我司自愿接受贵学校按市场合理价格调整合同金额或取消我司成交资格的处理。</w:t>
      </w:r>
    </w:p>
    <w:p w14:paraId="5CF9B29F">
      <w:pPr>
        <w:pStyle w:val="9"/>
        <w:widowControl/>
        <w:spacing w:line="27" w:lineRule="atLeast"/>
        <w:ind w:firstLine="420"/>
        <w:jc w:val="left"/>
        <w:rPr>
          <w:rFonts w:hint="eastAsia" w:ascii="宋体" w:hAnsi="宋体"/>
          <w:sz w:val="28"/>
          <w:szCs w:val="28"/>
        </w:rPr>
      </w:pPr>
      <w:r>
        <w:rPr>
          <w:rFonts w:hint="eastAsia" w:ascii="宋体" w:hAnsi="宋体"/>
          <w:sz w:val="28"/>
          <w:szCs w:val="28"/>
          <w:lang w:val="en-US" w:eastAsia="zh-CN"/>
        </w:rPr>
        <w:t>5、</w:t>
      </w:r>
      <w:r>
        <w:rPr>
          <w:rFonts w:hint="eastAsia" w:ascii="宋体" w:hAnsi="宋体"/>
          <w:sz w:val="28"/>
          <w:szCs w:val="28"/>
        </w:rPr>
        <w:t>如我公司违反承诺规定致使贵</w:t>
      </w:r>
      <w:r>
        <w:rPr>
          <w:rFonts w:hint="default" w:ascii="宋体" w:hAnsi="宋体"/>
          <w:sz w:val="28"/>
          <w:szCs w:val="28"/>
          <w:lang w:val="en-US"/>
        </w:rPr>
        <w:t>学校</w:t>
      </w:r>
      <w:r>
        <w:rPr>
          <w:rFonts w:hint="eastAsia" w:ascii="宋体" w:hAnsi="宋体"/>
          <w:sz w:val="28"/>
          <w:szCs w:val="28"/>
        </w:rPr>
        <w:t>工作人员违法违纪的，视情节轻重，同意贵</w:t>
      </w:r>
      <w:r>
        <w:rPr>
          <w:rFonts w:hint="default" w:ascii="宋体" w:hAnsi="宋体"/>
          <w:sz w:val="28"/>
          <w:szCs w:val="28"/>
          <w:lang w:val="en-US"/>
        </w:rPr>
        <w:t>学校</w:t>
      </w:r>
      <w:r>
        <w:rPr>
          <w:rFonts w:hint="eastAsia" w:ascii="宋体" w:hAnsi="宋体"/>
          <w:sz w:val="28"/>
          <w:szCs w:val="28"/>
        </w:rPr>
        <w:t>采取如下措施:</w:t>
      </w:r>
    </w:p>
    <w:p w14:paraId="92CC06C2">
      <w:pPr>
        <w:pStyle w:val="9"/>
        <w:widowControl/>
        <w:spacing w:line="27" w:lineRule="atLeast"/>
        <w:ind w:firstLine="420"/>
        <w:jc w:val="left"/>
        <w:rPr>
          <w:rFonts w:hint="eastAsia" w:ascii="宋体" w:hAnsi="宋体"/>
          <w:sz w:val="28"/>
          <w:szCs w:val="28"/>
        </w:rPr>
      </w:pPr>
      <w:r>
        <w:rPr>
          <w:rFonts w:hint="eastAsia" w:ascii="宋体" w:hAnsi="宋体"/>
          <w:sz w:val="28"/>
          <w:szCs w:val="28"/>
        </w:rPr>
        <w:t>①将我公司列入贵</w:t>
      </w:r>
      <w:r>
        <w:rPr>
          <w:rFonts w:hint="eastAsia" w:ascii="宋体" w:hAnsi="宋体"/>
          <w:sz w:val="28"/>
          <w:szCs w:val="28"/>
          <w:lang w:eastAsia="zh-CN"/>
        </w:rPr>
        <w:t>学校</w:t>
      </w:r>
      <w:r>
        <w:rPr>
          <w:rFonts w:hint="eastAsia" w:ascii="宋体" w:hAnsi="宋体"/>
          <w:sz w:val="28"/>
          <w:szCs w:val="28"/>
        </w:rPr>
        <w:t>黑名单;</w:t>
      </w:r>
    </w:p>
    <w:p w14:paraId="A14DA11C">
      <w:pPr>
        <w:pStyle w:val="9"/>
        <w:widowControl/>
        <w:spacing w:line="27" w:lineRule="atLeast"/>
        <w:ind w:firstLine="420"/>
        <w:jc w:val="left"/>
        <w:rPr>
          <w:rFonts w:hint="eastAsia" w:ascii="宋体" w:hAnsi="宋体"/>
          <w:sz w:val="28"/>
          <w:szCs w:val="28"/>
        </w:rPr>
      </w:pPr>
      <w:r>
        <w:rPr>
          <w:rFonts w:hint="eastAsia" w:ascii="宋体" w:hAnsi="宋体"/>
          <w:sz w:val="28"/>
          <w:szCs w:val="28"/>
        </w:rPr>
        <w:t>②在一定期限内禁止或限制我公司参加贵</w:t>
      </w:r>
      <w:r>
        <w:rPr>
          <w:rFonts w:hint="eastAsia" w:ascii="宋体" w:hAnsi="宋体"/>
          <w:sz w:val="28"/>
          <w:szCs w:val="28"/>
          <w:lang w:eastAsia="zh-CN"/>
        </w:rPr>
        <w:t>学校</w:t>
      </w:r>
      <w:r>
        <w:rPr>
          <w:rFonts w:hint="eastAsia" w:ascii="宋体" w:hAnsi="宋体"/>
          <w:sz w:val="28"/>
          <w:szCs w:val="28"/>
        </w:rPr>
        <w:t>组织的所有投标</w:t>
      </w:r>
      <w:r>
        <w:rPr>
          <w:rFonts w:hint="eastAsia" w:ascii="宋体" w:hAnsi="宋体"/>
          <w:sz w:val="28"/>
          <w:szCs w:val="28"/>
          <w:lang w:eastAsia="zh-CN"/>
        </w:rPr>
        <w:t>、询价</w:t>
      </w:r>
      <w:r>
        <w:rPr>
          <w:rFonts w:hint="eastAsia" w:ascii="宋体" w:hAnsi="宋体"/>
          <w:sz w:val="28"/>
          <w:szCs w:val="28"/>
        </w:rPr>
        <w:t>及其他活动;</w:t>
      </w:r>
    </w:p>
    <w:p w14:paraId="3D0595E5">
      <w:pPr>
        <w:pStyle w:val="9"/>
        <w:widowControl/>
        <w:spacing w:line="27" w:lineRule="atLeast"/>
        <w:ind w:firstLine="420"/>
        <w:jc w:val="left"/>
        <w:rPr>
          <w:rFonts w:hint="eastAsia" w:ascii="宋体" w:hAnsi="宋体"/>
          <w:sz w:val="28"/>
          <w:szCs w:val="28"/>
        </w:rPr>
      </w:pPr>
      <w:r>
        <w:rPr>
          <w:rFonts w:hint="eastAsia" w:ascii="宋体" w:hAnsi="宋体"/>
          <w:sz w:val="28"/>
          <w:szCs w:val="28"/>
        </w:rPr>
        <w:t>③依法赔偿给贵</w:t>
      </w:r>
      <w:r>
        <w:rPr>
          <w:rFonts w:hint="eastAsia" w:ascii="宋体" w:hAnsi="宋体"/>
          <w:sz w:val="28"/>
          <w:szCs w:val="28"/>
          <w:lang w:eastAsia="zh-CN"/>
        </w:rPr>
        <w:t>学校</w:t>
      </w:r>
      <w:r>
        <w:rPr>
          <w:rFonts w:hint="eastAsia" w:ascii="宋体" w:hAnsi="宋体"/>
          <w:sz w:val="28"/>
          <w:szCs w:val="28"/>
        </w:rPr>
        <w:t>造成的损失。</w:t>
      </w:r>
    </w:p>
    <w:p w14:paraId="4A0526CF">
      <w:pPr>
        <w:pStyle w:val="9"/>
        <w:widowControl/>
        <w:spacing w:line="27" w:lineRule="atLeast"/>
        <w:ind w:firstLine="420"/>
        <w:jc w:val="left"/>
        <w:rPr>
          <w:rFonts w:hint="eastAsia" w:ascii="宋体" w:hAnsi="宋体"/>
          <w:sz w:val="28"/>
          <w:szCs w:val="28"/>
        </w:rPr>
      </w:pPr>
      <w:r>
        <w:rPr>
          <w:rFonts w:hint="eastAsia" w:ascii="宋体" w:hAnsi="宋体"/>
          <w:sz w:val="28"/>
          <w:szCs w:val="28"/>
          <w:lang w:val="en-US" w:eastAsia="zh-CN"/>
        </w:rPr>
        <w:t>6</w:t>
      </w:r>
      <w:r>
        <w:rPr>
          <w:rFonts w:hint="eastAsia" w:ascii="宋体" w:hAnsi="宋体"/>
          <w:sz w:val="28"/>
          <w:szCs w:val="28"/>
        </w:rPr>
        <w:t>、本承诺书自我公司法定代表人或授权代表签字并加盖我公司公章后生效。</w:t>
      </w:r>
    </w:p>
    <w:p w14:paraId="2DCA8823">
      <w:pPr>
        <w:pStyle w:val="9"/>
        <w:widowControl/>
        <w:spacing w:line="27" w:lineRule="atLeast"/>
        <w:ind w:firstLine="420"/>
        <w:jc w:val="left"/>
        <w:rPr>
          <w:rFonts w:hint="default" w:ascii="宋体" w:hAnsi="宋体" w:eastAsia="宋体"/>
          <w:sz w:val="28"/>
          <w:szCs w:val="28"/>
          <w:lang w:val="en-US" w:eastAsia="zh-CN"/>
        </w:rPr>
      </w:pPr>
      <w:r>
        <w:rPr>
          <w:rFonts w:hint="eastAsia" w:ascii="宋体" w:hAnsi="宋体"/>
          <w:sz w:val="28"/>
          <w:szCs w:val="28"/>
          <w:lang w:val="en-US" w:eastAsia="zh-CN"/>
        </w:rPr>
        <w:t>(以下无正文)</w:t>
      </w:r>
    </w:p>
    <w:p w14:paraId="A11C1C7C">
      <w:pPr>
        <w:pStyle w:val="9"/>
        <w:widowControl/>
        <w:spacing w:line="27" w:lineRule="atLeast"/>
        <w:ind w:firstLine="420"/>
        <w:jc w:val="left"/>
        <w:rPr>
          <w:rFonts w:hint="eastAsia" w:ascii="宋体" w:hAnsi="宋体"/>
          <w:sz w:val="28"/>
          <w:szCs w:val="28"/>
        </w:rPr>
      </w:pPr>
      <w:r>
        <w:rPr>
          <w:rFonts w:hint="eastAsia" w:ascii="宋体" w:hAnsi="宋体"/>
          <w:sz w:val="28"/>
          <w:szCs w:val="28"/>
        </w:rPr>
        <w:t xml:space="preserve">                  </w:t>
      </w:r>
    </w:p>
    <w:p w14:paraId="DB86D0B3">
      <w:pPr>
        <w:pStyle w:val="9"/>
        <w:widowControl/>
        <w:spacing w:line="27" w:lineRule="atLeast"/>
        <w:ind w:firstLine="420"/>
        <w:jc w:val="left"/>
        <w:rPr>
          <w:rFonts w:hint="eastAsia" w:ascii="宋体" w:hAnsi="宋体"/>
          <w:sz w:val="28"/>
          <w:szCs w:val="28"/>
          <w:lang w:val="en-US" w:eastAsia="zh-CN"/>
        </w:rPr>
      </w:pPr>
      <w:r>
        <w:rPr>
          <w:rFonts w:hint="eastAsia" w:ascii="宋体" w:hAnsi="宋体"/>
          <w:sz w:val="28"/>
          <w:szCs w:val="28"/>
          <w:lang w:val="en-US" w:eastAsia="zh-CN"/>
        </w:rPr>
        <w:t xml:space="preserve">                              承诺人（盖章）：</w:t>
      </w:r>
    </w:p>
    <w:p w14:paraId="1F919E58">
      <w:pPr>
        <w:pStyle w:val="9"/>
        <w:widowControl/>
        <w:spacing w:line="27" w:lineRule="atLeast"/>
        <w:ind w:firstLine="420"/>
        <w:jc w:val="left"/>
        <w:rPr>
          <w:rFonts w:hint="default" w:ascii="宋体" w:hAnsi="宋体"/>
          <w:sz w:val="28"/>
          <w:szCs w:val="28"/>
          <w:lang w:val="en-US" w:eastAsia="zh-CN"/>
        </w:rPr>
      </w:pPr>
      <w:r>
        <w:rPr>
          <w:rFonts w:hint="eastAsia" w:ascii="宋体" w:hAnsi="宋体"/>
          <w:sz w:val="28"/>
          <w:szCs w:val="28"/>
          <w:lang w:val="en-US" w:eastAsia="zh-CN"/>
        </w:rPr>
        <w:t xml:space="preserve">                                 年   月   日</w:t>
      </w:r>
    </w:p>
    <w:sectPr>
      <w:pgSz w:w="11906" w:h="16838"/>
      <w:pgMar w:top="1440" w:right="1800" w:bottom="1440" w:left="1800"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decorative"/>
    <w:pitch w:val="default"/>
    <w:sig w:usb0="E1002EFF" w:usb1="C000605B" w:usb2="00000029" w:usb3="00000000" w:csb0="200101FF" w:csb1="20280000"/>
  </w:font>
  <w:font w:name="微软雅黑">
    <w:panose1 w:val="020B0503020204020204"/>
    <w:charset w:val="86"/>
    <w:family w:val="decorative"/>
    <w:pitch w:val="default"/>
    <w:sig w:usb0="80000287" w:usb1="2ACF3C50" w:usb2="00000016" w:usb3="00000000" w:csb0="0004001F" w:csb1="00000000"/>
  </w:font>
  <w:font w:name="方正仿宋简体">
    <w:altName w:val="Arial Unicode MS"/>
    <w:panose1 w:val="02000000000000000000"/>
    <w:charset w:val="86"/>
    <w:family w:val="modern"/>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A269D8"/>
    <w:rsid w:val="5BD417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qFormat/>
    <w:uiPriority w:val="0"/>
  </w:style>
  <w:style w:type="table" w:default="1" w:styleId="12">
    <w:name w:val="Normal Table"/>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style>
  <w:style w:type="paragraph" w:styleId="3">
    <w:name w:val="Body Text Indent"/>
    <w:basedOn w:val="1"/>
    <w:link w:val="17"/>
    <w:qFormat/>
    <w:uiPriority w:val="0"/>
    <w:pPr>
      <w:spacing w:after="120"/>
      <w:ind w:left="420" w:leftChars="200"/>
    </w:pPr>
  </w:style>
  <w:style w:type="paragraph" w:styleId="4">
    <w:name w:val="List 2"/>
    <w:basedOn w:val="1"/>
    <w:qFormat/>
    <w:uiPriority w:val="0"/>
    <w:pPr>
      <w:ind w:left="100" w:leftChars="200" w:hanging="200" w:hangingChars="200"/>
      <w:contextualSpacing/>
    </w:pPr>
  </w:style>
  <w:style w:type="paragraph" w:styleId="5">
    <w:name w:val="Block Text"/>
    <w:basedOn w:val="1"/>
    <w:qFormat/>
    <w:uiPriority w:val="99"/>
    <w:pPr>
      <w:widowControl/>
      <w:adjustRightInd w:val="0"/>
      <w:snapToGrid w:val="0"/>
      <w:spacing w:after="120"/>
      <w:ind w:left="1440" w:leftChars="700" w:right="1440" w:rightChars="700"/>
      <w:jc w:val="left"/>
    </w:pPr>
    <w:rPr>
      <w:rFonts w:ascii="Tahoma" w:hAnsi="Tahoma" w:eastAsia="微软雅黑" w:cs="Times New Roman"/>
      <w:kern w:val="0"/>
      <w:sz w:val="22"/>
      <w:szCs w:val="22"/>
    </w:rPr>
  </w:style>
  <w:style w:type="paragraph" w:styleId="6">
    <w:name w:val="footer"/>
    <w:basedOn w:val="1"/>
    <w:link w:val="18"/>
    <w:qFormat/>
    <w:uiPriority w:val="0"/>
    <w:pPr>
      <w:tabs>
        <w:tab w:val="center" w:pos="4153"/>
        <w:tab w:val="right" w:pos="8306"/>
      </w:tabs>
      <w:snapToGrid w:val="0"/>
      <w:jc w:val="left"/>
    </w:pPr>
    <w:rPr>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pPr>
      <w:spacing w:line="380" w:lineRule="exact"/>
      <w:jc w:val="distribute"/>
    </w:pPr>
    <w:rPr>
      <w:rFonts w:eastAsia="黑体"/>
    </w:rPr>
  </w:style>
  <w:style w:type="paragraph" w:styleId="9">
    <w:name w:val="Normal (Web)"/>
    <w:basedOn w:val="1"/>
    <w:qFormat/>
    <w:uiPriority w:val="0"/>
    <w:rPr>
      <w:sz w:val="24"/>
    </w:rPr>
  </w:style>
  <w:style w:type="paragraph" w:styleId="10">
    <w:name w:val="Body Text First Indent"/>
    <w:basedOn w:val="2"/>
    <w:qFormat/>
    <w:uiPriority w:val="0"/>
    <w:pPr>
      <w:widowControl w:val="0"/>
      <w:snapToGrid/>
      <w:spacing w:after="120" w:line="312" w:lineRule="atLeast"/>
      <w:ind w:firstLine="420"/>
      <w:jc w:val="both"/>
    </w:pPr>
    <w:rPr>
      <w:rFonts w:ascii="Calibri" w:hAnsi="Calibri" w:eastAsia="宋体"/>
      <w:sz w:val="21"/>
      <w:szCs w:val="20"/>
    </w:rPr>
  </w:style>
  <w:style w:type="paragraph" w:styleId="11">
    <w:name w:val="Body Text First Indent 2"/>
    <w:basedOn w:val="3"/>
    <w:link w:val="16"/>
    <w:qFormat/>
    <w:uiPriority w:val="0"/>
    <w:pPr>
      <w:spacing w:after="0"/>
      <w:ind w:firstLine="420" w:firstLineChars="200"/>
    </w:pPr>
    <w:rPr>
      <w:rFonts w:ascii="Calibri" w:hAnsi="Calibri"/>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0"/>
    <w:rPr>
      <w:b/>
    </w:rPr>
  </w:style>
  <w:style w:type="character" w:customStyle="1" w:styleId="16">
    <w:name w:val="正文首行缩进 2 Char"/>
    <w:basedOn w:val="17"/>
    <w:link w:val="11"/>
    <w:qFormat/>
    <w:uiPriority w:val="0"/>
    <w:rPr>
      <w:rFonts w:ascii="Calibri" w:hAnsi="Calibri"/>
    </w:rPr>
  </w:style>
  <w:style w:type="character" w:customStyle="1" w:styleId="17">
    <w:name w:val="正文文本缩进 Char"/>
    <w:basedOn w:val="14"/>
    <w:link w:val="3"/>
    <w:qFormat/>
    <w:uiPriority w:val="0"/>
    <w:rPr>
      <w:kern w:val="2"/>
      <w:sz w:val="21"/>
      <w:szCs w:val="24"/>
    </w:rPr>
  </w:style>
  <w:style w:type="character" w:customStyle="1" w:styleId="18">
    <w:name w:val="页脚 Char"/>
    <w:basedOn w:val="14"/>
    <w:link w:val="6"/>
    <w:qFormat/>
    <w:uiPriority w:val="0"/>
    <w:rPr>
      <w:kern w:val="2"/>
      <w:sz w:val="18"/>
      <w:szCs w:val="18"/>
    </w:rPr>
  </w:style>
  <w:style w:type="character" w:customStyle="1" w:styleId="19">
    <w:name w:val="页眉 Char"/>
    <w:basedOn w:val="14"/>
    <w:link w:val="7"/>
    <w:qFormat/>
    <w:uiPriority w:val="0"/>
    <w:rPr>
      <w:kern w:val="2"/>
      <w:sz w:val="18"/>
      <w:szCs w:val="18"/>
    </w:rPr>
  </w:style>
  <w:style w:type="character" w:customStyle="1" w:styleId="20">
    <w:name w:val="font01"/>
    <w:basedOn w:val="14"/>
    <w:qFormat/>
    <w:uiPriority w:val="0"/>
    <w:rPr>
      <w:rFonts w:ascii="宋体" w:hAnsi="宋体" w:eastAsia="宋体" w:cs="宋体"/>
      <w:b/>
      <w:bCs/>
      <w:color w:val="000000"/>
      <w:sz w:val="22"/>
      <w:szCs w:val="22"/>
      <w:u w:val="none"/>
    </w:rPr>
  </w:style>
  <w:style w:type="character" w:customStyle="1" w:styleId="21">
    <w:name w:val="font21"/>
    <w:basedOn w:val="14"/>
    <w:qFormat/>
    <w:uiPriority w:val="0"/>
    <w:rPr>
      <w:rFonts w:hint="eastAsia" w:ascii="宋体" w:hAnsi="宋体" w:eastAsia="宋体" w:cs="宋体"/>
      <w:b/>
      <w:bCs/>
      <w:color w:val="000000"/>
      <w:sz w:val="22"/>
      <w:szCs w:val="22"/>
      <w:u w:val="none"/>
    </w:rPr>
  </w:style>
  <w:style w:type="paragraph" w:customStyle="1" w:styleId="22">
    <w:name w:val="Default"/>
    <w:qFormat/>
    <w:uiPriority w:val="0"/>
    <w:pPr>
      <w:widowControl w:val="0"/>
      <w:autoSpaceDE w:val="0"/>
      <w:autoSpaceDN w:val="0"/>
      <w:adjustRightInd w:val="0"/>
    </w:pPr>
    <w:rPr>
      <w:rFonts w:ascii="方正仿宋简体" w:hAnsi="方正仿宋简体" w:eastAsia="宋体" w:cs="方正仿宋简体"/>
      <w:color w:val="000000"/>
      <w:kern w:val="0"/>
      <w:sz w:val="24"/>
      <w:szCs w:val="24"/>
      <w:lang w:val="en-US" w:eastAsia="zh-CN" w:bidi="ar-SA"/>
    </w:rPr>
  </w:style>
  <w:style w:type="paragraph" w:customStyle="1" w:styleId="23">
    <w:name w:val="List Paragraph_8afd8f84-8d3b-4ea2-9c81-25a8ba5f1271"/>
    <w:basedOn w:val="1"/>
    <w:qFormat/>
    <w:uiPriority w:val="34"/>
    <w:pPr>
      <w:ind w:firstLine="420" w:firstLineChars="200"/>
    </w:pPr>
    <w:rPr>
      <w:rFonts w:ascii="Calibri" w:hAnsi="Calibri"/>
    </w:rPr>
  </w:style>
  <w:style w:type="character" w:customStyle="1" w:styleId="24">
    <w:name w:val="font51"/>
    <w:basedOn w:val="14"/>
    <w:qFormat/>
    <w:uiPriority w:val="0"/>
    <w:rPr>
      <w:rFonts w:hint="eastAsia" w:ascii="微软雅黑" w:hAnsi="微软雅黑" w:eastAsia="微软雅黑" w:cs="微软雅黑"/>
      <w:color w:val="FF0000"/>
      <w:sz w:val="18"/>
      <w:szCs w:val="18"/>
      <w:u w:val="none"/>
    </w:rPr>
  </w:style>
  <w:style w:type="character" w:customStyle="1" w:styleId="25">
    <w:name w:val="font61"/>
    <w:basedOn w:val="14"/>
    <w:qFormat/>
    <w:uiPriority w:val="0"/>
    <w:rPr>
      <w:rFonts w:hint="eastAsia" w:ascii="微软雅黑" w:hAnsi="微软雅黑" w:eastAsia="微软雅黑" w:cs="微软雅黑"/>
      <w:color w:val="FF0000"/>
      <w:sz w:val="20"/>
      <w:szCs w:val="20"/>
      <w:u w:val="none"/>
    </w:rPr>
  </w:style>
  <w:style w:type="paragraph" w:customStyle="1" w:styleId="26">
    <w:name w:val="页脚1"/>
    <w:basedOn w:val="1"/>
    <w:qFormat/>
    <w:uiPriority w:val="0"/>
    <w:pPr>
      <w:tabs>
        <w:tab w:val="center" w:pos="4153"/>
        <w:tab w:val="right" w:pos="8306"/>
      </w:tabs>
      <w:snapToGrid w:val="0"/>
      <w:jc w:val="left"/>
    </w:pPr>
    <w:rPr>
      <w:rFonts w:ascii="Times New Roman" w:hAnsi="Times New Roman" w:eastAsia="宋体"/>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745</Words>
  <Characters>757</Characters>
  <Paragraphs>18</Paragraphs>
  <TotalTime>2</TotalTime>
  <ScaleCrop>false</ScaleCrop>
  <LinksUpToDate>false</LinksUpToDate>
  <CharactersWithSpaces>865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2023-10-17T06:55:00Z</dcterms:created>
  <dc:creator>Administrator.PC-20220120LGEO</dc:creator>
  <cp:lastModifiedBy>黄一心</cp:lastModifiedBy>
  <dcterms:modified xsi:type="dcterms:W3CDTF">2025-06-24T09:22:20Z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277cb493481d433bac76245d2cd045db_23</vt:lpwstr>
  </property>
  <property fmtid="{D5CDD505-2E9C-101B-9397-08002B2CF9AE}" pid="4" name="KSOTemplateDocerSaveRecord">
    <vt:lpwstr>eyJoZGlkIjoiMTdkMTM3MjEyZDIxYjgxZWYyNjM1YzE0MjY4N2IwZDMiLCJ1c2VySWQiOiIxNDUxODczNjMwIn0=</vt:lpwstr>
  </property>
</Properties>
</file>