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73692">
      <w:pPr>
        <w:pStyle w:val="4"/>
        <w:rPr>
          <w:rFonts w:hint="eastAsia" w:ascii="宋体" w:hAnsi="宋体" w:eastAsia="宋体" w:cs="宋体"/>
          <w:color w:val="auto"/>
          <w:highlight w:val="none"/>
        </w:rPr>
      </w:pPr>
    </w:p>
    <w:p w14:paraId="3182AD76">
      <w:pPr>
        <w:tabs>
          <w:tab w:val="left" w:pos="8715"/>
        </w:tabs>
        <w:spacing w:line="960" w:lineRule="exact"/>
        <w:rPr>
          <w:rFonts w:hint="eastAsia" w:ascii="宋体" w:hAnsi="宋体" w:eastAsia="宋体" w:cs="宋体"/>
          <w:b/>
          <w:bCs/>
          <w:color w:val="auto"/>
          <w:sz w:val="72"/>
          <w:szCs w:val="72"/>
          <w:highlight w:val="none"/>
        </w:rPr>
      </w:pPr>
    </w:p>
    <w:p w14:paraId="64D78ECA">
      <w:pPr>
        <w:tabs>
          <w:tab w:val="left" w:pos="8715"/>
        </w:tabs>
        <w:spacing w:line="960" w:lineRule="exact"/>
        <w:jc w:val="center"/>
        <w:rPr>
          <w:rFonts w:hint="eastAsia" w:ascii="宋体" w:hAnsi="宋体" w:eastAsia="宋体" w:cs="宋体"/>
          <w:b/>
          <w:bCs/>
          <w:color w:val="auto"/>
          <w:sz w:val="72"/>
          <w:szCs w:val="72"/>
          <w:highlight w:val="none"/>
          <w:lang w:val="en-US" w:eastAsia="zh-CN"/>
        </w:rPr>
      </w:pPr>
    </w:p>
    <w:p w14:paraId="5D21E18C">
      <w:pPr>
        <w:tabs>
          <w:tab w:val="left" w:pos="8715"/>
        </w:tabs>
        <w:spacing w:line="960" w:lineRule="exact"/>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电子卖场</w:t>
      </w:r>
      <w:r>
        <w:rPr>
          <w:rFonts w:hint="eastAsia" w:ascii="宋体" w:hAnsi="宋体" w:eastAsia="宋体" w:cs="宋体"/>
          <w:b/>
          <w:bCs/>
          <w:color w:val="auto"/>
          <w:sz w:val="72"/>
          <w:szCs w:val="72"/>
          <w:highlight w:val="none"/>
        </w:rPr>
        <w:t>竞价文件</w:t>
      </w:r>
    </w:p>
    <w:p w14:paraId="3A07112E">
      <w:pPr>
        <w:tabs>
          <w:tab w:val="left" w:pos="8715"/>
        </w:tabs>
        <w:spacing w:line="960" w:lineRule="exact"/>
        <w:jc w:val="center"/>
        <w:rPr>
          <w:rFonts w:hint="eastAsia" w:ascii="宋体" w:hAnsi="宋体" w:eastAsia="宋体" w:cs="宋体"/>
          <w:b/>
          <w:bCs/>
          <w:color w:val="auto"/>
          <w:sz w:val="10"/>
          <w:szCs w:val="10"/>
          <w:highlight w:val="none"/>
        </w:rPr>
      </w:pPr>
    </w:p>
    <w:p w14:paraId="699CC851">
      <w:pPr>
        <w:tabs>
          <w:tab w:val="left" w:pos="8715"/>
        </w:tabs>
        <w:spacing w:line="960" w:lineRule="exact"/>
        <w:jc w:val="center"/>
        <w:rPr>
          <w:rFonts w:hint="eastAsia" w:ascii="宋体" w:hAnsi="宋体" w:eastAsia="宋体" w:cs="宋体"/>
          <w:b/>
          <w:bCs/>
          <w:color w:val="auto"/>
          <w:sz w:val="10"/>
          <w:szCs w:val="10"/>
          <w:highlight w:val="none"/>
        </w:rPr>
      </w:pPr>
    </w:p>
    <w:p w14:paraId="372C8963">
      <w:pPr>
        <w:spacing w:line="360" w:lineRule="auto"/>
        <w:ind w:left="2319" w:hanging="1890" w:hangingChars="525"/>
        <w:jc w:val="left"/>
        <w:outlineLvl w:val="0"/>
        <w:rPr>
          <w:rFonts w:hint="eastAsia" w:ascii="宋体" w:hAnsi="宋体" w:eastAsia="宋体" w:cs="宋体"/>
          <w:b/>
          <w:bCs/>
          <w:color w:val="auto"/>
          <w:sz w:val="36"/>
          <w:szCs w:val="36"/>
          <w:highlight w:val="none"/>
        </w:rPr>
      </w:pPr>
    </w:p>
    <w:p w14:paraId="0B96B341">
      <w:pPr>
        <w:spacing w:line="360" w:lineRule="auto"/>
        <w:ind w:left="2319" w:hanging="1890" w:hangingChars="525"/>
        <w:jc w:val="left"/>
        <w:outlineLvl w:val="0"/>
        <w:rPr>
          <w:rFonts w:hint="eastAsia" w:ascii="宋体" w:hAnsi="宋体" w:eastAsia="宋体" w:cs="宋体"/>
          <w:b/>
          <w:bCs/>
          <w:color w:val="auto"/>
          <w:sz w:val="36"/>
          <w:szCs w:val="36"/>
          <w:highlight w:val="none"/>
        </w:rPr>
      </w:pPr>
    </w:p>
    <w:p w14:paraId="534D16C5">
      <w:pPr>
        <w:spacing w:line="360" w:lineRule="auto"/>
        <w:ind w:left="2319" w:hanging="1890" w:hangingChars="525"/>
        <w:jc w:val="left"/>
        <w:outlineLvl w:val="0"/>
        <w:rPr>
          <w:rFonts w:hint="eastAsia" w:ascii="宋体" w:hAnsi="宋体" w:eastAsia="宋体" w:cs="宋体"/>
          <w:b/>
          <w:bCs/>
          <w:color w:val="auto"/>
          <w:sz w:val="36"/>
          <w:szCs w:val="36"/>
          <w:highlight w:val="none"/>
        </w:rPr>
      </w:pPr>
    </w:p>
    <w:p w14:paraId="49DA5629">
      <w:pPr>
        <w:spacing w:line="360" w:lineRule="auto"/>
        <w:ind w:left="2319" w:hanging="1890" w:hangingChars="525"/>
        <w:jc w:val="left"/>
        <w:outlineLvl w:val="0"/>
        <w:rPr>
          <w:rFonts w:hint="eastAsia" w:ascii="宋体" w:hAnsi="宋体" w:eastAsia="宋体" w:cs="宋体"/>
          <w:b/>
          <w:bCs/>
          <w:color w:val="auto"/>
          <w:sz w:val="36"/>
          <w:szCs w:val="36"/>
          <w:highlight w:val="none"/>
        </w:rPr>
      </w:pPr>
    </w:p>
    <w:p w14:paraId="5AC46599">
      <w:pPr>
        <w:spacing w:line="360" w:lineRule="auto"/>
        <w:ind w:left="2319" w:hanging="1575" w:hangingChars="525"/>
        <w:jc w:val="left"/>
        <w:outlineLvl w:val="0"/>
        <w:rPr>
          <w:rFonts w:hint="eastAsia" w:ascii="宋体" w:hAnsi="宋体" w:eastAsia="宋体" w:cs="宋体"/>
          <w:b/>
          <w:bCs/>
          <w:color w:val="auto"/>
          <w:sz w:val="30"/>
          <w:szCs w:val="30"/>
          <w:highlight w:val="none"/>
        </w:rPr>
      </w:pPr>
    </w:p>
    <w:p w14:paraId="00EB951D">
      <w:pPr>
        <w:spacing w:line="360" w:lineRule="auto"/>
        <w:ind w:left="2319" w:hanging="1575" w:hangingChars="525"/>
        <w:jc w:val="left"/>
        <w:outlineLvl w:val="0"/>
        <w:rPr>
          <w:rFonts w:hint="eastAsia" w:ascii="宋体" w:hAnsi="宋体" w:eastAsia="宋体" w:cs="宋体"/>
          <w:b/>
          <w:bCs/>
          <w:color w:val="auto"/>
          <w:sz w:val="30"/>
          <w:szCs w:val="30"/>
          <w:highlight w:val="none"/>
        </w:rPr>
      </w:pPr>
    </w:p>
    <w:p w14:paraId="5EDC91E9">
      <w:pPr>
        <w:spacing w:line="360" w:lineRule="auto"/>
        <w:ind w:left="2319" w:hanging="1680" w:hangingChars="525"/>
        <w:jc w:val="left"/>
        <w:outlineLvl w:val="0"/>
        <w:rPr>
          <w:rFonts w:hint="eastAsia" w:ascii="宋体" w:hAnsi="宋体" w:eastAsia="宋体" w:cs="宋体"/>
          <w:b/>
          <w:bCs/>
          <w:color w:val="auto"/>
          <w:sz w:val="32"/>
          <w:szCs w:val="32"/>
          <w:highlight w:val="none"/>
        </w:rPr>
      </w:pPr>
    </w:p>
    <w:p w14:paraId="54716846">
      <w:pPr>
        <w:spacing w:line="360" w:lineRule="auto"/>
        <w:ind w:firstLine="320" w:firstLineChars="100"/>
        <w:jc w:val="left"/>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pacing w:val="1"/>
          <w:w w:val="68"/>
          <w:kern w:val="0"/>
          <w:sz w:val="32"/>
          <w:szCs w:val="32"/>
          <w:highlight w:val="none"/>
          <w:fitText w:val="6400" w:id="1173050916"/>
          <w:lang w:eastAsia="zh-CN"/>
        </w:rPr>
        <w:t>江西省井冈山应用科技学校</w:t>
      </w:r>
      <w:r>
        <w:rPr>
          <w:rFonts w:hint="eastAsia" w:ascii="宋体" w:hAnsi="宋体" w:eastAsia="宋体" w:cs="宋体"/>
          <w:b/>
          <w:bCs/>
          <w:color w:val="auto"/>
          <w:spacing w:val="1"/>
          <w:w w:val="68"/>
          <w:kern w:val="0"/>
          <w:sz w:val="32"/>
          <w:szCs w:val="32"/>
          <w:highlight w:val="none"/>
          <w:fitText w:val="6400" w:id="1173050916"/>
          <w:lang w:val="en-US" w:eastAsia="zh-CN"/>
        </w:rPr>
        <w:t>四害消杀、红火蚁和白蚁防治服务项</w:t>
      </w:r>
      <w:r>
        <w:rPr>
          <w:rFonts w:hint="eastAsia" w:ascii="宋体" w:hAnsi="宋体" w:eastAsia="宋体" w:cs="宋体"/>
          <w:b/>
          <w:bCs/>
          <w:color w:val="auto"/>
          <w:spacing w:val="0"/>
          <w:w w:val="68"/>
          <w:kern w:val="0"/>
          <w:sz w:val="32"/>
          <w:szCs w:val="32"/>
          <w:highlight w:val="none"/>
          <w:fitText w:val="6400" w:id="1173050916"/>
          <w:lang w:val="en-US" w:eastAsia="zh-CN"/>
        </w:rPr>
        <w:t>目</w:t>
      </w:r>
    </w:p>
    <w:p w14:paraId="7220FFBC">
      <w:pPr>
        <w:spacing w:line="360" w:lineRule="auto"/>
        <w:ind w:right="21" w:firstLine="320" w:firstLineChars="1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采购单位：</w:t>
      </w:r>
      <w:r>
        <w:rPr>
          <w:rFonts w:hint="eastAsia" w:ascii="宋体" w:hAnsi="宋体" w:cs="宋体"/>
          <w:b/>
          <w:bCs/>
          <w:color w:val="auto"/>
          <w:sz w:val="32"/>
          <w:szCs w:val="32"/>
          <w:highlight w:val="none"/>
          <w:lang w:eastAsia="zh-CN"/>
        </w:rPr>
        <w:t>江西省井冈山应用科技学校</w:t>
      </w:r>
    </w:p>
    <w:p w14:paraId="45C43242">
      <w:pPr>
        <w:spacing w:line="360" w:lineRule="auto"/>
        <w:ind w:right="21"/>
        <w:rPr>
          <w:rFonts w:hint="eastAsia" w:ascii="宋体" w:hAnsi="宋体" w:eastAsia="宋体" w:cs="宋体"/>
          <w:b/>
          <w:bCs/>
          <w:color w:val="auto"/>
          <w:sz w:val="36"/>
          <w:szCs w:val="36"/>
          <w:highlight w:val="none"/>
          <w:lang w:eastAsia="zh-CN"/>
        </w:rPr>
      </w:pPr>
    </w:p>
    <w:p w14:paraId="54E40F78">
      <w:pPr>
        <w:spacing w:line="360" w:lineRule="auto"/>
        <w:ind w:right="21"/>
        <w:jc w:val="both"/>
        <w:rPr>
          <w:rFonts w:hint="eastAsia" w:ascii="宋体" w:hAnsi="宋体" w:eastAsia="宋体" w:cs="宋体"/>
          <w:b/>
          <w:bCs/>
          <w:color w:val="auto"/>
          <w:sz w:val="36"/>
          <w:szCs w:val="36"/>
          <w:highlight w:val="none"/>
          <w:lang w:eastAsia="zh-CN"/>
        </w:rPr>
      </w:pPr>
    </w:p>
    <w:p w14:paraId="5A127362">
      <w:pPr>
        <w:spacing w:line="360" w:lineRule="auto"/>
        <w:ind w:right="21"/>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sz w:val="36"/>
          <w:szCs w:val="36"/>
          <w:highlight w:val="none"/>
          <w:lang w:eastAsia="zh-CN"/>
        </w:rPr>
        <w:t>202</w:t>
      </w:r>
      <w:r>
        <w:rPr>
          <w:rFonts w:hint="eastAsia" w:ascii="宋体" w:hAnsi="宋体" w:eastAsia="宋体" w:cs="宋体"/>
          <w:b/>
          <w:bCs/>
          <w:color w:val="auto"/>
          <w:sz w:val="36"/>
          <w:szCs w:val="36"/>
          <w:highlight w:val="none"/>
          <w:lang w:val="en-US" w:eastAsia="zh-CN"/>
        </w:rPr>
        <w:t>6</w:t>
      </w:r>
      <w:r>
        <w:rPr>
          <w:rFonts w:hint="eastAsia" w:ascii="宋体" w:hAnsi="宋体" w:eastAsia="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5</w:t>
      </w:r>
      <w:r>
        <w:rPr>
          <w:rFonts w:hint="eastAsia" w:ascii="宋体" w:hAnsi="宋体" w:eastAsia="宋体" w:cs="宋体"/>
          <w:b/>
          <w:bCs/>
          <w:color w:val="auto"/>
          <w:sz w:val="36"/>
          <w:szCs w:val="36"/>
          <w:highlight w:val="none"/>
          <w:lang w:eastAsia="zh-CN"/>
        </w:rPr>
        <w:t>月</w:t>
      </w:r>
    </w:p>
    <w:p w14:paraId="7E29E9E0">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color w:val="auto"/>
          <w:kern w:val="0"/>
          <w:sz w:val="24"/>
          <w:highlight w:val="none"/>
        </w:rPr>
        <w:sectPr>
          <w:headerReference r:id="rId3" w:type="default"/>
          <w:pgSz w:w="11906" w:h="16838"/>
          <w:pgMar w:top="1440" w:right="1800" w:bottom="1440" w:left="1800" w:header="851" w:footer="992" w:gutter="0"/>
          <w:pgNumType w:start="1"/>
          <w:cols w:space="720" w:num="1"/>
          <w:rtlGutter w:val="0"/>
          <w:docGrid w:type="linesAndChars" w:linePitch="312" w:charSpace="0"/>
        </w:sectPr>
      </w:pPr>
    </w:p>
    <w:p w14:paraId="41F78E87">
      <w:pPr>
        <w:jc w:val="center"/>
        <w:rPr>
          <w:rStyle w:val="15"/>
          <w:rFonts w:hint="eastAsia" w:ascii="方正小标宋简体" w:hAnsi="仿宋" w:eastAsia="方正小标宋简体" w:cs="宋体"/>
          <w:b w:val="0"/>
          <w:spacing w:val="1"/>
          <w:w w:val="96"/>
          <w:kern w:val="0"/>
          <w:sz w:val="32"/>
          <w:szCs w:val="32"/>
          <w:fitText w:val="7680" w:id="1821932201"/>
          <w:lang w:eastAsia="zh-CN"/>
        </w:rPr>
      </w:pPr>
      <w:r>
        <w:rPr>
          <w:b/>
          <w:sz w:val="36"/>
          <w:szCs w:val="36"/>
        </w:rPr>
        <w:t xml:space="preserve">  </w:t>
      </w:r>
      <w:r>
        <w:rPr>
          <w:rStyle w:val="15"/>
          <w:rFonts w:hint="eastAsia" w:ascii="方正小标宋简体" w:hAnsi="仿宋" w:eastAsia="方正小标宋简体" w:cs="宋体"/>
          <w:b w:val="0"/>
          <w:spacing w:val="1"/>
          <w:w w:val="82"/>
          <w:kern w:val="0"/>
          <w:sz w:val="32"/>
          <w:szCs w:val="32"/>
          <w:fitText w:val="7680" w:id="713374101"/>
          <w:lang w:eastAsia="zh-CN"/>
        </w:rPr>
        <w:t>江西省井冈山应用科技学校</w:t>
      </w:r>
      <w:r>
        <w:rPr>
          <w:rStyle w:val="15"/>
          <w:rFonts w:hint="eastAsia" w:ascii="方正小标宋简体" w:hAnsi="仿宋" w:eastAsia="方正小标宋简体" w:cs="宋体"/>
          <w:b w:val="0"/>
          <w:spacing w:val="1"/>
          <w:w w:val="82"/>
          <w:kern w:val="0"/>
          <w:sz w:val="32"/>
          <w:szCs w:val="32"/>
          <w:fitText w:val="7680" w:id="713374101"/>
          <w:lang w:val="en-US" w:eastAsia="zh-CN"/>
        </w:rPr>
        <w:t>四害消杀、红火蚁和白蚁防治</w:t>
      </w:r>
      <w:r>
        <w:rPr>
          <w:rStyle w:val="15"/>
          <w:rFonts w:hint="eastAsia" w:ascii="方正小标宋简体" w:hAnsi="仿宋" w:eastAsia="方正小标宋简体" w:cs="宋体"/>
          <w:b w:val="0"/>
          <w:spacing w:val="1"/>
          <w:w w:val="82"/>
          <w:kern w:val="0"/>
          <w:sz w:val="32"/>
          <w:szCs w:val="32"/>
          <w:fitText w:val="7680" w:id="713374101"/>
          <w:lang w:eastAsia="zh-CN"/>
        </w:rPr>
        <w:t>采购要</w:t>
      </w:r>
      <w:r>
        <w:rPr>
          <w:rStyle w:val="15"/>
          <w:rFonts w:hint="eastAsia" w:ascii="方正小标宋简体" w:hAnsi="仿宋" w:eastAsia="方正小标宋简体" w:cs="宋体"/>
          <w:b w:val="0"/>
          <w:spacing w:val="41"/>
          <w:w w:val="82"/>
          <w:kern w:val="0"/>
          <w:sz w:val="32"/>
          <w:szCs w:val="32"/>
          <w:fitText w:val="7680" w:id="713374101"/>
          <w:lang w:eastAsia="zh-CN"/>
        </w:rPr>
        <w:t>求</w:t>
      </w:r>
    </w:p>
    <w:p w14:paraId="26CB970E">
      <w:pPr>
        <w:numPr>
          <w:ilvl w:val="0"/>
          <w:numId w:val="0"/>
        </w:numPr>
        <w:rPr>
          <w:rFonts w:hint="eastAsia" w:eastAsia="黑体"/>
          <w:b/>
          <w:bCs/>
          <w:color w:val="000000"/>
          <w:spacing w:val="34"/>
          <w:sz w:val="28"/>
          <w:szCs w:val="28"/>
          <w:lang w:eastAsia="zh-CN"/>
        </w:rPr>
      </w:pPr>
      <w:r>
        <w:rPr>
          <w:rFonts w:hint="eastAsia" w:eastAsia="黑体"/>
          <w:b/>
          <w:bCs/>
          <w:color w:val="000000"/>
          <w:spacing w:val="34"/>
          <w:sz w:val="28"/>
          <w:szCs w:val="28"/>
          <w:lang w:val="en-US" w:eastAsia="zh-CN"/>
        </w:rPr>
        <w:t>一、</w:t>
      </w:r>
      <w:r>
        <w:rPr>
          <w:rFonts w:hint="eastAsia" w:eastAsia="黑体"/>
          <w:b/>
          <w:bCs/>
          <w:color w:val="000000"/>
          <w:spacing w:val="34"/>
          <w:sz w:val="28"/>
          <w:szCs w:val="28"/>
          <w:lang w:eastAsia="zh-CN"/>
        </w:rPr>
        <w:t>采购清单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299"/>
        <w:gridCol w:w="1072"/>
        <w:gridCol w:w="1072"/>
        <w:gridCol w:w="1072"/>
        <w:gridCol w:w="1072"/>
        <w:gridCol w:w="1072"/>
        <w:gridCol w:w="1072"/>
      </w:tblGrid>
      <w:tr w14:paraId="5E80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blHeader/>
        </w:trPr>
        <w:tc>
          <w:tcPr>
            <w:tcW w:w="790" w:type="dxa"/>
            <w:noWrap w:val="0"/>
            <w:vAlign w:val="center"/>
          </w:tcPr>
          <w:p w14:paraId="06F520B4">
            <w:pPr>
              <w:jc w:val="center"/>
              <w:rPr>
                <w:rFonts w:ascii="仿宋" w:hAnsi="仿宋" w:eastAsia="仿宋"/>
                <w:b/>
                <w:sz w:val="24"/>
                <w:szCs w:val="24"/>
              </w:rPr>
            </w:pPr>
            <w:r>
              <w:rPr>
                <w:rFonts w:hint="eastAsia" w:ascii="仿宋" w:hAnsi="仿宋" w:eastAsia="仿宋"/>
                <w:b/>
                <w:sz w:val="24"/>
                <w:szCs w:val="24"/>
                <w:lang w:val="en-US" w:eastAsia="zh-CN"/>
              </w:rPr>
              <w:t>标的</w:t>
            </w:r>
            <w:r>
              <w:rPr>
                <w:rFonts w:hint="eastAsia" w:ascii="仿宋" w:hAnsi="仿宋" w:eastAsia="仿宋"/>
                <w:b/>
                <w:sz w:val="24"/>
                <w:szCs w:val="24"/>
              </w:rPr>
              <w:t>名称</w:t>
            </w:r>
          </w:p>
        </w:tc>
        <w:tc>
          <w:tcPr>
            <w:tcW w:w="1299" w:type="dxa"/>
            <w:noWrap w:val="0"/>
            <w:vAlign w:val="center"/>
          </w:tcPr>
          <w:p w14:paraId="554C1A91">
            <w:pPr>
              <w:jc w:val="center"/>
              <w:rPr>
                <w:rFonts w:ascii="仿宋" w:hAnsi="仿宋" w:eastAsia="仿宋"/>
                <w:b/>
                <w:sz w:val="24"/>
                <w:szCs w:val="24"/>
              </w:rPr>
            </w:pPr>
            <w:r>
              <w:rPr>
                <w:rFonts w:hint="eastAsia" w:ascii="仿宋" w:hAnsi="仿宋" w:eastAsia="仿宋"/>
                <w:b/>
                <w:sz w:val="24"/>
                <w:szCs w:val="24"/>
                <w:lang w:val="en-US" w:eastAsia="zh-CN"/>
              </w:rPr>
              <w:t>项目名称</w:t>
            </w:r>
          </w:p>
        </w:tc>
        <w:tc>
          <w:tcPr>
            <w:tcW w:w="1072" w:type="dxa"/>
            <w:noWrap w:val="0"/>
            <w:vAlign w:val="center"/>
          </w:tcPr>
          <w:p w14:paraId="256A9F4B">
            <w:pPr>
              <w:jc w:val="center"/>
              <w:rPr>
                <w:rFonts w:hint="eastAsia" w:ascii="仿宋" w:hAnsi="仿宋" w:eastAsia="仿宋"/>
                <w:b/>
                <w:sz w:val="24"/>
                <w:szCs w:val="24"/>
                <w:lang w:eastAsia="zh-CN"/>
              </w:rPr>
            </w:pPr>
            <w:r>
              <w:rPr>
                <w:rFonts w:hint="eastAsia" w:ascii="仿宋" w:hAnsi="仿宋" w:eastAsia="仿宋"/>
                <w:b/>
                <w:sz w:val="24"/>
                <w:szCs w:val="24"/>
              </w:rPr>
              <w:t>数量</w:t>
            </w:r>
          </w:p>
        </w:tc>
        <w:tc>
          <w:tcPr>
            <w:tcW w:w="1072" w:type="dxa"/>
            <w:noWrap w:val="0"/>
            <w:vAlign w:val="center"/>
          </w:tcPr>
          <w:p w14:paraId="7E193B73">
            <w:pPr>
              <w:jc w:val="center"/>
              <w:rPr>
                <w:rFonts w:hint="eastAsia" w:ascii="仿宋" w:hAnsi="仿宋" w:eastAsia="仿宋"/>
                <w:b/>
                <w:sz w:val="24"/>
                <w:szCs w:val="24"/>
                <w:lang w:val="en-US" w:eastAsia="zh-CN"/>
              </w:rPr>
            </w:pPr>
            <w:r>
              <w:rPr>
                <w:rFonts w:hint="eastAsia" w:ascii="仿宋" w:hAnsi="仿宋" w:eastAsia="仿宋"/>
                <w:b/>
                <w:sz w:val="24"/>
                <w:szCs w:val="24"/>
                <w:lang w:val="en-US" w:eastAsia="zh-CN"/>
              </w:rPr>
              <w:t>单位</w:t>
            </w:r>
          </w:p>
        </w:tc>
        <w:tc>
          <w:tcPr>
            <w:tcW w:w="1072" w:type="dxa"/>
            <w:noWrap w:val="0"/>
            <w:vAlign w:val="center"/>
          </w:tcPr>
          <w:p w14:paraId="7CF95F5F">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最高单价</w:t>
            </w:r>
          </w:p>
        </w:tc>
        <w:tc>
          <w:tcPr>
            <w:tcW w:w="1072" w:type="dxa"/>
            <w:noWrap w:val="0"/>
            <w:vAlign w:val="center"/>
          </w:tcPr>
          <w:p w14:paraId="1D8B3768">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单位</w:t>
            </w:r>
          </w:p>
        </w:tc>
        <w:tc>
          <w:tcPr>
            <w:tcW w:w="1072" w:type="dxa"/>
            <w:noWrap w:val="0"/>
            <w:vAlign w:val="center"/>
          </w:tcPr>
          <w:p w14:paraId="0862DE1E">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单项总价（元）</w:t>
            </w:r>
          </w:p>
        </w:tc>
        <w:tc>
          <w:tcPr>
            <w:tcW w:w="1072" w:type="dxa"/>
            <w:noWrap w:val="0"/>
            <w:vAlign w:val="center"/>
          </w:tcPr>
          <w:p w14:paraId="5019D84E">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备注</w:t>
            </w:r>
          </w:p>
        </w:tc>
      </w:tr>
      <w:tr w14:paraId="6B02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90" w:type="dxa"/>
            <w:vMerge w:val="restart"/>
            <w:noWrap w:val="0"/>
            <w:vAlign w:val="center"/>
          </w:tcPr>
          <w:p w14:paraId="640830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FF0000"/>
                <w:sz w:val="24"/>
                <w:szCs w:val="24"/>
                <w:lang w:val="en-US" w:eastAsia="zh-CN"/>
              </w:rPr>
            </w:pPr>
            <w:r>
              <w:rPr>
                <w:rFonts w:hint="eastAsia" w:ascii="宋体" w:hAnsi="宋体" w:eastAsia="宋体" w:cs="宋体"/>
                <w:b w:val="0"/>
                <w:bCs w:val="0"/>
                <w:color w:val="auto"/>
                <w:sz w:val="24"/>
                <w:szCs w:val="24"/>
                <w:lang w:val="en-US" w:eastAsia="zh-CN"/>
              </w:rPr>
              <w:t>1.四害消杀全年服务（全面消杀不少于每季度1次，全年4次，每月更换毒鼠饵料1次，</w:t>
            </w:r>
            <w:r>
              <w:rPr>
                <w:rFonts w:hint="eastAsia" w:ascii="宋体" w:hAnsi="宋体" w:eastAsia="宋体" w:cs="宋体"/>
                <w:b w:val="0"/>
                <w:bCs w:val="0"/>
                <w:color w:val="FF0000"/>
                <w:sz w:val="24"/>
                <w:szCs w:val="24"/>
                <w:lang w:val="en-US" w:eastAsia="zh-CN"/>
              </w:rPr>
              <w:t>配备不少于100个毒鼠饵料盒）</w:t>
            </w:r>
          </w:p>
          <w:p w14:paraId="3F94A457">
            <w:pPr>
              <w:jc w:val="both"/>
              <w:rPr>
                <w:rFonts w:hint="eastAsia" w:ascii="仿宋" w:hAnsi="仿宋" w:eastAsia="仿宋"/>
                <w:b/>
                <w:sz w:val="24"/>
                <w:szCs w:val="24"/>
              </w:rPr>
            </w:pPr>
          </w:p>
        </w:tc>
        <w:tc>
          <w:tcPr>
            <w:tcW w:w="1299" w:type="dxa"/>
            <w:noWrap w:val="0"/>
            <w:vAlign w:val="center"/>
          </w:tcPr>
          <w:p w14:paraId="0A4040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cs="宋体"/>
                <w:b w:val="0"/>
                <w:bCs w:val="0"/>
                <w:color w:val="auto"/>
                <w:sz w:val="24"/>
                <w:szCs w:val="24"/>
                <w:lang w:val="en-US" w:eastAsia="zh-CN"/>
              </w:rPr>
              <w:t>服务人员工资</w:t>
            </w:r>
          </w:p>
        </w:tc>
        <w:tc>
          <w:tcPr>
            <w:tcW w:w="1072" w:type="dxa"/>
            <w:noWrap w:val="0"/>
            <w:vAlign w:val="center"/>
          </w:tcPr>
          <w:p w14:paraId="290C66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eastAsia="宋体" w:cs="宋体"/>
                <w:b w:val="0"/>
                <w:bCs w:val="0"/>
                <w:color w:val="auto"/>
                <w:sz w:val="24"/>
                <w:szCs w:val="24"/>
                <w:lang w:val="en-US" w:eastAsia="zh-CN"/>
              </w:rPr>
              <w:t>30</w:t>
            </w:r>
          </w:p>
        </w:tc>
        <w:tc>
          <w:tcPr>
            <w:tcW w:w="1072" w:type="dxa"/>
            <w:noWrap w:val="0"/>
            <w:vAlign w:val="center"/>
          </w:tcPr>
          <w:p w14:paraId="254C06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工作日</w:t>
            </w:r>
          </w:p>
        </w:tc>
        <w:tc>
          <w:tcPr>
            <w:tcW w:w="1072" w:type="dxa"/>
            <w:noWrap w:val="0"/>
            <w:vAlign w:val="center"/>
          </w:tcPr>
          <w:p w14:paraId="2B26FE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150</w:t>
            </w:r>
          </w:p>
        </w:tc>
        <w:tc>
          <w:tcPr>
            <w:tcW w:w="1072" w:type="dxa"/>
            <w:noWrap w:val="0"/>
            <w:vAlign w:val="center"/>
          </w:tcPr>
          <w:p w14:paraId="0875D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元/日</w:t>
            </w:r>
          </w:p>
        </w:tc>
        <w:tc>
          <w:tcPr>
            <w:tcW w:w="1072" w:type="dxa"/>
            <w:noWrap w:val="0"/>
            <w:vAlign w:val="center"/>
          </w:tcPr>
          <w:p w14:paraId="2240A5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4500元</w:t>
            </w:r>
          </w:p>
        </w:tc>
        <w:tc>
          <w:tcPr>
            <w:tcW w:w="1072" w:type="dxa"/>
            <w:noWrap w:val="0"/>
            <w:vAlign w:val="center"/>
          </w:tcPr>
          <w:p w14:paraId="6449D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p>
        </w:tc>
      </w:tr>
      <w:tr w14:paraId="711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2D4ABFC4">
            <w:pPr>
              <w:jc w:val="center"/>
              <w:rPr>
                <w:rFonts w:ascii="仿宋" w:hAnsi="仿宋" w:eastAsia="仿宋"/>
                <w:b/>
                <w:sz w:val="24"/>
                <w:szCs w:val="24"/>
              </w:rPr>
            </w:pPr>
            <w:bookmarkStart w:id="0" w:name="_Hlk200617558"/>
          </w:p>
        </w:tc>
        <w:tc>
          <w:tcPr>
            <w:tcW w:w="1299" w:type="dxa"/>
            <w:noWrap w:val="0"/>
            <w:vAlign w:val="center"/>
          </w:tcPr>
          <w:p w14:paraId="1422E4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毒鼠药（溴鼠灵）</w:t>
            </w:r>
          </w:p>
          <w:p w14:paraId="23270B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cs="宋体"/>
                <w:b w:val="0"/>
                <w:bCs w:val="0"/>
                <w:color w:val="auto"/>
                <w:sz w:val="24"/>
                <w:szCs w:val="24"/>
                <w:lang w:val="en-US" w:eastAsia="zh-CN"/>
              </w:rPr>
              <w:t>稻谷和新鲜玉米饵料</w:t>
            </w:r>
          </w:p>
        </w:tc>
        <w:tc>
          <w:tcPr>
            <w:tcW w:w="1072" w:type="dxa"/>
            <w:noWrap w:val="0"/>
            <w:vAlign w:val="center"/>
          </w:tcPr>
          <w:p w14:paraId="67A0B8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lang w:eastAsia="zh-CN"/>
              </w:rPr>
            </w:pPr>
            <w:r>
              <w:rPr>
                <w:rFonts w:hint="eastAsia" w:ascii="宋体" w:hAnsi="宋体" w:eastAsia="宋体" w:cs="宋体"/>
                <w:b w:val="0"/>
                <w:bCs w:val="0"/>
                <w:color w:val="auto"/>
                <w:sz w:val="24"/>
                <w:szCs w:val="24"/>
                <w:lang w:val="en-US" w:eastAsia="zh-CN"/>
              </w:rPr>
              <w:t>150</w:t>
            </w:r>
          </w:p>
        </w:tc>
        <w:tc>
          <w:tcPr>
            <w:tcW w:w="1072" w:type="dxa"/>
            <w:noWrap w:val="0"/>
            <w:vAlign w:val="center"/>
          </w:tcPr>
          <w:p w14:paraId="125330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kg</w:t>
            </w:r>
          </w:p>
        </w:tc>
        <w:tc>
          <w:tcPr>
            <w:tcW w:w="1072" w:type="dxa"/>
            <w:noWrap w:val="0"/>
            <w:vAlign w:val="center"/>
          </w:tcPr>
          <w:p w14:paraId="6A3202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p>
        </w:tc>
        <w:tc>
          <w:tcPr>
            <w:tcW w:w="1072" w:type="dxa"/>
            <w:noWrap w:val="0"/>
            <w:vAlign w:val="center"/>
          </w:tcPr>
          <w:p w14:paraId="72137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元/kg</w:t>
            </w:r>
          </w:p>
        </w:tc>
        <w:tc>
          <w:tcPr>
            <w:tcW w:w="1072" w:type="dxa"/>
            <w:noWrap w:val="0"/>
            <w:vAlign w:val="center"/>
          </w:tcPr>
          <w:p w14:paraId="5814FF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2250元</w:t>
            </w:r>
          </w:p>
        </w:tc>
        <w:tc>
          <w:tcPr>
            <w:tcW w:w="1072" w:type="dxa"/>
            <w:noWrap w:val="0"/>
            <w:vAlign w:val="center"/>
          </w:tcPr>
          <w:p w14:paraId="6C1B18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p>
        </w:tc>
      </w:tr>
      <w:tr w14:paraId="1CA9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0" w:type="dxa"/>
            <w:vMerge w:val="continue"/>
            <w:noWrap w:val="0"/>
            <w:vAlign w:val="center"/>
          </w:tcPr>
          <w:p w14:paraId="42E37349">
            <w:pPr>
              <w:jc w:val="center"/>
              <w:rPr>
                <w:rFonts w:ascii="仿宋" w:hAnsi="仿宋" w:eastAsia="仿宋"/>
                <w:b/>
                <w:sz w:val="24"/>
                <w:szCs w:val="24"/>
              </w:rPr>
            </w:pPr>
          </w:p>
        </w:tc>
        <w:tc>
          <w:tcPr>
            <w:tcW w:w="1299" w:type="dxa"/>
            <w:noWrap w:val="0"/>
            <w:vAlign w:val="center"/>
          </w:tcPr>
          <w:p w14:paraId="0A37A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cs="宋体"/>
                <w:b w:val="0"/>
                <w:bCs w:val="0"/>
                <w:color w:val="auto"/>
                <w:sz w:val="24"/>
                <w:szCs w:val="24"/>
                <w:lang w:val="en-US" w:eastAsia="zh-CN"/>
              </w:rPr>
              <w:t>灭蟑螂饵料</w:t>
            </w:r>
          </w:p>
        </w:tc>
        <w:tc>
          <w:tcPr>
            <w:tcW w:w="1072" w:type="dxa"/>
            <w:noWrap w:val="0"/>
            <w:vAlign w:val="center"/>
          </w:tcPr>
          <w:p w14:paraId="73BC6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lang w:eastAsia="zh-CN"/>
              </w:rPr>
            </w:pPr>
            <w:r>
              <w:rPr>
                <w:rFonts w:hint="eastAsia" w:ascii="宋体" w:hAnsi="宋体" w:eastAsia="宋体" w:cs="宋体"/>
                <w:b w:val="0"/>
                <w:bCs w:val="0"/>
                <w:color w:val="auto"/>
                <w:sz w:val="24"/>
                <w:szCs w:val="24"/>
                <w:lang w:val="en-US" w:eastAsia="zh-CN"/>
              </w:rPr>
              <w:t>80</w:t>
            </w:r>
          </w:p>
        </w:tc>
        <w:tc>
          <w:tcPr>
            <w:tcW w:w="1072" w:type="dxa"/>
            <w:noWrap w:val="0"/>
            <w:vAlign w:val="center"/>
          </w:tcPr>
          <w:p w14:paraId="5AFDFB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w:t>
            </w:r>
          </w:p>
        </w:tc>
        <w:tc>
          <w:tcPr>
            <w:tcW w:w="1072" w:type="dxa"/>
            <w:noWrap w:val="0"/>
            <w:vAlign w:val="center"/>
          </w:tcPr>
          <w:p w14:paraId="2247D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p>
        </w:tc>
        <w:tc>
          <w:tcPr>
            <w:tcW w:w="1072" w:type="dxa"/>
            <w:noWrap w:val="0"/>
            <w:vAlign w:val="center"/>
          </w:tcPr>
          <w:p w14:paraId="441C1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元/包</w:t>
            </w:r>
          </w:p>
        </w:tc>
        <w:tc>
          <w:tcPr>
            <w:tcW w:w="1072" w:type="dxa"/>
            <w:noWrap w:val="0"/>
            <w:vAlign w:val="center"/>
          </w:tcPr>
          <w:p w14:paraId="21F617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1200元</w:t>
            </w:r>
          </w:p>
        </w:tc>
        <w:tc>
          <w:tcPr>
            <w:tcW w:w="1072" w:type="dxa"/>
            <w:noWrap w:val="0"/>
            <w:vAlign w:val="center"/>
          </w:tcPr>
          <w:p w14:paraId="7834F7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每包100克</w:t>
            </w:r>
          </w:p>
        </w:tc>
      </w:tr>
      <w:tr w14:paraId="6A15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1E93521C">
            <w:pPr>
              <w:jc w:val="center"/>
              <w:rPr>
                <w:rFonts w:ascii="仿宋" w:hAnsi="仿宋" w:eastAsia="仿宋"/>
                <w:b/>
                <w:bCs/>
                <w:sz w:val="24"/>
                <w:szCs w:val="24"/>
              </w:rPr>
            </w:pPr>
          </w:p>
        </w:tc>
        <w:tc>
          <w:tcPr>
            <w:tcW w:w="1299" w:type="dxa"/>
            <w:noWrap w:val="0"/>
            <w:vAlign w:val="center"/>
          </w:tcPr>
          <w:p w14:paraId="7D4FF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灭蚊蝇蟑螂乳油</w:t>
            </w:r>
          </w:p>
          <w:p w14:paraId="1E4DB0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b/>
                <w:bCs/>
                <w:szCs w:val="21"/>
              </w:rPr>
            </w:pPr>
            <w:r>
              <w:rPr>
                <w:rFonts w:hint="eastAsia" w:ascii="宋体" w:hAnsi="宋体" w:eastAsia="宋体" w:cs="宋体"/>
                <w:b w:val="0"/>
                <w:bCs w:val="0"/>
                <w:color w:val="auto"/>
                <w:sz w:val="24"/>
                <w:szCs w:val="24"/>
                <w:lang w:val="en-US" w:eastAsia="zh-CN"/>
              </w:rPr>
              <w:t>5%高效氯氟氰菊酯</w:t>
            </w:r>
          </w:p>
        </w:tc>
        <w:tc>
          <w:tcPr>
            <w:tcW w:w="1072" w:type="dxa"/>
            <w:noWrap w:val="0"/>
            <w:vAlign w:val="center"/>
          </w:tcPr>
          <w:p w14:paraId="02054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eastAsia="宋体" w:cs="宋体"/>
                <w:b w:val="0"/>
                <w:bCs w:val="0"/>
                <w:color w:val="auto"/>
                <w:sz w:val="24"/>
                <w:szCs w:val="24"/>
                <w:lang w:val="en-US" w:eastAsia="zh-CN"/>
              </w:rPr>
              <w:t>30</w:t>
            </w:r>
          </w:p>
        </w:tc>
        <w:tc>
          <w:tcPr>
            <w:tcW w:w="1072" w:type="dxa"/>
            <w:noWrap w:val="0"/>
            <w:vAlign w:val="center"/>
          </w:tcPr>
          <w:p w14:paraId="3C26C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瓶</w:t>
            </w:r>
          </w:p>
        </w:tc>
        <w:tc>
          <w:tcPr>
            <w:tcW w:w="1072" w:type="dxa"/>
            <w:noWrap w:val="0"/>
            <w:vAlign w:val="center"/>
          </w:tcPr>
          <w:p w14:paraId="0588F4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w:t>
            </w:r>
          </w:p>
        </w:tc>
        <w:tc>
          <w:tcPr>
            <w:tcW w:w="1072" w:type="dxa"/>
            <w:noWrap w:val="0"/>
            <w:vAlign w:val="center"/>
          </w:tcPr>
          <w:p w14:paraId="703C81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元/瓶</w:t>
            </w:r>
          </w:p>
        </w:tc>
        <w:tc>
          <w:tcPr>
            <w:tcW w:w="1072" w:type="dxa"/>
            <w:noWrap w:val="0"/>
            <w:vAlign w:val="center"/>
          </w:tcPr>
          <w:p w14:paraId="71382E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1050元</w:t>
            </w:r>
          </w:p>
        </w:tc>
        <w:tc>
          <w:tcPr>
            <w:tcW w:w="1072" w:type="dxa"/>
            <w:noWrap w:val="0"/>
            <w:vAlign w:val="center"/>
          </w:tcPr>
          <w:p w14:paraId="4C7379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每瓶500克</w:t>
            </w:r>
          </w:p>
        </w:tc>
      </w:tr>
      <w:tr w14:paraId="227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65DA9AB7">
            <w:pPr>
              <w:jc w:val="center"/>
              <w:rPr>
                <w:rFonts w:ascii="仿宋" w:hAnsi="仿宋" w:eastAsia="仿宋"/>
                <w:b/>
                <w:bCs/>
                <w:sz w:val="24"/>
                <w:szCs w:val="24"/>
              </w:rPr>
            </w:pPr>
          </w:p>
        </w:tc>
        <w:tc>
          <w:tcPr>
            <w:tcW w:w="1299" w:type="dxa"/>
            <w:noWrap w:val="0"/>
            <w:vAlign w:val="center"/>
          </w:tcPr>
          <w:p w14:paraId="4526D5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灭蚊蝇蟑可湿性粉剂</w:t>
            </w:r>
          </w:p>
          <w:p w14:paraId="19BFE5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b/>
                <w:bCs/>
                <w:szCs w:val="21"/>
              </w:rPr>
            </w:pPr>
            <w:r>
              <w:rPr>
                <w:rFonts w:hint="eastAsia" w:ascii="宋体" w:hAnsi="宋体" w:eastAsia="宋体" w:cs="宋体"/>
                <w:b w:val="0"/>
                <w:bCs w:val="0"/>
                <w:color w:val="auto"/>
                <w:sz w:val="24"/>
                <w:szCs w:val="24"/>
                <w:lang w:val="en-US" w:eastAsia="zh-CN"/>
              </w:rPr>
              <w:t>5%顺式氯氰菊酯</w:t>
            </w:r>
          </w:p>
        </w:tc>
        <w:tc>
          <w:tcPr>
            <w:tcW w:w="1072" w:type="dxa"/>
            <w:noWrap w:val="0"/>
            <w:vAlign w:val="center"/>
          </w:tcPr>
          <w:p w14:paraId="2BE537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eastAsia="宋体" w:cs="宋体"/>
                <w:b w:val="0"/>
                <w:bCs w:val="0"/>
                <w:color w:val="auto"/>
                <w:sz w:val="24"/>
                <w:szCs w:val="24"/>
                <w:lang w:val="en-US" w:eastAsia="zh-CN"/>
              </w:rPr>
              <w:t>40</w:t>
            </w:r>
          </w:p>
        </w:tc>
        <w:tc>
          <w:tcPr>
            <w:tcW w:w="1072" w:type="dxa"/>
            <w:noWrap w:val="0"/>
            <w:vAlign w:val="center"/>
          </w:tcPr>
          <w:p w14:paraId="7E89D3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w:t>
            </w:r>
          </w:p>
        </w:tc>
        <w:tc>
          <w:tcPr>
            <w:tcW w:w="1072" w:type="dxa"/>
            <w:noWrap w:val="0"/>
            <w:vAlign w:val="center"/>
          </w:tcPr>
          <w:p w14:paraId="06A596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p>
        </w:tc>
        <w:tc>
          <w:tcPr>
            <w:tcW w:w="1072" w:type="dxa"/>
            <w:noWrap w:val="0"/>
            <w:vAlign w:val="center"/>
          </w:tcPr>
          <w:p w14:paraId="543EEA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元/包</w:t>
            </w:r>
          </w:p>
        </w:tc>
        <w:tc>
          <w:tcPr>
            <w:tcW w:w="1072" w:type="dxa"/>
            <w:noWrap w:val="0"/>
            <w:vAlign w:val="center"/>
          </w:tcPr>
          <w:p w14:paraId="5DA89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600元</w:t>
            </w:r>
          </w:p>
        </w:tc>
        <w:tc>
          <w:tcPr>
            <w:tcW w:w="1072" w:type="dxa"/>
            <w:noWrap w:val="0"/>
            <w:vAlign w:val="center"/>
          </w:tcPr>
          <w:p w14:paraId="2896D6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每包100克</w:t>
            </w:r>
          </w:p>
        </w:tc>
      </w:tr>
      <w:tr w14:paraId="3903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2253AB56">
            <w:pPr>
              <w:jc w:val="center"/>
              <w:rPr>
                <w:rFonts w:ascii="仿宋" w:hAnsi="仿宋" w:eastAsia="仿宋"/>
                <w:b/>
                <w:sz w:val="24"/>
                <w:szCs w:val="24"/>
              </w:rPr>
            </w:pPr>
          </w:p>
        </w:tc>
        <w:tc>
          <w:tcPr>
            <w:tcW w:w="1299" w:type="dxa"/>
            <w:noWrap w:val="0"/>
            <w:vAlign w:val="center"/>
          </w:tcPr>
          <w:p w14:paraId="26BC6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杀幼虫颗粒剂</w:t>
            </w:r>
          </w:p>
          <w:p w14:paraId="51C9F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szCs w:val="21"/>
              </w:rPr>
            </w:pPr>
            <w:r>
              <w:rPr>
                <w:rFonts w:hint="eastAsia" w:ascii="宋体" w:hAnsi="宋体" w:eastAsia="宋体" w:cs="宋体"/>
                <w:b w:val="0"/>
                <w:bCs w:val="0"/>
                <w:color w:val="auto"/>
                <w:sz w:val="24"/>
                <w:szCs w:val="24"/>
                <w:lang w:val="en-US" w:eastAsia="zh-CN"/>
              </w:rPr>
              <w:t>5%倍硫磷</w:t>
            </w:r>
          </w:p>
        </w:tc>
        <w:tc>
          <w:tcPr>
            <w:tcW w:w="1072" w:type="dxa"/>
            <w:noWrap w:val="0"/>
            <w:vAlign w:val="center"/>
          </w:tcPr>
          <w:p w14:paraId="335DE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Cs w:val="21"/>
                <w:lang w:val="en-US" w:eastAsia="zh-CN"/>
              </w:rPr>
            </w:pPr>
            <w:r>
              <w:rPr>
                <w:rFonts w:hint="eastAsia" w:ascii="宋体" w:hAnsi="宋体" w:eastAsia="宋体" w:cs="宋体"/>
                <w:b w:val="0"/>
                <w:bCs w:val="0"/>
                <w:color w:val="auto"/>
                <w:sz w:val="24"/>
                <w:szCs w:val="24"/>
                <w:lang w:val="en-US" w:eastAsia="zh-CN"/>
              </w:rPr>
              <w:t>40</w:t>
            </w:r>
          </w:p>
        </w:tc>
        <w:tc>
          <w:tcPr>
            <w:tcW w:w="1072" w:type="dxa"/>
            <w:noWrap w:val="0"/>
            <w:vAlign w:val="center"/>
          </w:tcPr>
          <w:p w14:paraId="267F26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w:t>
            </w:r>
          </w:p>
        </w:tc>
        <w:tc>
          <w:tcPr>
            <w:tcW w:w="1072" w:type="dxa"/>
            <w:noWrap w:val="0"/>
            <w:vAlign w:val="center"/>
          </w:tcPr>
          <w:p w14:paraId="23047C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p>
        </w:tc>
        <w:tc>
          <w:tcPr>
            <w:tcW w:w="1072" w:type="dxa"/>
            <w:noWrap w:val="0"/>
            <w:vAlign w:val="center"/>
          </w:tcPr>
          <w:p w14:paraId="449B00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元/包</w:t>
            </w:r>
          </w:p>
        </w:tc>
        <w:tc>
          <w:tcPr>
            <w:tcW w:w="1072" w:type="dxa"/>
            <w:noWrap w:val="0"/>
            <w:vAlign w:val="center"/>
          </w:tcPr>
          <w:p w14:paraId="4649B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600元</w:t>
            </w:r>
          </w:p>
        </w:tc>
        <w:tc>
          <w:tcPr>
            <w:tcW w:w="1072" w:type="dxa"/>
            <w:noWrap w:val="0"/>
            <w:vAlign w:val="center"/>
          </w:tcPr>
          <w:p w14:paraId="6F2EF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每包500克</w:t>
            </w:r>
          </w:p>
        </w:tc>
      </w:tr>
      <w:tr w14:paraId="627C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restart"/>
            <w:noWrap w:val="0"/>
            <w:vAlign w:val="center"/>
          </w:tcPr>
          <w:p w14:paraId="604B2B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b/>
                <w:sz w:val="24"/>
                <w:szCs w:val="24"/>
              </w:rPr>
            </w:pPr>
            <w:r>
              <w:rPr>
                <w:rFonts w:hint="eastAsia" w:ascii="宋体" w:hAnsi="宋体" w:eastAsia="宋体" w:cs="宋体"/>
                <w:b w:val="0"/>
                <w:bCs w:val="0"/>
                <w:color w:val="auto"/>
                <w:sz w:val="24"/>
                <w:szCs w:val="24"/>
                <w:lang w:val="en-US" w:eastAsia="zh-CN"/>
              </w:rPr>
              <w:t>2.红火蚁防治全年服务</w:t>
            </w:r>
          </w:p>
        </w:tc>
        <w:tc>
          <w:tcPr>
            <w:tcW w:w="1299" w:type="dxa"/>
            <w:noWrap w:val="0"/>
            <w:vAlign w:val="center"/>
          </w:tcPr>
          <w:p w14:paraId="1C1BB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cs="宋体"/>
                <w:b w:val="0"/>
                <w:bCs w:val="0"/>
                <w:color w:val="auto"/>
                <w:sz w:val="24"/>
                <w:szCs w:val="24"/>
                <w:lang w:val="en-US" w:eastAsia="zh-CN"/>
              </w:rPr>
              <w:t>杀蚁饵剂</w:t>
            </w:r>
          </w:p>
        </w:tc>
        <w:tc>
          <w:tcPr>
            <w:tcW w:w="1072" w:type="dxa"/>
            <w:noWrap w:val="0"/>
            <w:vAlign w:val="center"/>
          </w:tcPr>
          <w:p w14:paraId="76A49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200包</w:t>
            </w:r>
          </w:p>
        </w:tc>
        <w:tc>
          <w:tcPr>
            <w:tcW w:w="1072" w:type="dxa"/>
            <w:noWrap w:val="0"/>
            <w:vAlign w:val="center"/>
          </w:tcPr>
          <w:p w14:paraId="11C1E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p>
        </w:tc>
        <w:tc>
          <w:tcPr>
            <w:tcW w:w="1072" w:type="dxa"/>
            <w:noWrap w:val="0"/>
            <w:vAlign w:val="center"/>
          </w:tcPr>
          <w:p w14:paraId="75B405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p>
        </w:tc>
        <w:tc>
          <w:tcPr>
            <w:tcW w:w="1072" w:type="dxa"/>
            <w:noWrap w:val="0"/>
            <w:vAlign w:val="center"/>
          </w:tcPr>
          <w:p w14:paraId="34F365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元/包</w:t>
            </w:r>
          </w:p>
        </w:tc>
        <w:tc>
          <w:tcPr>
            <w:tcW w:w="1072" w:type="dxa"/>
            <w:noWrap w:val="0"/>
            <w:vAlign w:val="center"/>
          </w:tcPr>
          <w:p w14:paraId="4C8EAA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2400元</w:t>
            </w:r>
          </w:p>
        </w:tc>
        <w:tc>
          <w:tcPr>
            <w:tcW w:w="1072" w:type="dxa"/>
            <w:noWrap w:val="0"/>
            <w:vAlign w:val="center"/>
          </w:tcPr>
          <w:p w14:paraId="4BD42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每包100克</w:t>
            </w:r>
          </w:p>
        </w:tc>
      </w:tr>
      <w:tr w14:paraId="1E3E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3C6B5E6F">
            <w:pPr>
              <w:jc w:val="center"/>
              <w:rPr>
                <w:rFonts w:hint="eastAsia" w:ascii="仿宋" w:hAnsi="仿宋" w:eastAsia="仿宋"/>
                <w:b/>
                <w:sz w:val="24"/>
                <w:szCs w:val="24"/>
              </w:rPr>
            </w:pPr>
          </w:p>
        </w:tc>
        <w:tc>
          <w:tcPr>
            <w:tcW w:w="1299" w:type="dxa"/>
            <w:noWrap w:val="0"/>
            <w:vAlign w:val="center"/>
          </w:tcPr>
          <w:p w14:paraId="53D8A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cs="宋体"/>
                <w:b w:val="0"/>
                <w:bCs w:val="0"/>
                <w:color w:val="auto"/>
                <w:sz w:val="24"/>
                <w:szCs w:val="24"/>
                <w:lang w:val="en-US" w:eastAsia="zh-CN"/>
              </w:rPr>
              <w:t>5%高效氯氰菊酯</w:t>
            </w:r>
          </w:p>
        </w:tc>
        <w:tc>
          <w:tcPr>
            <w:tcW w:w="1072" w:type="dxa"/>
            <w:noWrap w:val="0"/>
            <w:vAlign w:val="center"/>
          </w:tcPr>
          <w:p w14:paraId="18A4FA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30瓶</w:t>
            </w:r>
          </w:p>
        </w:tc>
        <w:tc>
          <w:tcPr>
            <w:tcW w:w="1072" w:type="dxa"/>
            <w:noWrap w:val="0"/>
            <w:vAlign w:val="center"/>
          </w:tcPr>
          <w:p w14:paraId="05E6B5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p>
        </w:tc>
        <w:tc>
          <w:tcPr>
            <w:tcW w:w="1072" w:type="dxa"/>
            <w:noWrap w:val="0"/>
            <w:vAlign w:val="center"/>
          </w:tcPr>
          <w:p w14:paraId="13C32B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w:t>
            </w:r>
          </w:p>
        </w:tc>
        <w:tc>
          <w:tcPr>
            <w:tcW w:w="1072" w:type="dxa"/>
            <w:noWrap w:val="0"/>
            <w:vAlign w:val="center"/>
          </w:tcPr>
          <w:p w14:paraId="292977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元/瓶</w:t>
            </w:r>
          </w:p>
        </w:tc>
        <w:tc>
          <w:tcPr>
            <w:tcW w:w="1072" w:type="dxa"/>
            <w:noWrap w:val="0"/>
            <w:vAlign w:val="center"/>
          </w:tcPr>
          <w:p w14:paraId="0701B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1050元</w:t>
            </w:r>
          </w:p>
        </w:tc>
        <w:tc>
          <w:tcPr>
            <w:tcW w:w="1072" w:type="dxa"/>
            <w:noWrap w:val="0"/>
            <w:vAlign w:val="center"/>
          </w:tcPr>
          <w:p w14:paraId="4EE25E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每瓶500克</w:t>
            </w:r>
          </w:p>
        </w:tc>
      </w:tr>
      <w:tr w14:paraId="55B9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1120FE3D">
            <w:pPr>
              <w:jc w:val="center"/>
              <w:rPr>
                <w:rFonts w:hint="eastAsia" w:ascii="仿宋" w:hAnsi="仿宋" w:eastAsia="仿宋"/>
                <w:b/>
                <w:sz w:val="24"/>
                <w:szCs w:val="24"/>
              </w:rPr>
            </w:pPr>
          </w:p>
        </w:tc>
        <w:tc>
          <w:tcPr>
            <w:tcW w:w="1299" w:type="dxa"/>
            <w:noWrap w:val="0"/>
            <w:vAlign w:val="center"/>
          </w:tcPr>
          <w:p w14:paraId="2F97C7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cs="宋体"/>
                <w:b w:val="0"/>
                <w:bCs w:val="0"/>
                <w:color w:val="auto"/>
                <w:sz w:val="24"/>
                <w:szCs w:val="24"/>
                <w:lang w:val="en-US" w:eastAsia="zh-CN"/>
              </w:rPr>
              <w:t>每月定期巡查灭治人工费</w:t>
            </w:r>
          </w:p>
        </w:tc>
        <w:tc>
          <w:tcPr>
            <w:tcW w:w="1072" w:type="dxa"/>
            <w:noWrap w:val="0"/>
            <w:vAlign w:val="center"/>
          </w:tcPr>
          <w:p w14:paraId="0A4E05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每次1个工作日</w:t>
            </w:r>
          </w:p>
          <w:p w14:paraId="136EA8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全年12个工作日</w:t>
            </w:r>
          </w:p>
        </w:tc>
        <w:tc>
          <w:tcPr>
            <w:tcW w:w="1072" w:type="dxa"/>
            <w:noWrap w:val="0"/>
            <w:vAlign w:val="center"/>
          </w:tcPr>
          <w:p w14:paraId="099CCD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工作日</w:t>
            </w:r>
          </w:p>
        </w:tc>
        <w:tc>
          <w:tcPr>
            <w:tcW w:w="1072" w:type="dxa"/>
            <w:noWrap w:val="0"/>
            <w:vAlign w:val="center"/>
          </w:tcPr>
          <w:p w14:paraId="74D324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150</w:t>
            </w:r>
          </w:p>
        </w:tc>
        <w:tc>
          <w:tcPr>
            <w:tcW w:w="1072" w:type="dxa"/>
            <w:noWrap w:val="0"/>
            <w:vAlign w:val="center"/>
          </w:tcPr>
          <w:p w14:paraId="57DB5B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元/天</w:t>
            </w:r>
          </w:p>
        </w:tc>
        <w:tc>
          <w:tcPr>
            <w:tcW w:w="1072" w:type="dxa"/>
            <w:noWrap w:val="0"/>
            <w:vAlign w:val="center"/>
          </w:tcPr>
          <w:p w14:paraId="732CFB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1800元</w:t>
            </w:r>
          </w:p>
        </w:tc>
        <w:tc>
          <w:tcPr>
            <w:tcW w:w="1072" w:type="dxa"/>
            <w:noWrap w:val="0"/>
            <w:vAlign w:val="center"/>
          </w:tcPr>
          <w:p w14:paraId="29BB1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p>
        </w:tc>
      </w:tr>
      <w:tr w14:paraId="347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restart"/>
            <w:noWrap w:val="0"/>
            <w:vAlign w:val="center"/>
          </w:tcPr>
          <w:p w14:paraId="0DC53C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3.白蚁防治全年服务</w:t>
            </w:r>
          </w:p>
          <w:p w14:paraId="3A422FFD">
            <w:pPr>
              <w:jc w:val="both"/>
              <w:rPr>
                <w:rFonts w:hint="eastAsia" w:ascii="仿宋" w:hAnsi="仿宋" w:eastAsia="仿宋"/>
                <w:b/>
                <w:sz w:val="24"/>
                <w:szCs w:val="24"/>
              </w:rPr>
            </w:pPr>
          </w:p>
        </w:tc>
        <w:tc>
          <w:tcPr>
            <w:tcW w:w="1299" w:type="dxa"/>
            <w:noWrap w:val="0"/>
            <w:vAlign w:val="center"/>
          </w:tcPr>
          <w:p w14:paraId="7A4A45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cs="宋体"/>
                <w:b w:val="0"/>
                <w:bCs w:val="0"/>
                <w:color w:val="auto"/>
                <w:sz w:val="24"/>
                <w:szCs w:val="24"/>
                <w:lang w:val="en-US" w:eastAsia="zh-CN"/>
              </w:rPr>
              <w:t>白蚁诱杀装置（饵站）</w:t>
            </w:r>
          </w:p>
        </w:tc>
        <w:tc>
          <w:tcPr>
            <w:tcW w:w="1072" w:type="dxa"/>
            <w:noWrap w:val="0"/>
            <w:vAlign w:val="center"/>
          </w:tcPr>
          <w:p w14:paraId="27A0A3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40</w:t>
            </w:r>
          </w:p>
        </w:tc>
        <w:tc>
          <w:tcPr>
            <w:tcW w:w="1072" w:type="dxa"/>
            <w:noWrap w:val="0"/>
            <w:vAlign w:val="center"/>
          </w:tcPr>
          <w:p w14:paraId="1D94C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套</w:t>
            </w:r>
          </w:p>
        </w:tc>
        <w:tc>
          <w:tcPr>
            <w:tcW w:w="1072" w:type="dxa"/>
            <w:noWrap w:val="0"/>
            <w:vAlign w:val="center"/>
          </w:tcPr>
          <w:p w14:paraId="11E000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30</w:t>
            </w:r>
          </w:p>
        </w:tc>
        <w:tc>
          <w:tcPr>
            <w:tcW w:w="1072" w:type="dxa"/>
            <w:noWrap w:val="0"/>
            <w:vAlign w:val="center"/>
          </w:tcPr>
          <w:p w14:paraId="5F4FE5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元/套</w:t>
            </w:r>
          </w:p>
        </w:tc>
        <w:tc>
          <w:tcPr>
            <w:tcW w:w="1072" w:type="dxa"/>
            <w:noWrap w:val="0"/>
            <w:vAlign w:val="center"/>
          </w:tcPr>
          <w:p w14:paraId="630A95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1200元</w:t>
            </w:r>
          </w:p>
        </w:tc>
        <w:tc>
          <w:tcPr>
            <w:tcW w:w="1072" w:type="dxa"/>
            <w:noWrap w:val="0"/>
            <w:vAlign w:val="center"/>
          </w:tcPr>
          <w:p w14:paraId="2249D4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ascii="Segoe UI" w:hAnsi="Segoe UI" w:eastAsia="Segoe UI" w:cs="Segoe UI"/>
                <w:i w:val="0"/>
                <w:iCs w:val="0"/>
                <w:caps w:val="0"/>
                <w:color w:val="0F1115"/>
                <w:spacing w:val="0"/>
                <w:sz w:val="22"/>
                <w:szCs w:val="22"/>
                <w:shd w:val="clear" w:fill="FFFFFF"/>
              </w:rPr>
              <w:t>含引诱木、外壳</w:t>
            </w:r>
            <w:r>
              <w:rPr>
                <w:rFonts w:hint="eastAsia" w:ascii="Segoe UI" w:hAnsi="Segoe UI" w:eastAsia="宋体" w:cs="Segoe UI"/>
                <w:i w:val="0"/>
                <w:iCs w:val="0"/>
                <w:caps w:val="0"/>
                <w:color w:val="0F1115"/>
                <w:spacing w:val="0"/>
                <w:sz w:val="22"/>
                <w:szCs w:val="22"/>
                <w:shd w:val="clear" w:fill="FFFFFF"/>
                <w:lang w:val="en-US" w:eastAsia="zh-CN"/>
              </w:rPr>
              <w:t>等，</w:t>
            </w:r>
            <w:r>
              <w:rPr>
                <w:rFonts w:ascii="Segoe UI" w:hAnsi="Segoe UI" w:eastAsia="Segoe UI" w:cs="Segoe UI"/>
                <w:i w:val="0"/>
                <w:iCs w:val="0"/>
                <w:caps w:val="0"/>
                <w:color w:val="0F1115"/>
                <w:spacing w:val="0"/>
                <w:sz w:val="22"/>
                <w:szCs w:val="22"/>
                <w:shd w:val="clear" w:fill="FFFFFF"/>
              </w:rPr>
              <w:t>用于室外绿化带布点监测与诱杀。</w:t>
            </w:r>
          </w:p>
        </w:tc>
      </w:tr>
      <w:tr w14:paraId="3B76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3B3D27F0">
            <w:pPr>
              <w:jc w:val="center"/>
              <w:rPr>
                <w:rFonts w:hint="eastAsia" w:ascii="仿宋" w:hAnsi="仿宋" w:eastAsia="仿宋"/>
                <w:b/>
                <w:sz w:val="24"/>
                <w:szCs w:val="24"/>
              </w:rPr>
            </w:pPr>
          </w:p>
        </w:tc>
        <w:tc>
          <w:tcPr>
            <w:tcW w:w="1299" w:type="dxa"/>
            <w:noWrap w:val="0"/>
            <w:vAlign w:val="center"/>
          </w:tcPr>
          <w:p w14:paraId="273BA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cs="宋体"/>
                <w:b w:val="0"/>
                <w:bCs w:val="0"/>
                <w:color w:val="auto"/>
                <w:sz w:val="24"/>
                <w:szCs w:val="24"/>
                <w:lang w:val="en-US" w:eastAsia="zh-CN"/>
              </w:rPr>
              <w:t>白蚁诱饵剂（诱杀包）</w:t>
            </w:r>
          </w:p>
        </w:tc>
        <w:tc>
          <w:tcPr>
            <w:tcW w:w="1072" w:type="dxa"/>
            <w:noWrap w:val="0"/>
            <w:vAlign w:val="center"/>
          </w:tcPr>
          <w:p w14:paraId="1F8427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60</w:t>
            </w:r>
          </w:p>
        </w:tc>
        <w:tc>
          <w:tcPr>
            <w:tcW w:w="1072" w:type="dxa"/>
            <w:noWrap w:val="0"/>
            <w:vAlign w:val="center"/>
          </w:tcPr>
          <w:p w14:paraId="61D57D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w:t>
            </w:r>
          </w:p>
        </w:tc>
        <w:tc>
          <w:tcPr>
            <w:tcW w:w="1072" w:type="dxa"/>
            <w:noWrap w:val="0"/>
            <w:vAlign w:val="center"/>
          </w:tcPr>
          <w:p w14:paraId="270BC8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1072" w:type="dxa"/>
            <w:noWrap w:val="0"/>
            <w:vAlign w:val="center"/>
          </w:tcPr>
          <w:p w14:paraId="611B6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元/套</w:t>
            </w:r>
          </w:p>
        </w:tc>
        <w:tc>
          <w:tcPr>
            <w:tcW w:w="1072" w:type="dxa"/>
            <w:noWrap w:val="0"/>
            <w:vAlign w:val="center"/>
          </w:tcPr>
          <w:p w14:paraId="3E1935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120元</w:t>
            </w:r>
          </w:p>
        </w:tc>
        <w:tc>
          <w:tcPr>
            <w:tcW w:w="1072" w:type="dxa"/>
            <w:noWrap w:val="0"/>
            <w:vAlign w:val="center"/>
          </w:tcPr>
          <w:p w14:paraId="59DACA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ascii="Segoe UI" w:hAnsi="Segoe UI" w:eastAsia="Segoe UI" w:cs="Segoe UI"/>
                <w:i w:val="0"/>
                <w:iCs w:val="0"/>
                <w:caps w:val="0"/>
                <w:color w:val="0F1115"/>
                <w:spacing w:val="0"/>
                <w:sz w:val="22"/>
                <w:szCs w:val="22"/>
                <w:shd w:val="clear" w:fill="FFFFFF"/>
              </w:rPr>
              <w:t>用于饵站内定期更换</w:t>
            </w:r>
          </w:p>
        </w:tc>
      </w:tr>
      <w:tr w14:paraId="4853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7EE4D9B2">
            <w:pPr>
              <w:jc w:val="center"/>
              <w:rPr>
                <w:rFonts w:hint="eastAsia" w:ascii="仿宋" w:hAnsi="仿宋" w:eastAsia="仿宋"/>
                <w:b/>
                <w:sz w:val="24"/>
                <w:szCs w:val="24"/>
              </w:rPr>
            </w:pPr>
          </w:p>
        </w:tc>
        <w:tc>
          <w:tcPr>
            <w:tcW w:w="1299" w:type="dxa"/>
            <w:noWrap w:val="0"/>
            <w:vAlign w:val="center"/>
          </w:tcPr>
          <w:p w14:paraId="044EE4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lang w:val="en-US" w:eastAsia="zh-CN"/>
              </w:rPr>
            </w:pPr>
            <w:r>
              <w:rPr>
                <w:rFonts w:hint="eastAsia" w:ascii="宋体" w:hAnsi="宋体" w:eastAsia="宋体" w:cs="宋体"/>
                <w:b w:val="0"/>
                <w:bCs w:val="0"/>
                <w:color w:val="auto"/>
                <w:sz w:val="24"/>
                <w:szCs w:val="24"/>
                <w:lang w:val="en-US" w:eastAsia="zh-CN"/>
              </w:rPr>
              <w:t>灭蚁粉剂</w:t>
            </w:r>
          </w:p>
        </w:tc>
        <w:tc>
          <w:tcPr>
            <w:tcW w:w="1072" w:type="dxa"/>
            <w:noWrap w:val="0"/>
            <w:vAlign w:val="center"/>
          </w:tcPr>
          <w:p w14:paraId="28C7D4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20</w:t>
            </w:r>
          </w:p>
        </w:tc>
        <w:tc>
          <w:tcPr>
            <w:tcW w:w="1072" w:type="dxa"/>
            <w:noWrap w:val="0"/>
            <w:vAlign w:val="center"/>
          </w:tcPr>
          <w:p w14:paraId="1F5E0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瓶</w:t>
            </w:r>
          </w:p>
        </w:tc>
        <w:tc>
          <w:tcPr>
            <w:tcW w:w="1072" w:type="dxa"/>
            <w:noWrap w:val="0"/>
            <w:vAlign w:val="center"/>
          </w:tcPr>
          <w:p w14:paraId="7D0DC9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w:t>
            </w:r>
          </w:p>
        </w:tc>
        <w:tc>
          <w:tcPr>
            <w:tcW w:w="1072" w:type="dxa"/>
            <w:noWrap w:val="0"/>
            <w:vAlign w:val="center"/>
          </w:tcPr>
          <w:p w14:paraId="778DC2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元/瓶</w:t>
            </w:r>
          </w:p>
        </w:tc>
        <w:tc>
          <w:tcPr>
            <w:tcW w:w="1072" w:type="dxa"/>
            <w:noWrap w:val="0"/>
            <w:vAlign w:val="center"/>
          </w:tcPr>
          <w:p w14:paraId="2A637D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700元</w:t>
            </w:r>
          </w:p>
        </w:tc>
        <w:tc>
          <w:tcPr>
            <w:tcW w:w="1072" w:type="dxa"/>
            <w:noWrap w:val="0"/>
            <w:vAlign w:val="center"/>
          </w:tcPr>
          <w:p w14:paraId="31AF9B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ascii="Segoe UI" w:hAnsi="Segoe UI" w:eastAsia="Segoe UI" w:cs="Segoe UI"/>
                <w:i w:val="0"/>
                <w:iCs w:val="0"/>
                <w:caps w:val="0"/>
                <w:color w:val="0F1115"/>
                <w:spacing w:val="0"/>
                <w:sz w:val="22"/>
                <w:szCs w:val="22"/>
                <w:shd w:val="clear" w:fill="FFFFFF"/>
              </w:rPr>
              <w:t>每瓶500克，用于发现新蚁巢时直接喷施灭杀。</w:t>
            </w:r>
          </w:p>
        </w:tc>
      </w:tr>
      <w:tr w14:paraId="388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12F33242">
            <w:pPr>
              <w:jc w:val="center"/>
              <w:rPr>
                <w:rFonts w:hint="eastAsia" w:ascii="仿宋" w:hAnsi="仿宋" w:eastAsia="仿宋"/>
                <w:b/>
                <w:sz w:val="24"/>
                <w:szCs w:val="24"/>
              </w:rPr>
            </w:pPr>
          </w:p>
        </w:tc>
        <w:tc>
          <w:tcPr>
            <w:tcW w:w="1299" w:type="dxa"/>
            <w:noWrap w:val="0"/>
            <w:vAlign w:val="center"/>
          </w:tcPr>
          <w:p w14:paraId="5409D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rPr>
            </w:pPr>
            <w:r>
              <w:rPr>
                <w:rFonts w:hint="eastAsia" w:ascii="宋体" w:hAnsi="宋体" w:eastAsia="宋体" w:cs="宋体"/>
                <w:b w:val="0"/>
                <w:bCs w:val="0"/>
                <w:color w:val="auto"/>
                <w:sz w:val="24"/>
                <w:szCs w:val="24"/>
                <w:lang w:val="en-US" w:eastAsia="zh-CN"/>
              </w:rPr>
              <w:t>预防性药水（联苯菊酯）</w:t>
            </w:r>
          </w:p>
        </w:tc>
        <w:tc>
          <w:tcPr>
            <w:tcW w:w="1072" w:type="dxa"/>
            <w:noWrap w:val="0"/>
            <w:vAlign w:val="center"/>
          </w:tcPr>
          <w:p w14:paraId="6F281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20</w:t>
            </w:r>
          </w:p>
        </w:tc>
        <w:tc>
          <w:tcPr>
            <w:tcW w:w="1072" w:type="dxa"/>
            <w:noWrap w:val="0"/>
            <w:vAlign w:val="center"/>
          </w:tcPr>
          <w:p w14:paraId="0F6DE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瓶</w:t>
            </w:r>
          </w:p>
        </w:tc>
        <w:tc>
          <w:tcPr>
            <w:tcW w:w="1072" w:type="dxa"/>
            <w:noWrap w:val="0"/>
            <w:vAlign w:val="center"/>
          </w:tcPr>
          <w:p w14:paraId="1710B1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85</w:t>
            </w:r>
          </w:p>
        </w:tc>
        <w:tc>
          <w:tcPr>
            <w:tcW w:w="1072" w:type="dxa"/>
            <w:noWrap w:val="0"/>
            <w:vAlign w:val="center"/>
          </w:tcPr>
          <w:p w14:paraId="33AD0D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元/瓶</w:t>
            </w:r>
          </w:p>
        </w:tc>
        <w:tc>
          <w:tcPr>
            <w:tcW w:w="1072" w:type="dxa"/>
            <w:noWrap w:val="0"/>
            <w:vAlign w:val="center"/>
          </w:tcPr>
          <w:p w14:paraId="3C7088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1700元</w:t>
            </w:r>
          </w:p>
        </w:tc>
        <w:tc>
          <w:tcPr>
            <w:tcW w:w="1072" w:type="dxa"/>
            <w:noWrap w:val="0"/>
            <w:vAlign w:val="center"/>
          </w:tcPr>
          <w:p w14:paraId="1AAB5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ascii="Segoe UI" w:hAnsi="Segoe UI" w:eastAsia="Segoe UI" w:cs="Segoe UI"/>
                <w:i w:val="0"/>
                <w:iCs w:val="0"/>
                <w:caps w:val="0"/>
                <w:color w:val="0F1115"/>
                <w:spacing w:val="0"/>
                <w:sz w:val="22"/>
                <w:szCs w:val="22"/>
                <w:shd w:val="clear" w:fill="FFFFFF"/>
              </w:rPr>
              <w:t>5%联苯菊酯悬浮剂，每瓶500克，用于建筑周边预防喷洒。</w:t>
            </w:r>
          </w:p>
        </w:tc>
      </w:tr>
      <w:tr w14:paraId="247B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vMerge w:val="continue"/>
            <w:noWrap w:val="0"/>
            <w:vAlign w:val="center"/>
          </w:tcPr>
          <w:p w14:paraId="60D51BA5">
            <w:pPr>
              <w:jc w:val="center"/>
              <w:rPr>
                <w:rFonts w:hint="eastAsia" w:ascii="仿宋" w:hAnsi="仿宋" w:eastAsia="仿宋"/>
                <w:b/>
                <w:sz w:val="24"/>
                <w:szCs w:val="24"/>
              </w:rPr>
            </w:pPr>
          </w:p>
        </w:tc>
        <w:tc>
          <w:tcPr>
            <w:tcW w:w="1299" w:type="dxa"/>
            <w:noWrap w:val="0"/>
            <w:vAlign w:val="center"/>
          </w:tcPr>
          <w:p w14:paraId="77AFC8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lang w:eastAsia="zh-CN"/>
              </w:rPr>
            </w:pPr>
            <w:r>
              <w:rPr>
                <w:rFonts w:hint="eastAsia" w:ascii="宋体" w:hAnsi="宋体" w:eastAsia="宋体" w:cs="宋体"/>
                <w:b w:val="0"/>
                <w:bCs w:val="0"/>
                <w:color w:val="auto"/>
                <w:sz w:val="24"/>
                <w:szCs w:val="24"/>
                <w:lang w:val="en-US" w:eastAsia="zh-CN"/>
              </w:rPr>
              <w:t>每月定期巡查灭治人工费</w:t>
            </w:r>
          </w:p>
        </w:tc>
        <w:tc>
          <w:tcPr>
            <w:tcW w:w="1072" w:type="dxa"/>
            <w:noWrap w:val="0"/>
            <w:vAlign w:val="center"/>
          </w:tcPr>
          <w:p w14:paraId="4F63D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每次1个工作日</w:t>
            </w:r>
          </w:p>
          <w:p w14:paraId="73691E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kern w:val="0"/>
                <w:szCs w:val="21"/>
                <w:lang w:val="en-US" w:eastAsia="zh-CN"/>
              </w:rPr>
            </w:pPr>
            <w:r>
              <w:rPr>
                <w:rFonts w:hint="eastAsia" w:ascii="宋体" w:hAnsi="宋体" w:eastAsia="宋体" w:cs="宋体"/>
                <w:b w:val="0"/>
                <w:bCs w:val="0"/>
                <w:color w:val="auto"/>
                <w:sz w:val="24"/>
                <w:szCs w:val="24"/>
                <w:lang w:val="en-US" w:eastAsia="zh-CN"/>
              </w:rPr>
              <w:t>全年12个工作日</w:t>
            </w:r>
          </w:p>
        </w:tc>
        <w:tc>
          <w:tcPr>
            <w:tcW w:w="1072" w:type="dxa"/>
            <w:noWrap w:val="0"/>
            <w:vAlign w:val="center"/>
          </w:tcPr>
          <w:p w14:paraId="79051D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工作日</w:t>
            </w:r>
          </w:p>
        </w:tc>
        <w:tc>
          <w:tcPr>
            <w:tcW w:w="1072" w:type="dxa"/>
            <w:noWrap w:val="0"/>
            <w:vAlign w:val="center"/>
          </w:tcPr>
          <w:p w14:paraId="738C7F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150</w:t>
            </w:r>
          </w:p>
        </w:tc>
        <w:tc>
          <w:tcPr>
            <w:tcW w:w="1072" w:type="dxa"/>
            <w:noWrap w:val="0"/>
            <w:vAlign w:val="center"/>
          </w:tcPr>
          <w:p w14:paraId="4514B9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元/天</w:t>
            </w:r>
          </w:p>
        </w:tc>
        <w:tc>
          <w:tcPr>
            <w:tcW w:w="1072" w:type="dxa"/>
            <w:noWrap w:val="0"/>
            <w:vAlign w:val="center"/>
          </w:tcPr>
          <w:p w14:paraId="5A457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1800元</w:t>
            </w:r>
          </w:p>
        </w:tc>
        <w:tc>
          <w:tcPr>
            <w:tcW w:w="1072" w:type="dxa"/>
            <w:noWrap w:val="0"/>
            <w:vAlign w:val="center"/>
          </w:tcPr>
          <w:p w14:paraId="12AB26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4"/>
                <w:szCs w:val="24"/>
                <w:lang w:val="en-US" w:eastAsia="zh-CN"/>
              </w:rPr>
            </w:pPr>
          </w:p>
        </w:tc>
      </w:tr>
      <w:tr w14:paraId="48C6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0" w:type="dxa"/>
            <w:noWrap w:val="0"/>
            <w:vAlign w:val="center"/>
          </w:tcPr>
          <w:p w14:paraId="3A922D59">
            <w:pPr>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最高限价</w:t>
            </w:r>
          </w:p>
        </w:tc>
        <w:tc>
          <w:tcPr>
            <w:tcW w:w="7731" w:type="dxa"/>
            <w:gridSpan w:val="7"/>
            <w:noWrap w:val="0"/>
            <w:vAlign w:val="center"/>
          </w:tcPr>
          <w:p w14:paraId="502D7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贰万零玖佰柒拾元整￥20970元（含税）</w:t>
            </w:r>
          </w:p>
          <w:p w14:paraId="6A7FA30B">
            <w:pPr>
              <w:keepNext w:val="0"/>
              <w:keepLines w:val="0"/>
              <w:widowControl/>
              <w:suppressLineNumbers w:val="0"/>
              <w:jc w:val="both"/>
              <w:textAlignment w:val="center"/>
              <w:rPr>
                <w:rFonts w:hint="eastAsia" w:ascii="宋体" w:hAnsi="宋体" w:eastAsia="宋体"/>
                <w:kern w:val="0"/>
                <w:szCs w:val="21"/>
                <w:lang w:val="en-US" w:eastAsia="zh-CN"/>
              </w:rPr>
            </w:pPr>
          </w:p>
        </w:tc>
      </w:tr>
      <w:bookmarkEnd w:id="0"/>
    </w:tbl>
    <w:p w14:paraId="435FED6B">
      <w:pPr>
        <w:adjustRightInd w:val="0"/>
        <w:spacing w:line="460" w:lineRule="exact"/>
        <w:rPr>
          <w:rFonts w:hint="eastAsia" w:ascii="Times New Roman" w:hAnsi="Times New Roman" w:eastAsia="黑体" w:cs="Times New Roman"/>
          <w:b/>
          <w:bCs/>
          <w:color w:val="000000"/>
          <w:spacing w:val="34"/>
          <w:kern w:val="0"/>
          <w:sz w:val="28"/>
          <w:szCs w:val="28"/>
          <w:lang w:val="en-US" w:eastAsia="zh-CN" w:bidi="ar-SA"/>
        </w:rPr>
      </w:pPr>
    </w:p>
    <w:p w14:paraId="595263E4">
      <w:pPr>
        <w:rPr>
          <w:rFonts w:hint="eastAsia" w:ascii="Times New Roman" w:hAnsi="Times New Roman" w:eastAsia="黑体" w:cs="Times New Roman"/>
          <w:b/>
          <w:bCs/>
          <w:color w:val="000000"/>
          <w:spacing w:val="34"/>
          <w:kern w:val="0"/>
          <w:sz w:val="28"/>
          <w:szCs w:val="28"/>
          <w:lang w:val="en-US" w:eastAsia="zh-CN" w:bidi="ar-SA"/>
        </w:rPr>
      </w:pPr>
      <w:r>
        <w:rPr>
          <w:rFonts w:hint="eastAsia" w:ascii="Times New Roman" w:hAnsi="Times New Roman" w:eastAsia="黑体" w:cs="Times New Roman"/>
          <w:b/>
          <w:bCs/>
          <w:color w:val="000000"/>
          <w:spacing w:val="34"/>
          <w:kern w:val="0"/>
          <w:sz w:val="28"/>
          <w:szCs w:val="28"/>
          <w:lang w:val="en-US" w:eastAsia="zh-CN" w:bidi="ar-SA"/>
        </w:rPr>
        <w:br w:type="page"/>
      </w:r>
    </w:p>
    <w:p w14:paraId="2AE59B55">
      <w:pPr>
        <w:adjustRightInd w:val="0"/>
        <w:spacing w:line="460" w:lineRule="exact"/>
        <w:rPr>
          <w:rFonts w:hint="eastAsia" w:ascii="Times New Roman" w:hAnsi="Times New Roman" w:eastAsia="黑体" w:cs="Times New Roman"/>
          <w:b/>
          <w:bCs/>
          <w:color w:val="000000"/>
          <w:spacing w:val="34"/>
          <w:kern w:val="0"/>
          <w:sz w:val="28"/>
          <w:szCs w:val="28"/>
          <w:lang w:val="en-US" w:eastAsia="zh-CN" w:bidi="ar-SA"/>
        </w:rPr>
      </w:pPr>
      <w:r>
        <w:rPr>
          <w:rFonts w:hint="eastAsia" w:ascii="Times New Roman" w:hAnsi="Times New Roman" w:eastAsia="黑体" w:cs="Times New Roman"/>
          <w:b/>
          <w:bCs/>
          <w:color w:val="000000"/>
          <w:spacing w:val="34"/>
          <w:kern w:val="0"/>
          <w:sz w:val="28"/>
          <w:szCs w:val="28"/>
          <w:lang w:val="en-US" w:eastAsia="zh-CN" w:bidi="ar-SA"/>
        </w:rPr>
        <w:t>二、主要服务要求：</w:t>
      </w:r>
    </w:p>
    <w:p w14:paraId="526DF8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（一）</w:t>
      </w:r>
      <w:r>
        <w:rPr>
          <w:rFonts w:hint="default" w:ascii="仿宋" w:hAnsi="仿宋" w:eastAsia="仿宋" w:cs="宋体"/>
          <w:kern w:val="2"/>
          <w:sz w:val="28"/>
          <w:szCs w:val="28"/>
          <w:lang w:val="en-US" w:eastAsia="zh-CN" w:bidi="ar-SA"/>
        </w:rPr>
        <w:t>服务范围</w:t>
      </w:r>
    </w:p>
    <w:p w14:paraId="1A226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四害消杀：</w:t>
      </w:r>
      <w:r>
        <w:rPr>
          <w:rFonts w:hint="default" w:ascii="仿宋" w:hAnsi="仿宋" w:eastAsia="仿宋" w:cs="宋体"/>
          <w:kern w:val="2"/>
          <w:sz w:val="28"/>
          <w:szCs w:val="28"/>
          <w:lang w:val="en-US" w:eastAsia="zh-CN" w:bidi="ar-SA"/>
        </w:rPr>
        <w:t>行政楼、学生宿舍、教学</w:t>
      </w:r>
      <w:r>
        <w:rPr>
          <w:rFonts w:hint="eastAsia" w:ascii="仿宋" w:hAnsi="仿宋" w:eastAsia="仿宋" w:cs="宋体"/>
          <w:kern w:val="2"/>
          <w:sz w:val="28"/>
          <w:szCs w:val="28"/>
          <w:lang w:val="en-US" w:eastAsia="zh-CN" w:bidi="ar-SA"/>
        </w:rPr>
        <w:t>楼</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实训楼、食堂</w:t>
      </w:r>
      <w:r>
        <w:rPr>
          <w:rFonts w:hint="default" w:ascii="仿宋" w:hAnsi="仿宋" w:eastAsia="仿宋" w:cs="宋体"/>
          <w:kern w:val="2"/>
          <w:sz w:val="28"/>
          <w:szCs w:val="28"/>
          <w:lang w:val="en-US" w:eastAsia="zh-CN" w:bidi="ar-SA"/>
        </w:rPr>
        <w:t>等</w:t>
      </w:r>
      <w:r>
        <w:rPr>
          <w:rFonts w:hint="eastAsia" w:ascii="仿宋" w:hAnsi="仿宋" w:eastAsia="仿宋" w:cs="宋体"/>
          <w:kern w:val="2"/>
          <w:sz w:val="28"/>
          <w:szCs w:val="28"/>
          <w:lang w:val="en-US" w:eastAsia="zh-CN" w:bidi="ar-SA"/>
        </w:rPr>
        <w:t>所有建筑室内环境，以及</w:t>
      </w:r>
      <w:r>
        <w:rPr>
          <w:rFonts w:hint="default" w:ascii="仿宋" w:hAnsi="仿宋" w:eastAsia="仿宋" w:cs="宋体"/>
          <w:kern w:val="2"/>
          <w:sz w:val="28"/>
          <w:szCs w:val="28"/>
          <w:lang w:val="en-US" w:eastAsia="zh-CN" w:bidi="ar-SA"/>
        </w:rPr>
        <w:t>绿化带、污水井、垃圾池（桶）</w:t>
      </w:r>
      <w:r>
        <w:rPr>
          <w:rFonts w:hint="eastAsia" w:ascii="仿宋" w:hAnsi="仿宋" w:eastAsia="仿宋" w:cs="宋体"/>
          <w:kern w:val="2"/>
          <w:sz w:val="28"/>
          <w:szCs w:val="28"/>
          <w:lang w:val="en-US" w:eastAsia="zh-CN" w:bidi="ar-SA"/>
        </w:rPr>
        <w:t>等校内外环境所有场所。</w:t>
      </w:r>
    </w:p>
    <w:p w14:paraId="3C8D6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红火蚁：学校内部草坪，灌木丛绿化带。</w:t>
      </w:r>
    </w:p>
    <w:p w14:paraId="0242C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白蚁：</w:t>
      </w:r>
      <w:r>
        <w:rPr>
          <w:rFonts w:hint="default" w:ascii="仿宋" w:hAnsi="仿宋" w:eastAsia="仿宋" w:cs="宋体"/>
          <w:kern w:val="2"/>
          <w:sz w:val="28"/>
          <w:szCs w:val="28"/>
          <w:lang w:val="en-US" w:eastAsia="zh-CN" w:bidi="ar-SA"/>
        </w:rPr>
        <w:t>行政楼、学生宿舍、教学</w:t>
      </w:r>
      <w:r>
        <w:rPr>
          <w:rFonts w:hint="eastAsia" w:ascii="仿宋" w:hAnsi="仿宋" w:eastAsia="仿宋" w:cs="宋体"/>
          <w:kern w:val="2"/>
          <w:sz w:val="28"/>
          <w:szCs w:val="28"/>
          <w:lang w:val="en-US" w:eastAsia="zh-CN" w:bidi="ar-SA"/>
        </w:rPr>
        <w:t>楼</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实训楼、食堂</w:t>
      </w:r>
      <w:r>
        <w:rPr>
          <w:rFonts w:hint="default" w:ascii="仿宋" w:hAnsi="仿宋" w:eastAsia="仿宋" w:cs="宋体"/>
          <w:kern w:val="2"/>
          <w:sz w:val="28"/>
          <w:szCs w:val="28"/>
          <w:lang w:val="en-US" w:eastAsia="zh-CN" w:bidi="ar-SA"/>
        </w:rPr>
        <w:t>等</w:t>
      </w:r>
      <w:r>
        <w:rPr>
          <w:rFonts w:hint="eastAsia" w:ascii="仿宋" w:hAnsi="仿宋" w:eastAsia="仿宋" w:cs="宋体"/>
          <w:kern w:val="2"/>
          <w:sz w:val="28"/>
          <w:szCs w:val="28"/>
          <w:lang w:val="en-US" w:eastAsia="zh-CN" w:bidi="ar-SA"/>
        </w:rPr>
        <w:t>所有建筑室内环境，以及</w:t>
      </w:r>
      <w:r>
        <w:rPr>
          <w:rFonts w:hint="default" w:ascii="仿宋" w:hAnsi="仿宋" w:eastAsia="仿宋" w:cs="宋体"/>
          <w:kern w:val="2"/>
          <w:sz w:val="28"/>
          <w:szCs w:val="28"/>
          <w:lang w:val="en-US" w:eastAsia="zh-CN" w:bidi="ar-SA"/>
        </w:rPr>
        <w:t>绿化带、</w:t>
      </w:r>
      <w:r>
        <w:rPr>
          <w:rFonts w:hint="eastAsia" w:ascii="仿宋" w:hAnsi="仿宋" w:eastAsia="仿宋" w:cs="宋体"/>
          <w:kern w:val="2"/>
          <w:sz w:val="28"/>
          <w:szCs w:val="28"/>
          <w:lang w:val="en-US" w:eastAsia="zh-CN" w:bidi="ar-SA"/>
        </w:rPr>
        <w:t>树木、</w:t>
      </w:r>
      <w:r>
        <w:rPr>
          <w:rFonts w:hint="default" w:ascii="仿宋" w:hAnsi="仿宋" w:eastAsia="仿宋" w:cs="宋体"/>
          <w:kern w:val="2"/>
          <w:sz w:val="28"/>
          <w:szCs w:val="28"/>
          <w:lang w:val="en-US" w:eastAsia="zh-CN" w:bidi="ar-SA"/>
        </w:rPr>
        <w:t>污水井、垃圾池（桶）</w:t>
      </w:r>
      <w:r>
        <w:rPr>
          <w:rFonts w:hint="eastAsia" w:ascii="仿宋" w:hAnsi="仿宋" w:eastAsia="仿宋" w:cs="宋体"/>
          <w:kern w:val="2"/>
          <w:sz w:val="28"/>
          <w:szCs w:val="28"/>
          <w:lang w:val="en-US" w:eastAsia="zh-CN" w:bidi="ar-SA"/>
        </w:rPr>
        <w:t>等校内外环境所有场所。</w:t>
      </w:r>
    </w:p>
    <w:p w14:paraId="435873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（二）服务期限</w:t>
      </w:r>
    </w:p>
    <w:p w14:paraId="7019AA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一年</w:t>
      </w:r>
    </w:p>
    <w:p w14:paraId="6EA1E6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（三）</w:t>
      </w:r>
      <w:r>
        <w:rPr>
          <w:rFonts w:hint="default" w:ascii="仿宋" w:hAnsi="仿宋" w:eastAsia="仿宋" w:cs="宋体"/>
          <w:kern w:val="2"/>
          <w:sz w:val="28"/>
          <w:szCs w:val="28"/>
          <w:lang w:val="en-US" w:eastAsia="zh-CN" w:bidi="ar-SA"/>
        </w:rPr>
        <w:t>防控对象</w:t>
      </w:r>
    </w:p>
    <w:p w14:paraId="62E1D6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1.四害：</w:t>
      </w:r>
      <w:r>
        <w:rPr>
          <w:rFonts w:hint="default" w:ascii="仿宋" w:hAnsi="仿宋" w:eastAsia="仿宋" w:cs="宋体"/>
          <w:kern w:val="2"/>
          <w:sz w:val="28"/>
          <w:szCs w:val="28"/>
          <w:lang w:val="en-US" w:eastAsia="zh-CN" w:bidi="ar-SA"/>
        </w:rPr>
        <w:t>老鼠、蟑螂、苍蝇、蚊子</w:t>
      </w:r>
      <w:r>
        <w:rPr>
          <w:rFonts w:hint="eastAsia" w:ascii="仿宋" w:hAnsi="仿宋" w:eastAsia="仿宋" w:cs="宋体"/>
          <w:kern w:val="2"/>
          <w:sz w:val="28"/>
          <w:szCs w:val="28"/>
          <w:lang w:val="en-US" w:eastAsia="zh-CN" w:bidi="ar-SA"/>
        </w:rPr>
        <w:t>。</w:t>
      </w:r>
    </w:p>
    <w:p w14:paraId="2DB7EA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2.红火蚁</w:t>
      </w:r>
    </w:p>
    <w:p w14:paraId="028B30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3.白蚁</w:t>
      </w:r>
    </w:p>
    <w:p w14:paraId="2C9265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（四）施工服务方法</w:t>
      </w:r>
    </w:p>
    <w:p w14:paraId="7442135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1.四害消杀</w:t>
      </w:r>
    </w:p>
    <w:p w14:paraId="5CF99EFC">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（1）教室</w:t>
      </w:r>
      <w:r>
        <w:rPr>
          <w:rFonts w:hint="default" w:ascii="仿宋" w:hAnsi="仿宋" w:eastAsia="仿宋" w:cs="宋体"/>
          <w:kern w:val="2"/>
          <w:sz w:val="28"/>
          <w:szCs w:val="28"/>
          <w:lang w:val="en-US" w:eastAsia="zh-CN" w:bidi="ar-SA"/>
        </w:rPr>
        <w:t>、</w:t>
      </w:r>
      <w:r>
        <w:rPr>
          <w:rFonts w:hint="eastAsia" w:ascii="仿宋" w:hAnsi="仿宋" w:eastAsia="仿宋" w:cs="宋体"/>
          <w:kern w:val="2"/>
          <w:sz w:val="28"/>
          <w:szCs w:val="28"/>
          <w:lang w:val="en-US" w:eastAsia="zh-CN" w:bidi="ar-SA"/>
        </w:rPr>
        <w:t>宿舍、教学楼、行政楼、食堂等建筑内进行全面消杀。</w:t>
      </w:r>
    </w:p>
    <w:p w14:paraId="23D790AA">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w:t>
      </w:r>
      <w:r>
        <w:rPr>
          <w:rFonts w:hint="default" w:ascii="仿宋" w:hAnsi="仿宋" w:eastAsia="仿宋" w:cs="宋体"/>
          <w:kern w:val="2"/>
          <w:sz w:val="28"/>
          <w:szCs w:val="28"/>
          <w:lang w:val="en-US" w:eastAsia="zh-CN" w:bidi="ar-SA"/>
        </w:rPr>
        <w:t>垃圾桶用（菊酯类药物）滞留喷洒防蟑螂蝇。</w:t>
      </w:r>
    </w:p>
    <w:p w14:paraId="070B4DF1">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w:t>
      </w:r>
      <w:r>
        <w:rPr>
          <w:rFonts w:hint="default" w:ascii="仿宋" w:hAnsi="仿宋" w:eastAsia="仿宋" w:cs="宋体"/>
          <w:kern w:val="2"/>
          <w:sz w:val="28"/>
          <w:szCs w:val="28"/>
          <w:lang w:val="en-US" w:eastAsia="zh-CN" w:bidi="ar-SA"/>
        </w:rPr>
        <w:t>排水道，积水井，每次投放微生物杀蚊幼虫。</w:t>
      </w:r>
    </w:p>
    <w:p w14:paraId="1F8C5CB4">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（4）</w:t>
      </w:r>
      <w:r>
        <w:rPr>
          <w:rFonts w:hint="default" w:ascii="仿宋" w:hAnsi="仿宋" w:eastAsia="仿宋" w:cs="宋体"/>
          <w:kern w:val="2"/>
          <w:sz w:val="28"/>
          <w:szCs w:val="28"/>
          <w:lang w:val="en-US" w:eastAsia="zh-CN" w:bidi="ar-SA"/>
        </w:rPr>
        <w:t>绿化带，每次进行滞留喷洒消杀。</w:t>
      </w:r>
    </w:p>
    <w:p w14:paraId="38993C11">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（5）</w:t>
      </w:r>
      <w:r>
        <w:rPr>
          <w:rFonts w:hint="default" w:ascii="仿宋" w:hAnsi="仿宋" w:eastAsia="仿宋" w:cs="宋体"/>
          <w:kern w:val="2"/>
          <w:sz w:val="28"/>
          <w:szCs w:val="28"/>
          <w:lang w:val="en-US" w:eastAsia="zh-CN" w:bidi="ar-SA"/>
        </w:rPr>
        <w:t>污水井，每次进行热烟雾消杀。</w:t>
      </w:r>
    </w:p>
    <w:p w14:paraId="4C688F53">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（6）</w:t>
      </w:r>
      <w:r>
        <w:rPr>
          <w:rFonts w:hint="default" w:ascii="仿宋" w:hAnsi="仿宋" w:eastAsia="仿宋" w:cs="宋体"/>
          <w:kern w:val="2"/>
          <w:sz w:val="28"/>
          <w:szCs w:val="28"/>
          <w:lang w:val="en-US" w:eastAsia="zh-CN" w:bidi="ar-SA"/>
        </w:rPr>
        <w:t>老鼠活动频繁地投放毒饵盒。</w:t>
      </w:r>
    </w:p>
    <w:p w14:paraId="1FA3211D">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（7）</w:t>
      </w:r>
      <w:r>
        <w:rPr>
          <w:rFonts w:hint="default" w:ascii="仿宋" w:hAnsi="仿宋" w:eastAsia="仿宋" w:cs="宋体"/>
          <w:kern w:val="2"/>
          <w:sz w:val="28"/>
          <w:szCs w:val="28"/>
          <w:lang w:val="en-US" w:eastAsia="zh-CN" w:bidi="ar-SA"/>
        </w:rPr>
        <w:t>绿化带周边鼠洞投放鼠药。</w:t>
      </w:r>
    </w:p>
    <w:p w14:paraId="3A7967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w:t>
      </w:r>
      <w:r>
        <w:rPr>
          <w:rFonts w:hint="default" w:ascii="仿宋" w:hAnsi="仿宋" w:eastAsia="仿宋" w:cs="宋体"/>
          <w:kern w:val="2"/>
          <w:sz w:val="28"/>
          <w:szCs w:val="28"/>
          <w:lang w:val="en-US" w:eastAsia="zh-CN" w:bidi="ar-SA"/>
        </w:rPr>
        <w:t>红火蚁</w:t>
      </w:r>
      <w:r>
        <w:rPr>
          <w:rFonts w:hint="eastAsia" w:ascii="仿宋" w:hAnsi="仿宋" w:eastAsia="仿宋" w:cs="宋体"/>
          <w:kern w:val="2"/>
          <w:sz w:val="28"/>
          <w:szCs w:val="28"/>
          <w:lang w:val="en-US" w:eastAsia="zh-CN" w:bidi="ar-SA"/>
        </w:rPr>
        <w:t>防治</w:t>
      </w:r>
    </w:p>
    <w:p w14:paraId="085CA90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主要采用</w:t>
      </w:r>
      <w:r>
        <w:rPr>
          <w:rFonts w:hint="default" w:ascii="仿宋" w:hAnsi="仿宋" w:eastAsia="仿宋" w:cs="宋体"/>
          <w:kern w:val="2"/>
          <w:sz w:val="28"/>
          <w:szCs w:val="28"/>
          <w:lang w:val="en-US" w:eastAsia="zh-CN" w:bidi="ar-SA"/>
        </w:rPr>
        <w:t>饵剂诱杀法和灌药毒杀法</w:t>
      </w:r>
      <w:r>
        <w:rPr>
          <w:rFonts w:hint="eastAsia" w:ascii="仿宋" w:hAnsi="仿宋" w:eastAsia="仿宋" w:cs="宋体"/>
          <w:kern w:val="2"/>
          <w:sz w:val="28"/>
          <w:szCs w:val="28"/>
          <w:lang w:val="en-US" w:eastAsia="zh-CN" w:bidi="ar-SA"/>
        </w:rPr>
        <w:t>。</w:t>
      </w:r>
      <w:r>
        <w:rPr>
          <w:rFonts w:hint="default" w:ascii="仿宋" w:hAnsi="仿宋" w:eastAsia="仿宋" w:cs="宋体"/>
          <w:kern w:val="2"/>
          <w:sz w:val="28"/>
          <w:szCs w:val="28"/>
          <w:lang w:val="en-US" w:eastAsia="zh-CN" w:bidi="ar-SA"/>
        </w:rPr>
        <w:t>由于红火蚁繁殖快，易复发，还存在本服务范围外的区域迁徙过来的新蚁群筑巢风险，所以在首次全面灭杀后，必须每月检查一次</w:t>
      </w:r>
      <w:r>
        <w:rPr>
          <w:rFonts w:hint="eastAsia" w:ascii="仿宋" w:hAnsi="仿宋" w:eastAsia="仿宋" w:cs="宋体"/>
          <w:kern w:val="2"/>
          <w:sz w:val="28"/>
          <w:szCs w:val="28"/>
          <w:lang w:val="en-US" w:eastAsia="zh-CN" w:bidi="ar-SA"/>
        </w:rPr>
        <w:t>，</w:t>
      </w:r>
      <w:r>
        <w:rPr>
          <w:rFonts w:hint="default" w:ascii="仿宋" w:hAnsi="仿宋" w:eastAsia="仿宋" w:cs="宋体"/>
          <w:kern w:val="2"/>
          <w:sz w:val="28"/>
          <w:szCs w:val="28"/>
          <w:lang w:val="en-US" w:eastAsia="zh-CN" w:bidi="ar-SA"/>
        </w:rPr>
        <w:t>发现有新蚁坵，立即进行灭杀处理。</w:t>
      </w:r>
    </w:p>
    <w:p w14:paraId="29DAB0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3.白</w:t>
      </w:r>
      <w:r>
        <w:rPr>
          <w:rFonts w:hint="default" w:ascii="仿宋" w:hAnsi="仿宋" w:eastAsia="仿宋" w:cs="宋体"/>
          <w:kern w:val="2"/>
          <w:sz w:val="28"/>
          <w:szCs w:val="28"/>
          <w:lang w:val="en-US" w:eastAsia="zh-CN" w:bidi="ar-SA"/>
        </w:rPr>
        <w:t>蚁</w:t>
      </w:r>
      <w:r>
        <w:rPr>
          <w:rFonts w:hint="eastAsia" w:ascii="仿宋" w:hAnsi="仿宋" w:eastAsia="仿宋" w:cs="宋体"/>
          <w:kern w:val="2"/>
          <w:sz w:val="28"/>
          <w:szCs w:val="28"/>
          <w:lang w:val="en-US" w:eastAsia="zh-CN" w:bidi="ar-SA"/>
        </w:rPr>
        <w:t>防治</w:t>
      </w:r>
    </w:p>
    <w:p w14:paraId="0FB9B98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default" w:ascii="仿宋" w:hAnsi="仿宋" w:eastAsia="仿宋" w:cs="宋体"/>
          <w:kern w:val="2"/>
          <w:sz w:val="28"/>
          <w:szCs w:val="28"/>
          <w:lang w:val="en-US" w:eastAsia="zh-CN" w:bidi="ar-SA"/>
        </w:rPr>
        <w:t>主要采用饵剂诱杀法。由于</w:t>
      </w:r>
      <w:r>
        <w:rPr>
          <w:rFonts w:hint="eastAsia" w:ascii="仿宋" w:hAnsi="仿宋" w:eastAsia="仿宋" w:cs="宋体"/>
          <w:kern w:val="2"/>
          <w:sz w:val="28"/>
          <w:szCs w:val="28"/>
          <w:lang w:val="en-US" w:eastAsia="zh-CN" w:bidi="ar-SA"/>
        </w:rPr>
        <w:t>白</w:t>
      </w:r>
      <w:r>
        <w:rPr>
          <w:rFonts w:hint="default" w:ascii="仿宋" w:hAnsi="仿宋" w:eastAsia="仿宋" w:cs="宋体"/>
          <w:kern w:val="2"/>
          <w:sz w:val="28"/>
          <w:szCs w:val="28"/>
          <w:lang w:val="en-US" w:eastAsia="zh-CN" w:bidi="ar-SA"/>
        </w:rPr>
        <w:t>蚁繁殖快，易复发，还存在本服务范围外的区域迁徙过来的新蚁群筑巢的风险，所以在首次全面灭杀后，必须每月检查一次，发现有新的蚁坵，立即进行灭杀处理。</w:t>
      </w:r>
    </w:p>
    <w:p w14:paraId="1139AC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（五）</w:t>
      </w:r>
      <w:r>
        <w:rPr>
          <w:rFonts w:hint="default" w:ascii="仿宋" w:hAnsi="仿宋" w:eastAsia="仿宋" w:cs="宋体"/>
          <w:kern w:val="2"/>
          <w:sz w:val="28"/>
          <w:szCs w:val="28"/>
          <w:lang w:val="en-US" w:eastAsia="zh-CN" w:bidi="ar-SA"/>
        </w:rPr>
        <w:t>施工服务标准</w:t>
      </w:r>
    </w:p>
    <w:p w14:paraId="6EB0B898">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w:t>
      </w:r>
      <w:r>
        <w:rPr>
          <w:rFonts w:hint="default" w:ascii="仿宋" w:hAnsi="仿宋" w:eastAsia="仿宋" w:cs="宋体"/>
          <w:kern w:val="2"/>
          <w:sz w:val="28"/>
          <w:szCs w:val="28"/>
          <w:lang w:val="en-US" w:eastAsia="zh-CN" w:bidi="ar-SA"/>
        </w:rPr>
        <w:t>服务区域</w:t>
      </w:r>
      <w:r>
        <w:rPr>
          <w:rFonts w:hint="eastAsia" w:ascii="仿宋" w:hAnsi="仿宋" w:eastAsia="仿宋" w:cs="宋体"/>
          <w:kern w:val="2"/>
          <w:sz w:val="28"/>
          <w:szCs w:val="28"/>
          <w:lang w:val="en-US" w:eastAsia="zh-CN" w:bidi="ar-SA"/>
        </w:rPr>
        <w:t>四害消杀需达到</w:t>
      </w:r>
      <w:r>
        <w:rPr>
          <w:rFonts w:hint="default" w:ascii="仿宋" w:hAnsi="仿宋" w:eastAsia="仿宋" w:cs="宋体"/>
          <w:kern w:val="2"/>
          <w:sz w:val="28"/>
          <w:szCs w:val="28"/>
          <w:lang w:val="en-US" w:eastAsia="zh-CN" w:bidi="ar-SA"/>
        </w:rPr>
        <w:t>省、市规定标准</w:t>
      </w:r>
      <w:r>
        <w:rPr>
          <w:rFonts w:hint="eastAsia" w:ascii="仿宋" w:hAnsi="仿宋" w:eastAsia="仿宋" w:cs="宋体"/>
          <w:kern w:val="2"/>
          <w:sz w:val="28"/>
          <w:szCs w:val="28"/>
          <w:lang w:val="en-US" w:eastAsia="zh-CN" w:bidi="ar-SA"/>
        </w:rPr>
        <w:t>，每月至少检查二次，发现</w:t>
      </w:r>
      <w:r>
        <w:rPr>
          <w:rFonts w:hint="default" w:ascii="仿宋" w:hAnsi="仿宋" w:eastAsia="仿宋" w:cs="宋体"/>
          <w:kern w:val="2"/>
          <w:sz w:val="28"/>
          <w:szCs w:val="28"/>
          <w:lang w:val="en-US" w:eastAsia="zh-CN" w:bidi="ar-SA"/>
        </w:rPr>
        <w:t>新的</w:t>
      </w:r>
      <w:r>
        <w:rPr>
          <w:rFonts w:hint="eastAsia" w:ascii="仿宋" w:hAnsi="仿宋" w:eastAsia="仿宋" w:cs="宋体"/>
          <w:kern w:val="2"/>
          <w:sz w:val="28"/>
          <w:szCs w:val="28"/>
          <w:lang w:val="en-US" w:eastAsia="zh-CN" w:bidi="ar-SA"/>
        </w:rPr>
        <w:t>四害</w:t>
      </w:r>
      <w:r>
        <w:rPr>
          <w:rFonts w:hint="default" w:ascii="仿宋" w:hAnsi="仿宋" w:eastAsia="仿宋" w:cs="宋体"/>
          <w:kern w:val="2"/>
          <w:sz w:val="28"/>
          <w:szCs w:val="28"/>
          <w:lang w:val="en-US" w:eastAsia="zh-CN" w:bidi="ar-SA"/>
        </w:rPr>
        <w:t>，立即进行灭杀处理</w:t>
      </w:r>
      <w:r>
        <w:rPr>
          <w:rFonts w:hint="eastAsia" w:ascii="仿宋" w:hAnsi="仿宋" w:eastAsia="仿宋" w:cs="宋体"/>
          <w:kern w:val="2"/>
          <w:sz w:val="28"/>
          <w:szCs w:val="28"/>
          <w:lang w:val="en-US" w:eastAsia="zh-CN" w:bidi="ar-SA"/>
        </w:rPr>
        <w:t>，若有特殊消杀情况，需按时到校消杀，并</w:t>
      </w:r>
      <w:r>
        <w:rPr>
          <w:rFonts w:hint="default" w:ascii="仿宋" w:hAnsi="仿宋" w:eastAsia="仿宋" w:cs="宋体"/>
          <w:kern w:val="2"/>
          <w:sz w:val="28"/>
          <w:szCs w:val="28"/>
          <w:lang w:val="en-US" w:eastAsia="zh-CN" w:bidi="ar-SA"/>
        </w:rPr>
        <w:t>按照爱卫会除“四害”服务质量达标</w:t>
      </w:r>
      <w:r>
        <w:rPr>
          <w:rFonts w:hint="eastAsia" w:ascii="仿宋" w:hAnsi="仿宋" w:eastAsia="仿宋" w:cs="宋体"/>
          <w:kern w:val="2"/>
          <w:sz w:val="28"/>
          <w:szCs w:val="28"/>
          <w:lang w:val="en-US" w:eastAsia="zh-CN" w:bidi="ar-SA"/>
        </w:rPr>
        <w:t>要求进行考核。</w:t>
      </w:r>
    </w:p>
    <w:p w14:paraId="080BB4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2.红火蚁全面灭杀，每月检查一次，发现</w:t>
      </w:r>
      <w:r>
        <w:rPr>
          <w:rFonts w:hint="default" w:ascii="仿宋" w:hAnsi="仿宋" w:eastAsia="仿宋" w:cs="宋体"/>
          <w:kern w:val="2"/>
          <w:sz w:val="28"/>
          <w:szCs w:val="28"/>
          <w:lang w:val="en-US" w:eastAsia="zh-CN" w:bidi="ar-SA"/>
        </w:rPr>
        <w:t>新的蚁坵，立即进行灭杀处理。</w:t>
      </w:r>
    </w:p>
    <w:p w14:paraId="67850C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3.白蚁全面灭杀，每月检查一次，发现</w:t>
      </w:r>
      <w:r>
        <w:rPr>
          <w:rFonts w:hint="default" w:ascii="仿宋" w:hAnsi="仿宋" w:eastAsia="仿宋" w:cs="宋体"/>
          <w:kern w:val="2"/>
          <w:sz w:val="28"/>
          <w:szCs w:val="28"/>
          <w:lang w:val="en-US" w:eastAsia="zh-CN" w:bidi="ar-SA"/>
        </w:rPr>
        <w:t>新的蚁坵，立即进行灭杀处理。</w:t>
      </w:r>
    </w:p>
    <w:p w14:paraId="7E20CB5E">
      <w:pPr>
        <w:pStyle w:val="9"/>
        <w:widowControl/>
        <w:snapToGrid w:val="0"/>
        <w:spacing w:beforeAutospacing="0" w:afterAutospacing="0" w:line="600" w:lineRule="exact"/>
        <w:ind w:firstLine="562" w:firstLineChars="200"/>
        <w:rPr>
          <w:rFonts w:hint="eastAsia" w:ascii="仿宋" w:hAnsi="仿宋" w:eastAsia="仿宋" w:cs="宋体"/>
          <w:kern w:val="2"/>
          <w:sz w:val="28"/>
          <w:szCs w:val="28"/>
        </w:rPr>
      </w:pPr>
      <w:r>
        <w:rPr>
          <w:rFonts w:hint="eastAsia" w:ascii="仿宋" w:hAnsi="仿宋" w:eastAsia="仿宋" w:cs="仿宋_GB2312"/>
          <w:b/>
          <w:bCs/>
          <w:sz w:val="28"/>
          <w:szCs w:val="28"/>
        </w:rPr>
        <w:t>（以上</w:t>
      </w:r>
      <w:r>
        <w:rPr>
          <w:rFonts w:hint="eastAsia" w:ascii="仿宋" w:hAnsi="仿宋" w:eastAsia="仿宋" w:cs="仿宋_GB2312"/>
          <w:b/>
          <w:bCs/>
          <w:sz w:val="28"/>
          <w:szCs w:val="28"/>
          <w:lang w:val="en-US" w:eastAsia="zh-CN"/>
        </w:rPr>
        <w:t>技术参数必须全部响应，</w:t>
      </w:r>
      <w:r>
        <w:rPr>
          <w:rFonts w:hint="eastAsia" w:ascii="仿宋" w:hAnsi="仿宋" w:eastAsia="仿宋" w:cs="仿宋_GB2312"/>
          <w:b/>
          <w:bCs/>
          <w:sz w:val="28"/>
          <w:szCs w:val="28"/>
        </w:rPr>
        <w:t>需提供响应承诺函，模板见附件）</w:t>
      </w:r>
    </w:p>
    <w:p w14:paraId="1891908B">
      <w:pPr>
        <w:pStyle w:val="9"/>
        <w:widowControl/>
        <w:snapToGrid w:val="0"/>
        <w:spacing w:beforeAutospacing="0" w:afterAutospacing="0" w:line="600" w:lineRule="exact"/>
        <w:ind w:firstLine="562" w:firstLineChars="200"/>
        <w:rPr>
          <w:rFonts w:hint="default" w:cs="宋体" w:asciiTheme="minorEastAsia" w:hAnsiTheme="minorEastAsia" w:eastAsiaTheme="minorEastAsia"/>
          <w:sz w:val="28"/>
          <w:szCs w:val="28"/>
          <w:lang w:val="en-US" w:eastAsia="zh-CN"/>
        </w:rPr>
      </w:pPr>
      <w:r>
        <w:rPr>
          <w:rStyle w:val="15"/>
          <w:rFonts w:hint="eastAsia" w:cs="宋体" w:asciiTheme="minorEastAsia" w:hAnsiTheme="minorEastAsia"/>
          <w:sz w:val="28"/>
          <w:szCs w:val="28"/>
          <w:lang w:val="en-US" w:eastAsia="zh-CN"/>
        </w:rPr>
        <w:t>三</w:t>
      </w:r>
      <w:r>
        <w:rPr>
          <w:rStyle w:val="15"/>
          <w:rFonts w:hint="eastAsia" w:cs="宋体" w:asciiTheme="minorEastAsia" w:hAnsiTheme="minorEastAsia"/>
          <w:sz w:val="28"/>
          <w:szCs w:val="28"/>
        </w:rPr>
        <w:t>、</w:t>
      </w:r>
      <w:r>
        <w:rPr>
          <w:rStyle w:val="15"/>
          <w:rFonts w:hint="eastAsia" w:cs="宋体" w:asciiTheme="minorEastAsia" w:hAnsiTheme="minorEastAsia"/>
          <w:sz w:val="28"/>
          <w:szCs w:val="28"/>
          <w:lang w:val="en-US" w:eastAsia="zh-CN"/>
        </w:rPr>
        <w:t>竞价人资格要求</w:t>
      </w:r>
    </w:p>
    <w:p w14:paraId="24CDDDC8">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1.竞价人满足《中华人民共和国政府采购法》第二十二条规定：</w:t>
      </w:r>
    </w:p>
    <w:p w14:paraId="6B3FD453">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1.1具有独立承担民事责任的能力；</w:t>
      </w:r>
    </w:p>
    <w:p w14:paraId="3B2A406E">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1.2具有良好的商业信誉和健全的财务会计制度；</w:t>
      </w:r>
    </w:p>
    <w:p w14:paraId="12751D42">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1.3具有履行合同所必需的设备和专业技术能力；</w:t>
      </w:r>
    </w:p>
    <w:p w14:paraId="7C05D0D2">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1.4有依法缴纳税收和社会保障资金的良好记录；</w:t>
      </w:r>
    </w:p>
    <w:p w14:paraId="1066D535">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1.5参加政府采购活动前三年内，在经营活动中没有重大违法记录；</w:t>
      </w:r>
    </w:p>
    <w:p w14:paraId="401C0AC6">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1.6法律、行政法规规定的其他条件。</w:t>
      </w:r>
    </w:p>
    <w:p w14:paraId="4B4E0814">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 xml:space="preserve">①单位负责人为同一人或者存在直接控股、管理关系的不同供应商，不得参加同一合同项下的采购活动； </w:t>
      </w:r>
    </w:p>
    <w:p w14:paraId="61384D3D">
      <w:pPr>
        <w:pStyle w:val="9"/>
        <w:widowControl/>
        <w:snapToGrid w:val="0"/>
        <w:spacing w:beforeAutospacing="0" w:afterAutospacing="0" w:line="60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②供应商被“信用中国”网站列入失信被执行人和重大税收违法案件当事人名单（税收违法黑名单）的、被“中国政府采购网”网站列入政府采购严重违法失信行为记录名单（处罚期限尚未届满的），不得参与本项目的采购活动。</w:t>
      </w:r>
    </w:p>
    <w:p w14:paraId="0EDDF90B">
      <w:pPr>
        <w:pStyle w:val="9"/>
        <w:widowControl/>
        <w:snapToGrid w:val="0"/>
        <w:spacing w:beforeAutospacing="0" w:afterAutospacing="0" w:line="600" w:lineRule="exact"/>
        <w:ind w:firstLine="560" w:firstLineChars="200"/>
        <w:rPr>
          <w:rFonts w:hint="eastAsia" w:ascii="仿宋" w:hAnsi="仿宋" w:eastAsia="仿宋" w:cs="宋体"/>
          <w:kern w:val="2"/>
          <w:sz w:val="28"/>
          <w:szCs w:val="28"/>
          <w:lang w:val="en-US" w:eastAsia="zh-CN"/>
        </w:rPr>
      </w:pPr>
      <w:r>
        <w:rPr>
          <w:rFonts w:hint="eastAsia" w:ascii="仿宋" w:hAnsi="仿宋" w:eastAsia="仿宋" w:cs="宋体"/>
          <w:kern w:val="2"/>
          <w:sz w:val="28"/>
          <w:szCs w:val="28"/>
          <w:lang w:val="en-US" w:eastAsia="zh-CN"/>
        </w:rPr>
        <w:t>2.本项目不得转包、分包。</w:t>
      </w:r>
    </w:p>
    <w:p w14:paraId="60B036A4">
      <w:pPr>
        <w:pStyle w:val="9"/>
        <w:widowControl/>
        <w:snapToGrid w:val="0"/>
        <w:spacing w:beforeAutospacing="0" w:afterAutospacing="0" w:line="600" w:lineRule="exact"/>
        <w:ind w:firstLine="560" w:firstLineChars="200"/>
        <w:rPr>
          <w:rFonts w:hint="eastAsia" w:ascii="仿宋" w:hAnsi="仿宋" w:eastAsia="仿宋" w:cs="宋体"/>
          <w:kern w:val="2"/>
          <w:sz w:val="28"/>
          <w:szCs w:val="28"/>
          <w:lang w:eastAsia="zh-CN"/>
        </w:rPr>
      </w:pPr>
      <w:r>
        <w:rPr>
          <w:rFonts w:hint="eastAsia" w:ascii="仿宋" w:hAnsi="仿宋" w:eastAsia="仿宋" w:cs="宋体"/>
          <w:kern w:val="2"/>
          <w:sz w:val="28"/>
          <w:szCs w:val="28"/>
          <w:lang w:val="en-US" w:eastAsia="zh-CN"/>
        </w:rPr>
        <w:t>3.</w:t>
      </w:r>
      <w:r>
        <w:rPr>
          <w:rFonts w:hint="eastAsia" w:ascii="仿宋" w:hAnsi="仿宋" w:eastAsia="仿宋" w:cs="宋体"/>
          <w:kern w:val="2"/>
          <w:sz w:val="28"/>
          <w:szCs w:val="28"/>
        </w:rPr>
        <w:t>本项目不接受联合体</w:t>
      </w:r>
      <w:r>
        <w:rPr>
          <w:rFonts w:hint="eastAsia" w:ascii="仿宋" w:hAnsi="仿宋" w:eastAsia="仿宋" w:cs="宋体"/>
          <w:kern w:val="2"/>
          <w:sz w:val="28"/>
          <w:szCs w:val="28"/>
          <w:lang w:val="en-US" w:eastAsia="zh-CN"/>
        </w:rPr>
        <w:t>报价</w:t>
      </w:r>
      <w:r>
        <w:rPr>
          <w:rFonts w:hint="eastAsia" w:ascii="仿宋" w:hAnsi="仿宋" w:eastAsia="仿宋" w:cs="宋体"/>
          <w:kern w:val="2"/>
          <w:sz w:val="28"/>
          <w:szCs w:val="28"/>
          <w:lang w:eastAsia="zh-CN"/>
        </w:rPr>
        <w:t>。</w:t>
      </w:r>
    </w:p>
    <w:p w14:paraId="259DB839">
      <w:pPr>
        <w:pStyle w:val="9"/>
        <w:widowControl/>
        <w:snapToGrid w:val="0"/>
        <w:spacing w:beforeAutospacing="0" w:afterAutospacing="0" w:line="600" w:lineRule="exact"/>
        <w:ind w:firstLine="562" w:firstLineChars="200"/>
        <w:rPr>
          <w:rFonts w:hint="eastAsia" w:ascii="仿宋" w:hAnsi="仿宋" w:eastAsia="仿宋" w:cs="宋体"/>
          <w:kern w:val="2"/>
          <w:sz w:val="28"/>
          <w:szCs w:val="28"/>
        </w:rPr>
      </w:pPr>
      <w:r>
        <w:rPr>
          <w:rFonts w:hint="eastAsia" w:ascii="仿宋" w:hAnsi="仿宋" w:eastAsia="仿宋" w:cs="仿宋_GB2312"/>
          <w:b/>
          <w:bCs/>
          <w:sz w:val="28"/>
          <w:szCs w:val="28"/>
        </w:rPr>
        <w:t>（以上</w:t>
      </w:r>
      <w:r>
        <w:rPr>
          <w:rFonts w:hint="eastAsia" w:ascii="仿宋" w:hAnsi="仿宋" w:eastAsia="仿宋" w:cs="仿宋_GB2312"/>
          <w:b/>
          <w:bCs/>
          <w:sz w:val="28"/>
          <w:szCs w:val="28"/>
          <w:lang w:val="en-US" w:eastAsia="zh-CN"/>
        </w:rPr>
        <w:t>资格</w:t>
      </w:r>
      <w:r>
        <w:rPr>
          <w:rFonts w:hint="eastAsia" w:ascii="仿宋" w:hAnsi="仿宋" w:eastAsia="仿宋" w:cs="仿宋_GB2312"/>
          <w:b/>
          <w:bCs/>
          <w:sz w:val="28"/>
          <w:szCs w:val="28"/>
        </w:rPr>
        <w:t>条款需提供响应承诺函，模板见附件）</w:t>
      </w:r>
    </w:p>
    <w:p w14:paraId="0B6F5BBE">
      <w:pPr>
        <w:pStyle w:val="9"/>
        <w:widowControl/>
        <w:snapToGrid w:val="0"/>
        <w:spacing w:beforeAutospacing="0" w:afterAutospacing="0" w:line="600" w:lineRule="exact"/>
        <w:ind w:firstLine="703" w:firstLineChars="250"/>
        <w:rPr>
          <w:rFonts w:cs="宋体" w:asciiTheme="minorEastAsia" w:hAnsiTheme="minorEastAsia"/>
          <w:sz w:val="28"/>
          <w:szCs w:val="28"/>
        </w:rPr>
      </w:pPr>
      <w:r>
        <w:rPr>
          <w:rStyle w:val="15"/>
          <w:rFonts w:hint="eastAsia" w:cs="宋体" w:asciiTheme="minorEastAsia" w:hAnsiTheme="minorEastAsia"/>
          <w:sz w:val="28"/>
          <w:szCs w:val="28"/>
          <w:lang w:val="en-US" w:eastAsia="zh-CN"/>
        </w:rPr>
        <w:t>四</w:t>
      </w:r>
      <w:r>
        <w:rPr>
          <w:rStyle w:val="15"/>
          <w:rFonts w:hint="eastAsia" w:cs="宋体" w:asciiTheme="minorEastAsia" w:hAnsiTheme="minorEastAsia"/>
          <w:sz w:val="28"/>
          <w:szCs w:val="28"/>
        </w:rPr>
        <w:t>、商务条款</w:t>
      </w:r>
    </w:p>
    <w:p w14:paraId="1F2CB097">
      <w:pPr>
        <w:pStyle w:val="11"/>
        <w:snapToGrid w:val="0"/>
        <w:spacing w:after="0" w:line="600" w:lineRule="exact"/>
        <w:ind w:left="0" w:leftChars="0" w:firstLine="560"/>
        <w:jc w:val="left"/>
        <w:rPr>
          <w:rFonts w:hint="default" w:ascii="仿宋" w:hAnsi="仿宋" w:eastAsia="仿宋" w:cs="方正仿宋_GB2312"/>
          <w:sz w:val="28"/>
          <w:szCs w:val="28"/>
          <w:lang w:val="en-US" w:eastAsia="zh-CN"/>
        </w:rPr>
      </w:pPr>
      <w:r>
        <w:rPr>
          <w:rFonts w:hint="default" w:ascii="仿宋" w:hAnsi="仿宋" w:eastAsia="仿宋" w:cs="方正仿宋_GB2312"/>
          <w:sz w:val="28"/>
          <w:szCs w:val="28"/>
          <w:lang w:val="en-US" w:eastAsia="zh-CN"/>
        </w:rPr>
        <w:t>1.本项目报价包含</w:t>
      </w:r>
      <w:r>
        <w:rPr>
          <w:rFonts w:hint="eastAsia" w:ascii="仿宋" w:hAnsi="仿宋" w:eastAsia="仿宋" w:cs="方正仿宋_GB2312"/>
          <w:sz w:val="28"/>
          <w:szCs w:val="28"/>
          <w:lang w:val="en-US" w:eastAsia="zh-CN"/>
        </w:rPr>
        <w:t>服务所需人工费、</w:t>
      </w:r>
      <w:r>
        <w:rPr>
          <w:rFonts w:hint="default" w:ascii="仿宋" w:hAnsi="仿宋" w:eastAsia="仿宋" w:cs="方正仿宋_GB2312"/>
          <w:sz w:val="28"/>
          <w:szCs w:val="28"/>
          <w:lang w:val="en-US" w:eastAsia="zh-CN"/>
        </w:rPr>
        <w:t>材料费、验收费用等一切费用</w:t>
      </w:r>
      <w:r>
        <w:rPr>
          <w:rFonts w:hint="eastAsia" w:ascii="仿宋" w:hAnsi="仿宋" w:eastAsia="仿宋" w:cs="方正仿宋_GB2312"/>
          <w:sz w:val="28"/>
          <w:szCs w:val="28"/>
          <w:lang w:val="en-US" w:eastAsia="zh-CN"/>
        </w:rPr>
        <w:t>。</w:t>
      </w:r>
    </w:p>
    <w:p w14:paraId="6FABBAE7">
      <w:pPr>
        <w:pStyle w:val="11"/>
        <w:snapToGrid w:val="0"/>
        <w:spacing w:after="0" w:line="600" w:lineRule="exact"/>
        <w:ind w:left="0" w:leftChars="0" w:firstLine="560"/>
        <w:jc w:val="left"/>
        <w:rPr>
          <w:rFonts w:hint="default" w:ascii="仿宋" w:hAnsi="仿宋" w:eastAsia="仿宋" w:cs="方正仿宋_GB2312"/>
          <w:color w:val="FF0000"/>
          <w:sz w:val="28"/>
          <w:szCs w:val="28"/>
          <w:lang w:val="en-US" w:eastAsia="zh-CN"/>
        </w:rPr>
      </w:pPr>
      <w:r>
        <w:rPr>
          <w:rFonts w:hint="eastAsia" w:ascii="仿宋" w:hAnsi="仿宋" w:eastAsia="仿宋" w:cs="方正仿宋_GB2312"/>
          <w:color w:val="FF0000"/>
          <w:sz w:val="28"/>
          <w:szCs w:val="28"/>
          <w:lang w:val="en-US" w:eastAsia="zh-CN"/>
        </w:rPr>
        <w:t>2.履约保证金：中标人需在签订合同后5个工作日内，需提交成交金额5%的履约保证金至</w:t>
      </w:r>
      <w:r>
        <w:rPr>
          <w:rFonts w:hint="eastAsia" w:ascii="仿宋" w:hAnsi="仿宋" w:eastAsia="仿宋" w:cs="方正仿宋_GB2312"/>
          <w:color w:val="FF0000"/>
          <w:sz w:val="28"/>
          <w:szCs w:val="28"/>
          <w:highlight w:val="none"/>
          <w:lang w:val="en-US" w:eastAsia="zh-CN"/>
        </w:rPr>
        <w:t>采购人</w:t>
      </w:r>
      <w:r>
        <w:rPr>
          <w:rFonts w:hint="eastAsia" w:ascii="仿宋" w:hAnsi="仿宋" w:eastAsia="仿宋" w:cs="方正仿宋_GB2312"/>
          <w:color w:val="FF0000"/>
          <w:sz w:val="28"/>
          <w:szCs w:val="28"/>
          <w:lang w:val="en-US" w:eastAsia="zh-CN"/>
        </w:rPr>
        <w:t>账户，履约完成后无息退还。</w:t>
      </w:r>
    </w:p>
    <w:p w14:paraId="437EA0D1">
      <w:pPr>
        <w:pStyle w:val="11"/>
        <w:snapToGrid w:val="0"/>
        <w:spacing w:after="0" w:line="600" w:lineRule="exact"/>
        <w:ind w:left="0" w:leftChars="0" w:firstLine="560"/>
        <w:jc w:val="left"/>
        <w:rPr>
          <w:rFonts w:hint="default" w:ascii="仿宋" w:hAnsi="仿宋" w:eastAsia="仿宋" w:cs="方正仿宋_GB2312"/>
          <w:color w:val="FF0000"/>
          <w:sz w:val="28"/>
          <w:szCs w:val="28"/>
          <w:lang w:val="en-US" w:eastAsia="zh-CN"/>
        </w:rPr>
      </w:pPr>
      <w:r>
        <w:rPr>
          <w:rFonts w:hint="eastAsia" w:ascii="仿宋" w:hAnsi="仿宋" w:eastAsia="仿宋" w:cs="方正仿宋_GB2312"/>
          <w:sz w:val="28"/>
          <w:szCs w:val="28"/>
          <w:lang w:val="en-US" w:eastAsia="zh-CN"/>
        </w:rPr>
        <w:t>3.服务</w:t>
      </w:r>
      <w:r>
        <w:rPr>
          <w:rFonts w:hint="eastAsia" w:ascii="仿宋" w:hAnsi="仿宋" w:eastAsia="仿宋" w:cs="方正仿宋_GB2312"/>
          <w:sz w:val="28"/>
          <w:szCs w:val="28"/>
        </w:rPr>
        <w:t>期</w:t>
      </w:r>
      <w:r>
        <w:rPr>
          <w:rFonts w:hint="eastAsia" w:ascii="仿宋" w:hAnsi="仿宋" w:eastAsia="仿宋" w:cs="方正仿宋_GB2312"/>
          <w:sz w:val="28"/>
          <w:szCs w:val="28"/>
          <w:lang w:val="en-US" w:eastAsia="zh-CN"/>
        </w:rPr>
        <w:t>:</w:t>
      </w:r>
      <w:r>
        <w:rPr>
          <w:rFonts w:hint="eastAsia" w:ascii="仿宋" w:hAnsi="仿宋" w:eastAsia="仿宋" w:cs="方正仿宋_GB2312"/>
          <w:color w:val="FF0000"/>
          <w:sz w:val="28"/>
          <w:szCs w:val="28"/>
          <w:lang w:val="en-US" w:eastAsia="zh-CN"/>
        </w:rPr>
        <w:t>壹年。</w:t>
      </w:r>
    </w:p>
    <w:p w14:paraId="42FC3279">
      <w:pPr>
        <w:pStyle w:val="11"/>
        <w:snapToGrid w:val="0"/>
        <w:spacing w:after="0" w:line="600" w:lineRule="exact"/>
        <w:ind w:left="0" w:leftChars="0" w:firstLine="560"/>
        <w:jc w:val="left"/>
        <w:rPr>
          <w:rFonts w:hint="eastAsia" w:ascii="仿宋" w:hAnsi="仿宋" w:eastAsia="仿宋" w:cs="方正仿宋_GB2312"/>
          <w:color w:val="000000" w:themeColor="text1"/>
          <w:sz w:val="28"/>
          <w:szCs w:val="28"/>
          <w:lang w:val="en-US" w:eastAsia="zh-CN"/>
          <w14:textFill>
            <w14:solidFill>
              <w14:schemeClr w14:val="tx1"/>
            </w14:solidFill>
          </w14:textFill>
        </w:rPr>
      </w:pPr>
      <w:r>
        <w:rPr>
          <w:rFonts w:hint="eastAsia" w:ascii="仿宋" w:hAnsi="仿宋" w:eastAsia="仿宋" w:cs="方正仿宋_GB2312"/>
          <w:color w:val="000000" w:themeColor="text1"/>
          <w:sz w:val="28"/>
          <w:szCs w:val="28"/>
          <w:lang w:val="en-US" w:eastAsia="zh-CN"/>
          <w14:textFill>
            <w14:solidFill>
              <w14:schemeClr w14:val="tx1"/>
            </w14:solidFill>
          </w14:textFill>
        </w:rPr>
        <w:t>4.付款方式:</w:t>
      </w:r>
      <w:r>
        <w:rPr>
          <w:rFonts w:hint="default" w:ascii="仿宋" w:hAnsi="仿宋" w:eastAsia="仿宋" w:cs="方正仿宋_GB2312"/>
          <w:kern w:val="2"/>
          <w:sz w:val="28"/>
          <w:szCs w:val="28"/>
          <w:lang w:val="en-US" w:eastAsia="zh-CN" w:bidi="ar-SA"/>
        </w:rPr>
        <w:t>服务期满后，校方按学校消杀年度综合考核评分标准进行考核</w:t>
      </w:r>
      <w:r>
        <w:rPr>
          <w:rFonts w:hint="eastAsia" w:ascii="仿宋" w:hAnsi="仿宋" w:eastAsia="仿宋" w:cs="方正仿宋_GB2312"/>
          <w:kern w:val="2"/>
          <w:sz w:val="28"/>
          <w:szCs w:val="28"/>
          <w:lang w:val="en-US" w:eastAsia="zh-CN" w:bidi="ar-SA"/>
        </w:rPr>
        <w:t>（考核标准和考核评分表见附件），</w:t>
      </w:r>
      <w:r>
        <w:rPr>
          <w:rFonts w:hint="default" w:ascii="仿宋" w:hAnsi="仿宋" w:eastAsia="仿宋" w:cs="方正仿宋_GB2312"/>
          <w:kern w:val="2"/>
          <w:sz w:val="28"/>
          <w:szCs w:val="28"/>
          <w:lang w:val="en-US" w:eastAsia="zh-CN" w:bidi="ar-SA"/>
        </w:rPr>
        <w:t>确定等级</w:t>
      </w:r>
      <w:r>
        <w:rPr>
          <w:rFonts w:hint="eastAsia" w:ascii="仿宋" w:hAnsi="仿宋" w:eastAsia="仿宋" w:cs="方正仿宋_GB2312"/>
          <w:kern w:val="2"/>
          <w:sz w:val="28"/>
          <w:szCs w:val="28"/>
          <w:lang w:val="en-US" w:eastAsia="zh-CN" w:bidi="ar-SA"/>
        </w:rPr>
        <w:t>，一次性支付结算款。</w:t>
      </w:r>
      <w:r>
        <w:rPr>
          <w:rFonts w:hint="default" w:ascii="仿宋" w:hAnsi="仿宋" w:eastAsia="仿宋" w:cs="方正仿宋_GB2312"/>
          <w:kern w:val="2"/>
          <w:sz w:val="28"/>
          <w:szCs w:val="28"/>
          <w:lang w:val="en-US" w:eastAsia="zh-CN" w:bidi="ar-SA"/>
        </w:rPr>
        <w:t>考核成绩分为优秀(90分以上)、良好(80-89分)、合格 (60-80分)和不合格 (60分以下)。考核达到优秀，支付服务费用的100%;考核良好支付服务费用的90%;考核合格，支付服务费用的80%;考核不合格，支付服务费用的60%。若触发否决项（如使用禁用药物、发生师生中毒/过敏休克事件、弄虚作假等），无论得分多少，直接判定为不合格，且校方有权解除合同并追究法律责任</w:t>
      </w:r>
      <w:r>
        <w:rPr>
          <w:rFonts w:hint="eastAsia" w:ascii="仿宋" w:hAnsi="仿宋" w:eastAsia="仿宋" w:cs="方正仿宋_GB2312"/>
          <w:color w:val="000000" w:themeColor="text1"/>
          <w:sz w:val="28"/>
          <w:szCs w:val="28"/>
          <w:lang w:val="en-US" w:eastAsia="zh-CN"/>
          <w14:textFill>
            <w14:solidFill>
              <w14:schemeClr w14:val="tx1"/>
            </w14:solidFill>
          </w14:textFill>
        </w:rPr>
        <w:t>。</w:t>
      </w:r>
    </w:p>
    <w:p w14:paraId="1B319BC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5.项目实施期间需保证师生健康安全，中标商应提供安全责任承诺书（在消杀过程中出现意外伤害或者因消杀不规范引起的安全事故等安全问题的安全责任书），完成后服务商需要出具年度实施报告。</w:t>
      </w:r>
    </w:p>
    <w:p w14:paraId="7FCC0EA8">
      <w:pPr>
        <w:rPr>
          <w:b/>
          <w:bCs/>
          <w:sz w:val="28"/>
          <w:szCs w:val="28"/>
        </w:rPr>
      </w:pPr>
      <w:r>
        <w:rPr>
          <w:rFonts w:hint="eastAsia" w:ascii="仿宋" w:hAnsi="仿宋" w:eastAsia="仿宋" w:cs="仿宋_GB2312"/>
          <w:b/>
          <w:bCs/>
          <w:sz w:val="28"/>
          <w:szCs w:val="28"/>
        </w:rPr>
        <w:t>（以上商务条款需提供响应承诺函，模板见附件）</w:t>
      </w:r>
    </w:p>
    <w:p w14:paraId="3618C0D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5E96D8D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7A29574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1EB80F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302318B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4012B45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3AAAE2F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52AB580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31A09F3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476EA44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47FFD26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168A0E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6DA7584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58BAAB5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431834A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2AC4323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509B999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lang w:val="en-US" w:eastAsia="zh-CN"/>
        </w:rPr>
      </w:pPr>
    </w:p>
    <w:p w14:paraId="5667560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center"/>
        <w:textAlignment w:val="auto"/>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lang w:val="en-US" w:eastAsia="zh-CN"/>
        </w:rPr>
        <w:t>报价</w:t>
      </w:r>
      <w:r>
        <w:rPr>
          <w:rFonts w:hint="default" w:ascii="Times New Roman" w:hAnsi="Times New Roman" w:cs="Times New Roman" w:eastAsiaTheme="minorEastAsia"/>
          <w:b/>
          <w:color w:val="auto"/>
          <w:sz w:val="28"/>
          <w:szCs w:val="28"/>
          <w:highlight w:val="none"/>
        </w:rPr>
        <w:t>文件格式</w:t>
      </w:r>
    </w:p>
    <w:p w14:paraId="7DEEF01D">
      <w:pPr>
        <w:ind w:firstLine="2289" w:firstLineChars="950"/>
        <w:rPr>
          <w:rFonts w:hint="default" w:ascii="Times New Roman" w:hAnsi="Times New Roman" w:cs="Times New Roman" w:eastAsiaTheme="minorEastAsia"/>
          <w:b/>
          <w:color w:val="auto"/>
          <w:sz w:val="24"/>
          <w:highlight w:val="none"/>
        </w:rPr>
      </w:pPr>
    </w:p>
    <w:p w14:paraId="642E1FB3">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1、供应商的</w:t>
      </w:r>
      <w:r>
        <w:rPr>
          <w:rFonts w:hint="default" w:ascii="Times New Roman" w:hAnsi="Times New Roman" w:cs="Times New Roman" w:eastAsiaTheme="minorEastAsia"/>
          <w:color w:val="auto"/>
          <w:sz w:val="24"/>
          <w:highlight w:val="none"/>
          <w:lang w:val="en-US" w:eastAsia="zh-CN"/>
        </w:rPr>
        <w:t>报价</w:t>
      </w:r>
      <w:r>
        <w:rPr>
          <w:rFonts w:hint="default" w:ascii="Times New Roman" w:hAnsi="Times New Roman" w:cs="Times New Roman" w:eastAsiaTheme="minorEastAsia"/>
          <w:color w:val="auto"/>
          <w:sz w:val="24"/>
          <w:highlight w:val="none"/>
        </w:rPr>
        <w:t>文件应包括但不仅限于下列内容（均应加盖公章）：</w:t>
      </w:r>
    </w:p>
    <w:p w14:paraId="5D0F02B5">
      <w:pPr>
        <w:keepNext w:val="0"/>
        <w:keepLines w:val="0"/>
        <w:pageBreakBefore w:val="0"/>
        <w:widowControl w:val="0"/>
        <w:kinsoku/>
        <w:wordWrap/>
        <w:overflowPunct/>
        <w:topLinePunct w:val="0"/>
        <w:autoSpaceDE w:val="0"/>
        <w:autoSpaceDN w:val="0"/>
        <w:bidi w:val="0"/>
        <w:adjustRightInd w:val="0"/>
        <w:snapToGrid/>
        <w:spacing w:line="480" w:lineRule="auto"/>
        <w:ind w:firstLine="283" w:firstLineChars="118"/>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（1）法定代表人授权书</w:t>
      </w:r>
    </w:p>
    <w:p w14:paraId="17204662">
      <w:pPr>
        <w:keepNext w:val="0"/>
        <w:keepLines w:val="0"/>
        <w:pageBreakBefore w:val="0"/>
        <w:widowControl w:val="0"/>
        <w:kinsoku/>
        <w:wordWrap/>
        <w:overflowPunct/>
        <w:topLinePunct w:val="0"/>
        <w:autoSpaceDE w:val="0"/>
        <w:autoSpaceDN w:val="0"/>
        <w:bidi w:val="0"/>
        <w:adjustRightInd w:val="0"/>
        <w:snapToGrid/>
        <w:spacing w:line="480" w:lineRule="auto"/>
        <w:ind w:firstLine="283" w:firstLineChars="118"/>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hint="default" w:ascii="Times New Roman" w:hAnsi="Times New Roman" w:cs="Times New Roman" w:eastAsiaTheme="minorEastAsia"/>
          <w:color w:val="auto"/>
          <w:sz w:val="24"/>
          <w:highlight w:val="none"/>
          <w:lang w:val="en-US" w:eastAsia="zh-CN"/>
        </w:rPr>
        <w:t>报价</w:t>
      </w:r>
      <w:r>
        <w:rPr>
          <w:rFonts w:hint="default" w:ascii="Times New Roman" w:hAnsi="Times New Roman" w:cs="Times New Roman" w:eastAsiaTheme="minorEastAsia"/>
          <w:color w:val="auto"/>
          <w:sz w:val="24"/>
          <w:highlight w:val="none"/>
        </w:rPr>
        <w:t>一览表</w:t>
      </w:r>
    </w:p>
    <w:p w14:paraId="780A8565">
      <w:pPr>
        <w:keepNext w:val="0"/>
        <w:keepLines w:val="0"/>
        <w:pageBreakBefore w:val="0"/>
        <w:widowControl w:val="0"/>
        <w:kinsoku/>
        <w:wordWrap/>
        <w:overflowPunct/>
        <w:topLinePunct w:val="0"/>
        <w:autoSpaceDE w:val="0"/>
        <w:autoSpaceDN w:val="0"/>
        <w:bidi w:val="0"/>
        <w:adjustRightInd w:val="0"/>
        <w:snapToGrid/>
        <w:spacing w:line="480" w:lineRule="auto"/>
        <w:ind w:firstLine="283" w:firstLineChars="118"/>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（3）分项报价表</w:t>
      </w:r>
    </w:p>
    <w:p w14:paraId="37B48BAC">
      <w:pPr>
        <w:keepNext w:val="0"/>
        <w:keepLines w:val="0"/>
        <w:pageBreakBefore w:val="0"/>
        <w:widowControl w:val="0"/>
        <w:kinsoku/>
        <w:wordWrap/>
        <w:overflowPunct/>
        <w:topLinePunct w:val="0"/>
        <w:autoSpaceDE w:val="0"/>
        <w:autoSpaceDN w:val="0"/>
        <w:bidi w:val="0"/>
        <w:adjustRightInd w:val="0"/>
        <w:snapToGrid/>
        <w:spacing w:line="480" w:lineRule="auto"/>
        <w:ind w:firstLine="283" w:firstLineChars="118"/>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eastAsiaTheme="minorEastAsia"/>
          <w:color w:val="auto"/>
          <w:sz w:val="24"/>
          <w:highlight w:val="none"/>
        </w:rPr>
        <w:t>）关于资格及相关资料文件</w:t>
      </w:r>
    </w:p>
    <w:p w14:paraId="2727B78A">
      <w:pPr>
        <w:keepNext w:val="0"/>
        <w:keepLines w:val="0"/>
        <w:pageBreakBefore w:val="0"/>
        <w:widowControl w:val="0"/>
        <w:kinsoku/>
        <w:wordWrap/>
        <w:overflowPunct/>
        <w:topLinePunct w:val="0"/>
        <w:autoSpaceDE w:val="0"/>
        <w:autoSpaceDN w:val="0"/>
        <w:bidi w:val="0"/>
        <w:adjustRightInd w:val="0"/>
        <w:snapToGrid/>
        <w:spacing w:line="480" w:lineRule="auto"/>
        <w:ind w:firstLine="283" w:firstLineChars="118"/>
        <w:jc w:val="left"/>
        <w:textAlignment w:val="auto"/>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 xml:space="preserve">     1）吉安市政府采购供应商资格信用承诺函</w:t>
      </w:r>
      <w:r>
        <w:rPr>
          <w:rFonts w:hint="eastAsia" w:ascii="Times New Roman" w:hAnsi="Times New Roman" w:cs="Times New Roman"/>
          <w:color w:val="auto"/>
          <w:sz w:val="24"/>
          <w:highlight w:val="none"/>
          <w:lang w:eastAsia="zh-CN"/>
        </w:rPr>
        <w:t>。</w:t>
      </w:r>
    </w:p>
    <w:p w14:paraId="287392F2">
      <w:pPr>
        <w:keepNext w:val="0"/>
        <w:keepLines w:val="0"/>
        <w:pageBreakBefore w:val="0"/>
        <w:widowControl w:val="0"/>
        <w:kinsoku/>
        <w:wordWrap/>
        <w:overflowPunct/>
        <w:topLinePunct w:val="0"/>
        <w:autoSpaceDE w:val="0"/>
        <w:autoSpaceDN w:val="0"/>
        <w:bidi w:val="0"/>
        <w:adjustRightInd w:val="0"/>
        <w:snapToGrid/>
        <w:spacing w:line="480" w:lineRule="auto"/>
        <w:ind w:firstLine="880" w:firstLineChars="367"/>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hint="default" w:ascii="Times New Roman" w:hAnsi="Times New Roman" w:cs="Times New Roman" w:eastAsiaTheme="minorEastAsia"/>
          <w:color w:val="auto"/>
          <w:sz w:val="24"/>
          <w:highlight w:val="none"/>
          <w:lang w:val="en-US" w:eastAsia="zh-CN"/>
        </w:rPr>
        <w:t>对本项目所有</w:t>
      </w:r>
      <w:r>
        <w:rPr>
          <w:rFonts w:hint="eastAsia" w:ascii="Times New Roman" w:hAnsi="Times New Roman" w:cs="Times New Roman"/>
          <w:color w:val="auto"/>
          <w:sz w:val="24"/>
          <w:highlight w:val="none"/>
          <w:lang w:val="en-US" w:eastAsia="zh-CN"/>
        </w:rPr>
        <w:t>实质性</w:t>
      </w:r>
      <w:r>
        <w:rPr>
          <w:rFonts w:hint="default" w:ascii="Times New Roman" w:hAnsi="Times New Roman" w:cs="Times New Roman" w:eastAsiaTheme="minorEastAsia"/>
          <w:color w:val="auto"/>
          <w:sz w:val="24"/>
          <w:highlight w:val="none"/>
          <w:lang w:val="en-US" w:eastAsia="zh-CN"/>
        </w:rPr>
        <w:t>要求的响应承诺函（加盖投标供应商公章，模板见附件）</w:t>
      </w:r>
      <w:r>
        <w:rPr>
          <w:rFonts w:hint="default" w:ascii="Times New Roman" w:hAnsi="Times New Roman" w:cs="Times New Roman" w:eastAsiaTheme="minorEastAsia"/>
          <w:color w:val="auto"/>
          <w:sz w:val="24"/>
          <w:highlight w:val="none"/>
        </w:rPr>
        <w:t>。</w:t>
      </w:r>
    </w:p>
    <w:p w14:paraId="3031EA68">
      <w:pPr>
        <w:keepNext w:val="0"/>
        <w:keepLines w:val="0"/>
        <w:pageBreakBefore w:val="0"/>
        <w:widowControl w:val="0"/>
        <w:kinsoku/>
        <w:wordWrap/>
        <w:overflowPunct/>
        <w:topLinePunct w:val="0"/>
        <w:autoSpaceDE w:val="0"/>
        <w:autoSpaceDN w:val="0"/>
        <w:bidi w:val="0"/>
        <w:adjustRightInd w:val="0"/>
        <w:snapToGrid/>
        <w:spacing w:line="480" w:lineRule="auto"/>
        <w:ind w:firstLine="880" w:firstLineChars="367"/>
        <w:jc w:val="left"/>
        <w:textAlignment w:val="auto"/>
        <w:rPr>
          <w:rFonts w:hint="default" w:ascii="Times New Roman" w:hAnsi="Times New Roman" w:cs="Times New Roman" w:eastAsiaTheme="minorEastAsia"/>
          <w:color w:val="auto"/>
          <w:sz w:val="24"/>
          <w:highlight w:val="none"/>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eastAsiaTheme="minorEastAsia"/>
          <w:color w:val="auto"/>
          <w:sz w:val="24"/>
          <w:highlight w:val="none"/>
        </w:rPr>
        <w:t>）投标供应商的营业执照（加盖投标供应商公章）。</w:t>
      </w:r>
    </w:p>
    <w:p w14:paraId="5B82FCB6">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2、供应商应使用采购人提供的</w:t>
      </w:r>
      <w:r>
        <w:rPr>
          <w:rFonts w:hint="default" w:ascii="Times New Roman" w:hAnsi="Times New Roman" w:cs="Times New Roman" w:eastAsiaTheme="minorEastAsia"/>
          <w:color w:val="auto"/>
          <w:sz w:val="24"/>
          <w:highlight w:val="none"/>
          <w:lang w:val="en-US" w:eastAsia="zh-CN"/>
        </w:rPr>
        <w:t>报价</w:t>
      </w:r>
      <w:r>
        <w:rPr>
          <w:rFonts w:hint="default" w:ascii="Times New Roman" w:hAnsi="Times New Roman" w:cs="Times New Roman" w:eastAsiaTheme="minorEastAsia"/>
          <w:color w:val="auto"/>
          <w:sz w:val="24"/>
          <w:highlight w:val="none"/>
        </w:rPr>
        <w:t>文件示范格式文本填写，如相关内容</w:t>
      </w:r>
    </w:p>
    <w:p w14:paraId="2F1FBE70">
      <w:pPr>
        <w:keepNext w:val="0"/>
        <w:keepLines w:val="0"/>
        <w:pageBreakBefore w:val="0"/>
        <w:widowControl w:val="0"/>
        <w:kinsoku/>
        <w:wordWrap/>
        <w:overflowPunct/>
        <w:topLinePunct w:val="0"/>
        <w:bidi w:val="0"/>
        <w:snapToGrid/>
        <w:spacing w:line="48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不够填写时，由各供应商自行添补。</w:t>
      </w:r>
    </w:p>
    <w:p w14:paraId="6BD1BD3C">
      <w:pPr>
        <w:keepNext w:val="0"/>
        <w:keepLines w:val="0"/>
        <w:pageBreakBefore w:val="0"/>
        <w:widowControl w:val="0"/>
        <w:kinsoku/>
        <w:wordWrap/>
        <w:overflowPunct/>
        <w:topLinePunct w:val="0"/>
        <w:bidi w:val="0"/>
        <w:snapToGrid/>
        <w:spacing w:line="480" w:lineRule="auto"/>
        <w:jc w:val="both"/>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备注：按上述格式制作报价文件，并将其转换为PDF格式后上传。</w:t>
      </w:r>
    </w:p>
    <w:p w14:paraId="29033E02">
      <w:pPr>
        <w:pStyle w:val="10"/>
        <w:ind w:left="0" w:leftChars="0" w:firstLine="0" w:firstLineChars="0"/>
        <w:rPr>
          <w:rFonts w:hint="default" w:ascii="Times New Roman" w:hAnsi="Times New Roman" w:cs="Times New Roman" w:eastAsiaTheme="minorEastAsia"/>
          <w:color w:val="auto"/>
          <w:highlight w:val="none"/>
          <w:lang w:val="en-US" w:eastAsia="zh-CN"/>
        </w:rPr>
      </w:pPr>
    </w:p>
    <w:p w14:paraId="7839F62B">
      <w:pPr>
        <w:spacing w:line="720" w:lineRule="auto"/>
        <w:ind w:left="561"/>
        <w:jc w:val="center"/>
        <w:rPr>
          <w:rFonts w:hint="default" w:ascii="Times New Roman" w:hAnsi="Times New Roman" w:cs="Times New Roman" w:eastAsiaTheme="minorEastAsia"/>
          <w:b/>
          <w:color w:val="auto"/>
          <w:sz w:val="84"/>
          <w:szCs w:val="84"/>
          <w:highlight w:val="none"/>
        </w:rPr>
      </w:pPr>
    </w:p>
    <w:p w14:paraId="5DCACFD1">
      <w:pPr>
        <w:spacing w:line="720" w:lineRule="auto"/>
        <w:ind w:left="561"/>
        <w:jc w:val="center"/>
        <w:rPr>
          <w:rFonts w:hint="default" w:ascii="Times New Roman" w:hAnsi="Times New Roman" w:cs="Times New Roman" w:eastAsiaTheme="minorEastAsia"/>
          <w:b/>
          <w:color w:val="auto"/>
          <w:sz w:val="84"/>
          <w:szCs w:val="84"/>
          <w:highlight w:val="none"/>
        </w:rPr>
      </w:pPr>
    </w:p>
    <w:p w14:paraId="111FDF04">
      <w:pPr>
        <w:spacing w:line="720" w:lineRule="auto"/>
        <w:ind w:left="561"/>
        <w:jc w:val="center"/>
        <w:rPr>
          <w:rFonts w:hint="default" w:ascii="Times New Roman" w:hAnsi="Times New Roman" w:cs="Times New Roman" w:eastAsiaTheme="minorEastAsia"/>
          <w:b/>
          <w:color w:val="auto"/>
          <w:sz w:val="84"/>
          <w:szCs w:val="84"/>
          <w:highlight w:val="none"/>
        </w:rPr>
      </w:pPr>
    </w:p>
    <w:p w14:paraId="16BD19AB">
      <w:pPr>
        <w:spacing w:line="720" w:lineRule="auto"/>
        <w:ind w:left="561"/>
        <w:jc w:val="center"/>
        <w:rPr>
          <w:rFonts w:hint="default" w:ascii="Times New Roman" w:hAnsi="Times New Roman" w:cs="Times New Roman" w:eastAsiaTheme="minorEastAsia"/>
          <w:b/>
          <w:color w:val="auto"/>
          <w:sz w:val="84"/>
          <w:szCs w:val="84"/>
          <w:highlight w:val="none"/>
        </w:rPr>
      </w:pPr>
    </w:p>
    <w:p w14:paraId="6C6E359E">
      <w:pPr>
        <w:spacing w:line="720" w:lineRule="auto"/>
        <w:ind w:left="561"/>
        <w:jc w:val="center"/>
        <w:rPr>
          <w:rFonts w:hint="default" w:ascii="Times New Roman" w:hAnsi="Times New Roman" w:cs="Times New Roman" w:eastAsiaTheme="minorEastAsia"/>
          <w:b/>
          <w:color w:val="auto"/>
          <w:sz w:val="84"/>
          <w:szCs w:val="84"/>
          <w:highlight w:val="none"/>
        </w:rPr>
      </w:pPr>
    </w:p>
    <w:p w14:paraId="407C254B">
      <w:pPr>
        <w:spacing w:line="720" w:lineRule="auto"/>
        <w:ind w:left="561"/>
        <w:jc w:val="center"/>
        <w:rPr>
          <w:rFonts w:hint="default" w:ascii="Times New Roman" w:hAnsi="Times New Roman" w:cs="Times New Roman" w:eastAsiaTheme="minorEastAsia"/>
          <w:b/>
          <w:color w:val="auto"/>
          <w:sz w:val="84"/>
          <w:szCs w:val="84"/>
          <w:highlight w:val="none"/>
        </w:rPr>
      </w:pPr>
      <w:r>
        <w:rPr>
          <w:rFonts w:hint="default" w:ascii="Times New Roman" w:hAnsi="Times New Roman" w:cs="Times New Roman" w:eastAsiaTheme="minorEastAsia"/>
          <w:b/>
          <w:color w:val="auto"/>
          <w:sz w:val="84"/>
          <w:szCs w:val="84"/>
          <w:highlight w:val="none"/>
          <w:lang w:val="en-US" w:eastAsia="zh-CN"/>
        </w:rPr>
        <w:t xml:space="preserve">报 价 </w:t>
      </w:r>
      <w:r>
        <w:rPr>
          <w:rFonts w:hint="default" w:ascii="Times New Roman" w:hAnsi="Times New Roman" w:cs="Times New Roman" w:eastAsiaTheme="minorEastAsia"/>
          <w:b/>
          <w:color w:val="auto"/>
          <w:sz w:val="84"/>
          <w:szCs w:val="84"/>
          <w:highlight w:val="none"/>
        </w:rPr>
        <w:t>文</w:t>
      </w:r>
      <w:r>
        <w:rPr>
          <w:rFonts w:hint="default" w:ascii="Times New Roman" w:hAnsi="Times New Roman" w:cs="Times New Roman" w:eastAsiaTheme="minorEastAsia"/>
          <w:b/>
          <w:color w:val="auto"/>
          <w:sz w:val="84"/>
          <w:szCs w:val="84"/>
          <w:highlight w:val="none"/>
          <w:lang w:val="en-US" w:eastAsia="zh-CN"/>
        </w:rPr>
        <w:t xml:space="preserve"> </w:t>
      </w:r>
      <w:r>
        <w:rPr>
          <w:rFonts w:hint="default" w:ascii="Times New Roman" w:hAnsi="Times New Roman" w:cs="Times New Roman" w:eastAsiaTheme="minorEastAsia"/>
          <w:b/>
          <w:color w:val="auto"/>
          <w:sz w:val="84"/>
          <w:szCs w:val="84"/>
          <w:highlight w:val="none"/>
        </w:rPr>
        <w:t>件</w:t>
      </w:r>
    </w:p>
    <w:p w14:paraId="08FB30D7">
      <w:pPr>
        <w:spacing w:line="720" w:lineRule="auto"/>
        <w:rPr>
          <w:rFonts w:hint="default" w:ascii="Times New Roman" w:hAnsi="Times New Roman" w:cs="Times New Roman" w:eastAsiaTheme="minorEastAsia"/>
          <w:b/>
          <w:color w:val="auto"/>
          <w:sz w:val="36"/>
          <w:szCs w:val="36"/>
          <w:highlight w:val="none"/>
        </w:rPr>
      </w:pPr>
    </w:p>
    <w:p w14:paraId="5917A3A3">
      <w:pPr>
        <w:spacing w:line="720" w:lineRule="auto"/>
        <w:rPr>
          <w:rFonts w:hint="default" w:ascii="Times New Roman" w:hAnsi="Times New Roman" w:cs="Times New Roman" w:eastAsiaTheme="minorEastAsia"/>
          <w:b/>
          <w:color w:val="auto"/>
          <w:sz w:val="36"/>
          <w:szCs w:val="36"/>
          <w:highlight w:val="none"/>
        </w:rPr>
      </w:pPr>
    </w:p>
    <w:p w14:paraId="1E0355C9">
      <w:pPr>
        <w:spacing w:line="720" w:lineRule="auto"/>
        <w:rPr>
          <w:rFonts w:hint="default" w:ascii="Times New Roman" w:hAnsi="Times New Roman" w:cs="Times New Roman" w:eastAsiaTheme="minorEastAsia"/>
          <w:b/>
          <w:color w:val="auto"/>
          <w:sz w:val="36"/>
          <w:szCs w:val="36"/>
          <w:highlight w:val="none"/>
        </w:rPr>
      </w:pPr>
    </w:p>
    <w:p w14:paraId="2E49F591">
      <w:pPr>
        <w:widowControl/>
        <w:snapToGrid w:val="0"/>
        <w:spacing w:line="400" w:lineRule="exact"/>
        <w:contextualSpacing/>
        <w:jc w:val="center"/>
        <w:rPr>
          <w:rFonts w:hint="default" w:ascii="Times New Roman" w:hAnsi="Times New Roman" w:cs="Times New Roman" w:eastAsiaTheme="minorEastAsia"/>
          <w:b/>
          <w:color w:val="auto"/>
          <w:sz w:val="30"/>
          <w:szCs w:val="30"/>
          <w:highlight w:val="none"/>
          <w:u w:val="single"/>
          <w:lang w:eastAsia="zh-CN"/>
        </w:rPr>
      </w:pPr>
      <w:r>
        <w:rPr>
          <w:rFonts w:hint="default" w:ascii="Times New Roman" w:hAnsi="Times New Roman" w:cs="Times New Roman" w:eastAsiaTheme="minorEastAsia"/>
          <w:b/>
          <w:color w:val="auto"/>
          <w:sz w:val="30"/>
          <w:szCs w:val="30"/>
          <w:highlight w:val="none"/>
        </w:rPr>
        <w:t>项目名称：</w:t>
      </w:r>
      <w:r>
        <w:rPr>
          <w:rFonts w:hint="default" w:ascii="Times New Roman" w:hAnsi="Times New Roman" w:cs="Times New Roman" w:eastAsiaTheme="minorEastAsia"/>
          <w:b/>
          <w:color w:val="auto"/>
          <w:sz w:val="30"/>
          <w:szCs w:val="30"/>
          <w:highlight w:val="none"/>
          <w:u w:val="single"/>
          <w:lang w:eastAsia="zh-CN"/>
        </w:rPr>
        <w:t>江西省井冈山应用科技学校</w:t>
      </w:r>
      <w:r>
        <w:rPr>
          <w:rFonts w:hint="eastAsia" w:ascii="Times New Roman" w:hAnsi="Times New Roman" w:cs="Times New Roman"/>
          <w:b/>
          <w:color w:val="auto"/>
          <w:sz w:val="30"/>
          <w:szCs w:val="30"/>
          <w:highlight w:val="none"/>
          <w:u w:val="single"/>
          <w:lang w:val="en-US" w:eastAsia="zh-CN"/>
        </w:rPr>
        <w:t>四害消杀、红火蚁和白蚁防治服务</w:t>
      </w:r>
      <w:r>
        <w:rPr>
          <w:rFonts w:hint="default" w:ascii="Times New Roman" w:hAnsi="Times New Roman" w:cs="Times New Roman" w:eastAsiaTheme="minorEastAsia"/>
          <w:b/>
          <w:color w:val="auto"/>
          <w:sz w:val="30"/>
          <w:szCs w:val="30"/>
          <w:highlight w:val="none"/>
          <w:u w:val="single"/>
          <w:lang w:val="en-US" w:eastAsia="zh-CN"/>
        </w:rPr>
        <w:t>项目</w:t>
      </w:r>
    </w:p>
    <w:p w14:paraId="6A826D1C">
      <w:pPr>
        <w:widowControl/>
        <w:snapToGrid w:val="0"/>
        <w:spacing w:line="400" w:lineRule="exact"/>
        <w:contextualSpacing/>
        <w:jc w:val="center"/>
        <w:rPr>
          <w:rFonts w:hint="default" w:ascii="Times New Roman" w:hAnsi="Times New Roman" w:cs="Times New Roman" w:eastAsiaTheme="minorEastAsia"/>
          <w:b/>
          <w:color w:val="auto"/>
          <w:sz w:val="30"/>
          <w:szCs w:val="30"/>
          <w:highlight w:val="none"/>
          <w:u w:val="single"/>
          <w:lang w:eastAsia="zh-CN"/>
        </w:rPr>
      </w:pPr>
    </w:p>
    <w:p w14:paraId="64070D94">
      <w:pPr>
        <w:widowControl/>
        <w:snapToGrid w:val="0"/>
        <w:spacing w:line="400" w:lineRule="exact"/>
        <w:contextualSpacing/>
        <w:jc w:val="center"/>
        <w:rPr>
          <w:rFonts w:hint="default" w:ascii="Times New Roman" w:hAnsi="Times New Roman" w:cs="Times New Roman" w:eastAsiaTheme="minorEastAsia"/>
          <w:b/>
          <w:color w:val="auto"/>
          <w:sz w:val="30"/>
          <w:szCs w:val="30"/>
          <w:highlight w:val="none"/>
          <w:u w:val="single"/>
          <w:lang w:eastAsia="zh-CN"/>
        </w:rPr>
      </w:pPr>
    </w:p>
    <w:p w14:paraId="19C478D9">
      <w:pPr>
        <w:widowControl/>
        <w:snapToGrid w:val="0"/>
        <w:spacing w:line="400" w:lineRule="exact"/>
        <w:contextualSpacing/>
        <w:jc w:val="center"/>
        <w:rPr>
          <w:rFonts w:hint="default" w:ascii="Times New Roman" w:hAnsi="Times New Roman" w:cs="Times New Roman" w:eastAsiaTheme="minorEastAsia"/>
          <w:b/>
          <w:color w:val="auto"/>
          <w:sz w:val="30"/>
          <w:szCs w:val="30"/>
          <w:highlight w:val="none"/>
          <w:u w:val="single"/>
          <w:lang w:eastAsia="zh-CN"/>
        </w:rPr>
      </w:pPr>
    </w:p>
    <w:p w14:paraId="2124D69F">
      <w:pPr>
        <w:widowControl/>
        <w:snapToGrid w:val="0"/>
        <w:spacing w:line="400" w:lineRule="exact"/>
        <w:contextualSpacing/>
        <w:jc w:val="center"/>
        <w:rPr>
          <w:rFonts w:hint="default" w:ascii="Times New Roman" w:hAnsi="Times New Roman" w:cs="Times New Roman" w:eastAsiaTheme="minorEastAsia"/>
          <w:b/>
          <w:color w:val="auto"/>
          <w:sz w:val="30"/>
          <w:szCs w:val="30"/>
          <w:highlight w:val="none"/>
          <w:u w:val="single"/>
          <w:lang w:eastAsia="zh-CN"/>
        </w:rPr>
      </w:pPr>
    </w:p>
    <w:p w14:paraId="76694A2A">
      <w:pPr>
        <w:pStyle w:val="4"/>
        <w:rPr>
          <w:rFonts w:hint="default" w:ascii="Times New Roman" w:hAnsi="Times New Roman" w:cs="Times New Roman" w:eastAsiaTheme="minorEastAsia"/>
          <w:b/>
          <w:color w:val="auto"/>
          <w:sz w:val="30"/>
          <w:szCs w:val="30"/>
          <w:highlight w:val="none"/>
          <w:u w:val="single"/>
          <w:lang w:eastAsia="zh-CN"/>
        </w:rPr>
      </w:pPr>
    </w:p>
    <w:p w14:paraId="4F5EA85C">
      <w:pPr>
        <w:pStyle w:val="4"/>
        <w:rPr>
          <w:rFonts w:hint="default" w:ascii="Times New Roman" w:hAnsi="Times New Roman" w:cs="Times New Roman" w:eastAsiaTheme="minorEastAsia"/>
          <w:b/>
          <w:color w:val="auto"/>
          <w:sz w:val="30"/>
          <w:szCs w:val="30"/>
          <w:highlight w:val="none"/>
          <w:u w:val="single"/>
          <w:lang w:eastAsia="zh-CN"/>
        </w:rPr>
      </w:pPr>
    </w:p>
    <w:p w14:paraId="1C143091">
      <w:pPr>
        <w:widowControl/>
        <w:snapToGrid w:val="0"/>
        <w:spacing w:line="400" w:lineRule="exact"/>
        <w:contextualSpacing/>
        <w:jc w:val="center"/>
        <w:rPr>
          <w:rFonts w:hint="default" w:ascii="Times New Roman" w:hAnsi="Times New Roman" w:cs="Times New Roman" w:eastAsiaTheme="minorEastAsia"/>
          <w:b/>
          <w:color w:val="auto"/>
          <w:sz w:val="30"/>
          <w:szCs w:val="30"/>
          <w:highlight w:val="none"/>
          <w:u w:val="single"/>
          <w:lang w:eastAsia="zh-CN"/>
        </w:rPr>
      </w:pPr>
    </w:p>
    <w:p w14:paraId="21472596">
      <w:pPr>
        <w:spacing w:line="480" w:lineRule="exact"/>
        <w:jc w:val="left"/>
        <w:rPr>
          <w:rFonts w:hint="default" w:ascii="Times New Roman" w:hAnsi="Times New Roman" w:cs="Times New Roman" w:eastAsiaTheme="minorEastAsia"/>
          <w:b/>
          <w:bCs/>
          <w:color w:val="auto"/>
          <w:sz w:val="28"/>
          <w:szCs w:val="22"/>
          <w:highlight w:val="none"/>
        </w:rPr>
      </w:pPr>
    </w:p>
    <w:p w14:paraId="3B11080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eastAsiaTheme="minorEastAsia"/>
          <w:b/>
          <w:color w:val="auto"/>
          <w:sz w:val="32"/>
          <w:szCs w:val="32"/>
          <w:highlight w:val="none"/>
          <w:u w:val="single"/>
          <w:lang w:val="en-US" w:eastAsia="zh-CN"/>
        </w:rPr>
      </w:pPr>
      <w:r>
        <w:rPr>
          <w:rFonts w:hint="default" w:ascii="Times New Roman" w:hAnsi="Times New Roman" w:cs="Times New Roman" w:eastAsiaTheme="minorEastAsia"/>
          <w:b/>
          <w:color w:val="auto"/>
          <w:sz w:val="32"/>
          <w:szCs w:val="32"/>
          <w:highlight w:val="none"/>
        </w:rPr>
        <w:t>供应商名称（盖章）：</w:t>
      </w:r>
      <w:r>
        <w:rPr>
          <w:rFonts w:hint="eastAsia" w:ascii="Times New Roman" w:hAnsi="Times New Roman" w:cs="Times New Roman"/>
          <w:b/>
          <w:color w:val="auto"/>
          <w:sz w:val="32"/>
          <w:szCs w:val="32"/>
          <w:highlight w:val="none"/>
          <w:u w:val="single"/>
          <w:lang w:val="en-US" w:eastAsia="zh-CN"/>
        </w:rPr>
        <w:t xml:space="preserve">                        </w:t>
      </w:r>
    </w:p>
    <w:p w14:paraId="52FB100D">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color w:val="auto"/>
          <w:sz w:val="32"/>
          <w:szCs w:val="32"/>
          <w:highlight w:val="none"/>
          <w:u w:val="single"/>
          <w:lang w:val="en-US" w:eastAsia="zh-CN"/>
        </w:rPr>
      </w:pPr>
      <w:r>
        <w:rPr>
          <w:rFonts w:hint="default" w:ascii="Times New Roman" w:hAnsi="Times New Roman" w:cs="Times New Roman" w:eastAsiaTheme="minorEastAsia"/>
          <w:b/>
          <w:color w:val="auto"/>
          <w:sz w:val="32"/>
          <w:szCs w:val="32"/>
          <w:highlight w:val="none"/>
        </w:rPr>
        <w:t>供应商地址：</w:t>
      </w:r>
      <w:r>
        <w:rPr>
          <w:rFonts w:hint="default" w:ascii="Times New Roman" w:hAnsi="Times New Roman" w:cs="Times New Roman" w:eastAsiaTheme="minorEastAsia"/>
          <w:b/>
          <w:color w:val="auto"/>
          <w:sz w:val="32"/>
          <w:szCs w:val="32"/>
          <w:highlight w:val="none"/>
          <w:u w:val="single"/>
        </w:rPr>
        <w:t xml:space="preserve">                               </w:t>
      </w:r>
      <w:r>
        <w:rPr>
          <w:rFonts w:hint="default" w:ascii="Times New Roman" w:hAnsi="Times New Roman" w:cs="Times New Roman" w:eastAsiaTheme="minorEastAsia"/>
          <w:b/>
          <w:color w:val="auto"/>
          <w:sz w:val="32"/>
          <w:szCs w:val="32"/>
          <w:highlight w:val="none"/>
          <w:u w:val="single"/>
          <w:lang w:val="en-US" w:eastAsia="zh-CN"/>
        </w:rPr>
        <w:t xml:space="preserve"> </w:t>
      </w:r>
    </w:p>
    <w:p w14:paraId="661FB72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bCs/>
          <w:color w:val="auto"/>
          <w:sz w:val="32"/>
          <w:szCs w:val="32"/>
          <w:highlight w:val="none"/>
        </w:rPr>
        <w:t>联  系  人：</w:t>
      </w:r>
      <w:r>
        <w:rPr>
          <w:rFonts w:hint="eastAsia" w:ascii="Times New Roman" w:hAnsi="Times New Roman" w:cs="Times New Roman"/>
          <w:b/>
          <w:bCs/>
          <w:color w:val="auto"/>
          <w:sz w:val="32"/>
          <w:szCs w:val="32"/>
          <w:highlight w:val="none"/>
          <w:u w:val="single"/>
          <w:lang w:val="en-US" w:eastAsia="zh-CN"/>
        </w:rPr>
        <w:t xml:space="preserve">              </w:t>
      </w:r>
      <w:r>
        <w:rPr>
          <w:rFonts w:hint="default" w:ascii="Times New Roman" w:hAnsi="Times New Roman" w:cs="Times New Roman" w:eastAsiaTheme="minorEastAsia"/>
          <w:b/>
          <w:bCs/>
          <w:color w:val="auto"/>
          <w:sz w:val="32"/>
          <w:szCs w:val="32"/>
          <w:highlight w:val="none"/>
        </w:rPr>
        <w:t>电话：</w:t>
      </w:r>
      <w:r>
        <w:rPr>
          <w:rFonts w:hint="default" w:ascii="Times New Roman" w:hAnsi="Times New Roman" w:cs="Times New Roman" w:eastAsiaTheme="minorEastAsia"/>
          <w:b/>
          <w:bCs/>
          <w:color w:val="auto"/>
          <w:sz w:val="32"/>
          <w:szCs w:val="32"/>
          <w:highlight w:val="none"/>
          <w:u w:val="single"/>
        </w:rPr>
        <w:t xml:space="preserve">           </w:t>
      </w:r>
      <w:r>
        <w:rPr>
          <w:rFonts w:hint="default" w:ascii="Times New Roman" w:hAnsi="Times New Roman" w:cs="Times New Roman" w:eastAsiaTheme="minorEastAsia"/>
          <w:b/>
          <w:bCs/>
          <w:color w:val="auto"/>
          <w:sz w:val="32"/>
          <w:szCs w:val="32"/>
          <w:highlight w:val="none"/>
        </w:rPr>
        <w:t xml:space="preserve">    </w:t>
      </w:r>
    </w:p>
    <w:p w14:paraId="2717548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日   期：</w:t>
      </w:r>
      <w:r>
        <w:rPr>
          <w:rFonts w:hint="default" w:ascii="Times New Roman" w:hAnsi="Times New Roman" w:cs="Times New Roman" w:eastAsiaTheme="minorEastAsia"/>
          <w:b/>
          <w:color w:val="auto"/>
          <w:sz w:val="32"/>
          <w:szCs w:val="32"/>
          <w:highlight w:val="none"/>
          <w:lang w:val="en-US" w:eastAsia="zh-CN"/>
        </w:rPr>
        <w:t xml:space="preserve">    </w:t>
      </w:r>
      <w:r>
        <w:rPr>
          <w:rFonts w:hint="default" w:ascii="Times New Roman" w:hAnsi="Times New Roman" w:cs="Times New Roman" w:eastAsiaTheme="minorEastAsia"/>
          <w:b/>
          <w:color w:val="auto"/>
          <w:sz w:val="32"/>
          <w:szCs w:val="32"/>
          <w:highlight w:val="none"/>
        </w:rPr>
        <w:t>年</w:t>
      </w:r>
      <w:r>
        <w:rPr>
          <w:rFonts w:hint="default" w:ascii="Times New Roman" w:hAnsi="Times New Roman" w:cs="Times New Roman" w:eastAsiaTheme="minorEastAsia"/>
          <w:b/>
          <w:color w:val="auto"/>
          <w:sz w:val="32"/>
          <w:szCs w:val="32"/>
          <w:highlight w:val="none"/>
          <w:lang w:val="en-US" w:eastAsia="zh-CN"/>
        </w:rPr>
        <w:t xml:space="preserve">  </w:t>
      </w:r>
      <w:r>
        <w:rPr>
          <w:rFonts w:hint="default" w:ascii="Times New Roman" w:hAnsi="Times New Roman" w:cs="Times New Roman" w:eastAsiaTheme="minorEastAsia"/>
          <w:b/>
          <w:color w:val="auto"/>
          <w:sz w:val="32"/>
          <w:szCs w:val="32"/>
          <w:highlight w:val="none"/>
        </w:rPr>
        <w:t>月</w:t>
      </w:r>
      <w:r>
        <w:rPr>
          <w:rFonts w:hint="default" w:ascii="Times New Roman" w:hAnsi="Times New Roman" w:cs="Times New Roman" w:eastAsiaTheme="minorEastAsia"/>
          <w:b/>
          <w:color w:val="auto"/>
          <w:sz w:val="32"/>
          <w:szCs w:val="32"/>
          <w:highlight w:val="none"/>
          <w:lang w:val="en-US" w:eastAsia="zh-CN"/>
        </w:rPr>
        <w:t xml:space="preserve">  </w:t>
      </w:r>
      <w:r>
        <w:rPr>
          <w:rFonts w:hint="default" w:ascii="Times New Roman" w:hAnsi="Times New Roman" w:cs="Times New Roman" w:eastAsiaTheme="minorEastAsia"/>
          <w:b/>
          <w:color w:val="auto"/>
          <w:sz w:val="32"/>
          <w:szCs w:val="32"/>
          <w:highlight w:val="none"/>
        </w:rPr>
        <w:t>日</w:t>
      </w:r>
    </w:p>
    <w:p w14:paraId="56DB1E4E">
      <w:pPr>
        <w:spacing w:line="480" w:lineRule="exact"/>
        <w:ind w:left="560"/>
        <w:jc w:val="left"/>
        <w:rPr>
          <w:rFonts w:hint="default" w:ascii="Times New Roman" w:hAnsi="Times New Roman" w:cs="Times New Roman" w:eastAsiaTheme="minorEastAsia"/>
          <w:color w:val="auto"/>
          <w:sz w:val="28"/>
          <w:szCs w:val="22"/>
          <w:highlight w:val="none"/>
        </w:rPr>
      </w:pPr>
    </w:p>
    <w:p w14:paraId="3B90C18B">
      <w:pPr>
        <w:spacing w:line="480" w:lineRule="exact"/>
        <w:ind w:left="560"/>
        <w:jc w:val="left"/>
        <w:rPr>
          <w:rFonts w:hint="default" w:ascii="Times New Roman" w:hAnsi="Times New Roman" w:cs="Times New Roman" w:eastAsiaTheme="minorEastAsia"/>
          <w:color w:val="auto"/>
          <w:sz w:val="28"/>
          <w:szCs w:val="22"/>
          <w:highlight w:val="none"/>
        </w:rPr>
      </w:pPr>
    </w:p>
    <w:p w14:paraId="0C75656E">
      <w:pPr>
        <w:spacing w:line="480" w:lineRule="exact"/>
        <w:ind w:left="560"/>
        <w:jc w:val="left"/>
        <w:rPr>
          <w:rFonts w:hint="default" w:ascii="Times New Roman" w:hAnsi="Times New Roman" w:cs="Times New Roman" w:eastAsiaTheme="minorEastAsia"/>
          <w:color w:val="auto"/>
          <w:sz w:val="28"/>
          <w:szCs w:val="22"/>
          <w:highlight w:val="none"/>
        </w:rPr>
      </w:pPr>
    </w:p>
    <w:p w14:paraId="7D4720DE">
      <w:pPr>
        <w:spacing w:line="480" w:lineRule="exact"/>
        <w:ind w:left="560"/>
        <w:jc w:val="left"/>
        <w:rPr>
          <w:rFonts w:hint="default" w:ascii="Times New Roman" w:hAnsi="Times New Roman" w:cs="Times New Roman" w:eastAsiaTheme="minorEastAsia"/>
          <w:color w:val="auto"/>
          <w:sz w:val="28"/>
          <w:szCs w:val="22"/>
          <w:highlight w:val="none"/>
        </w:rPr>
      </w:pPr>
    </w:p>
    <w:p w14:paraId="7A7FB798">
      <w:pPr>
        <w:pageBreakBefore w:val="0"/>
        <w:kinsoku/>
        <w:wordWrap/>
        <w:overflowPunct/>
        <w:topLinePunct w:val="0"/>
        <w:bidi w:val="0"/>
        <w:spacing w:beforeAutospacing="0" w:afterAutospacing="0" w:line="360" w:lineRule="auto"/>
        <w:jc w:val="center"/>
        <w:outlineLvl w:val="2"/>
        <w:rPr>
          <w:rFonts w:hint="default" w:ascii="Times New Roman" w:hAnsi="Times New Roman" w:cs="Times New Roman" w:eastAsiaTheme="minorEastAsia"/>
          <w:b/>
          <w:bCs/>
          <w:color w:val="auto"/>
          <w:sz w:val="24"/>
          <w:szCs w:val="24"/>
          <w:highlight w:val="none"/>
        </w:rPr>
      </w:pPr>
      <w:bookmarkStart w:id="1" w:name="_Toc416813487"/>
      <w:bookmarkStart w:id="2" w:name="_Toc29924"/>
      <w:bookmarkStart w:id="3" w:name="_Toc229477017"/>
      <w:bookmarkStart w:id="4" w:name="_Toc435611232"/>
      <w:bookmarkStart w:id="5" w:name="_Toc390256547"/>
      <w:r>
        <w:rPr>
          <w:rFonts w:hint="default" w:ascii="Times New Roman" w:hAnsi="Times New Roman" w:cs="Times New Roman" w:eastAsiaTheme="minorEastAsia"/>
          <w:b/>
          <w:bCs/>
          <w:color w:val="auto"/>
          <w:sz w:val="24"/>
          <w:szCs w:val="24"/>
          <w:highlight w:val="none"/>
        </w:rPr>
        <w:t>一、法定代表人授权书</w:t>
      </w:r>
    </w:p>
    <w:p w14:paraId="56FBDC8E">
      <w:pPr>
        <w:pStyle w:val="9"/>
        <w:pageBreakBefore w:val="0"/>
        <w:tabs>
          <w:tab w:val="left" w:pos="5580"/>
        </w:tabs>
        <w:kinsoku/>
        <w:wordWrap/>
        <w:overflowPunct/>
        <w:topLinePunct w:val="0"/>
        <w:bidi w:val="0"/>
        <w:spacing w:beforeAutospacing="0" w:afterAutospacing="0" w:line="360" w:lineRule="auto"/>
        <w:rPr>
          <w:rFonts w:hint="default" w:ascii="Times New Roman" w:hAnsi="Times New Roman" w:cs="Times New Roman" w:eastAsiaTheme="minorEastAsia"/>
          <w:color w:val="auto"/>
          <w:sz w:val="24"/>
          <w:szCs w:val="24"/>
          <w:highlight w:val="none"/>
        </w:rPr>
      </w:pPr>
    </w:p>
    <w:p w14:paraId="600A8560">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本授权书声明：</w:t>
      </w:r>
      <w:r>
        <w:rPr>
          <w:rFonts w:hint="default" w:ascii="Times New Roman" w:hAnsi="Times New Roman" w:cs="Times New Roman" w:eastAsiaTheme="minorEastAsia"/>
          <w:color w:val="auto"/>
          <w:sz w:val="24"/>
          <w:highlight w:val="none"/>
          <w:u w:val="single"/>
        </w:rPr>
        <w:t>（公司名称）</w:t>
      </w:r>
      <w:r>
        <w:rPr>
          <w:rFonts w:hint="default" w:ascii="Times New Roman" w:hAnsi="Times New Roman" w:cs="Times New Roman" w:eastAsiaTheme="minorEastAsia"/>
          <w:color w:val="auto"/>
          <w:sz w:val="24"/>
          <w:highlight w:val="none"/>
        </w:rPr>
        <w:t>在下面签字的</w:t>
      </w:r>
      <w:r>
        <w:rPr>
          <w:rFonts w:hint="default" w:ascii="Times New Roman" w:hAnsi="Times New Roman" w:cs="Times New Roman" w:eastAsiaTheme="minorEastAsia"/>
          <w:color w:val="auto"/>
          <w:sz w:val="24"/>
          <w:highlight w:val="none"/>
          <w:u w:val="single"/>
        </w:rPr>
        <w:t>（法定代表人姓名、职务）</w:t>
      </w:r>
      <w:r>
        <w:rPr>
          <w:rFonts w:hint="default" w:ascii="Times New Roman" w:hAnsi="Times New Roman" w:cs="Times New Roman" w:eastAsiaTheme="minorEastAsia"/>
          <w:color w:val="auto"/>
          <w:sz w:val="24"/>
          <w:highlight w:val="none"/>
        </w:rPr>
        <w:t>代表本公司授权在下面签字的</w:t>
      </w:r>
      <w:r>
        <w:rPr>
          <w:rFonts w:hint="default" w:ascii="Times New Roman" w:hAnsi="Times New Roman" w:cs="Times New Roman" w:eastAsiaTheme="minorEastAsia"/>
          <w:color w:val="auto"/>
          <w:sz w:val="24"/>
          <w:highlight w:val="none"/>
          <w:u w:val="single"/>
        </w:rPr>
        <w:t>（被授权人的姓名、职务）</w:t>
      </w:r>
      <w:r>
        <w:rPr>
          <w:rFonts w:hint="default" w:ascii="Times New Roman" w:hAnsi="Times New Roman" w:cs="Times New Roman" w:eastAsiaTheme="minorEastAsia"/>
          <w:color w:val="auto"/>
          <w:sz w:val="24"/>
          <w:highlight w:val="none"/>
        </w:rPr>
        <w:t>为本公司的合法代理人，就</w:t>
      </w:r>
      <w:r>
        <w:rPr>
          <w:rFonts w:hint="default" w:ascii="Times New Roman" w:hAnsi="Times New Roman" w:cs="Times New Roman" w:eastAsiaTheme="minorEastAsia"/>
          <w:color w:val="auto"/>
          <w:sz w:val="24"/>
          <w:highlight w:val="none"/>
          <w:u w:val="single"/>
        </w:rPr>
        <w:t>（项目名称）</w:t>
      </w:r>
      <w:r>
        <w:rPr>
          <w:rFonts w:hint="default" w:ascii="Times New Roman" w:hAnsi="Times New Roman" w:cs="Times New Roman" w:eastAsiaTheme="minorEastAsia"/>
          <w:color w:val="auto"/>
          <w:sz w:val="24"/>
          <w:highlight w:val="none"/>
        </w:rPr>
        <w:t>的</w:t>
      </w:r>
      <w:r>
        <w:rPr>
          <w:rFonts w:hint="default" w:ascii="Times New Roman" w:hAnsi="Times New Roman" w:cs="Times New Roman" w:eastAsiaTheme="minorEastAsia"/>
          <w:color w:val="auto"/>
          <w:sz w:val="24"/>
          <w:highlight w:val="none"/>
          <w:lang w:val="en-US" w:eastAsia="zh-CN"/>
        </w:rPr>
        <w:t>报</w:t>
      </w:r>
      <w:r>
        <w:rPr>
          <w:rFonts w:hint="default" w:ascii="Times New Roman" w:hAnsi="Times New Roman" w:cs="Times New Roman" w:eastAsiaTheme="minorEastAsia"/>
          <w:color w:val="auto"/>
          <w:sz w:val="24"/>
          <w:highlight w:val="none"/>
        </w:rPr>
        <w:t>价，以本公司名义处理一切与之有关的事务。　　</w:t>
      </w:r>
    </w:p>
    <w:p w14:paraId="3B69CA2E">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本授权书于__________年_____月______日签字生效，特此声明。</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法定代表人签字或盖章_______________________</w:t>
      </w:r>
    </w:p>
    <w:p w14:paraId="1D365376">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被授权人签字_______________________________</w:t>
      </w:r>
    </w:p>
    <w:p w14:paraId="169A87A3">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 xml:space="preserve">供应商名称（公章）：__________________________                               </w:t>
      </w:r>
    </w:p>
    <w:p w14:paraId="768FB336">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w:t>
      </w:r>
    </w:p>
    <w:p w14:paraId="5A14BE06">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p>
    <w:p w14:paraId="0D1AA121">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p>
    <w:p w14:paraId="10797E21">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附：</w:t>
      </w:r>
    </w:p>
    <w:p w14:paraId="3593C92D">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被授权人姓名：</w:t>
      </w:r>
    </w:p>
    <w:p w14:paraId="642B0E45">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职　　　　务：</w:t>
      </w:r>
    </w:p>
    <w:p w14:paraId="019474E1">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详细通讯地址：</w:t>
      </w:r>
    </w:p>
    <w:p w14:paraId="495144ED">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电　　　　话：</w:t>
      </w:r>
    </w:p>
    <w:p w14:paraId="217500BA">
      <w:pPr>
        <w:pStyle w:val="9"/>
        <w:keepNext w:val="0"/>
        <w:keepLines w:val="0"/>
        <w:pageBreakBefore w:val="0"/>
        <w:widowControl w:val="0"/>
        <w:tabs>
          <w:tab w:val="left" w:pos="5580"/>
        </w:tabs>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eastAsiaTheme="minorEastAsia"/>
          <w:color w:val="auto"/>
          <w:sz w:val="24"/>
          <w:szCs w:val="24"/>
          <w:highlight w:val="none"/>
        </w:rPr>
      </w:pPr>
    </w:p>
    <w:p w14:paraId="40B87141">
      <w:pPr>
        <w:keepNext w:val="0"/>
        <w:keepLines w:val="0"/>
        <w:pageBreakBefore w:val="0"/>
        <w:widowControl w:val="0"/>
        <w:tabs>
          <w:tab w:val="left" w:pos="1470"/>
        </w:tabs>
        <w:kinsoku/>
        <w:wordWrap/>
        <w:overflowPunct/>
        <w:topLinePunct w:val="0"/>
        <w:autoSpaceDE/>
        <w:autoSpaceDN/>
        <w:bidi w:val="0"/>
        <w:adjustRightInd/>
        <w:snapToGrid/>
        <w:spacing w:beforeAutospacing="0" w:afterAutospacing="0" w:line="360" w:lineRule="auto"/>
        <w:textAlignment w:val="auto"/>
        <w:outlineLvl w:val="3"/>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附：被授权人身份证扫描件</w:t>
      </w:r>
      <w:r>
        <w:rPr>
          <w:rFonts w:hint="default" w:ascii="Times New Roman" w:hAnsi="Times New Roman" w:cs="Times New Roman" w:eastAsiaTheme="minorEastAsia"/>
          <w:b/>
          <w:color w:val="auto"/>
          <w:sz w:val="24"/>
          <w:szCs w:val="24"/>
          <w:highlight w:val="none"/>
          <w:lang w:val="en-US" w:eastAsia="zh-CN"/>
        </w:rPr>
        <w:t>或复印件</w:t>
      </w:r>
      <w:r>
        <w:rPr>
          <w:rFonts w:hint="default" w:ascii="Times New Roman" w:hAnsi="Times New Roman" w:cs="Times New Roman" w:eastAsiaTheme="minorEastAsia"/>
          <w:b/>
          <w:color w:val="auto"/>
          <w:sz w:val="24"/>
          <w:szCs w:val="24"/>
          <w:highlight w:val="none"/>
        </w:rPr>
        <w:t>（正反面）</w:t>
      </w:r>
    </w:p>
    <w:p w14:paraId="40ADD15D">
      <w:pPr>
        <w:keepNext w:val="0"/>
        <w:keepLines w:val="0"/>
        <w:pageBreakBefore w:val="0"/>
        <w:widowControl w:val="0"/>
        <w:tabs>
          <w:tab w:val="left" w:pos="1470"/>
        </w:tabs>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eastAsiaTheme="minorEastAsia"/>
          <w:b/>
          <w:color w:val="FF0000"/>
          <w:sz w:val="24"/>
          <w:szCs w:val="24"/>
          <w:highlight w:val="none"/>
        </w:rPr>
      </w:pPr>
      <w:r>
        <w:rPr>
          <w:rFonts w:hint="default" w:ascii="Times New Roman" w:hAnsi="Times New Roman" w:cs="Times New Roman" w:eastAsiaTheme="minorEastAsia"/>
          <w:b/>
          <w:color w:val="FF0000"/>
          <w:sz w:val="24"/>
          <w:szCs w:val="24"/>
          <w:highlight w:val="none"/>
        </w:rPr>
        <w:t>说明：法定代表人参加</w:t>
      </w:r>
      <w:r>
        <w:rPr>
          <w:rFonts w:hint="default" w:ascii="Times New Roman" w:hAnsi="Times New Roman" w:cs="Times New Roman" w:eastAsiaTheme="minorEastAsia"/>
          <w:b/>
          <w:color w:val="FF0000"/>
          <w:sz w:val="24"/>
          <w:szCs w:val="24"/>
          <w:highlight w:val="none"/>
          <w:lang w:val="en-US" w:eastAsia="zh-CN"/>
        </w:rPr>
        <w:t>报价</w:t>
      </w:r>
      <w:r>
        <w:rPr>
          <w:rFonts w:hint="default" w:ascii="Times New Roman" w:hAnsi="Times New Roman" w:cs="Times New Roman" w:eastAsiaTheme="minorEastAsia"/>
          <w:b/>
          <w:color w:val="FF0000"/>
          <w:sz w:val="24"/>
          <w:szCs w:val="24"/>
          <w:highlight w:val="none"/>
        </w:rPr>
        <w:t>的，不用提供“法定代表人授权书”</w:t>
      </w:r>
    </w:p>
    <w:p w14:paraId="46DEF51C">
      <w:pPr>
        <w:keepNext/>
        <w:keepLines/>
        <w:pageBreakBefore w:val="0"/>
        <w:kinsoku/>
        <w:wordWrap/>
        <w:overflowPunct/>
        <w:topLinePunct w:val="0"/>
        <w:bidi w:val="0"/>
        <w:spacing w:beforeAutospacing="0" w:afterAutospacing="0" w:line="360" w:lineRule="auto"/>
        <w:jc w:val="both"/>
        <w:outlineLvl w:val="1"/>
        <w:rPr>
          <w:rFonts w:hint="default" w:ascii="Times New Roman" w:hAnsi="Times New Roman" w:cs="Times New Roman" w:eastAsiaTheme="minorEastAsia"/>
          <w:b/>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lang w:val="en-US" w:eastAsia="zh-CN"/>
        </w:rPr>
        <w:t>附：营业执照</w:t>
      </w:r>
    </w:p>
    <w:p w14:paraId="4B0F85B0">
      <w:pPr>
        <w:pStyle w:val="4"/>
        <w:rPr>
          <w:rFonts w:hint="default" w:ascii="Times New Roman" w:hAnsi="Times New Roman" w:cs="Times New Roman" w:eastAsiaTheme="minorEastAsia"/>
          <w:b/>
          <w:bCs/>
          <w:color w:val="auto"/>
          <w:kern w:val="0"/>
          <w:sz w:val="24"/>
          <w:szCs w:val="24"/>
          <w:highlight w:val="none"/>
        </w:rPr>
      </w:pPr>
    </w:p>
    <w:p w14:paraId="2F9D570E">
      <w:pPr>
        <w:pStyle w:val="10"/>
        <w:rPr>
          <w:rFonts w:hint="default" w:ascii="Times New Roman" w:hAnsi="Times New Roman" w:cs="Times New Roman" w:eastAsiaTheme="minorEastAsia"/>
          <w:b/>
          <w:bCs/>
          <w:color w:val="auto"/>
          <w:kern w:val="0"/>
          <w:sz w:val="24"/>
          <w:szCs w:val="24"/>
          <w:highlight w:val="none"/>
        </w:rPr>
      </w:pPr>
    </w:p>
    <w:p w14:paraId="46C6E539">
      <w:pPr>
        <w:pStyle w:val="8"/>
        <w:rPr>
          <w:rFonts w:hint="default" w:ascii="Times New Roman" w:hAnsi="Times New Roman" w:cs="Times New Roman" w:eastAsiaTheme="minorEastAsia"/>
          <w:b/>
          <w:bCs/>
          <w:color w:val="auto"/>
          <w:kern w:val="0"/>
          <w:sz w:val="24"/>
          <w:szCs w:val="24"/>
          <w:highlight w:val="none"/>
        </w:rPr>
      </w:pPr>
    </w:p>
    <w:p w14:paraId="73D1A630">
      <w:pPr>
        <w:rPr>
          <w:rFonts w:hint="default" w:ascii="Times New Roman" w:hAnsi="Times New Roman" w:cs="Times New Roman" w:eastAsiaTheme="minorEastAsia"/>
          <w:b/>
          <w:bCs/>
          <w:color w:val="auto"/>
          <w:kern w:val="0"/>
          <w:sz w:val="24"/>
          <w:szCs w:val="24"/>
          <w:highlight w:val="none"/>
        </w:rPr>
      </w:pPr>
    </w:p>
    <w:p w14:paraId="68B937F5">
      <w:pPr>
        <w:pStyle w:val="4"/>
        <w:rPr>
          <w:rFonts w:hint="default" w:ascii="Times New Roman" w:hAnsi="Times New Roman" w:cs="Times New Roman" w:eastAsiaTheme="minorEastAsia"/>
          <w:b/>
          <w:bCs/>
          <w:color w:val="auto"/>
          <w:kern w:val="0"/>
          <w:sz w:val="24"/>
          <w:szCs w:val="24"/>
          <w:highlight w:val="none"/>
        </w:rPr>
      </w:pPr>
    </w:p>
    <w:p w14:paraId="2342B87F">
      <w:pPr>
        <w:pStyle w:val="10"/>
        <w:rPr>
          <w:rFonts w:hint="default" w:ascii="Times New Roman" w:hAnsi="Times New Roman" w:cs="Times New Roman" w:eastAsiaTheme="minorEastAsia"/>
          <w:b/>
          <w:bCs/>
          <w:color w:val="auto"/>
          <w:kern w:val="0"/>
          <w:sz w:val="24"/>
          <w:szCs w:val="24"/>
          <w:highlight w:val="none"/>
        </w:rPr>
      </w:pPr>
    </w:p>
    <w:p w14:paraId="05472ECB">
      <w:pPr>
        <w:pStyle w:val="8"/>
        <w:rPr>
          <w:rFonts w:hint="default" w:ascii="Times New Roman" w:hAnsi="Times New Roman" w:cs="Times New Roman" w:eastAsiaTheme="minorEastAsia"/>
          <w:b/>
          <w:bCs/>
          <w:color w:val="auto"/>
          <w:kern w:val="0"/>
          <w:sz w:val="24"/>
          <w:szCs w:val="24"/>
          <w:highlight w:val="none"/>
        </w:rPr>
      </w:pPr>
    </w:p>
    <w:p w14:paraId="4BA5D89B">
      <w:pPr>
        <w:keepNext/>
        <w:keepLines/>
        <w:pageBreakBefore w:val="0"/>
        <w:kinsoku/>
        <w:wordWrap/>
        <w:overflowPunct/>
        <w:topLinePunct w:val="0"/>
        <w:bidi w:val="0"/>
        <w:spacing w:beforeAutospacing="0" w:afterAutospacing="0" w:line="360" w:lineRule="auto"/>
        <w:jc w:val="center"/>
        <w:outlineLvl w:val="1"/>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二、报价一览表</w:t>
      </w:r>
      <w:bookmarkEnd w:id="1"/>
      <w:bookmarkEnd w:id="2"/>
      <w:bookmarkEnd w:id="3"/>
      <w:bookmarkEnd w:id="4"/>
      <w:bookmarkEnd w:id="5"/>
    </w:p>
    <w:p w14:paraId="5E32682D">
      <w:pPr>
        <w:pageBreakBefore w:val="0"/>
        <w:widowControl/>
        <w:kinsoku/>
        <w:wordWrap/>
        <w:overflowPunct/>
        <w:topLinePunct w:val="0"/>
        <w:bidi w:val="0"/>
        <w:spacing w:beforeAutospacing="0" w:afterAutospacing="0" w:line="360" w:lineRule="auto"/>
        <w:rPr>
          <w:rFonts w:hint="default" w:ascii="Times New Roman" w:hAnsi="Times New Roman" w:cs="Times New Roman" w:eastAsiaTheme="minorEastAsia"/>
          <w:bCs/>
          <w:color w:val="auto"/>
          <w:kern w:val="0"/>
          <w:sz w:val="24"/>
          <w:szCs w:val="24"/>
          <w:highlight w:val="none"/>
        </w:rPr>
      </w:pPr>
    </w:p>
    <w:tbl>
      <w:tblPr>
        <w:tblStyle w:val="12"/>
        <w:tblW w:w="879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2724"/>
        <w:gridCol w:w="1872"/>
      </w:tblGrid>
      <w:tr w14:paraId="518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4201" w:type="dxa"/>
            <w:vAlign w:val="center"/>
          </w:tcPr>
          <w:p w14:paraId="3535B7A2">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项目名称</w:t>
            </w:r>
          </w:p>
        </w:tc>
        <w:tc>
          <w:tcPr>
            <w:tcW w:w="2724" w:type="dxa"/>
            <w:vAlign w:val="center"/>
          </w:tcPr>
          <w:p w14:paraId="4E03A084">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报价</w:t>
            </w:r>
            <w:r>
              <w:rPr>
                <w:rFonts w:hint="default" w:ascii="Times New Roman" w:hAnsi="Times New Roman" w:cs="Times New Roman" w:eastAsiaTheme="minorEastAsia"/>
                <w:b/>
                <w:bCs/>
                <w:color w:val="auto"/>
                <w:sz w:val="24"/>
                <w:szCs w:val="24"/>
                <w:highlight w:val="none"/>
                <w:lang w:val="en-US" w:eastAsia="zh-CN"/>
              </w:rPr>
              <w:t>总金额</w:t>
            </w:r>
            <w:r>
              <w:rPr>
                <w:rFonts w:hint="default" w:ascii="Times New Roman" w:hAnsi="Times New Roman" w:cs="Times New Roman" w:eastAsiaTheme="minorEastAsia"/>
                <w:b/>
                <w:bCs/>
                <w:color w:val="auto"/>
                <w:sz w:val="24"/>
                <w:szCs w:val="24"/>
                <w:highlight w:val="none"/>
              </w:rPr>
              <w:t>（元）</w:t>
            </w:r>
          </w:p>
        </w:tc>
        <w:tc>
          <w:tcPr>
            <w:tcW w:w="1872" w:type="dxa"/>
            <w:vAlign w:val="center"/>
          </w:tcPr>
          <w:p w14:paraId="565A0FCA">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备注</w:t>
            </w:r>
          </w:p>
        </w:tc>
      </w:tr>
      <w:tr w14:paraId="2B05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4201" w:type="dxa"/>
            <w:vAlign w:val="center"/>
          </w:tcPr>
          <w:p w14:paraId="50B60356">
            <w:pPr>
              <w:pageBreakBefore w:val="0"/>
              <w:widowControl/>
              <w:kinsoku/>
              <w:wordWrap/>
              <w:overflowPunct/>
              <w:topLinePunct w:val="0"/>
              <w:bidi w:val="0"/>
              <w:snapToGrid w:val="0"/>
              <w:spacing w:beforeAutospacing="0" w:afterAutospacing="0" w:line="360" w:lineRule="auto"/>
              <w:contextualSpacing/>
              <w:jc w:val="center"/>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江西省井冈山应用科技学校</w:t>
            </w:r>
            <w:r>
              <w:rPr>
                <w:rFonts w:hint="eastAsia" w:ascii="Times New Roman" w:hAnsi="Times New Roman" w:cs="Times New Roman" w:eastAsiaTheme="minorEastAsia"/>
                <w:color w:val="auto"/>
                <w:sz w:val="24"/>
                <w:szCs w:val="24"/>
                <w:highlight w:val="none"/>
                <w:lang w:val="en-US" w:eastAsia="zh-CN"/>
              </w:rPr>
              <w:t>四害消杀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红火蚁和白蚁防治服务</w:t>
            </w:r>
            <w:r>
              <w:rPr>
                <w:rFonts w:hint="default" w:ascii="Times New Roman" w:hAnsi="Times New Roman" w:cs="Times New Roman" w:eastAsiaTheme="minorEastAsia"/>
                <w:color w:val="auto"/>
                <w:sz w:val="24"/>
                <w:szCs w:val="24"/>
                <w:highlight w:val="none"/>
                <w:lang w:val="en-US" w:eastAsia="zh-CN"/>
              </w:rPr>
              <w:t>项目</w:t>
            </w:r>
          </w:p>
        </w:tc>
        <w:tc>
          <w:tcPr>
            <w:tcW w:w="2724" w:type="dxa"/>
            <w:vAlign w:val="center"/>
          </w:tcPr>
          <w:p w14:paraId="314FE2A7">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center"/>
              <w:rPr>
                <w:rFonts w:hint="default" w:ascii="Times New Roman" w:hAnsi="Times New Roman" w:cs="Times New Roman" w:eastAsiaTheme="minorEastAsia"/>
                <w:color w:val="auto"/>
                <w:sz w:val="24"/>
                <w:szCs w:val="24"/>
                <w:highlight w:val="none"/>
              </w:rPr>
            </w:pPr>
          </w:p>
        </w:tc>
        <w:tc>
          <w:tcPr>
            <w:tcW w:w="1872" w:type="dxa"/>
            <w:vAlign w:val="center"/>
          </w:tcPr>
          <w:p w14:paraId="0003A2DC">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center"/>
              <w:rPr>
                <w:rFonts w:hint="default" w:ascii="Times New Roman" w:hAnsi="Times New Roman" w:cs="Times New Roman" w:eastAsiaTheme="minorEastAsia"/>
                <w:color w:val="auto"/>
                <w:sz w:val="24"/>
                <w:szCs w:val="24"/>
                <w:highlight w:val="none"/>
              </w:rPr>
            </w:pPr>
          </w:p>
          <w:p w14:paraId="494BD0A7">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center"/>
              <w:rPr>
                <w:rFonts w:hint="default" w:ascii="Times New Roman" w:hAnsi="Times New Roman" w:cs="Times New Roman" w:eastAsiaTheme="minorEastAsia"/>
                <w:color w:val="auto"/>
                <w:sz w:val="24"/>
                <w:szCs w:val="24"/>
                <w:highlight w:val="none"/>
              </w:rPr>
            </w:pPr>
          </w:p>
        </w:tc>
      </w:tr>
      <w:tr w14:paraId="0BC4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797" w:type="dxa"/>
            <w:gridSpan w:val="3"/>
            <w:vAlign w:val="center"/>
          </w:tcPr>
          <w:p w14:paraId="7E7027AC">
            <w:pPr>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line="360" w:lineRule="auto"/>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（大写）</w:t>
            </w:r>
          </w:p>
        </w:tc>
      </w:tr>
    </w:tbl>
    <w:p w14:paraId="5E9C7255">
      <w:pPr>
        <w:pageBreakBefore w:val="0"/>
        <w:tabs>
          <w:tab w:val="left" w:pos="425"/>
          <w:tab w:val="left" w:pos="845"/>
        </w:tabs>
        <w:kinsoku/>
        <w:wordWrap/>
        <w:overflowPunct/>
        <w:topLinePunct w:val="0"/>
        <w:bidi w:val="0"/>
        <w:spacing w:beforeAutospacing="0" w:afterAutospacing="0" w:line="360" w:lineRule="auto"/>
        <w:rPr>
          <w:rFonts w:hint="default" w:ascii="Times New Roman" w:hAnsi="Times New Roman" w:cs="Times New Roman" w:eastAsiaTheme="minorEastAsia"/>
          <w:color w:val="auto"/>
          <w:sz w:val="24"/>
          <w:szCs w:val="24"/>
          <w:highlight w:val="none"/>
        </w:rPr>
      </w:pPr>
    </w:p>
    <w:p w14:paraId="65C94871">
      <w:pPr>
        <w:tabs>
          <w:tab w:val="left" w:pos="425"/>
          <w:tab w:val="left" w:pos="845"/>
        </w:tabs>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6F118783">
      <w:pPr>
        <w:pStyle w:val="11"/>
        <w:snapToGrid w:val="0"/>
        <w:spacing w:after="0" w:line="600" w:lineRule="exact"/>
        <w:ind w:left="0" w:leftChars="0" w:firstLine="56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ab/>
      </w:r>
      <w:r>
        <w:rPr>
          <w:rFonts w:hint="default" w:ascii="仿宋" w:hAnsi="仿宋" w:eastAsia="仿宋" w:cs="仿宋"/>
          <w:kern w:val="2"/>
          <w:sz w:val="24"/>
          <w:szCs w:val="24"/>
          <w:highlight w:val="none"/>
          <w:lang w:val="en-US" w:eastAsia="zh-CN" w:bidi="ar-SA"/>
        </w:rPr>
        <w:t>本项目报价包含</w:t>
      </w:r>
      <w:r>
        <w:rPr>
          <w:rFonts w:hint="eastAsia" w:ascii="仿宋" w:hAnsi="仿宋" w:eastAsia="仿宋" w:cs="仿宋"/>
          <w:kern w:val="2"/>
          <w:sz w:val="24"/>
          <w:szCs w:val="24"/>
          <w:highlight w:val="none"/>
          <w:lang w:val="en-US" w:eastAsia="zh-CN" w:bidi="ar-SA"/>
        </w:rPr>
        <w:t>服务所需人工</w:t>
      </w:r>
      <w:r>
        <w:rPr>
          <w:rFonts w:hint="default" w:ascii="仿宋" w:hAnsi="仿宋" w:eastAsia="仿宋" w:cs="仿宋"/>
          <w:kern w:val="2"/>
          <w:sz w:val="24"/>
          <w:szCs w:val="24"/>
          <w:highlight w:val="none"/>
          <w:lang w:val="en-US" w:eastAsia="zh-CN" w:bidi="ar-SA"/>
        </w:rPr>
        <w:t>材料费、验收费用等一切费用</w:t>
      </w:r>
      <w:r>
        <w:rPr>
          <w:rFonts w:hint="eastAsia" w:ascii="仿宋" w:hAnsi="仿宋" w:eastAsia="仿宋" w:cs="仿宋"/>
          <w:kern w:val="2"/>
          <w:sz w:val="24"/>
          <w:szCs w:val="24"/>
          <w:highlight w:val="none"/>
          <w:lang w:val="en-US" w:eastAsia="zh-CN" w:bidi="ar-SA"/>
        </w:rPr>
        <w:t>。</w:t>
      </w:r>
    </w:p>
    <w:p w14:paraId="4731BCDE">
      <w:pPr>
        <w:tabs>
          <w:tab w:val="left" w:pos="425"/>
          <w:tab w:val="left" w:pos="845"/>
        </w:tabs>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rPr>
        <w:tab/>
      </w:r>
      <w:r>
        <w:rPr>
          <w:rFonts w:hint="eastAsia" w:ascii="仿宋" w:hAnsi="仿宋" w:eastAsia="仿宋" w:cs="仿宋"/>
          <w:sz w:val="24"/>
          <w:highlight w:val="none"/>
        </w:rPr>
        <w:t>供应商认为应当说明而本表中无相应栏目的，请在“备注”一栏中说明。</w:t>
      </w:r>
    </w:p>
    <w:p w14:paraId="15D7CB13">
      <w:pPr>
        <w:tabs>
          <w:tab w:val="left" w:pos="425"/>
          <w:tab w:val="left" w:pos="845"/>
        </w:tabs>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rPr>
        <w:tab/>
      </w:r>
      <w:r>
        <w:rPr>
          <w:rFonts w:hint="eastAsia" w:ascii="仿宋" w:hAnsi="仿宋" w:eastAsia="仿宋" w:cs="仿宋"/>
          <w:sz w:val="24"/>
          <w:highlight w:val="none"/>
        </w:rPr>
        <w:t>若报价的大、小写金额不同，以大写金额为准。</w:t>
      </w:r>
    </w:p>
    <w:p w14:paraId="5ECE719E">
      <w:pPr>
        <w:pStyle w:val="4"/>
        <w:rPr>
          <w:rFonts w:hint="default" w:ascii="Times New Roman" w:hAnsi="Times New Roman" w:cs="Times New Roman" w:eastAsiaTheme="minorEastAsia"/>
          <w:color w:val="auto"/>
          <w:sz w:val="24"/>
          <w:szCs w:val="24"/>
          <w:highlight w:val="none"/>
        </w:rPr>
      </w:pPr>
    </w:p>
    <w:p w14:paraId="32ECD7C9">
      <w:pPr>
        <w:pStyle w:val="4"/>
        <w:rPr>
          <w:rFonts w:hint="default" w:ascii="Times New Roman" w:hAnsi="Times New Roman" w:cs="Times New Roman" w:eastAsiaTheme="minorEastAsia"/>
          <w:color w:val="auto"/>
          <w:sz w:val="24"/>
          <w:szCs w:val="24"/>
          <w:highlight w:val="none"/>
        </w:rPr>
      </w:pPr>
    </w:p>
    <w:p w14:paraId="3F77FE27">
      <w:pPr>
        <w:pStyle w:val="4"/>
        <w:rPr>
          <w:rFonts w:hint="default" w:ascii="Times New Roman" w:hAnsi="Times New Roman" w:cs="Times New Roman" w:eastAsiaTheme="minorEastAsia"/>
          <w:color w:val="auto"/>
          <w:sz w:val="24"/>
          <w:szCs w:val="24"/>
          <w:highlight w:val="none"/>
        </w:rPr>
      </w:pPr>
    </w:p>
    <w:p w14:paraId="57C76841">
      <w:pPr>
        <w:pageBreakBefore w:val="0"/>
        <w:kinsoku/>
        <w:wordWrap/>
        <w:overflowPunct/>
        <w:topLinePunct w:val="0"/>
        <w:bidi w:val="0"/>
        <w:adjustRightInd w:val="0"/>
        <w:snapToGrid w:val="0"/>
        <w:spacing w:beforeAutospacing="0" w:afterAutospacing="0"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供应商名称（公章）：</w:t>
      </w:r>
      <w:r>
        <w:rPr>
          <w:rFonts w:hint="default" w:ascii="Times New Roman" w:hAnsi="Times New Roman" w:cs="Times New Roman" w:eastAsiaTheme="minorEastAsia"/>
          <w:color w:val="auto"/>
          <w:sz w:val="24"/>
          <w:szCs w:val="24"/>
          <w:highlight w:val="none"/>
          <w:u w:val="single"/>
        </w:rPr>
        <w:t xml:space="preserve">                            </w:t>
      </w:r>
    </w:p>
    <w:p w14:paraId="041E38C9">
      <w:pPr>
        <w:pageBreakBefore w:val="0"/>
        <w:kinsoku/>
        <w:wordWrap/>
        <w:overflowPunct/>
        <w:topLinePunct w:val="0"/>
        <w:bidi w:val="0"/>
        <w:adjustRightInd w:val="0"/>
        <w:snapToGrid w:val="0"/>
        <w:spacing w:beforeAutospacing="0" w:afterAutospacing="0" w:line="360" w:lineRule="auto"/>
        <w:ind w:firstLine="480" w:firstLineChars="200"/>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法定代表人或授权代表（签字或盖章）：</w:t>
      </w:r>
      <w:r>
        <w:rPr>
          <w:rFonts w:hint="default" w:ascii="Times New Roman" w:hAnsi="Times New Roman" w:cs="Times New Roman" w:eastAsiaTheme="minorEastAsia"/>
          <w:color w:val="auto"/>
          <w:sz w:val="24"/>
          <w:szCs w:val="24"/>
          <w:highlight w:val="none"/>
          <w:u w:val="single"/>
        </w:rPr>
        <w:t xml:space="preserve">            </w:t>
      </w:r>
    </w:p>
    <w:p w14:paraId="75AAE7AD">
      <w:pPr>
        <w:pageBreakBefore w:val="0"/>
        <w:kinsoku/>
        <w:wordWrap/>
        <w:overflowPunct/>
        <w:topLinePunct w:val="0"/>
        <w:bidi w:val="0"/>
        <w:adjustRightInd w:val="0"/>
        <w:snapToGrid w:val="0"/>
        <w:spacing w:beforeAutospacing="0" w:afterAutospacing="0" w:line="360" w:lineRule="auto"/>
        <w:ind w:firstLine="480" w:firstLineChars="200"/>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color w:val="auto"/>
          <w:sz w:val="24"/>
          <w:szCs w:val="24"/>
          <w:highlight w:val="none"/>
        </w:rPr>
        <w:t>日期：    年    月    日</w:t>
      </w:r>
    </w:p>
    <w:p w14:paraId="68AC9CD6">
      <w:pPr>
        <w:pageBreakBefore w:val="0"/>
        <w:tabs>
          <w:tab w:val="left" w:pos="425"/>
          <w:tab w:val="left" w:pos="845"/>
        </w:tabs>
        <w:kinsoku/>
        <w:wordWrap/>
        <w:overflowPunct/>
        <w:topLinePunct w:val="0"/>
        <w:bidi w:val="0"/>
        <w:spacing w:beforeAutospacing="0" w:afterAutospacing="0" w:line="360" w:lineRule="auto"/>
        <w:ind w:firstLine="480" w:firstLineChars="200"/>
        <w:rPr>
          <w:rFonts w:hint="default" w:ascii="Times New Roman" w:hAnsi="Times New Roman" w:cs="Times New Roman" w:eastAsiaTheme="minorEastAsia"/>
          <w:color w:val="auto"/>
          <w:sz w:val="24"/>
          <w:szCs w:val="24"/>
          <w:highlight w:val="none"/>
        </w:rPr>
      </w:pPr>
    </w:p>
    <w:p w14:paraId="7D12F143">
      <w:pPr>
        <w:pageBreakBefore w:val="0"/>
        <w:widowControl/>
        <w:kinsoku/>
        <w:wordWrap/>
        <w:overflowPunct/>
        <w:topLinePunct w:val="0"/>
        <w:bidi w:val="0"/>
        <w:spacing w:beforeAutospacing="0" w:afterAutospacing="0" w:line="360" w:lineRule="auto"/>
        <w:ind w:firstLine="420"/>
        <w:jc w:val="left"/>
        <w:rPr>
          <w:rFonts w:hint="default" w:ascii="Times New Roman" w:hAnsi="Times New Roman" w:cs="Times New Roman" w:eastAsiaTheme="minorEastAsia"/>
          <w:color w:val="auto"/>
          <w:kern w:val="0"/>
          <w:sz w:val="24"/>
          <w:szCs w:val="24"/>
          <w:highlight w:val="none"/>
        </w:rPr>
      </w:pPr>
    </w:p>
    <w:p w14:paraId="159AF695">
      <w:pPr>
        <w:pageBreakBefore w:val="0"/>
        <w:widowControl/>
        <w:kinsoku/>
        <w:wordWrap/>
        <w:overflowPunct/>
        <w:topLinePunct w:val="0"/>
        <w:bidi w:val="0"/>
        <w:spacing w:beforeAutospacing="0" w:afterAutospacing="0" w:line="360" w:lineRule="auto"/>
        <w:ind w:firstLine="420"/>
        <w:jc w:val="left"/>
        <w:rPr>
          <w:rFonts w:hint="default" w:ascii="Times New Roman" w:hAnsi="Times New Roman" w:cs="Times New Roman" w:eastAsiaTheme="minorEastAsia"/>
          <w:color w:val="auto"/>
          <w:kern w:val="0"/>
          <w:sz w:val="24"/>
          <w:szCs w:val="24"/>
          <w:highlight w:val="none"/>
        </w:rPr>
      </w:pPr>
    </w:p>
    <w:p w14:paraId="3182971A">
      <w:pPr>
        <w:pageBreakBefore w:val="0"/>
        <w:widowControl/>
        <w:kinsoku/>
        <w:wordWrap/>
        <w:overflowPunct/>
        <w:topLinePunct w:val="0"/>
        <w:bidi w:val="0"/>
        <w:spacing w:beforeAutospacing="0" w:afterAutospacing="0" w:line="360" w:lineRule="auto"/>
        <w:ind w:firstLine="420"/>
        <w:jc w:val="left"/>
        <w:rPr>
          <w:rFonts w:hint="default" w:ascii="Times New Roman" w:hAnsi="Times New Roman" w:cs="Times New Roman" w:eastAsiaTheme="minorEastAsia"/>
          <w:color w:val="auto"/>
          <w:kern w:val="0"/>
          <w:sz w:val="24"/>
          <w:szCs w:val="24"/>
          <w:highlight w:val="none"/>
        </w:rPr>
      </w:pPr>
    </w:p>
    <w:p w14:paraId="61F7D070">
      <w:pPr>
        <w:pageBreakBefore w:val="0"/>
        <w:widowControl/>
        <w:kinsoku/>
        <w:wordWrap/>
        <w:overflowPunct/>
        <w:topLinePunct w:val="0"/>
        <w:bidi w:val="0"/>
        <w:spacing w:beforeAutospacing="0" w:afterAutospacing="0" w:line="360" w:lineRule="auto"/>
        <w:jc w:val="left"/>
        <w:rPr>
          <w:rFonts w:hint="default" w:ascii="Times New Roman" w:hAnsi="Times New Roman" w:cs="Times New Roman" w:eastAsiaTheme="minorEastAsia"/>
          <w:color w:val="auto"/>
          <w:kern w:val="0"/>
          <w:sz w:val="24"/>
          <w:szCs w:val="24"/>
          <w:highlight w:val="none"/>
        </w:rPr>
      </w:pPr>
      <w:bookmarkStart w:id="6" w:name="_Toc435611233"/>
      <w:bookmarkStart w:id="7" w:name="_Toc435636592"/>
      <w:bookmarkStart w:id="8" w:name="_Toc416813488"/>
      <w:bookmarkStart w:id="9" w:name="_Toc390256548"/>
    </w:p>
    <w:bookmarkEnd w:id="6"/>
    <w:bookmarkEnd w:id="7"/>
    <w:bookmarkEnd w:id="8"/>
    <w:bookmarkEnd w:id="9"/>
    <w:p w14:paraId="130C94A2">
      <w:pPr>
        <w:pageBreakBefore w:val="0"/>
        <w:widowControl/>
        <w:kinsoku/>
        <w:wordWrap/>
        <w:overflowPunct/>
        <w:topLinePunct w:val="0"/>
        <w:bidi w:val="0"/>
        <w:spacing w:beforeAutospacing="0" w:afterAutospacing="0" w:line="360" w:lineRule="auto"/>
        <w:jc w:val="left"/>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br w:type="page"/>
      </w:r>
    </w:p>
    <w:p w14:paraId="32DC0D76">
      <w:pPr>
        <w:pageBreakBefore w:val="0"/>
        <w:kinsoku/>
        <w:wordWrap/>
        <w:overflowPunct/>
        <w:topLinePunct w:val="0"/>
        <w:bidi w:val="0"/>
        <w:spacing w:beforeAutospacing="0" w:afterAutospacing="0" w:line="360" w:lineRule="auto"/>
        <w:jc w:val="center"/>
        <w:outlineLvl w:val="2"/>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三、</w:t>
      </w:r>
      <w:r>
        <w:rPr>
          <w:rFonts w:hint="default" w:ascii="Times New Roman" w:hAnsi="Times New Roman" w:cs="Times New Roman" w:eastAsiaTheme="minorEastAsia"/>
          <w:b/>
          <w:color w:val="auto"/>
          <w:sz w:val="24"/>
          <w:szCs w:val="24"/>
          <w:highlight w:val="none"/>
          <w:lang w:val="en-US" w:eastAsia="zh-CN"/>
        </w:rPr>
        <w:t>分项报价</w:t>
      </w:r>
      <w:r>
        <w:rPr>
          <w:rFonts w:hint="default" w:ascii="Times New Roman" w:hAnsi="Times New Roman" w:cs="Times New Roman" w:eastAsiaTheme="minorEastAsia"/>
          <w:b/>
          <w:color w:val="auto"/>
          <w:sz w:val="24"/>
          <w:szCs w:val="24"/>
          <w:highlight w:val="none"/>
        </w:rPr>
        <w:t>表</w:t>
      </w:r>
    </w:p>
    <w:p w14:paraId="5B089F57">
      <w:pPr>
        <w:widowControl/>
        <w:spacing w:line="460" w:lineRule="exact"/>
        <w:rPr>
          <w:rFonts w:hint="eastAsia" w:ascii="仿宋" w:hAnsi="仿宋" w:eastAsia="仿宋" w:cs="仿宋"/>
          <w:bCs/>
          <w:kern w:val="0"/>
          <w:sz w:val="24"/>
          <w:highlight w:val="none"/>
        </w:rPr>
      </w:pPr>
    </w:p>
    <w:tbl>
      <w:tblPr>
        <w:tblStyle w:val="12"/>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454"/>
        <w:gridCol w:w="1098"/>
        <w:gridCol w:w="1260"/>
        <w:gridCol w:w="1260"/>
        <w:gridCol w:w="941"/>
        <w:gridCol w:w="1071"/>
      </w:tblGrid>
      <w:tr w14:paraId="5A06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932" w:type="pct"/>
            <w:vAlign w:val="center"/>
          </w:tcPr>
          <w:p w14:paraId="312ED2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标的名称</w:t>
            </w:r>
          </w:p>
        </w:tc>
        <w:tc>
          <w:tcPr>
            <w:tcW w:w="834" w:type="pct"/>
            <w:vAlign w:val="center"/>
          </w:tcPr>
          <w:p w14:paraId="124BAD87">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240" w:lineRule="atLeast"/>
              <w:jc w:val="center"/>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项目名称</w:t>
            </w:r>
          </w:p>
        </w:tc>
        <w:tc>
          <w:tcPr>
            <w:tcW w:w="630" w:type="pct"/>
            <w:vAlign w:val="center"/>
          </w:tcPr>
          <w:p w14:paraId="2AEF9874">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240" w:lineRule="atLeast"/>
              <w:jc w:val="center"/>
              <w:textAlignment w:val="auto"/>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数量</w:t>
            </w:r>
          </w:p>
        </w:tc>
        <w:tc>
          <w:tcPr>
            <w:tcW w:w="723" w:type="pct"/>
            <w:vAlign w:val="center"/>
          </w:tcPr>
          <w:p w14:paraId="3FEE5850">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240" w:lineRule="atLeast"/>
              <w:jc w:val="center"/>
              <w:textAlignment w:val="auto"/>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单位</w:t>
            </w:r>
          </w:p>
        </w:tc>
        <w:tc>
          <w:tcPr>
            <w:tcW w:w="723" w:type="pct"/>
            <w:vAlign w:val="center"/>
          </w:tcPr>
          <w:p w14:paraId="4F8519B5">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240" w:lineRule="atLeast"/>
              <w:jc w:val="center"/>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单价（元）</w:t>
            </w:r>
          </w:p>
        </w:tc>
        <w:tc>
          <w:tcPr>
            <w:tcW w:w="540" w:type="pct"/>
            <w:vAlign w:val="center"/>
          </w:tcPr>
          <w:p w14:paraId="4E00035D">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spacing w:line="240" w:lineRule="atLeast"/>
              <w:jc w:val="center"/>
              <w:textAlignment w:val="auto"/>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单项</w:t>
            </w:r>
            <w:r>
              <w:rPr>
                <w:rFonts w:hint="eastAsia" w:ascii="仿宋" w:hAnsi="仿宋" w:eastAsia="仿宋" w:cs="仿宋"/>
                <w:b/>
                <w:bCs/>
                <w:sz w:val="24"/>
                <w:highlight w:val="none"/>
              </w:rPr>
              <w:t>总价（元）</w:t>
            </w:r>
          </w:p>
        </w:tc>
        <w:tc>
          <w:tcPr>
            <w:tcW w:w="614" w:type="pct"/>
            <w:shd w:val="clear" w:color="auto" w:fill="auto"/>
            <w:vAlign w:val="center"/>
          </w:tcPr>
          <w:p w14:paraId="1FD6A326">
            <w:pPr>
              <w:jc w:val="center"/>
              <w:rPr>
                <w:rFonts w:hint="eastAsia" w:ascii="仿宋" w:hAnsi="仿宋" w:eastAsia="仿宋" w:cstheme="minorBidi"/>
                <w:b/>
                <w:kern w:val="2"/>
                <w:sz w:val="24"/>
                <w:szCs w:val="24"/>
                <w:lang w:val="en-US" w:eastAsia="zh-CN" w:bidi="ar-SA"/>
              </w:rPr>
            </w:pPr>
            <w:r>
              <w:rPr>
                <w:rFonts w:hint="eastAsia" w:ascii="仿宋" w:hAnsi="仿宋" w:eastAsia="仿宋"/>
                <w:b/>
                <w:sz w:val="24"/>
                <w:szCs w:val="24"/>
                <w:lang w:val="en-US" w:eastAsia="zh-CN"/>
              </w:rPr>
              <w:t>备注</w:t>
            </w:r>
          </w:p>
        </w:tc>
      </w:tr>
      <w:tr w14:paraId="3D8D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932" w:type="pct"/>
            <w:vMerge w:val="restart"/>
            <w:vAlign w:val="center"/>
          </w:tcPr>
          <w:p w14:paraId="37A0852E">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四害消杀（全年服务所需人工和材料费用）全面消杀不少于每季度1次，全年4次，每月更换毒鼠饵料1次，</w:t>
            </w:r>
            <w:r>
              <w:rPr>
                <w:rFonts w:hint="eastAsia" w:ascii="仿宋" w:hAnsi="仿宋" w:eastAsia="仿宋" w:cs="仿宋"/>
                <w:b/>
                <w:bCs/>
                <w:color w:val="FF0000"/>
                <w:sz w:val="24"/>
                <w:highlight w:val="none"/>
                <w:lang w:val="en-US" w:eastAsia="zh-CN"/>
              </w:rPr>
              <w:t>配备不少于100个毒鼠饵料盒</w:t>
            </w:r>
          </w:p>
        </w:tc>
        <w:tc>
          <w:tcPr>
            <w:tcW w:w="834" w:type="pct"/>
            <w:vAlign w:val="center"/>
          </w:tcPr>
          <w:p w14:paraId="1E9D3A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服务人员工资</w:t>
            </w:r>
          </w:p>
        </w:tc>
        <w:tc>
          <w:tcPr>
            <w:tcW w:w="630" w:type="pct"/>
            <w:vAlign w:val="center"/>
          </w:tcPr>
          <w:p w14:paraId="442263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30</w:t>
            </w:r>
          </w:p>
        </w:tc>
        <w:tc>
          <w:tcPr>
            <w:tcW w:w="723" w:type="pct"/>
            <w:vAlign w:val="center"/>
          </w:tcPr>
          <w:p w14:paraId="01DB06F2">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工作日</w:t>
            </w:r>
          </w:p>
        </w:tc>
        <w:tc>
          <w:tcPr>
            <w:tcW w:w="723" w:type="pct"/>
            <w:vAlign w:val="center"/>
          </w:tcPr>
          <w:p w14:paraId="419A7A5D">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3048F99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40EC0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p>
        </w:tc>
      </w:tr>
      <w:tr w14:paraId="0A5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32" w:type="pct"/>
            <w:vMerge w:val="continue"/>
            <w:vAlign w:val="center"/>
          </w:tcPr>
          <w:p w14:paraId="08FB84DC">
            <w:pPr>
              <w:jc w:val="center"/>
              <w:rPr>
                <w:rFonts w:hint="eastAsia" w:ascii="仿宋" w:hAnsi="仿宋" w:eastAsia="仿宋" w:cs="仿宋"/>
                <w:b/>
                <w:bCs/>
                <w:sz w:val="24"/>
                <w:highlight w:val="none"/>
                <w:lang w:eastAsia="zh-CN"/>
              </w:rPr>
            </w:pPr>
          </w:p>
        </w:tc>
        <w:tc>
          <w:tcPr>
            <w:tcW w:w="834" w:type="pct"/>
            <w:vAlign w:val="center"/>
          </w:tcPr>
          <w:p w14:paraId="52F0F4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毒鼠药（溴鼠灵）</w:t>
            </w:r>
          </w:p>
          <w:p w14:paraId="7F8DFA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稻谷和新鲜玉米饵料</w:t>
            </w:r>
          </w:p>
        </w:tc>
        <w:tc>
          <w:tcPr>
            <w:tcW w:w="630" w:type="pct"/>
            <w:vAlign w:val="center"/>
          </w:tcPr>
          <w:p w14:paraId="0CFDC4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150</w:t>
            </w:r>
          </w:p>
        </w:tc>
        <w:tc>
          <w:tcPr>
            <w:tcW w:w="723" w:type="pct"/>
            <w:vAlign w:val="center"/>
          </w:tcPr>
          <w:p w14:paraId="00F24C4F">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kg</w:t>
            </w:r>
          </w:p>
        </w:tc>
        <w:tc>
          <w:tcPr>
            <w:tcW w:w="723" w:type="pct"/>
            <w:vAlign w:val="center"/>
          </w:tcPr>
          <w:p w14:paraId="359DAC4E">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4B44734C">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653BC4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p>
        </w:tc>
      </w:tr>
      <w:tr w14:paraId="4D8E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32" w:type="pct"/>
            <w:vMerge w:val="continue"/>
            <w:vAlign w:val="center"/>
          </w:tcPr>
          <w:p w14:paraId="59E27B79">
            <w:pPr>
              <w:jc w:val="center"/>
              <w:rPr>
                <w:rFonts w:hint="eastAsia" w:ascii="仿宋" w:hAnsi="仿宋" w:eastAsia="仿宋" w:cs="仿宋"/>
                <w:b/>
                <w:bCs/>
                <w:sz w:val="24"/>
                <w:highlight w:val="none"/>
                <w:lang w:val="en-US" w:eastAsia="zh-CN"/>
              </w:rPr>
            </w:pPr>
          </w:p>
        </w:tc>
        <w:tc>
          <w:tcPr>
            <w:tcW w:w="834" w:type="pct"/>
            <w:vAlign w:val="center"/>
          </w:tcPr>
          <w:p w14:paraId="7CB4C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灭蟑螂饵料</w:t>
            </w:r>
          </w:p>
        </w:tc>
        <w:tc>
          <w:tcPr>
            <w:tcW w:w="630" w:type="pct"/>
            <w:vAlign w:val="center"/>
          </w:tcPr>
          <w:p w14:paraId="0F4C5A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80</w:t>
            </w:r>
          </w:p>
        </w:tc>
        <w:tc>
          <w:tcPr>
            <w:tcW w:w="723" w:type="pct"/>
            <w:vAlign w:val="center"/>
          </w:tcPr>
          <w:p w14:paraId="6671B47B">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包</w:t>
            </w:r>
          </w:p>
        </w:tc>
        <w:tc>
          <w:tcPr>
            <w:tcW w:w="723" w:type="pct"/>
            <w:vAlign w:val="center"/>
          </w:tcPr>
          <w:p w14:paraId="4D4967A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1F627AD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7ACEA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每包100克</w:t>
            </w:r>
          </w:p>
        </w:tc>
      </w:tr>
      <w:tr w14:paraId="41EA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32" w:type="pct"/>
            <w:vMerge w:val="continue"/>
            <w:vAlign w:val="center"/>
          </w:tcPr>
          <w:p w14:paraId="126AC53C">
            <w:pPr>
              <w:jc w:val="center"/>
              <w:rPr>
                <w:rFonts w:hint="eastAsia" w:ascii="仿宋" w:hAnsi="仿宋" w:eastAsia="仿宋" w:cs="仿宋"/>
                <w:b/>
                <w:bCs/>
                <w:sz w:val="24"/>
                <w:highlight w:val="none"/>
                <w:lang w:val="en-US" w:eastAsia="zh-CN"/>
              </w:rPr>
            </w:pPr>
          </w:p>
        </w:tc>
        <w:tc>
          <w:tcPr>
            <w:tcW w:w="834" w:type="pct"/>
            <w:vAlign w:val="center"/>
          </w:tcPr>
          <w:p w14:paraId="219552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灭蚊蝇蟑螂乳油</w:t>
            </w:r>
          </w:p>
          <w:p w14:paraId="3439E0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5%高效氯氟氰菊酯</w:t>
            </w:r>
          </w:p>
        </w:tc>
        <w:tc>
          <w:tcPr>
            <w:tcW w:w="630" w:type="pct"/>
            <w:vAlign w:val="center"/>
          </w:tcPr>
          <w:p w14:paraId="1F34F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30</w:t>
            </w:r>
          </w:p>
        </w:tc>
        <w:tc>
          <w:tcPr>
            <w:tcW w:w="723" w:type="pct"/>
            <w:vAlign w:val="center"/>
          </w:tcPr>
          <w:p w14:paraId="6842F19A">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瓶</w:t>
            </w:r>
          </w:p>
        </w:tc>
        <w:tc>
          <w:tcPr>
            <w:tcW w:w="723" w:type="pct"/>
            <w:vAlign w:val="center"/>
          </w:tcPr>
          <w:p w14:paraId="0C20A46D">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08E7534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3BC81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每瓶500克</w:t>
            </w:r>
          </w:p>
        </w:tc>
      </w:tr>
      <w:tr w14:paraId="4877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932" w:type="pct"/>
            <w:vMerge w:val="continue"/>
            <w:vAlign w:val="center"/>
          </w:tcPr>
          <w:p w14:paraId="557207DE">
            <w:pPr>
              <w:jc w:val="center"/>
              <w:rPr>
                <w:rFonts w:hint="eastAsia" w:ascii="仿宋" w:hAnsi="仿宋" w:eastAsia="仿宋" w:cs="仿宋"/>
                <w:b/>
                <w:bCs/>
                <w:sz w:val="24"/>
                <w:highlight w:val="none"/>
                <w:lang w:val="en-US" w:eastAsia="zh-CN"/>
              </w:rPr>
            </w:pPr>
          </w:p>
        </w:tc>
        <w:tc>
          <w:tcPr>
            <w:tcW w:w="834" w:type="pct"/>
            <w:vAlign w:val="center"/>
          </w:tcPr>
          <w:p w14:paraId="35D8A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灭蚊蝇蟑可湿性粉剂</w:t>
            </w:r>
          </w:p>
          <w:p w14:paraId="32318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5%顺式氯氰菊酯</w:t>
            </w:r>
          </w:p>
        </w:tc>
        <w:tc>
          <w:tcPr>
            <w:tcW w:w="630" w:type="pct"/>
            <w:vAlign w:val="center"/>
          </w:tcPr>
          <w:p w14:paraId="4450EF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40</w:t>
            </w:r>
          </w:p>
        </w:tc>
        <w:tc>
          <w:tcPr>
            <w:tcW w:w="723" w:type="pct"/>
            <w:vAlign w:val="center"/>
          </w:tcPr>
          <w:p w14:paraId="5C20A4F1">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包</w:t>
            </w:r>
          </w:p>
        </w:tc>
        <w:tc>
          <w:tcPr>
            <w:tcW w:w="723" w:type="pct"/>
            <w:vAlign w:val="center"/>
          </w:tcPr>
          <w:p w14:paraId="2D11DA26">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0C53A67C">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2E921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每包100克</w:t>
            </w:r>
          </w:p>
        </w:tc>
      </w:tr>
      <w:tr w14:paraId="13AA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6A627ACD">
            <w:pPr>
              <w:jc w:val="center"/>
              <w:rPr>
                <w:rFonts w:hint="eastAsia" w:ascii="仿宋" w:hAnsi="仿宋" w:eastAsia="仿宋" w:cs="仿宋"/>
                <w:b/>
                <w:bCs/>
                <w:sz w:val="24"/>
                <w:highlight w:val="none"/>
                <w:lang w:val="en-US" w:eastAsia="zh-CN"/>
              </w:rPr>
            </w:pPr>
          </w:p>
        </w:tc>
        <w:tc>
          <w:tcPr>
            <w:tcW w:w="834" w:type="pct"/>
            <w:vAlign w:val="center"/>
          </w:tcPr>
          <w:p w14:paraId="2DE669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杀幼虫颗粒剂</w:t>
            </w:r>
          </w:p>
          <w:p w14:paraId="43290A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5%倍硫磷</w:t>
            </w:r>
          </w:p>
        </w:tc>
        <w:tc>
          <w:tcPr>
            <w:tcW w:w="630" w:type="pct"/>
            <w:vAlign w:val="center"/>
          </w:tcPr>
          <w:p w14:paraId="51918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40</w:t>
            </w:r>
          </w:p>
        </w:tc>
        <w:tc>
          <w:tcPr>
            <w:tcW w:w="723" w:type="pct"/>
            <w:vAlign w:val="center"/>
          </w:tcPr>
          <w:p w14:paraId="5E5B7ADE">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包</w:t>
            </w:r>
          </w:p>
        </w:tc>
        <w:tc>
          <w:tcPr>
            <w:tcW w:w="723" w:type="pct"/>
            <w:vAlign w:val="center"/>
          </w:tcPr>
          <w:p w14:paraId="40ACD201">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4CDA91BF">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3DF2B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每包500克</w:t>
            </w:r>
          </w:p>
        </w:tc>
      </w:tr>
      <w:tr w14:paraId="0084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restart"/>
            <w:vAlign w:val="center"/>
          </w:tcPr>
          <w:p w14:paraId="447C3C90">
            <w:pPr>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bCs/>
                <w:sz w:val="24"/>
                <w:highlight w:val="none"/>
                <w:lang w:val="en-US" w:eastAsia="zh-CN"/>
              </w:rPr>
              <w:t>红火蚁防治（全年服务所需人工和材料费用）</w:t>
            </w:r>
          </w:p>
        </w:tc>
        <w:tc>
          <w:tcPr>
            <w:tcW w:w="834" w:type="pct"/>
            <w:vAlign w:val="center"/>
          </w:tcPr>
          <w:p w14:paraId="4370A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杀蚁饵剂</w:t>
            </w:r>
          </w:p>
        </w:tc>
        <w:tc>
          <w:tcPr>
            <w:tcW w:w="630" w:type="pct"/>
            <w:vAlign w:val="center"/>
          </w:tcPr>
          <w:p w14:paraId="23E90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200</w:t>
            </w:r>
          </w:p>
        </w:tc>
        <w:tc>
          <w:tcPr>
            <w:tcW w:w="723" w:type="pct"/>
            <w:vAlign w:val="center"/>
          </w:tcPr>
          <w:p w14:paraId="3235EEAB">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包</w:t>
            </w:r>
          </w:p>
        </w:tc>
        <w:tc>
          <w:tcPr>
            <w:tcW w:w="723" w:type="pct"/>
            <w:vAlign w:val="center"/>
          </w:tcPr>
          <w:p w14:paraId="2B30AC7B">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7FA238FC">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1DA984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每包100克</w:t>
            </w:r>
          </w:p>
        </w:tc>
      </w:tr>
      <w:tr w14:paraId="3719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151E6B85">
            <w:pPr>
              <w:jc w:val="center"/>
              <w:rPr>
                <w:rFonts w:hint="eastAsia" w:ascii="宋体" w:hAnsi="宋体" w:eastAsia="宋体" w:cs="宋体"/>
                <w:i w:val="0"/>
                <w:iCs w:val="0"/>
                <w:color w:val="000000"/>
                <w:kern w:val="0"/>
                <w:sz w:val="22"/>
                <w:szCs w:val="22"/>
                <w:u w:val="none"/>
                <w:lang w:val="en-US" w:eastAsia="zh-CN" w:bidi="ar"/>
              </w:rPr>
            </w:pPr>
          </w:p>
        </w:tc>
        <w:tc>
          <w:tcPr>
            <w:tcW w:w="834" w:type="pct"/>
            <w:vAlign w:val="center"/>
          </w:tcPr>
          <w:p w14:paraId="2D5401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5%高效氯氰菊酯</w:t>
            </w:r>
          </w:p>
        </w:tc>
        <w:tc>
          <w:tcPr>
            <w:tcW w:w="630" w:type="pct"/>
            <w:vAlign w:val="center"/>
          </w:tcPr>
          <w:p w14:paraId="09921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30</w:t>
            </w:r>
          </w:p>
        </w:tc>
        <w:tc>
          <w:tcPr>
            <w:tcW w:w="723" w:type="pct"/>
            <w:vAlign w:val="center"/>
          </w:tcPr>
          <w:p w14:paraId="45A3CF48">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瓶</w:t>
            </w:r>
          </w:p>
        </w:tc>
        <w:tc>
          <w:tcPr>
            <w:tcW w:w="723" w:type="pct"/>
            <w:vAlign w:val="center"/>
          </w:tcPr>
          <w:p w14:paraId="071912D9">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10266CB7">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63FCB4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每瓶500克</w:t>
            </w:r>
          </w:p>
        </w:tc>
      </w:tr>
      <w:tr w14:paraId="0AD4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3BB70CA1">
            <w:pPr>
              <w:jc w:val="center"/>
              <w:rPr>
                <w:rFonts w:hint="eastAsia" w:ascii="宋体" w:hAnsi="宋体" w:eastAsia="宋体" w:cs="宋体"/>
                <w:i w:val="0"/>
                <w:iCs w:val="0"/>
                <w:color w:val="000000"/>
                <w:kern w:val="0"/>
                <w:sz w:val="22"/>
                <w:szCs w:val="22"/>
                <w:u w:val="none"/>
                <w:lang w:val="en-US" w:eastAsia="zh-CN" w:bidi="ar"/>
              </w:rPr>
            </w:pPr>
          </w:p>
        </w:tc>
        <w:tc>
          <w:tcPr>
            <w:tcW w:w="834" w:type="pct"/>
            <w:vAlign w:val="center"/>
          </w:tcPr>
          <w:p w14:paraId="677F30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每月定期巡查灭治人工费</w:t>
            </w:r>
          </w:p>
        </w:tc>
        <w:tc>
          <w:tcPr>
            <w:tcW w:w="630" w:type="pct"/>
            <w:vAlign w:val="center"/>
          </w:tcPr>
          <w:p w14:paraId="4249A3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每次1个工作日</w:t>
            </w:r>
          </w:p>
          <w:p w14:paraId="4C056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全年12个工作日</w:t>
            </w:r>
          </w:p>
        </w:tc>
        <w:tc>
          <w:tcPr>
            <w:tcW w:w="723" w:type="pct"/>
            <w:vAlign w:val="center"/>
          </w:tcPr>
          <w:p w14:paraId="319BD2F7">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工作日</w:t>
            </w:r>
          </w:p>
        </w:tc>
        <w:tc>
          <w:tcPr>
            <w:tcW w:w="723" w:type="pct"/>
            <w:vAlign w:val="center"/>
          </w:tcPr>
          <w:p w14:paraId="1ED8CF0F">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0E479A79">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7539DA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p>
        </w:tc>
      </w:tr>
      <w:tr w14:paraId="6E57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restart"/>
            <w:vAlign w:val="center"/>
          </w:tcPr>
          <w:p w14:paraId="20879E3B">
            <w:pPr>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b/>
                <w:bCs/>
                <w:sz w:val="24"/>
                <w:highlight w:val="none"/>
                <w:lang w:val="en-US" w:eastAsia="zh-CN"/>
              </w:rPr>
              <w:t>白蚁防治（全年服务所需人工和材料费用）</w:t>
            </w:r>
          </w:p>
        </w:tc>
        <w:tc>
          <w:tcPr>
            <w:tcW w:w="834" w:type="pct"/>
            <w:vAlign w:val="center"/>
          </w:tcPr>
          <w:p w14:paraId="2C25EB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白蚁诱杀装置（饵站）</w:t>
            </w:r>
          </w:p>
        </w:tc>
        <w:tc>
          <w:tcPr>
            <w:tcW w:w="630" w:type="pct"/>
            <w:vAlign w:val="center"/>
          </w:tcPr>
          <w:p w14:paraId="0C0DA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40</w:t>
            </w:r>
          </w:p>
        </w:tc>
        <w:tc>
          <w:tcPr>
            <w:tcW w:w="723" w:type="pct"/>
            <w:vAlign w:val="center"/>
          </w:tcPr>
          <w:p w14:paraId="78C132C7">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套</w:t>
            </w:r>
          </w:p>
        </w:tc>
        <w:tc>
          <w:tcPr>
            <w:tcW w:w="723" w:type="pct"/>
            <w:vAlign w:val="center"/>
          </w:tcPr>
          <w:p w14:paraId="1DF837F9">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195F4164">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7889CF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ascii="Segoe UI" w:hAnsi="Segoe UI" w:eastAsia="Segoe UI" w:cs="Segoe UI"/>
                <w:i w:val="0"/>
                <w:iCs w:val="0"/>
                <w:caps w:val="0"/>
                <w:color w:val="0F1115"/>
                <w:spacing w:val="0"/>
                <w:sz w:val="22"/>
                <w:szCs w:val="22"/>
                <w:shd w:val="clear" w:fill="FFFFFF"/>
              </w:rPr>
              <w:t>含引诱木、外壳</w:t>
            </w:r>
            <w:r>
              <w:rPr>
                <w:rFonts w:hint="eastAsia" w:ascii="Segoe UI" w:hAnsi="Segoe UI" w:eastAsia="宋体" w:cs="Segoe UI"/>
                <w:i w:val="0"/>
                <w:iCs w:val="0"/>
                <w:caps w:val="0"/>
                <w:color w:val="0F1115"/>
                <w:spacing w:val="0"/>
                <w:sz w:val="22"/>
                <w:szCs w:val="22"/>
                <w:shd w:val="clear" w:fill="FFFFFF"/>
                <w:lang w:val="en-US" w:eastAsia="zh-CN"/>
              </w:rPr>
              <w:t>等，</w:t>
            </w:r>
            <w:r>
              <w:rPr>
                <w:rFonts w:ascii="Segoe UI" w:hAnsi="Segoe UI" w:eastAsia="Segoe UI" w:cs="Segoe UI"/>
                <w:i w:val="0"/>
                <w:iCs w:val="0"/>
                <w:caps w:val="0"/>
                <w:color w:val="0F1115"/>
                <w:spacing w:val="0"/>
                <w:sz w:val="22"/>
                <w:szCs w:val="22"/>
                <w:shd w:val="clear" w:fill="FFFFFF"/>
              </w:rPr>
              <w:t>用于室外绿化带布点监测与诱杀。</w:t>
            </w:r>
          </w:p>
        </w:tc>
      </w:tr>
      <w:tr w14:paraId="6B76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6B04AFCE">
            <w:pPr>
              <w:jc w:val="center"/>
              <w:rPr>
                <w:rFonts w:hint="eastAsia" w:ascii="宋体" w:hAnsi="宋体" w:eastAsia="宋体" w:cs="宋体"/>
                <w:i w:val="0"/>
                <w:iCs w:val="0"/>
                <w:color w:val="000000"/>
                <w:kern w:val="0"/>
                <w:sz w:val="22"/>
                <w:szCs w:val="22"/>
                <w:u w:val="none"/>
                <w:lang w:val="en-US" w:eastAsia="zh-CN" w:bidi="ar"/>
              </w:rPr>
            </w:pPr>
          </w:p>
        </w:tc>
        <w:tc>
          <w:tcPr>
            <w:tcW w:w="834" w:type="pct"/>
            <w:vAlign w:val="center"/>
          </w:tcPr>
          <w:p w14:paraId="677F62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白蚁诱饵剂（诱杀包）</w:t>
            </w:r>
          </w:p>
        </w:tc>
        <w:tc>
          <w:tcPr>
            <w:tcW w:w="630" w:type="pct"/>
            <w:vAlign w:val="center"/>
          </w:tcPr>
          <w:p w14:paraId="5ED0F9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60</w:t>
            </w:r>
          </w:p>
        </w:tc>
        <w:tc>
          <w:tcPr>
            <w:tcW w:w="723" w:type="pct"/>
            <w:vAlign w:val="center"/>
          </w:tcPr>
          <w:p w14:paraId="0EFC2340">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包</w:t>
            </w:r>
          </w:p>
        </w:tc>
        <w:tc>
          <w:tcPr>
            <w:tcW w:w="723" w:type="pct"/>
            <w:vAlign w:val="center"/>
          </w:tcPr>
          <w:p w14:paraId="75A16F13">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785E6C69">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061DEF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ascii="Segoe UI" w:hAnsi="Segoe UI" w:eastAsia="Segoe UI" w:cs="Segoe UI"/>
                <w:i w:val="0"/>
                <w:iCs w:val="0"/>
                <w:caps w:val="0"/>
                <w:color w:val="0F1115"/>
                <w:spacing w:val="0"/>
                <w:sz w:val="22"/>
                <w:szCs w:val="22"/>
                <w:shd w:val="clear" w:fill="FFFFFF"/>
              </w:rPr>
              <w:t>用于饵站内定期更换</w:t>
            </w:r>
          </w:p>
        </w:tc>
      </w:tr>
      <w:tr w14:paraId="2EA2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7B0F1EDB">
            <w:pPr>
              <w:jc w:val="center"/>
              <w:rPr>
                <w:rFonts w:hint="eastAsia" w:ascii="宋体" w:hAnsi="宋体" w:eastAsia="宋体" w:cs="宋体"/>
                <w:i w:val="0"/>
                <w:iCs w:val="0"/>
                <w:color w:val="000000"/>
                <w:kern w:val="0"/>
                <w:sz w:val="22"/>
                <w:szCs w:val="22"/>
                <w:u w:val="none"/>
                <w:lang w:val="en-US" w:eastAsia="zh-CN" w:bidi="ar"/>
              </w:rPr>
            </w:pPr>
          </w:p>
        </w:tc>
        <w:tc>
          <w:tcPr>
            <w:tcW w:w="834" w:type="pct"/>
            <w:vAlign w:val="center"/>
          </w:tcPr>
          <w:p w14:paraId="752DBC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灭蚁粉剂</w:t>
            </w:r>
          </w:p>
        </w:tc>
        <w:tc>
          <w:tcPr>
            <w:tcW w:w="630" w:type="pct"/>
            <w:vAlign w:val="center"/>
          </w:tcPr>
          <w:p w14:paraId="24E86B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20</w:t>
            </w:r>
          </w:p>
        </w:tc>
        <w:tc>
          <w:tcPr>
            <w:tcW w:w="723" w:type="pct"/>
            <w:vAlign w:val="center"/>
          </w:tcPr>
          <w:p w14:paraId="03C591CD">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瓶</w:t>
            </w:r>
          </w:p>
        </w:tc>
        <w:tc>
          <w:tcPr>
            <w:tcW w:w="723" w:type="pct"/>
            <w:vAlign w:val="center"/>
          </w:tcPr>
          <w:p w14:paraId="4698F64E">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1F80A4A5">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2D6C21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ascii="Segoe UI" w:hAnsi="Segoe UI" w:eastAsia="Segoe UI" w:cs="Segoe UI"/>
                <w:i w:val="0"/>
                <w:iCs w:val="0"/>
                <w:caps w:val="0"/>
                <w:color w:val="0F1115"/>
                <w:spacing w:val="0"/>
                <w:sz w:val="22"/>
                <w:szCs w:val="22"/>
                <w:shd w:val="clear" w:fill="FFFFFF"/>
              </w:rPr>
              <w:t>每瓶500克，用于发现新蚁巢时直接喷施灭杀。</w:t>
            </w:r>
          </w:p>
        </w:tc>
      </w:tr>
      <w:tr w14:paraId="39DB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12EB2BF5">
            <w:pPr>
              <w:jc w:val="center"/>
              <w:rPr>
                <w:rFonts w:hint="default" w:ascii="宋体" w:hAnsi="宋体" w:eastAsia="宋体" w:cs="宋体"/>
                <w:i w:val="0"/>
                <w:iCs w:val="0"/>
                <w:color w:val="000000"/>
                <w:kern w:val="0"/>
                <w:sz w:val="22"/>
                <w:szCs w:val="22"/>
                <w:u w:val="none"/>
                <w:lang w:val="en-US" w:eastAsia="zh-CN" w:bidi="ar"/>
              </w:rPr>
            </w:pPr>
          </w:p>
        </w:tc>
        <w:tc>
          <w:tcPr>
            <w:tcW w:w="834" w:type="pct"/>
            <w:vAlign w:val="center"/>
          </w:tcPr>
          <w:p w14:paraId="4ED46A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预防性药水（联苯菊酯）</w:t>
            </w:r>
          </w:p>
        </w:tc>
        <w:tc>
          <w:tcPr>
            <w:tcW w:w="630" w:type="pct"/>
            <w:vAlign w:val="center"/>
          </w:tcPr>
          <w:p w14:paraId="1695B9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20</w:t>
            </w:r>
          </w:p>
        </w:tc>
        <w:tc>
          <w:tcPr>
            <w:tcW w:w="723" w:type="pct"/>
            <w:vAlign w:val="center"/>
          </w:tcPr>
          <w:p w14:paraId="44349F1A">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瓶</w:t>
            </w:r>
          </w:p>
        </w:tc>
        <w:tc>
          <w:tcPr>
            <w:tcW w:w="723" w:type="pct"/>
            <w:vAlign w:val="center"/>
          </w:tcPr>
          <w:p w14:paraId="517C74BE">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77DED2C9">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03E2B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ascii="Segoe UI" w:hAnsi="Segoe UI" w:eastAsia="Segoe UI" w:cs="Segoe UI"/>
                <w:i w:val="0"/>
                <w:iCs w:val="0"/>
                <w:caps w:val="0"/>
                <w:color w:val="0F1115"/>
                <w:spacing w:val="0"/>
                <w:sz w:val="22"/>
                <w:szCs w:val="22"/>
                <w:shd w:val="clear" w:fill="FFFFFF"/>
              </w:rPr>
              <w:t>5%联苯菊酯悬浮剂，每瓶500克，用于建筑周边预防喷洒。</w:t>
            </w:r>
          </w:p>
        </w:tc>
      </w:tr>
      <w:tr w14:paraId="7135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vMerge w:val="continue"/>
            <w:vAlign w:val="center"/>
          </w:tcPr>
          <w:p w14:paraId="6A8E6C06">
            <w:pPr>
              <w:jc w:val="center"/>
              <w:rPr>
                <w:rFonts w:hint="eastAsia" w:ascii="宋体" w:hAnsi="宋体" w:eastAsia="宋体" w:cs="宋体"/>
                <w:i w:val="0"/>
                <w:iCs w:val="0"/>
                <w:color w:val="000000"/>
                <w:kern w:val="0"/>
                <w:sz w:val="22"/>
                <w:szCs w:val="22"/>
                <w:u w:val="none"/>
                <w:lang w:val="en-US" w:eastAsia="zh-CN" w:bidi="ar"/>
              </w:rPr>
            </w:pPr>
          </w:p>
        </w:tc>
        <w:tc>
          <w:tcPr>
            <w:tcW w:w="834" w:type="pct"/>
            <w:vAlign w:val="center"/>
          </w:tcPr>
          <w:p w14:paraId="3EA5DA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每月定期巡查灭治人工费</w:t>
            </w:r>
          </w:p>
        </w:tc>
        <w:tc>
          <w:tcPr>
            <w:tcW w:w="630" w:type="pct"/>
            <w:vAlign w:val="center"/>
          </w:tcPr>
          <w:p w14:paraId="66CA0B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每次1个工作日</w:t>
            </w:r>
          </w:p>
          <w:p w14:paraId="175275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r>
              <w:rPr>
                <w:rFonts w:hint="eastAsia" w:ascii="宋体" w:hAnsi="宋体" w:eastAsia="宋体" w:cs="宋体"/>
                <w:b w:val="0"/>
                <w:bCs w:val="0"/>
                <w:color w:val="auto"/>
                <w:sz w:val="24"/>
                <w:szCs w:val="24"/>
                <w:lang w:val="en-US" w:eastAsia="zh-CN"/>
              </w:rPr>
              <w:t>全年12个工作日</w:t>
            </w:r>
          </w:p>
        </w:tc>
        <w:tc>
          <w:tcPr>
            <w:tcW w:w="723" w:type="pct"/>
            <w:vAlign w:val="center"/>
          </w:tcPr>
          <w:p w14:paraId="49798538">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723" w:type="pct"/>
            <w:vAlign w:val="center"/>
          </w:tcPr>
          <w:p w14:paraId="78C4469B">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vAlign w:val="center"/>
          </w:tcPr>
          <w:p w14:paraId="1D608757">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463952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kern w:val="2"/>
                <w:sz w:val="24"/>
                <w:szCs w:val="24"/>
                <w:lang w:val="en-US" w:eastAsia="zh-CN" w:bidi="ar-SA"/>
              </w:rPr>
            </w:pPr>
          </w:p>
        </w:tc>
      </w:tr>
      <w:tr w14:paraId="06F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932" w:type="pct"/>
          </w:tcPr>
          <w:p w14:paraId="130AA4A3">
            <w:pPr>
              <w:jc w:val="center"/>
              <w:rPr>
                <w:rFonts w:hint="eastAsia" w:ascii="宋体" w:hAnsi="宋体" w:eastAsia="宋体" w:cs="宋体"/>
                <w:i w:val="0"/>
                <w:iCs w:val="0"/>
                <w:color w:val="000000"/>
                <w:kern w:val="0"/>
                <w:sz w:val="22"/>
                <w:szCs w:val="22"/>
                <w:u w:val="none"/>
                <w:lang w:val="en-US" w:eastAsia="zh-CN" w:bidi="ar"/>
              </w:rPr>
            </w:pPr>
          </w:p>
        </w:tc>
        <w:tc>
          <w:tcPr>
            <w:tcW w:w="834" w:type="pct"/>
          </w:tcPr>
          <w:p w14:paraId="6DD11B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p>
        </w:tc>
        <w:tc>
          <w:tcPr>
            <w:tcW w:w="630" w:type="pct"/>
          </w:tcPr>
          <w:p w14:paraId="164F21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highlight w:val="none"/>
                <w:lang w:val="en-US" w:eastAsia="zh-CN"/>
              </w:rPr>
            </w:pPr>
          </w:p>
        </w:tc>
        <w:tc>
          <w:tcPr>
            <w:tcW w:w="723" w:type="pct"/>
          </w:tcPr>
          <w:p w14:paraId="0A0ACF82">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723" w:type="pct"/>
          </w:tcPr>
          <w:p w14:paraId="0191723D">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lang w:val="en-US" w:eastAsia="zh-CN"/>
              </w:rPr>
            </w:pPr>
          </w:p>
        </w:tc>
        <w:tc>
          <w:tcPr>
            <w:tcW w:w="540" w:type="pct"/>
          </w:tcPr>
          <w:p w14:paraId="4C35B7A8">
            <w:pPr>
              <w:tabs>
                <w:tab w:val="left" w:pos="654"/>
                <w:tab w:val="left" w:pos="1734"/>
                <w:tab w:val="left" w:pos="2814"/>
                <w:tab w:val="left" w:pos="3894"/>
                <w:tab w:val="left" w:pos="5334"/>
                <w:tab w:val="left" w:pos="6414"/>
                <w:tab w:val="left" w:pos="7254"/>
                <w:tab w:val="left" w:pos="8574"/>
                <w:tab w:val="left" w:pos="9654"/>
              </w:tabs>
              <w:spacing w:line="460" w:lineRule="exact"/>
              <w:jc w:val="center"/>
              <w:rPr>
                <w:rFonts w:hint="eastAsia" w:ascii="仿宋" w:hAnsi="仿宋" w:eastAsia="仿宋" w:cs="仿宋"/>
                <w:sz w:val="24"/>
                <w:highlight w:val="none"/>
              </w:rPr>
            </w:pPr>
          </w:p>
        </w:tc>
        <w:tc>
          <w:tcPr>
            <w:tcW w:w="614" w:type="pct"/>
            <w:shd w:val="clear" w:color="auto" w:fill="auto"/>
            <w:vAlign w:val="center"/>
          </w:tcPr>
          <w:p w14:paraId="1596337E">
            <w:pPr>
              <w:keepNext w:val="0"/>
              <w:keepLines w:val="0"/>
              <w:widowControl/>
              <w:suppressLineNumbers w:val="0"/>
              <w:jc w:val="both"/>
              <w:textAlignment w:val="center"/>
              <w:rPr>
                <w:rFonts w:hint="eastAsia" w:ascii="宋体" w:hAnsi="宋体" w:eastAsia="宋体" w:cstheme="minorBidi"/>
                <w:kern w:val="0"/>
                <w:sz w:val="21"/>
                <w:szCs w:val="21"/>
                <w:lang w:val="en-US" w:eastAsia="zh-CN" w:bidi="ar-SA"/>
              </w:rPr>
            </w:pPr>
          </w:p>
        </w:tc>
      </w:tr>
    </w:tbl>
    <w:p w14:paraId="3FC8D4F1">
      <w:pPr>
        <w:widowControl/>
        <w:spacing w:line="460" w:lineRule="exact"/>
        <w:rPr>
          <w:rFonts w:hint="eastAsia" w:ascii="仿宋" w:hAnsi="仿宋" w:eastAsia="仿宋" w:cs="仿宋"/>
          <w:bCs/>
          <w:kern w:val="0"/>
          <w:sz w:val="24"/>
          <w:highlight w:val="none"/>
        </w:rPr>
      </w:pPr>
      <w:r>
        <w:rPr>
          <w:rFonts w:hint="eastAsia" w:ascii="仿宋" w:hAnsi="仿宋" w:eastAsia="仿宋" w:cs="仿宋"/>
          <w:bCs/>
          <w:kern w:val="0"/>
          <w:sz w:val="24"/>
          <w:highlight w:val="none"/>
        </w:rPr>
        <w:t xml:space="preserve"> </w:t>
      </w:r>
    </w:p>
    <w:p w14:paraId="72BC0A31">
      <w:pPr>
        <w:tabs>
          <w:tab w:val="left" w:pos="425"/>
          <w:tab w:val="left" w:pos="845"/>
        </w:tabs>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689B0878">
      <w:pPr>
        <w:tabs>
          <w:tab w:val="left" w:pos="425"/>
          <w:tab w:val="left" w:pos="845"/>
        </w:tabs>
        <w:spacing w:line="4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1.</w:t>
      </w:r>
      <w:r>
        <w:rPr>
          <w:rFonts w:hint="eastAsia" w:ascii="仿宋" w:hAnsi="仿宋" w:eastAsia="仿宋" w:cs="仿宋"/>
          <w:sz w:val="24"/>
          <w:highlight w:val="none"/>
        </w:rPr>
        <w:tab/>
      </w:r>
      <w:r>
        <w:rPr>
          <w:rFonts w:hint="eastAsia" w:ascii="仿宋" w:hAnsi="仿宋" w:eastAsia="仿宋" w:cs="仿宋"/>
          <w:sz w:val="24"/>
          <w:highlight w:val="none"/>
          <w:lang w:val="en-US" w:eastAsia="zh-CN"/>
        </w:rPr>
        <w:t>分项报价表</w:t>
      </w:r>
      <w:r>
        <w:rPr>
          <w:rFonts w:hint="eastAsia" w:ascii="仿宋" w:hAnsi="仿宋" w:eastAsia="仿宋" w:cs="仿宋"/>
          <w:sz w:val="24"/>
          <w:highlight w:val="none"/>
        </w:rPr>
        <w:t>的内容必须填写完整并应简明扼要</w:t>
      </w:r>
    </w:p>
    <w:p w14:paraId="38D21CA4">
      <w:pPr>
        <w:keepNext w:val="0"/>
        <w:keepLines w:val="0"/>
        <w:pageBreakBefore w:val="0"/>
        <w:kinsoku/>
        <w:wordWrap/>
        <w:overflowPunct/>
        <w:topLinePunct w:val="0"/>
        <w:bidi w:val="0"/>
        <w:adjustRightInd w:val="0"/>
        <w:snapToGrid w:val="0"/>
        <w:spacing w:beforeAutospacing="0" w:afterAutospacing="0" w:line="360" w:lineRule="auto"/>
        <w:ind w:firstLine="420" w:firstLineChars="200"/>
        <w:rPr>
          <w:rFonts w:hint="default" w:ascii="Times New Roman" w:hAnsi="Times New Roman" w:cs="Times New Roman" w:eastAsiaTheme="minorEastAsia"/>
          <w:color w:val="auto"/>
          <w:sz w:val="21"/>
          <w:szCs w:val="21"/>
          <w:highlight w:val="none"/>
        </w:rPr>
      </w:pPr>
    </w:p>
    <w:p w14:paraId="6DB6DEC7">
      <w:pPr>
        <w:keepNext w:val="0"/>
        <w:keepLines w:val="0"/>
        <w:pageBreakBefore w:val="0"/>
        <w:kinsoku/>
        <w:wordWrap/>
        <w:overflowPunct/>
        <w:topLinePunct w:val="0"/>
        <w:bidi w:val="0"/>
        <w:adjustRightInd w:val="0"/>
        <w:snapToGrid w:val="0"/>
        <w:spacing w:beforeAutospacing="0" w:afterAutospacing="0" w:line="360" w:lineRule="auto"/>
        <w:ind w:firstLine="420" w:firstLineChars="200"/>
        <w:rPr>
          <w:rFonts w:hint="default" w:ascii="Times New Roman" w:hAnsi="Times New Roman" w:cs="Times New Roman" w:eastAsiaTheme="minorEastAsia"/>
          <w:color w:val="auto"/>
          <w:sz w:val="21"/>
          <w:szCs w:val="21"/>
          <w:highlight w:val="none"/>
        </w:rPr>
      </w:pPr>
    </w:p>
    <w:p w14:paraId="76AFF612">
      <w:pPr>
        <w:keepNext w:val="0"/>
        <w:keepLines w:val="0"/>
        <w:pageBreakBefore w:val="0"/>
        <w:kinsoku/>
        <w:wordWrap/>
        <w:overflowPunct/>
        <w:topLinePunct w:val="0"/>
        <w:bidi w:val="0"/>
        <w:adjustRightInd w:val="0"/>
        <w:snapToGrid w:val="0"/>
        <w:spacing w:beforeAutospacing="0" w:afterAutospacing="0" w:line="360" w:lineRule="auto"/>
        <w:ind w:firstLine="560" w:firstLineChars="200"/>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供应商名称（公章）：</w:t>
      </w:r>
      <w:r>
        <w:rPr>
          <w:rFonts w:hint="default" w:ascii="Times New Roman" w:hAnsi="Times New Roman" w:cs="Times New Roman" w:eastAsiaTheme="minorEastAsia"/>
          <w:color w:val="auto"/>
          <w:sz w:val="28"/>
          <w:szCs w:val="28"/>
          <w:highlight w:val="none"/>
          <w:u w:val="single"/>
        </w:rPr>
        <w:t xml:space="preserve">                            </w:t>
      </w:r>
    </w:p>
    <w:p w14:paraId="7A93865F">
      <w:pPr>
        <w:keepNext w:val="0"/>
        <w:keepLines w:val="0"/>
        <w:pageBreakBefore w:val="0"/>
        <w:kinsoku/>
        <w:wordWrap/>
        <w:overflowPunct/>
        <w:topLinePunct w:val="0"/>
        <w:bidi w:val="0"/>
        <w:adjustRightInd w:val="0"/>
        <w:snapToGrid w:val="0"/>
        <w:spacing w:beforeAutospacing="0" w:afterAutospacing="0" w:line="360" w:lineRule="auto"/>
        <w:ind w:firstLine="560" w:firstLineChars="200"/>
        <w:rPr>
          <w:rFonts w:hint="default" w:ascii="Times New Roman" w:hAnsi="Times New Roman" w:cs="Times New Roman" w:eastAsiaTheme="minorEastAsia"/>
          <w:color w:val="auto"/>
          <w:sz w:val="28"/>
          <w:szCs w:val="28"/>
          <w:highlight w:val="none"/>
          <w:u w:val="single"/>
        </w:rPr>
      </w:pPr>
      <w:r>
        <w:rPr>
          <w:rFonts w:hint="default" w:ascii="Times New Roman" w:hAnsi="Times New Roman" w:cs="Times New Roman" w:eastAsiaTheme="minorEastAsia"/>
          <w:color w:val="auto"/>
          <w:sz w:val="28"/>
          <w:szCs w:val="28"/>
          <w:highlight w:val="none"/>
        </w:rPr>
        <w:t>法定代表人或授权代表（签字或盖章）：</w:t>
      </w:r>
      <w:r>
        <w:rPr>
          <w:rFonts w:hint="default" w:ascii="Times New Roman" w:hAnsi="Times New Roman" w:cs="Times New Roman" w:eastAsiaTheme="minorEastAsia"/>
          <w:color w:val="auto"/>
          <w:sz w:val="28"/>
          <w:szCs w:val="28"/>
          <w:highlight w:val="none"/>
          <w:u w:val="single"/>
        </w:rPr>
        <w:t xml:space="preserve">            </w:t>
      </w:r>
    </w:p>
    <w:p w14:paraId="238687BF">
      <w:pPr>
        <w:keepNext w:val="0"/>
        <w:keepLines w:val="0"/>
        <w:pageBreakBefore w:val="0"/>
        <w:kinsoku/>
        <w:wordWrap/>
        <w:overflowPunct/>
        <w:topLinePunct w:val="0"/>
        <w:bidi w:val="0"/>
        <w:adjustRightInd w:val="0"/>
        <w:snapToGrid w:val="0"/>
        <w:spacing w:beforeAutospacing="0" w:afterAutospacing="0" w:line="360" w:lineRule="auto"/>
        <w:ind w:firstLine="560" w:firstLineChars="200"/>
        <w:rPr>
          <w:rFonts w:hint="default" w:ascii="Times New Roman" w:hAnsi="Times New Roman" w:cs="Times New Roman" w:eastAsiaTheme="minorEastAsia"/>
          <w:b/>
          <w:bCs/>
          <w:color w:val="auto"/>
          <w:sz w:val="28"/>
          <w:szCs w:val="28"/>
          <w:highlight w:val="none"/>
        </w:rPr>
      </w:pPr>
      <w:r>
        <w:rPr>
          <w:rFonts w:hint="default" w:ascii="Times New Roman" w:hAnsi="Times New Roman" w:cs="Times New Roman" w:eastAsiaTheme="minorEastAsia"/>
          <w:color w:val="auto"/>
          <w:sz w:val="28"/>
          <w:szCs w:val="28"/>
          <w:highlight w:val="none"/>
        </w:rPr>
        <w:t>日期：    年    月    日</w:t>
      </w:r>
    </w:p>
    <w:p w14:paraId="7792C812">
      <w:pPr>
        <w:spacing w:line="460" w:lineRule="exact"/>
        <w:ind w:firstLine="5040" w:firstLineChars="2100"/>
        <w:jc w:val="left"/>
        <w:rPr>
          <w:rFonts w:hint="eastAsia" w:ascii="仿宋" w:hAnsi="仿宋" w:eastAsia="仿宋" w:cs="仿宋"/>
          <w:sz w:val="24"/>
          <w:highlight w:val="none"/>
        </w:rPr>
      </w:pPr>
    </w:p>
    <w:p w14:paraId="03BFB6A5">
      <w:pPr>
        <w:pStyle w:val="4"/>
        <w:spacing w:before="323" w:line="204" w:lineRule="auto"/>
        <w:jc w:val="center"/>
        <w:outlineLvl w:val="0"/>
        <w:rPr>
          <w:b/>
          <w:bCs/>
          <w:spacing w:val="10"/>
          <w:sz w:val="43"/>
          <w:szCs w:val="43"/>
        </w:rPr>
      </w:pPr>
    </w:p>
    <w:p w14:paraId="517A3CF5">
      <w:pPr>
        <w:pStyle w:val="2"/>
        <w:keepNext w:val="0"/>
        <w:keepLines w:val="0"/>
        <w:pageBreakBefore w:val="0"/>
        <w:kinsoku/>
        <w:wordWrap/>
        <w:overflowPunct/>
        <w:topLinePunct w:val="0"/>
        <w:bidi w:val="0"/>
        <w:spacing w:before="0" w:beforeAutospacing="0" w:after="0" w:afterAutospacing="0" w:line="360" w:lineRule="auto"/>
        <w:jc w:val="center"/>
        <w:rPr>
          <w:rFonts w:hint="default" w:ascii="Times New Roman" w:hAnsi="Times New Roman" w:cs="Times New Roman" w:eastAsiaTheme="minorEastAsia"/>
          <w:color w:val="auto"/>
          <w:sz w:val="24"/>
          <w:szCs w:val="24"/>
          <w:highlight w:val="none"/>
        </w:rPr>
      </w:pPr>
      <w:r>
        <w:rPr>
          <w:b/>
          <w:bCs/>
          <w:spacing w:val="10"/>
          <w:sz w:val="43"/>
          <w:szCs w:val="43"/>
        </w:rPr>
        <w:br w:type="page"/>
      </w:r>
      <w:r>
        <w:rPr>
          <w:rFonts w:hint="default" w:ascii="Times New Roman" w:hAnsi="Times New Roman" w:cs="Times New Roman" w:eastAsiaTheme="minorEastAsia"/>
          <w:b/>
          <w:color w:val="auto"/>
          <w:sz w:val="24"/>
          <w:szCs w:val="24"/>
          <w:highlight w:val="none"/>
          <w:lang w:val="en-US" w:eastAsia="zh-CN"/>
        </w:rPr>
        <w:t>四、</w:t>
      </w:r>
      <w:r>
        <w:rPr>
          <w:rFonts w:hint="default" w:ascii="Times New Roman" w:hAnsi="Times New Roman" w:cs="Times New Roman" w:eastAsiaTheme="minorEastAsia"/>
          <w:color w:val="auto"/>
          <w:kern w:val="2"/>
          <w:sz w:val="24"/>
          <w:szCs w:val="24"/>
          <w:highlight w:val="none"/>
        </w:rPr>
        <w:t>资格证明文件</w:t>
      </w:r>
    </w:p>
    <w:p w14:paraId="0BFEB1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1、具有独立承担民事责任的能力；</w:t>
      </w:r>
    </w:p>
    <w:p w14:paraId="7E1461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2、具有良好的商业信誉和健全的财务会计制度；</w:t>
      </w:r>
    </w:p>
    <w:p w14:paraId="31403E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3、具有履行合同所必需的设备和专业技术能力；</w:t>
      </w:r>
    </w:p>
    <w:p w14:paraId="602B0E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4、有依法缴纳税收和社会保障资金的良好记录；</w:t>
      </w:r>
    </w:p>
    <w:p w14:paraId="22DED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5、参加政府采购活动前三年内，在经营活动中没有重大违法记录；</w:t>
      </w:r>
    </w:p>
    <w:p w14:paraId="248E27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6、符合法律、行政法规规定的其他条件。</w:t>
      </w:r>
    </w:p>
    <w:p w14:paraId="789CA7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注：以上（1～6）资格要求无须提供具体证明材料，采用《吉安市政府采购供应商资格信用承诺函》方式提供（详见下附格式）。</w:t>
      </w:r>
    </w:p>
    <w:p w14:paraId="0A1820A5">
      <w:pPr>
        <w:pStyle w:val="16"/>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firstLine="0" w:firstLineChars="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对本项目所有实质性要求的响应承诺函（加盖投标供应商公章，</w:t>
      </w:r>
      <w:r>
        <w:rPr>
          <w:rFonts w:hint="default" w:ascii="Times New Roman" w:hAnsi="Times New Roman" w:cs="Times New Roman" w:eastAsiaTheme="minorEastAsia"/>
          <w:b/>
          <w:color w:val="auto"/>
          <w:sz w:val="24"/>
          <w:highlight w:val="none"/>
        </w:rPr>
        <w:t>详见下附格式</w:t>
      </w:r>
      <w:r>
        <w:rPr>
          <w:rFonts w:hint="default" w:ascii="Times New Roman" w:hAnsi="Times New Roman" w:cs="Times New Roman"/>
          <w:b/>
          <w:color w:val="auto"/>
          <w:sz w:val="24"/>
          <w:szCs w:val="24"/>
          <w:highlight w:val="none"/>
          <w:lang w:val="en-US" w:eastAsia="zh-CN"/>
        </w:rPr>
        <w:t>）</w:t>
      </w:r>
    </w:p>
    <w:p w14:paraId="23F3107D">
      <w:pPr>
        <w:pStyle w:val="16"/>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firstLine="0" w:firstLineChars="0"/>
        <w:textAlignment w:val="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投标供应商的营业执照（加盖投标供应商公章）</w:t>
      </w:r>
    </w:p>
    <w:p w14:paraId="1F8468FC">
      <w:pPr>
        <w:pStyle w:val="2"/>
        <w:pageBreakBefore w:val="0"/>
        <w:kinsoku/>
        <w:wordWrap/>
        <w:overflowPunct/>
        <w:topLinePunct w:val="0"/>
        <w:bidi w:val="0"/>
        <w:spacing w:before="0" w:beforeAutospacing="0" w:after="0" w:afterAutospacing="0" w:line="360" w:lineRule="auto"/>
        <w:jc w:val="left"/>
        <w:rPr>
          <w:rFonts w:hint="default" w:ascii="Times New Roman" w:hAnsi="Times New Roman" w:cs="Times New Roman" w:eastAsiaTheme="minorEastAsia"/>
          <w:color w:val="auto"/>
          <w:sz w:val="24"/>
          <w:szCs w:val="24"/>
          <w:highlight w:val="none"/>
        </w:rPr>
      </w:pPr>
    </w:p>
    <w:p w14:paraId="6FBF58FC">
      <w:pPr>
        <w:pStyle w:val="2"/>
        <w:pageBreakBefore w:val="0"/>
        <w:kinsoku/>
        <w:wordWrap/>
        <w:overflowPunct/>
        <w:topLinePunct w:val="0"/>
        <w:bidi w:val="0"/>
        <w:spacing w:before="0" w:beforeAutospacing="0" w:after="0" w:afterAutospacing="0" w:line="360" w:lineRule="auto"/>
        <w:rPr>
          <w:rFonts w:hint="default" w:ascii="Times New Roman" w:hAnsi="Times New Roman" w:cs="Times New Roman" w:eastAsiaTheme="minorEastAsia"/>
          <w:color w:val="auto"/>
          <w:sz w:val="24"/>
          <w:szCs w:val="24"/>
          <w:highlight w:val="none"/>
        </w:rPr>
      </w:pPr>
    </w:p>
    <w:p w14:paraId="2CFA8DF1">
      <w:pPr>
        <w:pageBreakBefore w:val="0"/>
        <w:kinsoku/>
        <w:wordWrap/>
        <w:overflowPunct/>
        <w:topLinePunct w:val="0"/>
        <w:autoSpaceDE w:val="0"/>
        <w:autoSpaceDN w:val="0"/>
        <w:bidi w:val="0"/>
        <w:adjustRightInd w:val="0"/>
        <w:spacing w:beforeAutospacing="0" w:afterAutospacing="0" w:line="360" w:lineRule="auto"/>
        <w:jc w:val="center"/>
        <w:rPr>
          <w:rFonts w:hint="default" w:ascii="Times New Roman" w:hAnsi="Times New Roman" w:cs="Times New Roman" w:eastAsiaTheme="minorEastAsia"/>
          <w:b/>
          <w:bCs/>
          <w:color w:val="auto"/>
          <w:sz w:val="24"/>
          <w:szCs w:val="24"/>
          <w:highlight w:val="none"/>
        </w:rPr>
      </w:pPr>
    </w:p>
    <w:p w14:paraId="435ABFE1">
      <w:pPr>
        <w:pStyle w:val="10"/>
        <w:pageBreakBefore w:val="0"/>
        <w:kinsoku/>
        <w:wordWrap/>
        <w:overflowPunct/>
        <w:topLinePunct w:val="0"/>
        <w:bidi w:val="0"/>
        <w:spacing w:beforeAutospacing="0" w:afterAutospacing="0" w:line="360" w:lineRule="auto"/>
        <w:ind w:firstLine="241"/>
        <w:rPr>
          <w:rFonts w:hint="default" w:ascii="Times New Roman" w:hAnsi="Times New Roman" w:cs="Times New Roman" w:eastAsiaTheme="minorEastAsia"/>
          <w:b/>
          <w:bCs/>
          <w:color w:val="auto"/>
          <w:sz w:val="24"/>
          <w:szCs w:val="24"/>
          <w:highlight w:val="none"/>
        </w:rPr>
      </w:pPr>
    </w:p>
    <w:p w14:paraId="57D30100">
      <w:pPr>
        <w:pStyle w:val="10"/>
        <w:pageBreakBefore w:val="0"/>
        <w:kinsoku/>
        <w:wordWrap/>
        <w:overflowPunct/>
        <w:topLinePunct w:val="0"/>
        <w:bidi w:val="0"/>
        <w:spacing w:beforeAutospacing="0" w:afterAutospacing="0" w:line="360" w:lineRule="auto"/>
        <w:ind w:firstLine="241"/>
        <w:rPr>
          <w:rFonts w:hint="default" w:ascii="Times New Roman" w:hAnsi="Times New Roman" w:cs="Times New Roman" w:eastAsiaTheme="minorEastAsia"/>
          <w:b/>
          <w:bCs/>
          <w:color w:val="auto"/>
          <w:sz w:val="24"/>
          <w:szCs w:val="24"/>
          <w:highlight w:val="none"/>
        </w:rPr>
      </w:pPr>
    </w:p>
    <w:p w14:paraId="211F0E2E">
      <w:pPr>
        <w:pStyle w:val="10"/>
        <w:pageBreakBefore w:val="0"/>
        <w:kinsoku/>
        <w:wordWrap/>
        <w:overflowPunct/>
        <w:topLinePunct w:val="0"/>
        <w:bidi w:val="0"/>
        <w:spacing w:beforeAutospacing="0" w:afterAutospacing="0" w:line="360" w:lineRule="auto"/>
        <w:ind w:firstLine="241"/>
        <w:rPr>
          <w:rFonts w:hint="default" w:ascii="Times New Roman" w:hAnsi="Times New Roman" w:cs="Times New Roman" w:eastAsiaTheme="minorEastAsia"/>
          <w:b/>
          <w:bCs/>
          <w:color w:val="auto"/>
          <w:sz w:val="24"/>
          <w:szCs w:val="24"/>
          <w:highlight w:val="none"/>
        </w:rPr>
      </w:pPr>
    </w:p>
    <w:p w14:paraId="5DB24103">
      <w:pPr>
        <w:pStyle w:val="8"/>
        <w:rPr>
          <w:rFonts w:hint="default" w:ascii="Times New Roman" w:hAnsi="Times New Roman" w:cs="Times New Roman" w:eastAsiaTheme="minorEastAsia"/>
          <w:b/>
          <w:bCs/>
          <w:color w:val="auto"/>
          <w:sz w:val="24"/>
          <w:szCs w:val="24"/>
          <w:highlight w:val="none"/>
        </w:rPr>
      </w:pPr>
    </w:p>
    <w:p w14:paraId="783F6C3B">
      <w:pPr>
        <w:rPr>
          <w:rFonts w:hint="default" w:ascii="Times New Roman" w:hAnsi="Times New Roman" w:cs="Times New Roman" w:eastAsiaTheme="minorEastAsia"/>
          <w:b/>
          <w:bCs/>
          <w:color w:val="auto"/>
          <w:sz w:val="24"/>
          <w:szCs w:val="24"/>
          <w:highlight w:val="none"/>
        </w:rPr>
      </w:pPr>
    </w:p>
    <w:p w14:paraId="4004F247">
      <w:pPr>
        <w:pStyle w:val="4"/>
        <w:rPr>
          <w:rFonts w:hint="default" w:ascii="Times New Roman" w:hAnsi="Times New Roman" w:cs="Times New Roman" w:eastAsiaTheme="minorEastAsia"/>
          <w:b/>
          <w:bCs/>
          <w:color w:val="auto"/>
          <w:sz w:val="24"/>
          <w:szCs w:val="24"/>
          <w:highlight w:val="none"/>
        </w:rPr>
      </w:pPr>
    </w:p>
    <w:p w14:paraId="69FEAD99">
      <w:pPr>
        <w:pStyle w:val="10"/>
        <w:rPr>
          <w:rFonts w:hint="default" w:ascii="Times New Roman" w:hAnsi="Times New Roman" w:cs="Times New Roman" w:eastAsiaTheme="minorEastAsia"/>
          <w:b/>
          <w:bCs/>
          <w:color w:val="auto"/>
          <w:sz w:val="24"/>
          <w:szCs w:val="24"/>
          <w:highlight w:val="none"/>
        </w:rPr>
      </w:pPr>
    </w:p>
    <w:p w14:paraId="6E45B3F5">
      <w:pPr>
        <w:pStyle w:val="8"/>
        <w:rPr>
          <w:rFonts w:hint="default" w:ascii="Times New Roman" w:hAnsi="Times New Roman" w:cs="Times New Roman" w:eastAsiaTheme="minorEastAsia"/>
          <w:b/>
          <w:bCs/>
          <w:color w:val="auto"/>
          <w:sz w:val="24"/>
          <w:szCs w:val="24"/>
          <w:highlight w:val="none"/>
        </w:rPr>
      </w:pPr>
    </w:p>
    <w:p w14:paraId="58A62605">
      <w:pPr>
        <w:rPr>
          <w:rFonts w:hint="default" w:ascii="Times New Roman" w:hAnsi="Times New Roman" w:cs="Times New Roman" w:eastAsiaTheme="minorEastAsia"/>
          <w:b/>
          <w:bCs/>
          <w:color w:val="auto"/>
          <w:sz w:val="24"/>
          <w:szCs w:val="24"/>
          <w:highlight w:val="none"/>
        </w:rPr>
      </w:pPr>
    </w:p>
    <w:p w14:paraId="56753C82">
      <w:pPr>
        <w:rPr>
          <w:rFonts w:hint="default" w:ascii="Times New Roman" w:hAnsi="Times New Roman" w:cs="Times New Roman" w:eastAsiaTheme="minorEastAsia"/>
          <w:b/>
          <w:bCs/>
          <w:color w:val="auto"/>
          <w:sz w:val="24"/>
          <w:szCs w:val="24"/>
          <w:highlight w:val="none"/>
        </w:rPr>
      </w:pPr>
    </w:p>
    <w:p w14:paraId="257350DF">
      <w:pPr>
        <w:rPr>
          <w:rFonts w:hint="default" w:ascii="Times New Roman" w:hAnsi="Times New Roman" w:cs="Times New Roman" w:eastAsiaTheme="minorEastAsia"/>
          <w:b/>
          <w:bCs/>
          <w:color w:val="auto"/>
          <w:sz w:val="24"/>
          <w:szCs w:val="24"/>
          <w:highlight w:val="none"/>
        </w:rPr>
      </w:pPr>
    </w:p>
    <w:p w14:paraId="6D3BA750">
      <w:pPr>
        <w:rPr>
          <w:rFonts w:hint="default" w:ascii="Times New Roman" w:hAnsi="Times New Roman" w:cs="Times New Roman" w:eastAsiaTheme="minorEastAsia"/>
          <w:b/>
          <w:bCs/>
          <w:color w:val="auto"/>
          <w:sz w:val="24"/>
          <w:szCs w:val="24"/>
          <w:highlight w:val="none"/>
        </w:rPr>
      </w:pPr>
    </w:p>
    <w:p w14:paraId="68658ECA">
      <w:pPr>
        <w:rPr>
          <w:rFonts w:hint="default" w:ascii="Times New Roman" w:hAnsi="Times New Roman" w:cs="Times New Roman" w:eastAsiaTheme="minorEastAsia"/>
          <w:b/>
          <w:bCs/>
          <w:color w:val="auto"/>
          <w:sz w:val="24"/>
          <w:szCs w:val="24"/>
          <w:highlight w:val="none"/>
        </w:rPr>
      </w:pPr>
    </w:p>
    <w:p w14:paraId="7367DE91">
      <w:pPr>
        <w:rPr>
          <w:rFonts w:hint="default" w:ascii="Times New Roman" w:hAnsi="Times New Roman" w:cs="Times New Roman" w:eastAsiaTheme="minorEastAsia"/>
          <w:b/>
          <w:bCs/>
          <w:color w:val="auto"/>
          <w:sz w:val="24"/>
          <w:szCs w:val="24"/>
          <w:highlight w:val="none"/>
        </w:rPr>
      </w:pPr>
    </w:p>
    <w:p w14:paraId="2CBB0D71">
      <w:pPr>
        <w:rPr>
          <w:rFonts w:hint="default" w:ascii="Times New Roman" w:hAnsi="Times New Roman" w:cs="Times New Roman" w:eastAsiaTheme="minorEastAsia"/>
          <w:b/>
          <w:bCs/>
          <w:color w:val="auto"/>
          <w:sz w:val="24"/>
          <w:szCs w:val="24"/>
          <w:highlight w:val="none"/>
        </w:rPr>
      </w:pPr>
    </w:p>
    <w:p w14:paraId="34D039B6">
      <w:pPr>
        <w:rPr>
          <w:rFonts w:hint="default" w:ascii="Times New Roman" w:hAnsi="Times New Roman" w:cs="Times New Roman" w:eastAsiaTheme="minorEastAsia"/>
          <w:b/>
          <w:bCs/>
          <w:color w:val="auto"/>
          <w:sz w:val="24"/>
          <w:szCs w:val="24"/>
          <w:highlight w:val="none"/>
        </w:rPr>
      </w:pPr>
    </w:p>
    <w:p w14:paraId="47D9DA09">
      <w:pPr>
        <w:rPr>
          <w:rFonts w:hint="default" w:ascii="Times New Roman" w:hAnsi="Times New Roman" w:cs="Times New Roman" w:eastAsiaTheme="minorEastAsia"/>
          <w:b/>
          <w:bCs/>
          <w:color w:val="auto"/>
          <w:sz w:val="24"/>
          <w:szCs w:val="24"/>
          <w:highlight w:val="none"/>
        </w:rPr>
      </w:pPr>
    </w:p>
    <w:p w14:paraId="32EB89DE">
      <w:pPr>
        <w:rPr>
          <w:rFonts w:hint="default" w:ascii="Times New Roman" w:hAnsi="Times New Roman" w:cs="Times New Roman" w:eastAsiaTheme="minorEastAsia"/>
          <w:color w:val="auto"/>
          <w:highlight w:val="none"/>
        </w:rPr>
      </w:pPr>
    </w:p>
    <w:p w14:paraId="3F9E49A4">
      <w:pPr>
        <w:pStyle w:val="4"/>
        <w:rPr>
          <w:rFonts w:hint="default" w:ascii="Times New Roman" w:hAnsi="Times New Roman" w:cs="Times New Roman" w:eastAsiaTheme="minorEastAsia"/>
          <w:color w:val="auto"/>
          <w:highlight w:val="none"/>
        </w:rPr>
      </w:pPr>
    </w:p>
    <w:p w14:paraId="0B4BF6C9">
      <w:pPr>
        <w:pStyle w:val="3"/>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吉安市政府采购供应商资格信用承诺函</w:t>
      </w:r>
    </w:p>
    <w:p w14:paraId="1D6C5D4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致</w:t>
      </w:r>
      <w:r>
        <w:rPr>
          <w:rFonts w:hint="default" w:ascii="Times New Roman" w:hAnsi="Times New Roman" w:cs="Times New Roman" w:eastAsiaTheme="minorEastAsia"/>
          <w:color w:val="auto"/>
          <w:sz w:val="23"/>
          <w:szCs w:val="23"/>
          <w:highlight w:val="none"/>
          <w:lang w:val="en-US" w:eastAsia="zh-CN"/>
        </w:rPr>
        <w:t>江西省井冈山应用科技学校</w:t>
      </w:r>
      <w:r>
        <w:rPr>
          <w:rFonts w:hint="default" w:ascii="Times New Roman" w:hAnsi="Times New Roman" w:cs="Times New Roman" w:eastAsiaTheme="minorEastAsia"/>
          <w:color w:val="auto"/>
          <w:sz w:val="23"/>
          <w:szCs w:val="23"/>
          <w:highlight w:val="none"/>
        </w:rPr>
        <w:t>：</w:t>
      </w:r>
    </w:p>
    <w:p w14:paraId="3DCFDD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单位名称（自然人姓名）：</w:t>
      </w:r>
    </w:p>
    <w:p w14:paraId="359DCF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统一社会信用代码（身份证号码）：</w:t>
      </w:r>
    </w:p>
    <w:p w14:paraId="7123DB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法定代表人（负责人）：</w:t>
      </w:r>
    </w:p>
    <w:p w14:paraId="742A11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联系地址和电话：</w:t>
      </w:r>
    </w:p>
    <w:p w14:paraId="3B3683F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0" w:firstLineChars="200"/>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我单位（本人）自愿参加本次政府采购活动。严格遵守《中华人民共和国政府采购法》及相关法律法规，坚守公开、公平、公正和诚实信用等原则，依法诚信经营，并郑重承诺：</w:t>
      </w:r>
    </w:p>
    <w:p w14:paraId="505C32E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（一）我单位（本人）符合采购文件要求以及《中华人民共和国政府采购法》第二十二条规定的条件：</w:t>
      </w:r>
    </w:p>
    <w:p w14:paraId="6A5066E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1.具有独立承担民事责任的能力；</w:t>
      </w:r>
    </w:p>
    <w:p w14:paraId="3ED6D8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2.具有良好的商业信誉和健全的财务会计制度；</w:t>
      </w:r>
    </w:p>
    <w:p w14:paraId="508E26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3.具有履行合同所必需的设备和专业技术能力；</w:t>
      </w:r>
    </w:p>
    <w:p w14:paraId="723B60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4.有依法缴纳税收和社会保障资金的良好记录；</w:t>
      </w:r>
    </w:p>
    <w:p w14:paraId="02CBAE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5.参加政府采购活动前三年内，在经营活动中没有重大违法记录；</w:t>
      </w:r>
    </w:p>
    <w:p w14:paraId="520CFF9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6.符合法律、行政法规规定的其他条件。</w:t>
      </w:r>
    </w:p>
    <w:p w14:paraId="73E45B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（二）我单位（本人）未被列入严重失信主体名单、失信被执行人、税收违法黑名单、政府采购严重违法失信行为记录名单。</w:t>
      </w:r>
    </w:p>
    <w:p w14:paraId="07721E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64" w:firstLineChars="202"/>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我单位（本人）对本承诺函及所承诺事项的真实性、合法性及有效性负责，并已知晓如所做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418229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715" w:firstLineChars="2050"/>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供应商名称（单位公章）：</w:t>
      </w:r>
    </w:p>
    <w:p w14:paraId="38C03C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060" w:firstLineChars="2200"/>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或自然人（签字）：</w:t>
      </w:r>
    </w:p>
    <w:p w14:paraId="009BC7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175" w:firstLineChars="2250"/>
        <w:textAlignment w:val="auto"/>
        <w:rPr>
          <w:rFonts w:hint="default" w:ascii="Times New Roman" w:hAnsi="Times New Roman" w:cs="Times New Roman" w:eastAsiaTheme="minorEastAsia"/>
          <w:color w:val="auto"/>
          <w:sz w:val="23"/>
          <w:szCs w:val="23"/>
          <w:highlight w:val="none"/>
        </w:rPr>
      </w:pPr>
      <w:r>
        <w:rPr>
          <w:rFonts w:hint="default" w:ascii="Times New Roman" w:hAnsi="Times New Roman" w:cs="Times New Roman" w:eastAsiaTheme="minorEastAsia"/>
          <w:color w:val="auto"/>
          <w:sz w:val="23"/>
          <w:szCs w:val="23"/>
          <w:highlight w:val="none"/>
        </w:rPr>
        <w:t>年  月  日</w:t>
      </w:r>
    </w:p>
    <w:p w14:paraId="52322C92">
      <w:pPr>
        <w:rPr>
          <w:b/>
          <w:bCs/>
          <w:spacing w:val="10"/>
          <w:sz w:val="43"/>
          <w:szCs w:val="43"/>
        </w:rPr>
      </w:pPr>
    </w:p>
    <w:p w14:paraId="2FF90C11">
      <w:pPr>
        <w:pStyle w:val="11"/>
      </w:pPr>
    </w:p>
    <w:p w14:paraId="5210ECDC">
      <w:pPr>
        <w:pStyle w:val="4"/>
        <w:spacing w:before="323" w:line="204" w:lineRule="auto"/>
        <w:jc w:val="center"/>
        <w:outlineLvl w:val="0"/>
        <w:rPr>
          <w:sz w:val="43"/>
          <w:szCs w:val="43"/>
        </w:rPr>
      </w:pPr>
      <w:r>
        <w:rPr>
          <w:b/>
          <w:bCs/>
          <w:spacing w:val="10"/>
          <w:sz w:val="43"/>
          <w:szCs w:val="43"/>
        </w:rPr>
        <w:t>采购需求响应承诺函</w:t>
      </w:r>
    </w:p>
    <w:p w14:paraId="4F538B23">
      <w:pPr>
        <w:spacing w:line="258" w:lineRule="auto"/>
        <w:rPr>
          <w:rFonts w:ascii="Arial"/>
          <w:sz w:val="21"/>
        </w:rPr>
      </w:pPr>
    </w:p>
    <w:p w14:paraId="6568FBC5">
      <w:pPr>
        <w:spacing w:line="259" w:lineRule="auto"/>
        <w:rPr>
          <w:rFonts w:ascii="Arial"/>
          <w:sz w:val="21"/>
        </w:rPr>
      </w:pPr>
    </w:p>
    <w:p w14:paraId="720F3F62">
      <w:pPr>
        <w:spacing w:before="101" w:line="228" w:lineRule="auto"/>
        <w:ind w:left="180"/>
        <w:rPr>
          <w:rFonts w:hint="default" w:ascii="仿宋" w:hAnsi="仿宋" w:eastAsia="仿宋" w:cs="仿宋"/>
          <w:b w:val="0"/>
          <w:bCs w:val="0"/>
          <w:spacing w:val="4"/>
          <w:sz w:val="31"/>
          <w:szCs w:val="31"/>
          <w:lang w:val="en-US" w:eastAsia="zh-CN"/>
        </w:rPr>
      </w:pPr>
      <w:r>
        <w:rPr>
          <w:rFonts w:hint="eastAsia" w:ascii="仿宋" w:hAnsi="仿宋" w:eastAsia="仿宋" w:cs="仿宋"/>
          <w:b w:val="0"/>
          <w:bCs w:val="0"/>
          <w:spacing w:val="7"/>
          <w:sz w:val="31"/>
          <w:szCs w:val="31"/>
        </w:rPr>
        <w:t>致</w:t>
      </w:r>
      <w:r>
        <w:rPr>
          <w:rFonts w:hint="eastAsia" w:ascii="仿宋" w:hAnsi="仿宋" w:eastAsia="仿宋" w:cs="仿宋"/>
          <w:b w:val="0"/>
          <w:bCs w:val="0"/>
          <w:spacing w:val="7"/>
          <w:sz w:val="31"/>
          <w:szCs w:val="31"/>
          <w:lang w:val="en-US" w:eastAsia="zh-CN"/>
        </w:rPr>
        <w:t>江西省井冈山应用科技学校</w:t>
      </w:r>
      <w:r>
        <w:rPr>
          <w:rFonts w:hint="eastAsia" w:ascii="仿宋" w:hAnsi="仿宋" w:eastAsia="仿宋" w:cs="仿宋"/>
          <w:b w:val="0"/>
          <w:bCs w:val="0"/>
          <w:spacing w:val="7"/>
          <w:sz w:val="31"/>
          <w:szCs w:val="31"/>
        </w:rPr>
        <w:t>：</w:t>
      </w:r>
    </w:p>
    <w:p w14:paraId="648B7847">
      <w:pPr>
        <w:spacing w:before="101" w:line="228" w:lineRule="auto"/>
        <w:ind w:left="180"/>
        <w:rPr>
          <w:rFonts w:hint="eastAsia" w:ascii="仿宋" w:hAnsi="仿宋" w:eastAsia="仿宋" w:cs="仿宋"/>
          <w:b w:val="0"/>
          <w:bCs w:val="0"/>
          <w:spacing w:val="4"/>
          <w:sz w:val="31"/>
          <w:szCs w:val="31"/>
          <w:lang w:val="en-US" w:eastAsia="zh-CN"/>
        </w:rPr>
      </w:pPr>
    </w:p>
    <w:p w14:paraId="6E51C164">
      <w:pPr>
        <w:pStyle w:val="4"/>
        <w:keepNext w:val="0"/>
        <w:keepLines w:val="0"/>
        <w:pageBreakBefore w:val="0"/>
        <w:widowControl/>
        <w:kinsoku w:val="0"/>
        <w:wordWrap/>
        <w:overflowPunct/>
        <w:topLinePunct w:val="0"/>
        <w:autoSpaceDE w:val="0"/>
        <w:autoSpaceDN w:val="0"/>
        <w:bidi w:val="0"/>
        <w:adjustRightInd w:val="0"/>
        <w:snapToGrid w:val="0"/>
        <w:spacing w:before="1" w:line="360" w:lineRule="auto"/>
        <w:ind w:left="11" w:firstLine="668" w:firstLineChars="200"/>
        <w:textAlignment w:val="baseline"/>
        <w:rPr>
          <w:rFonts w:hint="eastAsia" w:ascii="仿宋" w:hAnsi="仿宋" w:eastAsia="仿宋" w:cs="仿宋"/>
          <w:sz w:val="32"/>
          <w:szCs w:val="32"/>
        </w:rPr>
      </w:pPr>
      <w:r>
        <w:rPr>
          <w:rFonts w:hint="eastAsia" w:ascii="仿宋" w:hAnsi="仿宋" w:eastAsia="仿宋" w:cs="仿宋"/>
          <w:spacing w:val="7"/>
          <w:sz w:val="32"/>
          <w:szCs w:val="32"/>
        </w:rPr>
        <w:t>我公司</w:t>
      </w:r>
      <w:r>
        <w:rPr>
          <w:rFonts w:hint="eastAsia" w:ascii="仿宋" w:hAnsi="仿宋" w:eastAsia="仿宋" w:cs="仿宋"/>
          <w:spacing w:val="7"/>
          <w:sz w:val="32"/>
          <w:szCs w:val="32"/>
          <w:u w:val="single"/>
        </w:rPr>
        <w:t xml:space="preserve">      （公司名称）     </w:t>
      </w:r>
      <w:r>
        <w:rPr>
          <w:rFonts w:hint="eastAsia" w:ascii="仿宋" w:hAnsi="仿宋" w:eastAsia="仿宋" w:cs="仿宋"/>
          <w:spacing w:val="7"/>
          <w:sz w:val="32"/>
          <w:szCs w:val="32"/>
        </w:rPr>
        <w:t>对</w:t>
      </w:r>
      <w:r>
        <w:rPr>
          <w:rFonts w:hint="eastAsia" w:ascii="仿宋" w:hAnsi="仿宋" w:eastAsia="仿宋" w:cs="仿宋"/>
          <w:spacing w:val="7"/>
          <w:sz w:val="32"/>
          <w:szCs w:val="32"/>
          <w:lang w:eastAsia="zh-CN"/>
        </w:rPr>
        <w:t>江西省井冈山应用科技学校</w:t>
      </w:r>
      <w:r>
        <w:rPr>
          <w:rFonts w:hint="eastAsia" w:ascii="仿宋" w:hAnsi="仿宋" w:eastAsia="仿宋" w:cs="仿宋"/>
          <w:spacing w:val="7"/>
          <w:sz w:val="32"/>
          <w:szCs w:val="32"/>
          <w:lang w:val="en-US" w:eastAsia="zh-CN"/>
        </w:rPr>
        <w:t>四害消杀</w:t>
      </w:r>
      <w:r>
        <w:rPr>
          <w:rFonts w:hint="eastAsia" w:ascii="仿宋" w:hAnsi="仿宋" w:eastAsia="仿宋" w:cs="仿宋"/>
          <w:spacing w:val="7"/>
          <w:sz w:val="32"/>
          <w:szCs w:val="32"/>
          <w:lang w:eastAsia="zh-CN"/>
        </w:rPr>
        <w:t>、</w:t>
      </w:r>
      <w:r>
        <w:rPr>
          <w:rFonts w:hint="eastAsia" w:ascii="仿宋" w:hAnsi="仿宋" w:eastAsia="仿宋" w:cs="仿宋"/>
          <w:spacing w:val="7"/>
          <w:sz w:val="32"/>
          <w:szCs w:val="32"/>
          <w:lang w:val="en-US" w:eastAsia="zh-CN"/>
        </w:rPr>
        <w:t>红火蚁和白蚁防治服务项目</w:t>
      </w:r>
      <w:r>
        <w:rPr>
          <w:rFonts w:hint="eastAsia" w:ascii="仿宋" w:hAnsi="仿宋" w:eastAsia="仿宋" w:cs="仿宋"/>
          <w:spacing w:val="6"/>
          <w:sz w:val="32"/>
          <w:szCs w:val="32"/>
        </w:rPr>
        <w:t>采购竞价文件中</w:t>
      </w:r>
      <w:r>
        <w:rPr>
          <w:rFonts w:hint="eastAsia" w:ascii="仿宋" w:hAnsi="仿宋" w:eastAsia="仿宋" w:cs="仿宋"/>
          <w:b/>
          <w:bCs/>
          <w:spacing w:val="6"/>
          <w:sz w:val="32"/>
          <w:szCs w:val="32"/>
          <w:lang w:val="en-US" w:eastAsia="zh-CN"/>
        </w:rPr>
        <w:t>服务</w:t>
      </w:r>
      <w:r>
        <w:rPr>
          <w:rFonts w:hint="eastAsia" w:ascii="仿宋" w:hAnsi="仿宋" w:eastAsia="仿宋" w:cs="仿宋"/>
          <w:b/>
          <w:bCs/>
          <w:spacing w:val="6"/>
          <w:sz w:val="32"/>
          <w:szCs w:val="32"/>
        </w:rPr>
        <w:t>要求、商务要求及其他要求等实质性</w:t>
      </w:r>
      <w:r>
        <w:rPr>
          <w:rFonts w:hint="eastAsia" w:ascii="仿宋" w:hAnsi="仿宋" w:eastAsia="仿宋" w:cs="仿宋"/>
          <w:spacing w:val="5"/>
          <w:sz w:val="32"/>
          <w:szCs w:val="32"/>
        </w:rPr>
        <w:t xml:space="preserve"> </w:t>
      </w:r>
      <w:r>
        <w:rPr>
          <w:rFonts w:hint="eastAsia" w:ascii="仿宋" w:hAnsi="仿宋" w:eastAsia="仿宋" w:cs="仿宋"/>
          <w:b/>
          <w:bCs/>
          <w:spacing w:val="8"/>
          <w:sz w:val="32"/>
          <w:szCs w:val="32"/>
        </w:rPr>
        <w:t>内容完全响应。</w:t>
      </w:r>
      <w:r>
        <w:rPr>
          <w:rFonts w:hint="eastAsia" w:ascii="仿宋" w:hAnsi="仿宋" w:eastAsia="仿宋" w:cs="仿宋"/>
          <w:spacing w:val="8"/>
          <w:sz w:val="32"/>
          <w:szCs w:val="32"/>
        </w:rPr>
        <w:t>如我公司能在本次采购活动中</w:t>
      </w:r>
      <w:r>
        <w:rPr>
          <w:rFonts w:hint="eastAsia" w:ascii="仿宋" w:hAnsi="仿宋" w:eastAsia="仿宋" w:cs="仿宋"/>
          <w:spacing w:val="7"/>
          <w:sz w:val="32"/>
          <w:szCs w:val="32"/>
        </w:rPr>
        <w:t>中标，我公司</w:t>
      </w:r>
      <w:r>
        <w:rPr>
          <w:rFonts w:hint="eastAsia" w:ascii="仿宋" w:hAnsi="仿宋" w:eastAsia="仿宋" w:cs="仿宋"/>
          <w:spacing w:val="5"/>
          <w:sz w:val="32"/>
          <w:szCs w:val="32"/>
        </w:rPr>
        <w:t>郑重承诺如下：</w:t>
      </w:r>
    </w:p>
    <w:p w14:paraId="365B87DD">
      <w:pPr>
        <w:keepNext w:val="0"/>
        <w:keepLines w:val="0"/>
        <w:pageBreakBefore w:val="0"/>
        <w:widowControl/>
        <w:kinsoku w:val="0"/>
        <w:wordWrap/>
        <w:overflowPunct/>
        <w:topLinePunct w:val="0"/>
        <w:autoSpaceDE w:val="0"/>
        <w:autoSpaceDN w:val="0"/>
        <w:bidi w:val="0"/>
        <w:adjustRightInd w:val="0"/>
        <w:snapToGrid w:val="0"/>
        <w:spacing w:before="8" w:line="360" w:lineRule="auto"/>
        <w:ind w:left="55" w:right="160" w:firstLine="632"/>
        <w:textAlignment w:val="baseline"/>
        <w:rPr>
          <w:rFonts w:hint="eastAsia" w:ascii="仿宋" w:hAnsi="仿宋" w:eastAsia="仿宋" w:cs="仿宋"/>
          <w:sz w:val="32"/>
          <w:szCs w:val="32"/>
        </w:rPr>
      </w:pPr>
      <w:r>
        <w:rPr>
          <w:rFonts w:hint="eastAsia" w:ascii="仿宋" w:hAnsi="仿宋" w:eastAsia="仿宋" w:cs="仿宋"/>
          <w:spacing w:val="8"/>
          <w:sz w:val="32"/>
          <w:szCs w:val="32"/>
        </w:rPr>
        <w:t>我公司提供的资料真实有效，不存在提供虚假/伪造证</w:t>
      </w:r>
      <w:r>
        <w:rPr>
          <w:rFonts w:hint="eastAsia" w:ascii="仿宋" w:hAnsi="仿宋" w:eastAsia="仿宋" w:cs="仿宋"/>
          <w:spacing w:val="2"/>
          <w:sz w:val="32"/>
          <w:szCs w:val="32"/>
        </w:rPr>
        <w:t>明文件的行为。</w:t>
      </w:r>
    </w:p>
    <w:p w14:paraId="1CACB860">
      <w:pPr>
        <w:spacing w:line="448" w:lineRule="auto"/>
        <w:rPr>
          <w:rFonts w:ascii="Arial"/>
          <w:sz w:val="21"/>
        </w:rPr>
      </w:pPr>
    </w:p>
    <w:p w14:paraId="32CA740A">
      <w:pPr>
        <w:spacing w:before="101" w:line="229" w:lineRule="auto"/>
        <w:ind w:left="674"/>
        <w:rPr>
          <w:rFonts w:ascii="仿宋" w:hAnsi="仿宋" w:eastAsia="仿宋" w:cs="仿宋"/>
          <w:sz w:val="31"/>
          <w:szCs w:val="31"/>
        </w:rPr>
      </w:pPr>
      <w:r>
        <w:rPr>
          <w:rFonts w:ascii="仿宋" w:hAnsi="仿宋" w:eastAsia="仿宋" w:cs="仿宋"/>
          <w:spacing w:val="3"/>
          <w:sz w:val="31"/>
          <w:szCs w:val="31"/>
        </w:rPr>
        <w:t>特此承诺。</w:t>
      </w:r>
    </w:p>
    <w:p w14:paraId="634A14ED">
      <w:pPr>
        <w:spacing w:line="315" w:lineRule="auto"/>
        <w:rPr>
          <w:rFonts w:ascii="Arial"/>
          <w:sz w:val="21"/>
        </w:rPr>
      </w:pPr>
    </w:p>
    <w:p w14:paraId="40C1C6DC">
      <w:pPr>
        <w:spacing w:line="315" w:lineRule="auto"/>
        <w:rPr>
          <w:rFonts w:ascii="Arial"/>
          <w:sz w:val="21"/>
        </w:rPr>
      </w:pPr>
    </w:p>
    <w:p w14:paraId="509629F8">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28" w:lineRule="auto"/>
        <w:ind w:right="1615" w:rightChars="769"/>
        <w:jc w:val="right"/>
        <w:textAlignment w:val="baseline"/>
        <w:rPr>
          <w:rFonts w:ascii="仿宋" w:hAnsi="仿宋" w:eastAsia="仿宋" w:cs="仿宋"/>
          <w:spacing w:val="8"/>
          <w:sz w:val="31"/>
          <w:szCs w:val="31"/>
        </w:rPr>
      </w:pPr>
      <w:r>
        <w:rPr>
          <w:rFonts w:ascii="仿宋" w:hAnsi="仿宋" w:eastAsia="仿宋" w:cs="仿宋"/>
          <w:spacing w:val="8"/>
          <w:sz w:val="31"/>
          <w:szCs w:val="31"/>
        </w:rPr>
        <w:t>供应商法定代表人（或授权代表）签字：</w:t>
      </w:r>
    </w:p>
    <w:p w14:paraId="503BC621">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28" w:lineRule="auto"/>
        <w:ind w:right="1615" w:rightChars="769"/>
        <w:jc w:val="right"/>
        <w:textAlignment w:val="baseline"/>
        <w:rPr>
          <w:rFonts w:ascii="仿宋" w:hAnsi="仿宋" w:eastAsia="仿宋" w:cs="仿宋"/>
          <w:spacing w:val="1"/>
          <w:sz w:val="31"/>
          <w:szCs w:val="31"/>
        </w:rPr>
      </w:pPr>
      <w:r>
        <w:rPr>
          <w:rFonts w:ascii="仿宋" w:hAnsi="仿宋" w:eastAsia="仿宋" w:cs="仿宋"/>
          <w:spacing w:val="6"/>
          <w:sz w:val="31"/>
          <w:szCs w:val="31"/>
        </w:rPr>
        <w:t>供应商名称（签章</w:t>
      </w:r>
      <w:r>
        <w:rPr>
          <w:rFonts w:ascii="仿宋" w:hAnsi="仿宋" w:eastAsia="仿宋" w:cs="仿宋"/>
          <w:spacing w:val="-25"/>
          <w:sz w:val="31"/>
          <w:szCs w:val="31"/>
        </w:rPr>
        <w:t>）：</w:t>
      </w:r>
      <w:r>
        <w:rPr>
          <w:rFonts w:ascii="仿宋" w:hAnsi="仿宋" w:eastAsia="仿宋" w:cs="仿宋"/>
          <w:spacing w:val="1"/>
          <w:sz w:val="31"/>
          <w:szCs w:val="31"/>
        </w:rPr>
        <w:t xml:space="preserve"> </w:t>
      </w:r>
    </w:p>
    <w:p w14:paraId="48C12276">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right"/>
        <w:textAlignment w:val="baseline"/>
        <w:rPr>
          <w:rFonts w:ascii="仿宋" w:hAnsi="仿宋" w:eastAsia="仿宋" w:cs="仿宋"/>
          <w:spacing w:val="-31"/>
          <w:sz w:val="31"/>
          <w:szCs w:val="31"/>
        </w:rPr>
      </w:pPr>
      <w:r>
        <w:rPr>
          <w:rFonts w:ascii="仿宋" w:hAnsi="仿宋" w:eastAsia="仿宋" w:cs="仿宋"/>
          <w:spacing w:val="-31"/>
          <w:sz w:val="31"/>
          <w:szCs w:val="31"/>
        </w:rPr>
        <w:t>日</w:t>
      </w:r>
      <w:r>
        <w:rPr>
          <w:rFonts w:ascii="仿宋" w:hAnsi="仿宋" w:eastAsia="仿宋" w:cs="仿宋"/>
          <w:spacing w:val="13"/>
          <w:sz w:val="31"/>
          <w:szCs w:val="31"/>
        </w:rPr>
        <w:t xml:space="preserve">   </w:t>
      </w:r>
      <w:r>
        <w:rPr>
          <w:rFonts w:ascii="仿宋" w:hAnsi="仿宋" w:eastAsia="仿宋" w:cs="仿宋"/>
          <w:spacing w:val="-31"/>
          <w:sz w:val="31"/>
          <w:szCs w:val="31"/>
        </w:rPr>
        <w:t>期：</w:t>
      </w:r>
    </w:p>
    <w:p w14:paraId="1C30AD3C">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right"/>
        <w:textAlignment w:val="baseline"/>
        <w:rPr>
          <w:rFonts w:ascii="仿宋" w:hAnsi="仿宋" w:eastAsia="仿宋" w:cs="仿宋"/>
          <w:spacing w:val="-31"/>
          <w:sz w:val="31"/>
          <w:szCs w:val="31"/>
        </w:rPr>
      </w:pPr>
    </w:p>
    <w:p w14:paraId="126AAA75">
      <w:pPr>
        <w:pStyle w:val="17"/>
        <w:keepNext/>
        <w:keepLines/>
        <w:widowControl w:val="0"/>
        <w:shd w:val="clear" w:color="auto" w:fill="auto"/>
        <w:bidi w:val="0"/>
        <w:spacing w:before="0" w:after="360" w:line="240" w:lineRule="auto"/>
        <w:ind w:right="0"/>
        <w:jc w:val="center"/>
        <w:rPr>
          <w:sz w:val="36"/>
          <w:szCs w:val="36"/>
        </w:rPr>
      </w:pPr>
      <w:r>
        <w:rPr>
          <w:rFonts w:hint="eastAsia"/>
          <w:b/>
          <w:bCs/>
          <w:sz w:val="36"/>
          <w:szCs w:val="36"/>
          <w:lang w:val="en-US" w:eastAsia="zh-CN"/>
        </w:rPr>
        <w:t xml:space="preserve">附件 </w:t>
      </w:r>
      <w:r>
        <w:rPr>
          <w:rFonts w:hint="default"/>
          <w:b/>
          <w:bCs/>
          <w:sz w:val="36"/>
          <w:szCs w:val="36"/>
          <w:lang w:val="en-US" w:eastAsia="zh-CN"/>
        </w:rPr>
        <w:t>江西省井冈山应用科技学校</w:t>
      </w:r>
      <w:r>
        <w:rPr>
          <w:rFonts w:hint="eastAsia"/>
          <w:b/>
          <w:bCs/>
          <w:sz w:val="36"/>
          <w:szCs w:val="36"/>
          <w:lang w:val="en-US" w:eastAsia="zh-CN"/>
        </w:rPr>
        <w:t>消杀年度</w:t>
      </w:r>
      <w:r>
        <w:rPr>
          <w:rFonts w:hint="default"/>
          <w:b/>
          <w:bCs/>
          <w:sz w:val="36"/>
          <w:szCs w:val="36"/>
          <w:lang w:val="en-US" w:eastAsia="zh-CN"/>
        </w:rPr>
        <w:t>考核评分</w:t>
      </w:r>
      <w:r>
        <w:rPr>
          <w:rFonts w:hint="eastAsia"/>
          <w:b/>
          <w:bCs/>
          <w:sz w:val="36"/>
          <w:szCs w:val="36"/>
          <w:lang w:val="en-US" w:eastAsia="zh-CN"/>
        </w:rPr>
        <w:t>标准</w:t>
      </w:r>
    </w:p>
    <w:p w14:paraId="50F32496">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一、全年作业完成度（15分）</w:t>
      </w:r>
    </w:p>
    <w:p w14:paraId="370FE656">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合同约定次数（四害</w:t>
      </w:r>
      <w:r>
        <w:rPr>
          <w:rFonts w:hint="eastAsia" w:ascii="宋体" w:hAnsi="宋体" w:eastAsia="宋体" w:cs="宋体"/>
          <w:sz w:val="28"/>
          <w:szCs w:val="28"/>
          <w:lang w:val="en-US" w:eastAsia="zh-CN"/>
        </w:rPr>
        <w:t>消杀</w:t>
      </w:r>
      <w:r>
        <w:rPr>
          <w:rFonts w:hint="eastAsia" w:ascii="宋体" w:hAnsi="宋体" w:eastAsia="宋体" w:cs="宋体"/>
          <w:sz w:val="28"/>
          <w:szCs w:val="28"/>
        </w:rPr>
        <w:t>每月≥</w:t>
      </w:r>
      <w:r>
        <w:rPr>
          <w:rFonts w:hint="eastAsia" w:ascii="宋体" w:hAnsi="宋体" w:eastAsia="宋体" w:cs="宋体"/>
          <w:sz w:val="28"/>
          <w:szCs w:val="28"/>
          <w:lang w:val="en-US" w:eastAsia="zh-CN"/>
        </w:rPr>
        <w:t>2</w:t>
      </w:r>
      <w:r>
        <w:rPr>
          <w:rFonts w:hint="eastAsia" w:ascii="宋体" w:hAnsi="宋体" w:eastAsia="宋体" w:cs="宋体"/>
          <w:sz w:val="28"/>
          <w:szCs w:val="28"/>
        </w:rPr>
        <w:t>次；红火蚁</w:t>
      </w:r>
      <w:r>
        <w:rPr>
          <w:rFonts w:hint="eastAsia" w:ascii="宋体" w:hAnsi="宋体" w:eastAsia="宋体" w:cs="宋体"/>
          <w:sz w:val="28"/>
          <w:szCs w:val="28"/>
          <w:lang w:val="en-US" w:eastAsia="zh-CN"/>
        </w:rPr>
        <w:t>和白蚁</w:t>
      </w:r>
      <w:r>
        <w:rPr>
          <w:rFonts w:hint="eastAsia" w:ascii="宋体" w:hAnsi="宋体" w:eastAsia="宋体" w:cs="宋体"/>
          <w:sz w:val="28"/>
          <w:szCs w:val="28"/>
        </w:rPr>
        <w:t>活跃期每月1次巡查）。每少1次扣</w:t>
      </w:r>
      <w:r>
        <w:rPr>
          <w:rFonts w:hint="eastAsia" w:ascii="宋体" w:hAnsi="宋体" w:eastAsia="宋体" w:cs="宋体"/>
          <w:sz w:val="28"/>
          <w:szCs w:val="28"/>
          <w:lang w:val="en-US" w:eastAsia="zh-CN"/>
        </w:rPr>
        <w:t>1</w:t>
      </w:r>
      <w:r>
        <w:rPr>
          <w:rFonts w:hint="eastAsia" w:ascii="宋体" w:hAnsi="宋体" w:eastAsia="宋体" w:cs="宋体"/>
          <w:sz w:val="28"/>
          <w:szCs w:val="28"/>
        </w:rPr>
        <w:t>分，扣完为止。</w:t>
      </w:r>
    </w:p>
    <w:p w14:paraId="346EAF13">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突发投诉（如鼠患/红火蚁叮咬/白蚁纷飞）后，是否4小时内到场</w:t>
      </w:r>
      <w:r>
        <w:rPr>
          <w:rFonts w:hint="eastAsia" w:ascii="宋体" w:hAnsi="宋体" w:eastAsia="宋体" w:cs="宋体"/>
          <w:sz w:val="28"/>
          <w:szCs w:val="28"/>
          <w:lang w:eastAsia="zh-CN"/>
        </w:rPr>
        <w:t>，</w:t>
      </w:r>
      <w:r>
        <w:rPr>
          <w:rFonts w:hint="eastAsia" w:ascii="宋体" w:hAnsi="宋体" w:eastAsia="宋体" w:cs="宋体"/>
          <w:sz w:val="28"/>
          <w:szCs w:val="28"/>
        </w:rPr>
        <w:t>超时1次扣1分，2次以上扣3分，无响应扣</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p w14:paraId="47393025">
      <w:pPr>
        <w:numPr>
          <w:ilvl w:val="0"/>
          <w:numId w:val="2"/>
        </w:numPr>
        <w:spacing w:line="360" w:lineRule="auto"/>
        <w:rPr>
          <w:rFonts w:hint="eastAsia" w:ascii="宋体" w:hAnsi="宋体" w:eastAsia="宋体" w:cs="宋体"/>
          <w:sz w:val="28"/>
          <w:szCs w:val="28"/>
        </w:rPr>
      </w:pPr>
      <w:r>
        <w:rPr>
          <w:rFonts w:hint="eastAsia" w:ascii="宋体" w:hAnsi="宋体" w:eastAsia="宋体" w:cs="宋体"/>
          <w:sz w:val="28"/>
          <w:szCs w:val="28"/>
        </w:rPr>
        <w:t>全年是否覆盖所有重点区域（食堂、宿舍、教室、垃圾站、绿化带、地下室</w:t>
      </w:r>
      <w:r>
        <w:rPr>
          <w:rFonts w:hint="eastAsia" w:ascii="宋体" w:hAnsi="宋体" w:eastAsia="宋体" w:cs="宋体"/>
          <w:sz w:val="28"/>
          <w:szCs w:val="28"/>
          <w:lang w:eastAsia="zh-CN"/>
        </w:rPr>
        <w:t>、</w:t>
      </w:r>
      <w:r>
        <w:rPr>
          <w:rFonts w:hint="eastAsia" w:ascii="宋体" w:hAnsi="宋体" w:eastAsia="宋体" w:cs="宋体"/>
          <w:sz w:val="28"/>
          <w:szCs w:val="28"/>
        </w:rPr>
        <w:t>建筑木结构、草坪）。每漏1个区域持续3个月以上扣</w:t>
      </w:r>
      <w:r>
        <w:rPr>
          <w:rFonts w:hint="eastAsia" w:ascii="宋体" w:hAnsi="宋体" w:eastAsia="宋体" w:cs="宋体"/>
          <w:sz w:val="28"/>
          <w:szCs w:val="28"/>
          <w:lang w:val="en-US" w:eastAsia="zh-CN"/>
        </w:rPr>
        <w:t>1</w:t>
      </w:r>
      <w:r>
        <w:rPr>
          <w:rFonts w:hint="eastAsia" w:ascii="宋体" w:hAnsi="宋体" w:eastAsia="宋体" w:cs="宋体"/>
          <w:sz w:val="28"/>
          <w:szCs w:val="28"/>
        </w:rPr>
        <w:t>分。</w:t>
      </w:r>
    </w:p>
    <w:p w14:paraId="783DF97A">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二、全年消杀效果（3</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分）</w:t>
      </w:r>
    </w:p>
    <w:p w14:paraId="16AB2083">
      <w:pPr>
        <w:spacing w:line="360" w:lineRule="auto"/>
        <w:rPr>
          <w:rFonts w:hint="eastAsia" w:ascii="宋体" w:hAnsi="宋体" w:eastAsia="宋体" w:cs="宋体"/>
          <w:sz w:val="28"/>
          <w:szCs w:val="28"/>
          <w:lang w:eastAsia="zh-CN"/>
        </w:rPr>
      </w:pPr>
      <w:r>
        <w:rPr>
          <w:rFonts w:hint="eastAsia" w:ascii="宋体" w:hAnsi="宋体" w:eastAsia="宋体" w:cs="宋体"/>
          <w:sz w:val="28"/>
          <w:szCs w:val="28"/>
        </w:rPr>
        <w:t>1.年末抽查食堂/仓库阳性点（鼠粪、咬痕）≤1处得满分；2-3处扣2分；≥4处得0分</w:t>
      </w:r>
      <w:r>
        <w:rPr>
          <w:rFonts w:hint="eastAsia" w:ascii="宋体" w:hAnsi="宋体" w:eastAsia="宋体" w:cs="宋体"/>
          <w:sz w:val="28"/>
          <w:szCs w:val="28"/>
          <w:lang w:eastAsia="zh-CN"/>
        </w:rPr>
        <w:t>。</w:t>
      </w:r>
    </w:p>
    <w:p w14:paraId="7AB8AECF">
      <w:pPr>
        <w:spacing w:line="360" w:lineRule="auto"/>
        <w:rPr>
          <w:rFonts w:hint="eastAsia" w:ascii="宋体" w:hAnsi="宋体" w:eastAsia="宋体" w:cs="宋体"/>
          <w:sz w:val="28"/>
          <w:szCs w:val="28"/>
        </w:rPr>
      </w:pPr>
      <w:r>
        <w:rPr>
          <w:rFonts w:hint="eastAsia" w:ascii="宋体" w:hAnsi="宋体" w:eastAsia="宋体" w:cs="宋体"/>
          <w:sz w:val="28"/>
          <w:szCs w:val="28"/>
        </w:rPr>
        <w:t>2.年末抽查食堂操作间、储物柜、教室讲台。无活蟑螂、无卵鞘、无新鲜粪便得满分</w:t>
      </w:r>
      <w:r>
        <w:rPr>
          <w:rFonts w:hint="eastAsia" w:ascii="宋体" w:hAnsi="宋体" w:eastAsia="宋体" w:cs="宋体"/>
          <w:sz w:val="28"/>
          <w:szCs w:val="28"/>
          <w:lang w:eastAsia="zh-CN"/>
        </w:rPr>
        <w:t>，</w:t>
      </w:r>
      <w:r>
        <w:rPr>
          <w:rFonts w:hint="eastAsia" w:ascii="宋体" w:hAnsi="宋体" w:eastAsia="宋体" w:cs="宋体"/>
          <w:sz w:val="28"/>
          <w:szCs w:val="28"/>
        </w:rPr>
        <w:t>发现活蟑螂每处扣</w:t>
      </w:r>
      <w:r>
        <w:rPr>
          <w:rFonts w:hint="eastAsia" w:ascii="宋体" w:hAnsi="宋体" w:eastAsia="宋体" w:cs="宋体"/>
          <w:sz w:val="28"/>
          <w:szCs w:val="28"/>
          <w:lang w:val="en-US" w:eastAsia="zh-CN"/>
        </w:rPr>
        <w:t>1</w:t>
      </w:r>
      <w:r>
        <w:rPr>
          <w:rFonts w:hint="eastAsia" w:ascii="宋体" w:hAnsi="宋体" w:eastAsia="宋体" w:cs="宋体"/>
          <w:sz w:val="28"/>
          <w:szCs w:val="28"/>
        </w:rPr>
        <w:t>分。</w:t>
      </w:r>
    </w:p>
    <w:p w14:paraId="4A51CF03">
      <w:pPr>
        <w:spacing w:line="360" w:lineRule="auto"/>
        <w:rPr>
          <w:rFonts w:hint="eastAsia" w:ascii="宋体" w:hAnsi="宋体" w:eastAsia="宋体" w:cs="宋体"/>
          <w:sz w:val="28"/>
          <w:szCs w:val="28"/>
        </w:rPr>
      </w:pPr>
      <w:r>
        <w:rPr>
          <w:rFonts w:hint="eastAsia" w:ascii="宋体" w:hAnsi="宋体" w:eastAsia="宋体" w:cs="宋体"/>
          <w:sz w:val="28"/>
          <w:szCs w:val="28"/>
        </w:rPr>
        <w:t>3.年末抽查食堂、厕所、垃圾房。灭蝇灯正常运作且粘捕纸上苍蝇＜10只/周得满分</w:t>
      </w:r>
      <w:r>
        <w:rPr>
          <w:rFonts w:hint="eastAsia" w:ascii="宋体" w:hAnsi="宋体" w:eastAsia="宋体" w:cs="宋体"/>
          <w:sz w:val="28"/>
          <w:szCs w:val="28"/>
          <w:lang w:eastAsia="zh-CN"/>
        </w:rPr>
        <w:t>，</w:t>
      </w:r>
      <w:r>
        <w:rPr>
          <w:rFonts w:hint="eastAsia" w:ascii="宋体" w:hAnsi="宋体" w:eastAsia="宋体" w:cs="宋体"/>
          <w:sz w:val="28"/>
          <w:szCs w:val="28"/>
        </w:rPr>
        <w:t>成蝇密度高（静立可见＞5只）扣</w:t>
      </w:r>
      <w:r>
        <w:rPr>
          <w:rFonts w:hint="eastAsia" w:ascii="宋体" w:hAnsi="宋体" w:eastAsia="宋体" w:cs="宋体"/>
          <w:sz w:val="28"/>
          <w:szCs w:val="28"/>
          <w:lang w:val="en-US" w:eastAsia="zh-CN"/>
        </w:rPr>
        <w:t>2</w:t>
      </w:r>
      <w:r>
        <w:rPr>
          <w:rFonts w:hint="eastAsia" w:ascii="宋体" w:hAnsi="宋体" w:eastAsia="宋体" w:cs="宋体"/>
          <w:sz w:val="28"/>
          <w:szCs w:val="28"/>
        </w:rPr>
        <w:t>分。</w:t>
      </w:r>
    </w:p>
    <w:p w14:paraId="31968120">
      <w:pPr>
        <w:spacing w:line="360" w:lineRule="auto"/>
        <w:rPr>
          <w:rFonts w:hint="eastAsia" w:ascii="宋体" w:hAnsi="宋体" w:eastAsia="宋体" w:cs="宋体"/>
          <w:sz w:val="28"/>
          <w:szCs w:val="28"/>
        </w:rPr>
      </w:pPr>
      <w:r>
        <w:rPr>
          <w:rFonts w:hint="eastAsia" w:ascii="宋体" w:hAnsi="宋体" w:eastAsia="宋体" w:cs="宋体"/>
          <w:sz w:val="28"/>
          <w:szCs w:val="28"/>
        </w:rPr>
        <w:t>4.年末检查所有积水容器、雨水井。阳性积水（有孑孓）不超过1处得满分</w:t>
      </w:r>
      <w:r>
        <w:rPr>
          <w:rFonts w:hint="eastAsia" w:ascii="宋体" w:hAnsi="宋体" w:eastAsia="宋体" w:cs="宋体"/>
          <w:sz w:val="28"/>
          <w:szCs w:val="28"/>
          <w:lang w:eastAsia="zh-CN"/>
        </w:rPr>
        <w:t>，</w:t>
      </w:r>
      <w:r>
        <w:rPr>
          <w:rFonts w:hint="eastAsia" w:ascii="宋体" w:hAnsi="宋体" w:eastAsia="宋体" w:cs="宋体"/>
          <w:sz w:val="28"/>
          <w:szCs w:val="28"/>
        </w:rPr>
        <w:t>2处扣2分</w:t>
      </w:r>
      <w:r>
        <w:rPr>
          <w:rFonts w:hint="eastAsia" w:ascii="宋体" w:hAnsi="宋体" w:eastAsia="宋体" w:cs="宋体"/>
          <w:sz w:val="28"/>
          <w:szCs w:val="28"/>
          <w:lang w:eastAsia="zh-CN"/>
        </w:rPr>
        <w:t>，</w:t>
      </w:r>
      <w:r>
        <w:rPr>
          <w:rFonts w:hint="eastAsia" w:ascii="宋体" w:hAnsi="宋体" w:eastAsia="宋体" w:cs="宋体"/>
          <w:sz w:val="28"/>
          <w:szCs w:val="28"/>
        </w:rPr>
        <w:t>≥3处扣4分。</w:t>
      </w:r>
    </w:p>
    <w:p w14:paraId="2705F877">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5.年末抽检校园绿化区域，每100平方米活蚁巢数≤0.1个得满分；0.11-0.5个扣3分；0.51-1.0个扣6分；&gt;1.0个扣8分。全年师生被叮咬事件≥3次本项0分</w:t>
      </w:r>
    </w:p>
    <w:p w14:paraId="213324BB">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6.年末抽查建筑内20间房（教学楼、宿舍、食堂），无白蚁活体、无蚁路、无蛀蚀得满分；发现1处阳性点扣2分。已存活的绿化树木中蚁害株率＞0.1%扣2分。</w:t>
      </w:r>
    </w:p>
    <w:p w14:paraId="2454F83C">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三、安全与合规性（2</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分）</w:t>
      </w:r>
    </w:p>
    <w:p w14:paraId="11804DF7">
      <w:pPr>
        <w:spacing w:line="360" w:lineRule="auto"/>
        <w:rPr>
          <w:rFonts w:hint="eastAsia" w:ascii="宋体" w:hAnsi="宋体" w:eastAsia="宋体" w:cs="宋体"/>
          <w:sz w:val="28"/>
          <w:szCs w:val="28"/>
        </w:rPr>
      </w:pPr>
      <w:r>
        <w:rPr>
          <w:rFonts w:hint="eastAsia" w:ascii="宋体" w:hAnsi="宋体" w:eastAsia="宋体" w:cs="宋体"/>
          <w:sz w:val="28"/>
          <w:szCs w:val="28"/>
        </w:rPr>
        <w:t>1.全年用药清单与国家允许农药清单对比。使用禁用药物（如毒鼠强、氟虫腈等违禁成分）一票否决，本项0分且总成绩降至30分以下。</w:t>
      </w:r>
    </w:p>
    <w:p w14:paraId="064B78B4">
      <w:pPr>
        <w:spacing w:line="360" w:lineRule="auto"/>
        <w:rPr>
          <w:rFonts w:hint="eastAsia" w:ascii="宋体" w:hAnsi="宋体" w:eastAsia="宋体" w:cs="宋体"/>
          <w:sz w:val="28"/>
          <w:szCs w:val="28"/>
        </w:rPr>
      </w:pPr>
      <w:r>
        <w:rPr>
          <w:rFonts w:hint="eastAsia" w:ascii="宋体" w:hAnsi="宋体" w:eastAsia="宋体" w:cs="宋体"/>
          <w:sz w:val="28"/>
          <w:szCs w:val="28"/>
        </w:rPr>
        <w:t>2.每次作业前是否提前48小时书面通知校方</w:t>
      </w:r>
      <w:r>
        <w:rPr>
          <w:rFonts w:hint="eastAsia" w:ascii="宋体" w:hAnsi="宋体" w:eastAsia="宋体" w:cs="宋体"/>
          <w:sz w:val="28"/>
          <w:szCs w:val="28"/>
          <w:lang w:eastAsia="zh-CN"/>
        </w:rPr>
        <w:t>，</w:t>
      </w:r>
      <w:r>
        <w:rPr>
          <w:rFonts w:hint="eastAsia" w:ascii="宋体" w:hAnsi="宋体" w:eastAsia="宋体" w:cs="宋体"/>
          <w:sz w:val="28"/>
          <w:szCs w:val="28"/>
        </w:rPr>
        <w:t>食堂操作是否在闭餐后进行</w:t>
      </w:r>
      <w:r>
        <w:rPr>
          <w:rFonts w:hint="eastAsia" w:ascii="宋体" w:hAnsi="宋体" w:eastAsia="宋体" w:cs="宋体"/>
          <w:sz w:val="28"/>
          <w:szCs w:val="28"/>
          <w:lang w:eastAsia="zh-CN"/>
        </w:rPr>
        <w:t>，</w:t>
      </w:r>
      <w:r>
        <w:rPr>
          <w:rFonts w:hint="eastAsia" w:ascii="宋体" w:hAnsi="宋体" w:eastAsia="宋体" w:cs="宋体"/>
          <w:sz w:val="28"/>
          <w:szCs w:val="28"/>
        </w:rPr>
        <w:t>有无师生误触/误食事件。发生1起轻微事故扣5分</w:t>
      </w:r>
      <w:r>
        <w:rPr>
          <w:rFonts w:hint="eastAsia" w:ascii="宋体" w:hAnsi="宋体" w:eastAsia="宋体" w:cs="宋体"/>
          <w:sz w:val="28"/>
          <w:szCs w:val="28"/>
          <w:lang w:eastAsia="zh-CN"/>
        </w:rPr>
        <w:t>，</w:t>
      </w:r>
      <w:r>
        <w:rPr>
          <w:rFonts w:hint="eastAsia" w:ascii="宋体" w:hAnsi="宋体" w:eastAsia="宋体" w:cs="宋体"/>
          <w:sz w:val="28"/>
          <w:szCs w:val="28"/>
        </w:rPr>
        <w:t>发生中毒/过敏休克事件事件直接不合格。</w:t>
      </w:r>
    </w:p>
    <w:p w14:paraId="05272178">
      <w:pPr>
        <w:spacing w:line="360" w:lineRule="auto"/>
        <w:rPr>
          <w:rFonts w:hint="eastAsia" w:ascii="宋体" w:hAnsi="宋体" w:eastAsia="宋体" w:cs="宋体"/>
          <w:sz w:val="28"/>
          <w:szCs w:val="28"/>
        </w:rPr>
      </w:pPr>
      <w:r>
        <w:rPr>
          <w:rFonts w:hint="eastAsia" w:ascii="宋体" w:hAnsi="宋体" w:eastAsia="宋体" w:cs="宋体"/>
          <w:sz w:val="28"/>
          <w:szCs w:val="28"/>
        </w:rPr>
        <w:t>3.是否对学校新建、改建、装修工程制定白蚁预防方案并实施。漏1项扣2分</w:t>
      </w:r>
    </w:p>
    <w:p w14:paraId="4A69274D">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四、档案管理与整改闭环（15分）</w:t>
      </w:r>
    </w:p>
    <w:p w14:paraId="572A24F9">
      <w:pPr>
        <w:spacing w:line="360" w:lineRule="auto"/>
        <w:rPr>
          <w:rFonts w:hint="eastAsia" w:ascii="宋体" w:hAnsi="宋体" w:eastAsia="宋体" w:cs="宋体"/>
          <w:sz w:val="28"/>
          <w:szCs w:val="28"/>
        </w:rPr>
      </w:pPr>
      <w:r>
        <w:rPr>
          <w:rFonts w:hint="eastAsia" w:ascii="宋体" w:hAnsi="宋体" w:eastAsia="宋体" w:cs="宋体"/>
          <w:sz w:val="28"/>
          <w:szCs w:val="28"/>
        </w:rPr>
        <w:t>1.每月提供《消杀作业记录表》（含区域、药品、浓度、用量、作业人、现场照片）。缺1个月扣1分，缺照片视为记录不全。</w:t>
      </w:r>
    </w:p>
    <w:p w14:paraId="7B0E38CB">
      <w:pPr>
        <w:spacing w:line="360" w:lineRule="auto"/>
        <w:rPr>
          <w:rFonts w:hint="eastAsia" w:ascii="宋体" w:hAnsi="宋体" w:eastAsia="宋体" w:cs="宋体"/>
          <w:sz w:val="28"/>
          <w:szCs w:val="28"/>
        </w:rPr>
      </w:pPr>
      <w:r>
        <w:rPr>
          <w:rFonts w:hint="eastAsia" w:ascii="宋体" w:hAnsi="宋体" w:eastAsia="宋体" w:cs="宋体"/>
          <w:sz w:val="28"/>
          <w:szCs w:val="28"/>
        </w:rPr>
        <w:t>2.每次月度考核或日常检查发现的问题，是否在约定时限内整改并回复</w:t>
      </w:r>
      <w:r>
        <w:rPr>
          <w:rFonts w:hint="eastAsia" w:ascii="宋体" w:hAnsi="宋体" w:eastAsia="宋体" w:cs="宋体"/>
          <w:sz w:val="28"/>
          <w:szCs w:val="28"/>
          <w:lang w:eastAsia="zh-CN"/>
        </w:rPr>
        <w:t>。</w:t>
      </w:r>
      <w:r>
        <w:rPr>
          <w:rFonts w:hint="eastAsia" w:ascii="宋体" w:hAnsi="宋体" w:eastAsia="宋体" w:cs="宋体"/>
          <w:sz w:val="28"/>
          <w:szCs w:val="28"/>
        </w:rPr>
        <w:t>闭环率=已整改项/总问题项。≥95%得满分；每低5%扣1.5分。</w:t>
      </w:r>
    </w:p>
    <w:p w14:paraId="43BA7E53">
      <w:pPr>
        <w:spacing w:line="360" w:lineRule="auto"/>
        <w:rPr>
          <w:rFonts w:hint="eastAsia" w:ascii="宋体" w:hAnsi="宋体" w:eastAsia="宋体" w:cs="宋体"/>
          <w:sz w:val="28"/>
          <w:szCs w:val="28"/>
        </w:rPr>
      </w:pPr>
      <w:r>
        <w:rPr>
          <w:rFonts w:hint="eastAsia" w:ascii="宋体" w:hAnsi="宋体" w:eastAsia="宋体" w:cs="宋体"/>
          <w:sz w:val="28"/>
          <w:szCs w:val="28"/>
        </w:rPr>
        <w:t>3.是否提交年度工作总结（含密度监测对比、虫情高发期分析、下一年度改进计划</w:t>
      </w:r>
      <w:r>
        <w:rPr>
          <w:rFonts w:hint="eastAsia" w:ascii="宋体" w:hAnsi="宋体" w:eastAsia="宋体" w:cs="宋体"/>
          <w:sz w:val="28"/>
          <w:szCs w:val="28"/>
          <w:lang w:val="en-US" w:eastAsia="zh-CN"/>
        </w:rPr>
        <w:t>等</w:t>
      </w:r>
      <w:r>
        <w:rPr>
          <w:rFonts w:hint="eastAsia" w:ascii="宋体" w:hAnsi="宋体" w:eastAsia="宋体" w:cs="宋体"/>
          <w:sz w:val="28"/>
          <w:szCs w:val="28"/>
        </w:rPr>
        <w:t>）。缺报告扣4分，内容简单扣2分。</w:t>
      </w:r>
    </w:p>
    <w:p w14:paraId="1F439467">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五、师生满意度（1</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分）</w:t>
      </w:r>
    </w:p>
    <w:p w14:paraId="51CC3C6E">
      <w:pPr>
        <w:spacing w:line="360" w:lineRule="auto"/>
        <w:rPr>
          <w:rFonts w:hint="eastAsia" w:ascii="宋体" w:hAnsi="宋体" w:eastAsia="宋体" w:cs="宋体"/>
          <w:sz w:val="28"/>
          <w:szCs w:val="28"/>
        </w:rPr>
      </w:pPr>
      <w:r>
        <w:rPr>
          <w:rFonts w:hint="eastAsia" w:ascii="宋体" w:hAnsi="宋体" w:eastAsia="宋体" w:cs="宋体"/>
          <w:sz w:val="28"/>
          <w:szCs w:val="28"/>
        </w:rPr>
        <w:t>1.向食堂员工、班主任、宿舍管理员发放≥30份问卷。满意度≥90%得满分；每降10%扣2分。</w:t>
      </w:r>
    </w:p>
    <w:p w14:paraId="1989B6AF">
      <w:pPr>
        <w:spacing w:line="360" w:lineRule="auto"/>
        <w:rPr>
          <w:rFonts w:hint="eastAsia" w:ascii="宋体" w:hAnsi="宋体" w:eastAsia="宋体" w:cs="宋体"/>
          <w:sz w:val="28"/>
          <w:szCs w:val="28"/>
          <w:lang w:eastAsia="zh-CN"/>
        </w:rPr>
      </w:pPr>
      <w:r>
        <w:rPr>
          <w:rFonts w:hint="eastAsia" w:ascii="宋体" w:hAnsi="宋体" w:eastAsia="宋体" w:cs="宋体"/>
          <w:sz w:val="28"/>
          <w:szCs w:val="28"/>
        </w:rPr>
        <w:t>2.因“看到老鼠/蟑螂/蚊子/苍蝇/红火蚁叮咬/白蚁纷飞”的有效投诉：0次得7分；1-2次得4分；3-4次得2分；≥5次得0分</w:t>
      </w:r>
      <w:r>
        <w:rPr>
          <w:rFonts w:hint="eastAsia" w:ascii="宋体" w:hAnsi="宋体" w:eastAsia="宋体" w:cs="宋体"/>
          <w:sz w:val="28"/>
          <w:szCs w:val="28"/>
          <w:lang w:eastAsia="zh-CN"/>
        </w:rPr>
        <w:t>。</w:t>
      </w:r>
    </w:p>
    <w:p w14:paraId="1B6AB713">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六、加分项</w:t>
      </w:r>
    </w:p>
    <w:p w14:paraId="25BA0CF8">
      <w:pPr>
        <w:spacing w:line="360" w:lineRule="auto"/>
        <w:rPr>
          <w:rFonts w:hint="eastAsia" w:ascii="宋体" w:hAnsi="宋体" w:eastAsia="宋体" w:cs="宋体"/>
          <w:sz w:val="28"/>
          <w:szCs w:val="28"/>
        </w:rPr>
      </w:pPr>
      <w:r>
        <w:rPr>
          <w:rFonts w:hint="eastAsia" w:ascii="宋体" w:hAnsi="宋体" w:eastAsia="宋体" w:cs="宋体"/>
          <w:sz w:val="28"/>
          <w:szCs w:val="28"/>
        </w:rPr>
        <w:t>1.主动进行密度监测并提供专业报告（不仅仅是消杀），每月提供鼠密度、蟑螂密度、红火蚁蚁巢分布图、白蚁监测点数据，可加2分。</w:t>
      </w:r>
    </w:p>
    <w:p w14:paraId="2ECCFA5A">
      <w:pPr>
        <w:spacing w:line="360" w:lineRule="auto"/>
        <w:rPr>
          <w:rFonts w:hint="eastAsia" w:ascii="宋体" w:hAnsi="宋体" w:eastAsia="宋体" w:cs="宋体"/>
          <w:sz w:val="28"/>
          <w:szCs w:val="28"/>
        </w:rPr>
      </w:pPr>
      <w:r>
        <w:rPr>
          <w:rFonts w:hint="eastAsia" w:ascii="宋体" w:hAnsi="宋体" w:eastAsia="宋体" w:cs="宋体"/>
          <w:sz w:val="28"/>
          <w:szCs w:val="28"/>
        </w:rPr>
        <w:t>2.采用物理防制为主、化学为辅且效果优秀，全年化学药品用量同比下降30%以上，</w:t>
      </w:r>
      <w:r>
        <w:rPr>
          <w:rFonts w:hint="eastAsia" w:ascii="宋体" w:hAnsi="宋体" w:eastAsia="宋体" w:cs="宋体"/>
          <w:sz w:val="28"/>
          <w:szCs w:val="28"/>
          <w:lang w:val="en-US" w:eastAsia="zh-CN"/>
        </w:rPr>
        <w:t>可</w:t>
      </w:r>
      <w:r>
        <w:rPr>
          <w:rFonts w:hint="eastAsia" w:ascii="宋体" w:hAnsi="宋体" w:eastAsia="宋体" w:cs="宋体"/>
          <w:sz w:val="28"/>
          <w:szCs w:val="28"/>
        </w:rPr>
        <w:t>加1分。</w:t>
      </w:r>
    </w:p>
    <w:p w14:paraId="6713062A">
      <w:pPr>
        <w:spacing w:line="360" w:lineRule="auto"/>
        <w:rPr>
          <w:rFonts w:hint="eastAsia" w:ascii="宋体" w:hAnsi="宋体" w:eastAsia="宋体" w:cs="宋体"/>
          <w:sz w:val="28"/>
          <w:szCs w:val="28"/>
        </w:rPr>
      </w:pPr>
      <w:r>
        <w:rPr>
          <w:rFonts w:hint="eastAsia" w:ascii="宋体" w:hAnsi="宋体" w:eastAsia="宋体" w:cs="宋体"/>
          <w:sz w:val="28"/>
          <w:szCs w:val="28"/>
        </w:rPr>
        <w:t>3.协助学校通过“健康学校”“无四害单位”等评审，提供佐证材料，</w:t>
      </w:r>
      <w:r>
        <w:rPr>
          <w:rFonts w:hint="eastAsia" w:ascii="宋体" w:hAnsi="宋体" w:eastAsia="宋体" w:cs="宋体"/>
          <w:sz w:val="28"/>
          <w:szCs w:val="28"/>
          <w:lang w:val="en-US" w:eastAsia="zh-CN"/>
        </w:rPr>
        <w:t>可</w:t>
      </w:r>
      <w:r>
        <w:rPr>
          <w:rFonts w:hint="eastAsia" w:ascii="宋体" w:hAnsi="宋体" w:eastAsia="宋体" w:cs="宋体"/>
          <w:sz w:val="28"/>
          <w:szCs w:val="28"/>
        </w:rPr>
        <w:t>加2分。</w:t>
      </w:r>
    </w:p>
    <w:p w14:paraId="1748AB8B">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4.主动</w:t>
      </w:r>
      <w:r>
        <w:rPr>
          <w:rFonts w:hint="eastAsia" w:ascii="宋体" w:hAnsi="宋体" w:eastAsia="宋体" w:cs="宋体"/>
          <w:sz w:val="28"/>
          <w:szCs w:val="28"/>
        </w:rPr>
        <w:t>购买红火蚁伤人公众责任险</w:t>
      </w:r>
      <w:r>
        <w:rPr>
          <w:rFonts w:hint="eastAsia" w:ascii="宋体" w:hAnsi="宋体" w:eastAsia="宋体" w:cs="宋体"/>
          <w:sz w:val="28"/>
          <w:szCs w:val="28"/>
          <w:lang w:eastAsia="zh-CN"/>
        </w:rPr>
        <w:t>，</w:t>
      </w:r>
      <w:r>
        <w:rPr>
          <w:rFonts w:hint="eastAsia" w:ascii="宋体" w:hAnsi="宋体" w:eastAsia="宋体" w:cs="宋体"/>
          <w:sz w:val="28"/>
          <w:szCs w:val="28"/>
        </w:rPr>
        <w:t>为校方购买200万元以上公众责任险，保单有效期覆盖全年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可加</w:t>
      </w:r>
      <w:r>
        <w:rPr>
          <w:rFonts w:hint="eastAsia" w:ascii="宋体" w:hAnsi="宋体" w:eastAsia="宋体" w:cs="宋体"/>
          <w:sz w:val="28"/>
          <w:szCs w:val="28"/>
        </w:rPr>
        <w:t>2分。</w:t>
      </w:r>
    </w:p>
    <w:p w14:paraId="7E52FE6D">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七、否决项（直接评定为不合格）</w:t>
      </w:r>
    </w:p>
    <w:p w14:paraId="6478CFFF">
      <w:pPr>
        <w:spacing w:line="360" w:lineRule="auto"/>
        <w:rPr>
          <w:rFonts w:hint="eastAsia" w:ascii="宋体" w:hAnsi="宋体" w:eastAsia="宋体" w:cs="宋体"/>
          <w:sz w:val="28"/>
          <w:szCs w:val="28"/>
        </w:rPr>
      </w:pPr>
      <w:r>
        <w:rPr>
          <w:rFonts w:hint="eastAsia" w:ascii="宋体" w:hAnsi="宋体" w:eastAsia="宋体" w:cs="宋体"/>
          <w:sz w:val="28"/>
          <w:szCs w:val="28"/>
        </w:rPr>
        <w:t>1.发生因消杀作业导致的师生中毒或红火蚁叮咬严重过敏反应/休克住院事件。</w:t>
      </w:r>
    </w:p>
    <w:p w14:paraId="663456D4">
      <w:pPr>
        <w:spacing w:line="360" w:lineRule="auto"/>
        <w:rPr>
          <w:rFonts w:hint="eastAsia" w:ascii="宋体" w:hAnsi="宋体" w:eastAsia="宋体" w:cs="宋体"/>
          <w:sz w:val="28"/>
          <w:szCs w:val="28"/>
        </w:rPr>
      </w:pPr>
      <w:r>
        <w:rPr>
          <w:rFonts w:hint="eastAsia" w:ascii="宋体" w:hAnsi="宋体" w:eastAsia="宋体" w:cs="宋体"/>
          <w:sz w:val="28"/>
          <w:szCs w:val="28"/>
        </w:rPr>
        <w:t>2.使用国家明令禁止的农药/鼠药/灭蚁药。</w:t>
      </w:r>
    </w:p>
    <w:p w14:paraId="12612CCF">
      <w:pPr>
        <w:spacing w:line="360" w:lineRule="auto"/>
        <w:rPr>
          <w:rFonts w:hint="eastAsia" w:ascii="宋体" w:hAnsi="宋体" w:eastAsia="宋体" w:cs="宋体"/>
          <w:sz w:val="28"/>
          <w:szCs w:val="28"/>
        </w:rPr>
      </w:pPr>
      <w:r>
        <w:rPr>
          <w:rFonts w:hint="eastAsia" w:ascii="宋体" w:hAnsi="宋体" w:eastAsia="宋体" w:cs="宋体"/>
          <w:sz w:val="28"/>
          <w:szCs w:val="28"/>
        </w:rPr>
        <w:t>3.全年超过3次以上投诉，</w:t>
      </w:r>
      <w:r>
        <w:rPr>
          <w:rFonts w:hint="eastAsia" w:ascii="宋体" w:hAnsi="宋体" w:eastAsia="宋体" w:cs="宋体"/>
          <w:sz w:val="28"/>
          <w:szCs w:val="28"/>
          <w:lang w:val="en-US" w:eastAsia="zh-CN"/>
        </w:rPr>
        <w:t>或</w:t>
      </w:r>
      <w:r>
        <w:rPr>
          <w:rFonts w:hint="eastAsia" w:ascii="宋体" w:hAnsi="宋体" w:eastAsia="宋体" w:cs="宋体"/>
          <w:sz w:val="28"/>
          <w:szCs w:val="28"/>
        </w:rPr>
        <w:t>多次整改效果不佳。</w:t>
      </w:r>
    </w:p>
    <w:p w14:paraId="4125074A">
      <w:pPr>
        <w:spacing w:line="360" w:lineRule="auto"/>
        <w:rPr>
          <w:rFonts w:hint="eastAsia" w:ascii="宋体" w:hAnsi="宋体" w:eastAsia="宋体" w:cs="宋体"/>
          <w:sz w:val="28"/>
          <w:szCs w:val="28"/>
        </w:rPr>
      </w:pPr>
      <w:r>
        <w:rPr>
          <w:rFonts w:hint="eastAsia" w:ascii="宋体" w:hAnsi="宋体" w:eastAsia="宋体" w:cs="宋体"/>
          <w:sz w:val="28"/>
          <w:szCs w:val="28"/>
        </w:rPr>
        <w:t>4.严重弄虚作假（如伪造消杀照片、伪造药品记录）。</w:t>
      </w:r>
    </w:p>
    <w:p w14:paraId="5ABD7D10">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因白蚁防治不力导致建筑结构受损或树木倒伏伤人。</w:t>
      </w:r>
    </w:p>
    <w:p w14:paraId="09D988C3">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both"/>
        <w:textAlignment w:val="baseline"/>
        <w:rPr>
          <w:rFonts w:ascii="仿宋" w:hAnsi="仿宋" w:eastAsia="仿宋" w:cs="仿宋"/>
          <w:spacing w:val="-31"/>
          <w:sz w:val="31"/>
          <w:szCs w:val="31"/>
        </w:rPr>
      </w:pPr>
    </w:p>
    <w:p w14:paraId="15EA7925">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right"/>
        <w:textAlignment w:val="baseline"/>
        <w:rPr>
          <w:rFonts w:ascii="仿宋" w:hAnsi="仿宋" w:eastAsia="仿宋" w:cs="仿宋"/>
          <w:spacing w:val="-31"/>
          <w:sz w:val="31"/>
          <w:szCs w:val="31"/>
        </w:rPr>
      </w:pPr>
    </w:p>
    <w:p w14:paraId="4167945C">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right"/>
        <w:textAlignment w:val="baseline"/>
        <w:rPr>
          <w:rFonts w:ascii="仿宋" w:hAnsi="仿宋" w:eastAsia="仿宋" w:cs="仿宋"/>
          <w:spacing w:val="-31"/>
          <w:sz w:val="31"/>
          <w:szCs w:val="31"/>
        </w:rPr>
      </w:pPr>
    </w:p>
    <w:p w14:paraId="4824D65A">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right"/>
        <w:textAlignment w:val="baseline"/>
        <w:rPr>
          <w:rFonts w:ascii="仿宋" w:hAnsi="仿宋" w:eastAsia="仿宋" w:cs="仿宋"/>
          <w:spacing w:val="-31"/>
          <w:sz w:val="31"/>
          <w:szCs w:val="31"/>
        </w:rPr>
      </w:pPr>
    </w:p>
    <w:p w14:paraId="0852013F">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right"/>
        <w:textAlignment w:val="baseline"/>
        <w:rPr>
          <w:rFonts w:ascii="仿宋" w:hAnsi="仿宋" w:eastAsia="仿宋" w:cs="仿宋"/>
          <w:spacing w:val="-31"/>
          <w:sz w:val="31"/>
          <w:szCs w:val="31"/>
        </w:rPr>
      </w:pPr>
    </w:p>
    <w:p w14:paraId="7A782F9B">
      <w:pPr>
        <w:pStyle w:val="17"/>
        <w:keepNext/>
        <w:keepLines/>
        <w:widowControl w:val="0"/>
        <w:shd w:val="clear" w:color="auto" w:fill="auto"/>
        <w:bidi w:val="0"/>
        <w:spacing w:before="0" w:after="360" w:line="240" w:lineRule="auto"/>
        <w:ind w:right="0"/>
        <w:jc w:val="center"/>
        <w:rPr>
          <w:rFonts w:hint="default"/>
          <w:b/>
          <w:bCs/>
          <w:sz w:val="32"/>
          <w:szCs w:val="32"/>
          <w:lang w:val="en-US" w:eastAsia="zh-CN"/>
        </w:rPr>
      </w:pPr>
      <w:r>
        <w:rPr>
          <w:rFonts w:hint="default"/>
          <w:b/>
          <w:bCs/>
          <w:sz w:val="32"/>
          <w:szCs w:val="32"/>
          <w:lang w:val="en-US" w:eastAsia="zh-CN"/>
        </w:rPr>
        <w:t>附件  江西省井冈山应用科技学校</w:t>
      </w:r>
      <w:r>
        <w:rPr>
          <w:rFonts w:hint="eastAsia"/>
          <w:b/>
          <w:bCs/>
          <w:sz w:val="32"/>
          <w:szCs w:val="32"/>
          <w:lang w:val="en-US" w:eastAsia="zh-CN"/>
        </w:rPr>
        <w:t>消杀年度</w:t>
      </w:r>
      <w:r>
        <w:rPr>
          <w:rFonts w:hint="default"/>
          <w:b/>
          <w:bCs/>
          <w:sz w:val="32"/>
          <w:szCs w:val="32"/>
          <w:lang w:val="en-US" w:eastAsia="zh-CN"/>
        </w:rPr>
        <w:t>考核评分表</w:t>
      </w:r>
    </w:p>
    <w:p w14:paraId="3BEB0CC4">
      <w:pPr>
        <w:spacing w:line="240" w:lineRule="auto"/>
        <w:rPr>
          <w:rFonts w:hint="default" w:eastAsia="宋体"/>
          <w:lang w:val="en-US" w:eastAsia="zh-CN"/>
        </w:rPr>
      </w:pPr>
      <w:r>
        <w:rPr>
          <w:rFonts w:hint="eastAsia" w:eastAsia="宋体"/>
          <w:lang w:val="en-US" w:eastAsia="zh-CN"/>
        </w:rPr>
        <w:t>考核部门</w:t>
      </w:r>
      <w:r>
        <w:rPr>
          <w:rFonts w:hint="eastAsia" w:eastAsia="宋体"/>
          <w:u w:val="none"/>
          <w:lang w:val="en-US" w:eastAsia="zh-CN"/>
        </w:rPr>
        <w:t>：</w:t>
      </w:r>
      <w:r>
        <w:rPr>
          <w:rFonts w:hint="eastAsia" w:eastAsia="宋体"/>
          <w:u w:val="single"/>
          <w:lang w:val="en-US" w:eastAsia="zh-CN"/>
        </w:rPr>
        <w:t xml:space="preserve">          </w:t>
      </w:r>
      <w:r>
        <w:rPr>
          <w:rFonts w:hint="eastAsia" w:eastAsia="宋体"/>
          <w:lang w:val="en-US" w:eastAsia="zh-CN"/>
        </w:rPr>
        <w:t xml:space="preserve">   </w:t>
      </w:r>
      <w:r>
        <w:rPr>
          <w:rFonts w:hint="eastAsia"/>
        </w:rPr>
        <w:t>考核日期</w:t>
      </w:r>
      <w:r>
        <w:rPr>
          <w:rFonts w:hint="eastAsia" w:eastAsia="宋体"/>
          <w:lang w:eastAsia="zh-CN"/>
        </w:rPr>
        <w:t>：</w:t>
      </w:r>
      <w:r>
        <w:rPr>
          <w:rFonts w:hint="eastAsia" w:eastAsia="宋体"/>
          <w:u w:val="single"/>
          <w:lang w:val="en-US" w:eastAsia="zh-CN"/>
        </w:rPr>
        <w:t xml:space="preserve">          </w:t>
      </w:r>
      <w:r>
        <w:rPr>
          <w:rFonts w:hint="eastAsia" w:eastAsia="宋体"/>
          <w:lang w:val="en-US" w:eastAsia="zh-CN"/>
        </w:rPr>
        <w:t xml:space="preserve">     </w:t>
      </w:r>
      <w:r>
        <w:rPr>
          <w:rFonts w:hint="eastAsia"/>
        </w:rPr>
        <w:t xml:space="preserve">  总评分：</w:t>
      </w:r>
      <w:r>
        <w:rPr>
          <w:rFonts w:hint="eastAsia" w:eastAsia="宋体"/>
          <w:u w:val="single"/>
          <w:lang w:val="en-US" w:eastAsia="zh-CN"/>
        </w:rPr>
        <w:t xml:space="preserve">          </w:t>
      </w:r>
      <w:r>
        <w:rPr>
          <w:rFonts w:hint="eastAsia" w:eastAsia="宋体"/>
          <w:lang w:val="en-US" w:eastAsia="zh-CN"/>
        </w:rPr>
        <w:t xml:space="preserve"> </w:t>
      </w:r>
    </w:p>
    <w:p w14:paraId="36BBB7FC">
      <w:pPr>
        <w:spacing w:line="240" w:lineRule="auto"/>
        <w:rPr>
          <w:rFonts w:hint="eastAsia" w:eastAsia="宋体"/>
          <w:lang w:val="en-US" w:eastAsia="zh-CN"/>
        </w:rPr>
      </w:pPr>
    </w:p>
    <w:tbl>
      <w:tblPr>
        <w:tblStyle w:val="13"/>
        <w:tblW w:w="4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2319"/>
        <w:gridCol w:w="1432"/>
        <w:gridCol w:w="717"/>
      </w:tblGrid>
      <w:tr w14:paraId="209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3519" w:type="pct"/>
            <w:gridSpan w:val="2"/>
            <w:vAlign w:val="center"/>
          </w:tcPr>
          <w:p w14:paraId="7130AE9E">
            <w:pPr>
              <w:shd w:val="clea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考核具体内容</w:t>
            </w:r>
          </w:p>
        </w:tc>
        <w:tc>
          <w:tcPr>
            <w:tcW w:w="986" w:type="pct"/>
            <w:vAlign w:val="center"/>
          </w:tcPr>
          <w:p w14:paraId="3C037176">
            <w:pPr>
              <w:shd w:val="clear"/>
              <w:spacing w:line="240" w:lineRule="auto"/>
              <w:jc w:val="center"/>
              <w:rPr>
                <w:rFonts w:hint="eastAsia" w:ascii="宋体" w:hAnsi="宋体" w:eastAsia="宋体" w:cs="宋体"/>
                <w:sz w:val="24"/>
                <w:szCs w:val="24"/>
              </w:rPr>
            </w:pPr>
            <w:r>
              <w:rPr>
                <w:rFonts w:hint="eastAsia" w:ascii="宋体" w:hAnsi="宋体" w:eastAsia="宋体" w:cs="宋体"/>
                <w:sz w:val="24"/>
                <w:szCs w:val="24"/>
              </w:rPr>
              <w:t>分值</w:t>
            </w:r>
          </w:p>
          <w:p w14:paraId="7532F6B0">
            <w:pPr>
              <w:shd w:val="clear"/>
              <w:spacing w:line="240" w:lineRule="auto"/>
              <w:ind w:left="0" w:leftChars="0" w:right="0" w:righ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rPr>
              <w:t>（100分）</w:t>
            </w:r>
          </w:p>
        </w:tc>
        <w:tc>
          <w:tcPr>
            <w:tcW w:w="494" w:type="pct"/>
            <w:vAlign w:val="center"/>
          </w:tcPr>
          <w:p w14:paraId="2E2C9779">
            <w:pPr>
              <w:shd w:val="clear"/>
              <w:spacing w:line="240" w:lineRule="auto"/>
              <w:ind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得分</w:t>
            </w:r>
          </w:p>
        </w:tc>
      </w:tr>
      <w:tr w14:paraId="124D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restart"/>
            <w:vAlign w:val="center"/>
          </w:tcPr>
          <w:p w14:paraId="70441854">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en-US" w:bidi="en-US"/>
              </w:rPr>
            </w:pPr>
            <w:r>
              <w:rPr>
                <w:rFonts w:hint="eastAsia" w:ascii="宋体" w:hAnsi="宋体" w:eastAsia="宋体" w:cs="宋体"/>
                <w:sz w:val="24"/>
                <w:szCs w:val="24"/>
              </w:rPr>
              <w:t xml:space="preserve">全年作业完成度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（15分）</w:t>
            </w:r>
            <w:r>
              <w:rPr>
                <w:rFonts w:hint="eastAsia" w:ascii="宋体" w:hAnsi="宋体" w:eastAsia="宋体" w:cs="宋体"/>
                <w:sz w:val="24"/>
                <w:szCs w:val="24"/>
              </w:rPr>
              <w:tab/>
            </w:r>
          </w:p>
        </w:tc>
        <w:tc>
          <w:tcPr>
            <w:tcW w:w="1597" w:type="pct"/>
            <w:vAlign w:val="center"/>
          </w:tcPr>
          <w:p w14:paraId="296E9E65">
            <w:pPr>
              <w:shd w:val="clear" w:color="auto" w:fill="auto"/>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作业频次达标率</w:t>
            </w:r>
          </w:p>
        </w:tc>
        <w:tc>
          <w:tcPr>
            <w:tcW w:w="986" w:type="pct"/>
            <w:vAlign w:val="center"/>
          </w:tcPr>
          <w:p w14:paraId="1430BA93">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6</w:t>
            </w:r>
          </w:p>
        </w:tc>
        <w:tc>
          <w:tcPr>
            <w:tcW w:w="494" w:type="pct"/>
            <w:vAlign w:val="center"/>
          </w:tcPr>
          <w:p w14:paraId="08204C37">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71A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1C717E1B">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en-US" w:bidi="en-US"/>
              </w:rPr>
            </w:pPr>
          </w:p>
        </w:tc>
        <w:tc>
          <w:tcPr>
            <w:tcW w:w="1597" w:type="pct"/>
            <w:vAlign w:val="center"/>
          </w:tcPr>
          <w:p w14:paraId="1F31D550">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应急响应及时性</w:t>
            </w:r>
          </w:p>
        </w:tc>
        <w:tc>
          <w:tcPr>
            <w:tcW w:w="986" w:type="pct"/>
            <w:vAlign w:val="center"/>
          </w:tcPr>
          <w:p w14:paraId="6D0666D4">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94" w:type="pct"/>
            <w:vAlign w:val="center"/>
          </w:tcPr>
          <w:p w14:paraId="1F760C10">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0F73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11CCC469">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4ABCC48C">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作业覆盖完整性</w:t>
            </w:r>
          </w:p>
        </w:tc>
        <w:tc>
          <w:tcPr>
            <w:tcW w:w="986" w:type="pct"/>
            <w:vAlign w:val="center"/>
          </w:tcPr>
          <w:p w14:paraId="441CBA82">
            <w:pPr>
              <w:shd w:val="clear" w:color="auto" w:fill="auto"/>
              <w:spacing w:line="24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4</w:t>
            </w:r>
          </w:p>
        </w:tc>
        <w:tc>
          <w:tcPr>
            <w:tcW w:w="494" w:type="pct"/>
            <w:vAlign w:val="center"/>
          </w:tcPr>
          <w:p w14:paraId="16AED818">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6319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restart"/>
            <w:vAlign w:val="center"/>
          </w:tcPr>
          <w:p w14:paraId="32486BFD">
            <w:pPr>
              <w:pStyle w:val="2"/>
              <w:keepNext w:val="0"/>
              <w:keepLines w:val="0"/>
              <w:widowControl/>
              <w:suppressLineNumbers w:val="0"/>
              <w:shd w:val="clear" w:fill="FFFFFF"/>
              <w:spacing w:before="480" w:beforeAutospacing="0" w:after="240" w:afterAutospacing="0"/>
              <w:ind w:left="0" w:right="0" w:firstLine="0"/>
              <w:jc w:val="center"/>
              <w:rPr>
                <w:rFonts w:hint="eastAsia" w:ascii="宋体" w:hAnsi="宋体" w:eastAsia="宋体" w:cs="宋体"/>
                <w:b w:val="0"/>
                <w:bCs w:val="0"/>
                <w:color w:val="000000"/>
                <w:spacing w:val="0"/>
                <w:w w:val="100"/>
                <w:kern w:val="0"/>
                <w:position w:val="0"/>
                <w:sz w:val="24"/>
                <w:szCs w:val="24"/>
                <w:shd w:val="clear" w:color="auto" w:fill="auto"/>
                <w:lang w:val="en-US" w:eastAsia="en-US" w:bidi="en-US"/>
              </w:rPr>
            </w:pPr>
            <w:r>
              <w:rPr>
                <w:rFonts w:hint="eastAsia" w:ascii="宋体" w:hAnsi="宋体" w:eastAsia="宋体" w:cs="宋体"/>
                <w:b w:val="0"/>
                <w:bCs w:val="0"/>
                <w:color w:val="000000"/>
                <w:spacing w:val="0"/>
                <w:w w:val="100"/>
                <w:kern w:val="0"/>
                <w:position w:val="0"/>
                <w:sz w:val="24"/>
                <w:szCs w:val="24"/>
                <w:shd w:val="clear" w:color="auto" w:fill="auto"/>
                <w:lang w:val="en-US" w:eastAsia="en-US" w:bidi="en-US"/>
              </w:rPr>
              <w:t>全年消杀效果</w:t>
            </w:r>
            <w:r>
              <w:rPr>
                <w:rFonts w:hint="eastAsia" w:cs="宋体"/>
                <w:b w:val="0"/>
                <w:bCs w:val="0"/>
                <w:color w:val="000000"/>
                <w:spacing w:val="0"/>
                <w:w w:val="100"/>
                <w:kern w:val="0"/>
                <w:position w:val="0"/>
                <w:sz w:val="24"/>
                <w:szCs w:val="24"/>
                <w:shd w:val="clear" w:color="auto" w:fill="auto"/>
                <w:lang w:val="en-US" w:eastAsia="zh-CN" w:bidi="en-US"/>
              </w:rPr>
              <w:t xml:space="preserve">       </w:t>
            </w:r>
            <w:r>
              <w:rPr>
                <w:rFonts w:hint="eastAsia" w:ascii="宋体" w:hAnsi="宋体" w:eastAsia="宋体" w:cs="宋体"/>
                <w:b w:val="0"/>
                <w:bCs w:val="0"/>
                <w:color w:val="000000"/>
                <w:spacing w:val="0"/>
                <w:w w:val="100"/>
                <w:kern w:val="0"/>
                <w:position w:val="0"/>
                <w:sz w:val="24"/>
                <w:szCs w:val="24"/>
                <w:shd w:val="clear" w:color="auto" w:fill="auto"/>
                <w:lang w:val="en-US" w:eastAsia="en-US" w:bidi="en-US"/>
              </w:rPr>
              <w:t>（3</w:t>
            </w:r>
            <w:r>
              <w:rPr>
                <w:rFonts w:hint="eastAsia" w:ascii="宋体" w:hAnsi="宋体" w:eastAsia="宋体" w:cs="宋体"/>
                <w:b w:val="0"/>
                <w:bCs w:val="0"/>
                <w:color w:val="000000"/>
                <w:spacing w:val="0"/>
                <w:w w:val="100"/>
                <w:kern w:val="0"/>
                <w:position w:val="0"/>
                <w:sz w:val="24"/>
                <w:szCs w:val="24"/>
                <w:shd w:val="clear" w:color="auto" w:fill="auto"/>
                <w:lang w:val="en-US" w:eastAsia="zh-CN" w:bidi="en-US"/>
              </w:rPr>
              <w:t>5</w:t>
            </w:r>
            <w:r>
              <w:rPr>
                <w:rFonts w:hint="eastAsia" w:ascii="宋体" w:hAnsi="宋体" w:eastAsia="宋体" w:cs="宋体"/>
                <w:b w:val="0"/>
                <w:bCs w:val="0"/>
                <w:color w:val="000000"/>
                <w:spacing w:val="0"/>
                <w:w w:val="100"/>
                <w:kern w:val="0"/>
                <w:position w:val="0"/>
                <w:sz w:val="24"/>
                <w:szCs w:val="24"/>
                <w:shd w:val="clear" w:color="auto" w:fill="auto"/>
                <w:lang w:val="en-US" w:eastAsia="en-US" w:bidi="en-US"/>
              </w:rPr>
              <w:t>分）</w:t>
            </w:r>
          </w:p>
          <w:p w14:paraId="06008326">
            <w:pPr>
              <w:shd w:val="clear"/>
              <w:ind w:firstLine="480" w:firstLineChars="200"/>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0D5BA4FA">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鼠类控制成效</w:t>
            </w:r>
          </w:p>
        </w:tc>
        <w:tc>
          <w:tcPr>
            <w:tcW w:w="986" w:type="pct"/>
            <w:vAlign w:val="center"/>
          </w:tcPr>
          <w:p w14:paraId="5D41DFDC">
            <w:pPr>
              <w:shd w:val="clear"/>
              <w:ind w:left="0" w:leftChars="0" w:right="0" w:righ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6</w:t>
            </w:r>
          </w:p>
        </w:tc>
        <w:tc>
          <w:tcPr>
            <w:tcW w:w="494" w:type="pct"/>
            <w:vAlign w:val="center"/>
          </w:tcPr>
          <w:p w14:paraId="48293CEB">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161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40B95CA8">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451458FC">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蟑螂控制成效</w:t>
            </w:r>
          </w:p>
        </w:tc>
        <w:tc>
          <w:tcPr>
            <w:tcW w:w="986" w:type="pct"/>
            <w:vAlign w:val="center"/>
          </w:tcPr>
          <w:p w14:paraId="292867EC">
            <w:pPr>
              <w:shd w:val="clear"/>
              <w:ind w:left="0" w:leftChars="0" w:right="0" w:rightChars="0" w:firstLine="0" w:firstLineChars="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5</w:t>
            </w:r>
          </w:p>
        </w:tc>
        <w:tc>
          <w:tcPr>
            <w:tcW w:w="494" w:type="pct"/>
            <w:vAlign w:val="center"/>
          </w:tcPr>
          <w:p w14:paraId="1638E670">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2764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1DC3B8F1">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10C98D35">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蝇类控制成效</w:t>
            </w:r>
          </w:p>
        </w:tc>
        <w:tc>
          <w:tcPr>
            <w:tcW w:w="986" w:type="pct"/>
            <w:vAlign w:val="center"/>
          </w:tcPr>
          <w:p w14:paraId="37D747C6">
            <w:pPr>
              <w:shd w:val="clear"/>
              <w:ind w:left="0" w:leftChars="0" w:right="0" w:rightChars="0" w:firstLine="0" w:firstLineChars="0"/>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4</w:t>
            </w:r>
          </w:p>
        </w:tc>
        <w:tc>
          <w:tcPr>
            <w:tcW w:w="494" w:type="pct"/>
            <w:vAlign w:val="center"/>
          </w:tcPr>
          <w:p w14:paraId="70B49EF7">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3530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08BCC288">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5972447C">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蚊类控制成效</w:t>
            </w:r>
          </w:p>
        </w:tc>
        <w:tc>
          <w:tcPr>
            <w:tcW w:w="986" w:type="pct"/>
            <w:vAlign w:val="center"/>
          </w:tcPr>
          <w:p w14:paraId="1A922585">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94" w:type="pct"/>
            <w:vAlign w:val="center"/>
          </w:tcPr>
          <w:p w14:paraId="6F8D6FD6">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E5D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65C65A41">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1036D4C3">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红火蚁控制成效</w:t>
            </w:r>
          </w:p>
        </w:tc>
        <w:tc>
          <w:tcPr>
            <w:tcW w:w="986" w:type="pct"/>
            <w:vAlign w:val="center"/>
          </w:tcPr>
          <w:p w14:paraId="3B9BD944">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94" w:type="pct"/>
            <w:vAlign w:val="center"/>
          </w:tcPr>
          <w:p w14:paraId="46A32739">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2F7E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0AA9E486">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21D96971">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白蚁控制成效</w:t>
            </w:r>
          </w:p>
        </w:tc>
        <w:tc>
          <w:tcPr>
            <w:tcW w:w="986" w:type="pct"/>
            <w:vAlign w:val="center"/>
          </w:tcPr>
          <w:p w14:paraId="3C84FC38">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94" w:type="pct"/>
            <w:vAlign w:val="center"/>
          </w:tcPr>
          <w:p w14:paraId="0E3436B5">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73A1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restart"/>
            <w:vAlign w:val="center"/>
          </w:tcPr>
          <w:p w14:paraId="50B83553">
            <w:pPr>
              <w:pStyle w:val="2"/>
              <w:keepNext w:val="0"/>
              <w:keepLines w:val="0"/>
              <w:widowControl/>
              <w:suppressLineNumbers w:val="0"/>
              <w:shd w:val="clear" w:fill="FFFFFF"/>
              <w:spacing w:before="480" w:beforeAutospacing="0" w:after="240" w:afterAutospacing="0"/>
              <w:ind w:left="0" w:right="0" w:firstLine="0"/>
              <w:jc w:val="center"/>
              <w:rPr>
                <w:rFonts w:hint="eastAsia" w:ascii="宋体" w:hAnsi="宋体" w:eastAsia="宋体" w:cs="宋体"/>
                <w:b w:val="0"/>
                <w:bCs w:val="0"/>
                <w:color w:val="000000"/>
                <w:spacing w:val="0"/>
                <w:w w:val="100"/>
                <w:kern w:val="0"/>
                <w:position w:val="0"/>
                <w:sz w:val="24"/>
                <w:szCs w:val="24"/>
                <w:shd w:val="clear" w:color="auto" w:fill="auto"/>
                <w:lang w:val="en-US" w:eastAsia="en-US" w:bidi="en-US"/>
              </w:rPr>
            </w:pPr>
            <w:r>
              <w:rPr>
                <w:rFonts w:hint="eastAsia" w:ascii="宋体" w:hAnsi="宋体" w:eastAsia="宋体" w:cs="宋体"/>
                <w:b w:val="0"/>
                <w:bCs w:val="0"/>
                <w:color w:val="000000"/>
                <w:spacing w:val="0"/>
                <w:w w:val="100"/>
                <w:kern w:val="0"/>
                <w:position w:val="0"/>
                <w:sz w:val="24"/>
                <w:szCs w:val="24"/>
                <w:shd w:val="clear" w:color="auto" w:fill="auto"/>
                <w:lang w:val="en-US" w:eastAsia="en-US" w:bidi="en-US"/>
              </w:rPr>
              <w:t>安全与合规性</w:t>
            </w:r>
            <w:r>
              <w:rPr>
                <w:rFonts w:hint="eastAsia" w:cs="宋体"/>
                <w:b w:val="0"/>
                <w:bCs w:val="0"/>
                <w:color w:val="000000"/>
                <w:spacing w:val="0"/>
                <w:w w:val="100"/>
                <w:kern w:val="0"/>
                <w:position w:val="0"/>
                <w:sz w:val="24"/>
                <w:szCs w:val="24"/>
                <w:shd w:val="clear" w:color="auto" w:fill="auto"/>
                <w:lang w:val="en-US" w:eastAsia="zh-CN" w:bidi="en-US"/>
              </w:rPr>
              <w:t xml:space="preserve">       </w:t>
            </w:r>
            <w:r>
              <w:rPr>
                <w:rFonts w:hint="eastAsia" w:ascii="宋体" w:hAnsi="宋体" w:eastAsia="宋体" w:cs="宋体"/>
                <w:b w:val="0"/>
                <w:bCs w:val="0"/>
                <w:color w:val="000000"/>
                <w:spacing w:val="0"/>
                <w:w w:val="100"/>
                <w:kern w:val="0"/>
                <w:position w:val="0"/>
                <w:sz w:val="24"/>
                <w:szCs w:val="24"/>
                <w:shd w:val="clear" w:color="auto" w:fill="auto"/>
                <w:lang w:val="en-US" w:eastAsia="en-US" w:bidi="en-US"/>
              </w:rPr>
              <w:t>（2</w:t>
            </w:r>
            <w:r>
              <w:rPr>
                <w:rFonts w:hint="eastAsia" w:cs="宋体"/>
                <w:b w:val="0"/>
                <w:bCs w:val="0"/>
                <w:color w:val="000000"/>
                <w:spacing w:val="0"/>
                <w:w w:val="100"/>
                <w:kern w:val="0"/>
                <w:position w:val="0"/>
                <w:sz w:val="24"/>
                <w:szCs w:val="24"/>
                <w:shd w:val="clear" w:color="auto" w:fill="auto"/>
                <w:lang w:val="en-US" w:eastAsia="zh-CN" w:bidi="en-US"/>
              </w:rPr>
              <w:t>0</w:t>
            </w:r>
            <w:r>
              <w:rPr>
                <w:rFonts w:hint="eastAsia" w:ascii="宋体" w:hAnsi="宋体" w:eastAsia="宋体" w:cs="宋体"/>
                <w:b w:val="0"/>
                <w:bCs w:val="0"/>
                <w:color w:val="000000"/>
                <w:spacing w:val="0"/>
                <w:w w:val="100"/>
                <w:kern w:val="0"/>
                <w:position w:val="0"/>
                <w:sz w:val="24"/>
                <w:szCs w:val="24"/>
                <w:shd w:val="clear" w:color="auto" w:fill="auto"/>
                <w:lang w:val="en-US" w:eastAsia="en-US" w:bidi="en-US"/>
              </w:rPr>
              <w:t>分）</w:t>
            </w:r>
          </w:p>
          <w:p w14:paraId="4D709492">
            <w:pPr>
              <w:shd w:val="clear"/>
              <w:ind w:firstLine="480" w:firstLineChars="200"/>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55B6DB33">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药品使用合规</w:t>
            </w:r>
          </w:p>
        </w:tc>
        <w:tc>
          <w:tcPr>
            <w:tcW w:w="986" w:type="pct"/>
            <w:vAlign w:val="center"/>
          </w:tcPr>
          <w:p w14:paraId="38E6B2E1">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94" w:type="pct"/>
            <w:vAlign w:val="center"/>
          </w:tcPr>
          <w:p w14:paraId="07DB150D">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0BA8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3DF251BD">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11E9D99C">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安全防护记录</w:t>
            </w:r>
          </w:p>
        </w:tc>
        <w:tc>
          <w:tcPr>
            <w:tcW w:w="986" w:type="pct"/>
            <w:vAlign w:val="center"/>
          </w:tcPr>
          <w:p w14:paraId="7DB13FDF">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94" w:type="pct"/>
            <w:vAlign w:val="center"/>
          </w:tcPr>
          <w:p w14:paraId="7ACCA1F9">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B4B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0F682881">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2D99DEAC">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白蚁预防处理</w:t>
            </w:r>
          </w:p>
        </w:tc>
        <w:tc>
          <w:tcPr>
            <w:tcW w:w="986" w:type="pct"/>
            <w:vAlign w:val="center"/>
          </w:tcPr>
          <w:p w14:paraId="32545A3A">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94" w:type="pct"/>
            <w:vAlign w:val="center"/>
          </w:tcPr>
          <w:p w14:paraId="6D4FE7B9">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099F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restart"/>
            <w:vAlign w:val="center"/>
          </w:tcPr>
          <w:p w14:paraId="7220D04E">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r>
              <w:rPr>
                <w:rFonts w:hint="eastAsia" w:ascii="宋体" w:hAnsi="宋体" w:eastAsia="宋体" w:cs="宋体"/>
                <w:b w:val="0"/>
                <w:bCs w:val="0"/>
                <w:color w:val="000000"/>
                <w:spacing w:val="0"/>
                <w:w w:val="100"/>
                <w:kern w:val="0"/>
                <w:position w:val="0"/>
                <w:sz w:val="24"/>
                <w:szCs w:val="24"/>
                <w:shd w:val="clear" w:color="auto" w:fill="auto"/>
                <w:lang w:val="en-US" w:eastAsia="zh-CN" w:bidi="en-US"/>
              </w:rPr>
              <w:t>档案管理与整改闭环 （15分）</w:t>
            </w:r>
          </w:p>
        </w:tc>
        <w:tc>
          <w:tcPr>
            <w:tcW w:w="1597" w:type="pct"/>
            <w:vAlign w:val="center"/>
          </w:tcPr>
          <w:p w14:paraId="0E07AFF2">
            <w:pPr>
              <w:shd w:val="clear" w:color="auto" w:fill="auto"/>
              <w:spacing w:line="240" w:lineRule="auto"/>
              <w:jc w:val="center"/>
              <w:rPr>
                <w:rFonts w:hint="eastAsia" w:ascii="宋体" w:hAnsi="宋体" w:eastAsia="宋体" w:cs="宋体"/>
                <w:sz w:val="24"/>
                <w:szCs w:val="24"/>
              </w:rPr>
            </w:pPr>
            <w:r>
              <w:rPr>
                <w:rFonts w:hint="eastAsia" w:ascii="宋体" w:hAnsi="宋体" w:eastAsia="宋体" w:cs="宋体"/>
                <w:sz w:val="24"/>
                <w:szCs w:val="24"/>
              </w:rPr>
              <w:t>月度报告完整性</w:t>
            </w:r>
          </w:p>
        </w:tc>
        <w:tc>
          <w:tcPr>
            <w:tcW w:w="986" w:type="pct"/>
            <w:vAlign w:val="center"/>
          </w:tcPr>
          <w:p w14:paraId="4ABEF3E5">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p>
        </w:tc>
        <w:tc>
          <w:tcPr>
            <w:tcW w:w="494" w:type="pct"/>
            <w:vAlign w:val="center"/>
          </w:tcPr>
          <w:p w14:paraId="0C87D12C">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36A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19E56197">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02D72B6B">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问题整改闭环率</w:t>
            </w:r>
          </w:p>
        </w:tc>
        <w:tc>
          <w:tcPr>
            <w:tcW w:w="986" w:type="pct"/>
            <w:vAlign w:val="center"/>
          </w:tcPr>
          <w:p w14:paraId="1B951707">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94" w:type="pct"/>
            <w:vAlign w:val="center"/>
          </w:tcPr>
          <w:p w14:paraId="24210AE9">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1899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42C87906">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0D8F76C6">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年度总结报告</w:t>
            </w:r>
          </w:p>
        </w:tc>
        <w:tc>
          <w:tcPr>
            <w:tcW w:w="986" w:type="pct"/>
            <w:vAlign w:val="center"/>
          </w:tcPr>
          <w:p w14:paraId="380596CF">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94" w:type="pct"/>
            <w:vAlign w:val="center"/>
          </w:tcPr>
          <w:p w14:paraId="5CA418D8">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4286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restart"/>
            <w:vAlign w:val="center"/>
          </w:tcPr>
          <w:p w14:paraId="72ED1161">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r>
              <w:rPr>
                <w:rFonts w:hint="eastAsia" w:ascii="宋体" w:hAnsi="宋体" w:eastAsia="宋体" w:cs="宋体"/>
                <w:b w:val="0"/>
                <w:bCs w:val="0"/>
                <w:color w:val="000000"/>
                <w:spacing w:val="0"/>
                <w:w w:val="100"/>
                <w:kern w:val="0"/>
                <w:position w:val="0"/>
                <w:sz w:val="24"/>
                <w:szCs w:val="24"/>
                <w:shd w:val="clear" w:color="auto" w:fill="auto"/>
                <w:lang w:val="en-US" w:eastAsia="zh-CN" w:bidi="en-US"/>
              </w:rPr>
              <w:t>师生满意度          （15分）</w:t>
            </w:r>
          </w:p>
        </w:tc>
        <w:tc>
          <w:tcPr>
            <w:tcW w:w="1597" w:type="pct"/>
            <w:vAlign w:val="center"/>
          </w:tcPr>
          <w:p w14:paraId="46AC5B7F">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随机抽样调查</w:t>
            </w:r>
          </w:p>
        </w:tc>
        <w:tc>
          <w:tcPr>
            <w:tcW w:w="986" w:type="pct"/>
            <w:vAlign w:val="center"/>
          </w:tcPr>
          <w:p w14:paraId="0BC08F0F">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94" w:type="pct"/>
            <w:vAlign w:val="center"/>
          </w:tcPr>
          <w:p w14:paraId="51DC2DCF">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r w14:paraId="51C7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1" w:type="pct"/>
            <w:vMerge w:val="continue"/>
            <w:vAlign w:val="center"/>
          </w:tcPr>
          <w:p w14:paraId="3530D67C">
            <w:pPr>
              <w:shd w:val="clear" w:color="auto" w:fill="auto"/>
              <w:spacing w:line="240" w:lineRule="auto"/>
              <w:jc w:val="center"/>
              <w:rPr>
                <w:rFonts w:hint="eastAsia" w:ascii="宋体" w:hAnsi="宋体" w:eastAsia="宋体" w:cs="宋体"/>
                <w:b w:val="0"/>
                <w:bCs w:val="0"/>
                <w:color w:val="000000"/>
                <w:spacing w:val="0"/>
                <w:w w:val="100"/>
                <w:kern w:val="0"/>
                <w:position w:val="0"/>
                <w:sz w:val="24"/>
                <w:szCs w:val="24"/>
                <w:shd w:val="clear" w:color="auto" w:fill="auto"/>
                <w:lang w:val="en-US" w:eastAsia="zh-CN" w:bidi="en-US"/>
              </w:rPr>
            </w:pPr>
          </w:p>
        </w:tc>
        <w:tc>
          <w:tcPr>
            <w:tcW w:w="1597" w:type="pct"/>
            <w:vAlign w:val="center"/>
          </w:tcPr>
          <w:p w14:paraId="31829228">
            <w:pPr>
              <w:shd w:val="clear" w:color="auto" w:fill="auto"/>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全年投诉次数</w:t>
            </w:r>
          </w:p>
        </w:tc>
        <w:tc>
          <w:tcPr>
            <w:tcW w:w="986" w:type="pct"/>
            <w:vAlign w:val="center"/>
          </w:tcPr>
          <w:p w14:paraId="60A5AD53">
            <w:pPr>
              <w:shd w:val="clear"/>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94" w:type="pct"/>
            <w:vAlign w:val="center"/>
          </w:tcPr>
          <w:p w14:paraId="22AD8723">
            <w:pPr>
              <w:shd w:val="clear"/>
              <w:ind w:left="0" w:leftChars="0" w:right="0" w:rightChars="0" w:firstLine="0" w:firstLineChars="0"/>
              <w:jc w:val="center"/>
              <w:rPr>
                <w:rFonts w:hint="eastAsia" w:ascii="宋体" w:hAnsi="宋体" w:eastAsia="宋体" w:cs="宋体"/>
                <w:sz w:val="24"/>
                <w:szCs w:val="24"/>
                <w:vertAlign w:val="baseline"/>
                <w:lang w:val="en-US" w:eastAsia="zh-CN"/>
              </w:rPr>
            </w:pPr>
          </w:p>
        </w:tc>
      </w:tr>
    </w:tbl>
    <w:p w14:paraId="280F116F">
      <w:pPr>
        <w:keepNext w:val="0"/>
        <w:keepLines w:val="0"/>
        <w:pageBreakBefore w:val="0"/>
        <w:widowControl/>
        <w:tabs>
          <w:tab w:val="left" w:pos="6720"/>
        </w:tabs>
        <w:kinsoku w:val="0"/>
        <w:wordWrap/>
        <w:overflowPunct/>
        <w:topLinePunct w:val="0"/>
        <w:autoSpaceDE w:val="0"/>
        <w:autoSpaceDN w:val="0"/>
        <w:bidi w:val="0"/>
        <w:adjustRightInd w:val="0"/>
        <w:snapToGrid w:val="0"/>
        <w:spacing w:before="0" w:beforeLines="100" w:after="0" w:afterLines="100" w:line="283" w:lineRule="auto"/>
        <w:ind w:right="1616" w:rightChars="0"/>
        <w:jc w:val="both"/>
        <w:textAlignment w:val="baseline"/>
        <w:rPr>
          <w:rFonts w:hint="default" w:ascii="仿宋" w:hAnsi="仿宋" w:eastAsia="仿宋" w:cs="仿宋"/>
          <w:spacing w:val="-31"/>
          <w:sz w:val="31"/>
          <w:szCs w:val="31"/>
          <w:lang w:val="en-US" w:eastAsia="zh-CN"/>
        </w:rPr>
      </w:pPr>
    </w:p>
    <w:p w14:paraId="527B6F71">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33F752-EDEC-4C6C-9DA6-8892ADF089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10C742C-EC0F-4740-B3B0-21B5D7143EC7}"/>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3D121FDF-7AEB-4A97-8887-D1C1538B6AEB}"/>
  </w:font>
  <w:font w:name="方正小标宋简体">
    <w:altName w:val="黑体"/>
    <w:panose1 w:val="03000509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4" w:fontKey="{3739EA32-DB4A-4E6D-8EFC-57BB4B664C80}"/>
  </w:font>
  <w:font w:name="仿宋_GB2312">
    <w:altName w:val="仿宋"/>
    <w:panose1 w:val="02010609030101010101"/>
    <w:charset w:val="86"/>
    <w:family w:val="modern"/>
    <w:pitch w:val="default"/>
    <w:sig w:usb0="00000000" w:usb1="00000000" w:usb2="00000000" w:usb3="00000000" w:csb0="00040000" w:csb1="00000000"/>
    <w:embedRegular r:id="rId5" w:fontKey="{BB83F7C3-C312-40EB-9D18-ADC27365E213}"/>
  </w:font>
  <w:font w:name="方正仿宋_GB2312">
    <w:panose1 w:val="02000000000000000000"/>
    <w:charset w:val="86"/>
    <w:family w:val="auto"/>
    <w:pitch w:val="default"/>
    <w:sig w:usb0="A00002BF" w:usb1="184F6CFA" w:usb2="00000012" w:usb3="00000000" w:csb0="00040001" w:csb1="00000000"/>
    <w:embedRegular r:id="rId6" w:fontKey="{44AAFEAF-3876-4A80-BAE5-DAD3D38041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D89B">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5" name="文本框 13"/>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2EA2BB9C">
                          <w:pPr>
                            <w:spacing w:line="220" w:lineRule="exact"/>
                            <w:rPr>
                              <w:sz w:val="18"/>
                            </w:rPr>
                          </w:pPr>
                        </w:p>
                      </w:txbxContent>
                    </wps:txbx>
                    <wps:bodyPr lIns="0" tIns="0" rIns="0" bIns="0" upright="1"/>
                  </wps:wsp>
                </a:graphicData>
              </a:graphic>
            </wp:anchor>
          </w:drawing>
        </mc:Choice>
        <mc:Fallback>
          <w:pict>
            <v:shape id="文本框 13"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MaCgrYAAAACgEAAA8AAAAAAAAAAQAgAAAAIgAAAGRycy9kb3ducmV2Lnht&#10;bFBLAQIUABQAAAAIAIdO4kAFiR+jwAEAAIIDAAAOAAAAAAAAAAEAIAAAACcBAABkcnMvZTJvRG9j&#10;LnhtbFBLBQYAAAAABgAGAFkBAABZBQAAAAA=&#10;">
              <v:fill on="f" focussize="0,0"/>
              <v:stroke on="f"/>
              <v:imagedata o:title=""/>
              <o:lock v:ext="edit" aspectratio="f"/>
              <v:textbox inset="0mm,0mm,0mm,0mm">
                <w:txbxContent>
                  <w:p w14:paraId="2EA2BB9C">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97" name="文本框 1"/>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44BBEF0A">
                          <w:pPr>
                            <w:spacing w:before="12"/>
                            <w:rPr>
                              <w:sz w:val="18"/>
                            </w:rPr>
                          </w:pPr>
                        </w:p>
                      </w:txbxContent>
                    </wps:txbx>
                    <wps:bodyPr lIns="0" tIns="0" rIns="0" bIns="0" upright="1"/>
                  </wps:wsp>
                </a:graphicData>
              </a:graphic>
            </wp:anchor>
          </w:drawing>
        </mc:Choice>
        <mc:Fallback>
          <w:pict>
            <v:shape id="文本框 1"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qwgy32QAAAAoBAAAPAAAAAAAAAAEAIAAAACIAAABkcnMvZG93bnJldi54&#10;bWxQSwECFAAUAAAACACHTuJAm4ynDMABAACAAwAADgAAAAAAAAABACAAAAAoAQAAZHJzL2Uyb0Rv&#10;Yy54bWxQSwUGAAAAAAYABgBZAQAAWgUAAAAA&#10;">
              <v:fill on="f" focussize="0,0"/>
              <v:stroke on="f"/>
              <v:imagedata o:title=""/>
              <o:lock v:ext="edit" aspectratio="f"/>
              <v:textbox inset="0mm,0mm,0mm,0mm">
                <w:txbxContent>
                  <w:p w14:paraId="44BBEF0A">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DC402"/>
    <w:multiLevelType w:val="singleLevel"/>
    <w:tmpl w:val="F23DC402"/>
    <w:lvl w:ilvl="0" w:tentative="0">
      <w:start w:val="1"/>
      <w:numFmt w:val="decimal"/>
      <w:lvlText w:val="%1."/>
      <w:lvlJc w:val="left"/>
      <w:pPr>
        <w:tabs>
          <w:tab w:val="left" w:pos="312"/>
        </w:tabs>
      </w:pPr>
    </w:lvl>
  </w:abstractNum>
  <w:abstractNum w:abstractNumId="1">
    <w:nsid w:val="750077B6"/>
    <w:multiLevelType w:val="singleLevel"/>
    <w:tmpl w:val="750077B6"/>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E3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adjustRightInd w:val="0"/>
      <w:snapToGrid w:val="0"/>
      <w:spacing w:line="360" w:lineRule="auto"/>
      <w:textAlignment w:val="baseline"/>
    </w:pPr>
    <w:rPr>
      <w:rFonts w:ascii="Arial" w:hAnsi="Arial" w:eastAsia="仿宋" w:cs="Arial"/>
      <w:kern w:val="0"/>
      <w:sz w:val="28"/>
      <w:szCs w:val="21"/>
    </w:rPr>
  </w:style>
  <w:style w:type="paragraph" w:styleId="7">
    <w:name w:val="Plain Text"/>
    <w:basedOn w:val="1"/>
    <w:next w:val="1"/>
    <w:qFormat/>
    <w:uiPriority w:val="0"/>
    <w:rPr>
      <w:rFonts w:ascii="宋体" w:hAnsi="Courier New"/>
    </w:rPr>
  </w:style>
  <w:style w:type="paragraph" w:styleId="8">
    <w:name w:val="toc 6"/>
    <w:basedOn w:val="1"/>
    <w:next w:val="1"/>
    <w:semiHidden/>
    <w:qFormat/>
    <w:uiPriority w:val="99"/>
    <w:pPr>
      <w:ind w:left="2100" w:leftChars="1000"/>
    </w:p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4"/>
    <w:qFormat/>
    <w:uiPriority w:val="0"/>
    <w:pPr>
      <w:ind w:firstLine="420" w:firstLineChars="100"/>
    </w:pPr>
  </w:style>
  <w:style w:type="paragraph" w:styleId="11">
    <w:name w:val="Body Text First Indent 2"/>
    <w:basedOn w:val="5"/>
    <w:qFormat/>
    <w:uiPriority w:val="0"/>
    <w:pPr>
      <w:ind w:firstLine="420" w:firstLineChars="200"/>
    </w:pPr>
    <w:rPr>
      <w:rFonts w:ascii="Times New Roman" w:hAnsi="Times New Roman"/>
    </w:rPr>
  </w:style>
  <w:style w:type="table" w:styleId="13">
    <w:name w:val="Table Grid"/>
    <w:basedOn w:val="1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styleId="16">
    <w:name w:val="List Paragraph"/>
    <w:basedOn w:val="1"/>
    <w:qFormat/>
    <w:uiPriority w:val="34"/>
    <w:pPr>
      <w:ind w:firstLine="420" w:firstLineChars="200"/>
    </w:pPr>
    <w:rPr>
      <w:szCs w:val="20"/>
    </w:rPr>
  </w:style>
  <w:style w:type="paragraph" w:customStyle="1" w:styleId="17">
    <w:name w:val="Heading #1|1"/>
    <w:basedOn w:val="1"/>
    <w:qFormat/>
    <w:uiPriority w:val="0"/>
    <w:pPr>
      <w:widowControl w:val="0"/>
      <w:shd w:val="clear" w:color="auto" w:fill="auto"/>
      <w:spacing w:after="110"/>
      <w:outlineLvl w:val="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2026-05-28T09:49:38Z</dcterms:created>
  <dc:creator>asus</dc:creator>
  <cp:lastModifiedBy>WPS_1657525492</cp:lastModifiedBy>
  <dcterms:modified xsi:type="dcterms:W3CDTF">2026-05-28T09:50:07Z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eyJoZGlkIjoiMGM5MDcwYzEzMjNkY2ZmNGVmMTk4YjgzOTZjNmI0ODkiLCJ1c2VySWQiOiIxMzkxNzQxNjQ1In0=</vt:lpwstr>
  </property>
  <property fmtid="{D5CDD505-2E9C-101B-9397-08002B2CF9AE}" pid="4" name="ICV">
    <vt:lpwstr>0A7AA7D77BFC4C42BE58A99382F99BAC_12</vt:lpwstr>
  </property>
</Properties>
</file>