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DD26">
      <w:pPr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sz w:val="30"/>
          <w:szCs w:val="30"/>
        </w:rPr>
        <w:t>医院</w:t>
      </w:r>
      <w:r>
        <w:rPr>
          <w:b/>
          <w:sz w:val="30"/>
          <w:szCs w:val="30"/>
        </w:rPr>
        <w:t>“</w:t>
      </w:r>
      <w:r>
        <w:rPr>
          <w:rFonts w:hint="eastAsia"/>
          <w:b/>
          <w:sz w:val="30"/>
          <w:szCs w:val="30"/>
        </w:rPr>
        <w:t>四害</w:t>
      </w:r>
      <w:r>
        <w:rPr>
          <w:b/>
          <w:sz w:val="30"/>
          <w:szCs w:val="30"/>
        </w:rPr>
        <w:t>”</w:t>
      </w:r>
      <w:r>
        <w:rPr>
          <w:rFonts w:hint="eastAsia"/>
          <w:b/>
          <w:sz w:val="30"/>
          <w:szCs w:val="30"/>
          <w:lang w:eastAsia="zh-CN"/>
        </w:rPr>
        <w:t>、</w:t>
      </w:r>
      <w:r>
        <w:rPr>
          <w:rFonts w:hint="eastAsia"/>
          <w:b/>
          <w:sz w:val="30"/>
          <w:szCs w:val="30"/>
        </w:rPr>
        <w:t>白蚁、红火蚁防治服务招标需求</w:t>
      </w:r>
      <w:r>
        <w:rPr>
          <w:rFonts w:hint="eastAsia"/>
          <w:b/>
          <w:sz w:val="30"/>
          <w:szCs w:val="30"/>
          <w:lang w:val="en-US" w:eastAsia="zh-CN"/>
        </w:rPr>
        <w:t>参数</w:t>
      </w:r>
    </w:p>
    <w:bookmarkEnd w:id="0"/>
    <w:p w14:paraId="61E7B1C2">
      <w:pPr>
        <w:jc w:val="center"/>
        <w:rPr>
          <w:bCs/>
          <w:sz w:val="22"/>
          <w:szCs w:val="22"/>
        </w:rPr>
      </w:pPr>
    </w:p>
    <w:p w14:paraId="38ADD6E7">
      <w:pPr>
        <w:ind w:firstLine="560" w:firstLineChars="200"/>
        <w:rPr>
          <w:sz w:val="32"/>
          <w:szCs w:val="40"/>
        </w:rPr>
      </w:pPr>
      <w:r>
        <w:rPr>
          <w:rFonts w:hint="eastAsia"/>
          <w:sz w:val="28"/>
          <w:szCs w:val="28"/>
        </w:rPr>
        <w:t>从虫害和环境以及社会经济条件的整体观念出发，坚持标本兼治、治本为主以及有效、简便和安全、环保的原则，根据防治虫害的不同，因地因时制宜，采用环境防治、化学防治、物理防治、生物防治等综合性防治措施，以达到除灭害虫和</w:t>
      </w:r>
      <w:r>
        <w:rPr>
          <w:rFonts w:hint="eastAsia" w:ascii="宋体" w:hAnsi="宋体" w:cs="宋体"/>
          <w:sz w:val="28"/>
          <w:szCs w:val="28"/>
        </w:rPr>
        <w:t>有效的控制和减少四害和</w:t>
      </w:r>
      <w:r>
        <w:rPr>
          <w:rFonts w:hint="eastAsia"/>
          <w:bCs/>
          <w:sz w:val="30"/>
          <w:szCs w:val="30"/>
        </w:rPr>
        <w:t>白蚁、</w:t>
      </w:r>
      <w:r>
        <w:rPr>
          <w:rFonts w:hint="eastAsia" w:ascii="宋体" w:hAnsi="宋体" w:cs="宋体"/>
          <w:sz w:val="28"/>
          <w:szCs w:val="28"/>
        </w:rPr>
        <w:t>红火蚁对全院工作和生活带来的影响。</w:t>
      </w:r>
    </w:p>
    <w:p w14:paraId="14C018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1、防治项目（内容）：老鼠、蟑螂、蚊、蝇（“四害”）、白蚁、红火蚁。</w:t>
      </w:r>
    </w:p>
    <w:p w14:paraId="2AC193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2、防治范围：全院办公楼、临床医技楼、教学楼、宿舍区、食堂等建筑物外围、下水道、垃圾堆放点、医院绿化带等公共区域以及指定的其他重点区域。</w:t>
      </w:r>
    </w:p>
    <w:p w14:paraId="6DCF51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3、服务期限：自签订合同之日起为期叁年，防治服务预算为48000元（肆万捌仟元整）。</w:t>
      </w:r>
    </w:p>
    <w:p w14:paraId="5C4EDD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4、履约保证金：本项目中标供应商须缴纳1500元履约保证金，在合同约定的期限届满后退还。</w:t>
      </w:r>
    </w:p>
    <w:p w14:paraId="593DA2C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5、服务要求</w:t>
      </w:r>
    </w:p>
    <w:p w14:paraId="375BAB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5.1 药物：采用符合国家标准的药物，对人体及环境无害。</w:t>
      </w:r>
    </w:p>
    <w:p w14:paraId="45F740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5.2 鼠类防治：每月全面巡查并补充室外毒饵盒鼠药1次，发现鼠洞及时处理，日常维护毒饵盒（包括修复、移位、增加）。</w:t>
      </w:r>
    </w:p>
    <w:p w14:paraId="36C2A3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5.3 蚊蝇蟑螂防治：滞留喷洒,针对室外绿化带、垃圾桶、垃圾暂存处、沟渠、雨水箅子等公共区域，每月1次。</w:t>
      </w:r>
    </w:p>
    <w:p w14:paraId="7982A0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5.4 烟雾消杀：每年5月至10月，室外使用烟雾药剂消杀蟑螂每月1次。</w:t>
      </w:r>
    </w:p>
    <w:p w14:paraId="429260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5.5 防治工作时，防治人员须持证上岗，听从院方项目负责人安排，并遵守医院管理规定，如有问题及时配合整改。</w:t>
      </w:r>
    </w:p>
    <w:p w14:paraId="3A5285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5.6 每次防治前一日电话通知，确认具体的工作内容及需配合的相关事宜，需做到24小时内响应；如遇应急任务，随叫随到。</w:t>
      </w:r>
    </w:p>
    <w:p w14:paraId="59D346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5.7 每季度出具防治记录、图片和季度总结报告，年度出具年总结报告。</w:t>
      </w:r>
    </w:p>
    <w:p w14:paraId="4E33E5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5.8 日常服务频次：每月实施防治工作不少于一次，每次服务需认真做消杀、清洁、点检并做好点检记录单，并且需由院方指定对接人在点检记录单上签字确认，作为服务履约和费用结算的依据。每少一次减少支付费用壹仟元（1000元）。</w:t>
      </w:r>
    </w:p>
    <w:p w14:paraId="4FA0100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5.9 免费提供甲方日常“四害”消杀需要使用的药品。</w:t>
      </w:r>
    </w:p>
    <w:p w14:paraId="28E2CC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5.10 密度监测：每年需做一次鼠虫害密度调查，并向甲方提交报告。若调查结果不符合国家爱卫会标准，须立即免费整改并接受相应处罚。</w:t>
      </w:r>
    </w:p>
    <w:p w14:paraId="4426FE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6、服务标准</w:t>
      </w:r>
    </w:p>
    <w:p w14:paraId="7C015C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6.1 必须确保标段区域服务场所“四害”达标，即《病媒生物密度控制水平中华人民共和国国家标准》“四害”密度控制在达C级以上。</w:t>
      </w:r>
    </w:p>
    <w:p w14:paraId="5CC5F9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6.2 白蚁、红火蚁防治标准，医院内发现蚁巢要在20天内完成杀死，达到无白蚁、红火蚁活动迹象；室内白蚁危害点处理后灭治效果（无活蚁）达到100%；室内维修更新设施经防治后，出现危害点不超过10%；室外绿化树木经处理后，灭治效果达到90%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ZDk4ZTFkODdhYmE1N2Q1MDVjOTViZWNlYjc2ZDEifQ=="/>
  </w:docVars>
  <w:rsids>
    <w:rsidRoot w:val="004C6519"/>
    <w:rsid w:val="00015965"/>
    <w:rsid w:val="00024AED"/>
    <w:rsid w:val="00037E35"/>
    <w:rsid w:val="00043807"/>
    <w:rsid w:val="00044F33"/>
    <w:rsid w:val="000650FA"/>
    <w:rsid w:val="000701D5"/>
    <w:rsid w:val="000A73EA"/>
    <w:rsid w:val="000E5B0E"/>
    <w:rsid w:val="00114FD1"/>
    <w:rsid w:val="00121F61"/>
    <w:rsid w:val="00151E8C"/>
    <w:rsid w:val="00155CBA"/>
    <w:rsid w:val="00171170"/>
    <w:rsid w:val="00180E75"/>
    <w:rsid w:val="0018108E"/>
    <w:rsid w:val="00182F3E"/>
    <w:rsid w:val="001B30EB"/>
    <w:rsid w:val="001C1F5D"/>
    <w:rsid w:val="001F1FC9"/>
    <w:rsid w:val="00214DE8"/>
    <w:rsid w:val="002777AB"/>
    <w:rsid w:val="002A67E4"/>
    <w:rsid w:val="002B536D"/>
    <w:rsid w:val="002E5F33"/>
    <w:rsid w:val="002E7E39"/>
    <w:rsid w:val="003765A0"/>
    <w:rsid w:val="003C3D98"/>
    <w:rsid w:val="003D0D20"/>
    <w:rsid w:val="0045064E"/>
    <w:rsid w:val="004519AE"/>
    <w:rsid w:val="004A5654"/>
    <w:rsid w:val="004B749E"/>
    <w:rsid w:val="004C6519"/>
    <w:rsid w:val="004D4BA4"/>
    <w:rsid w:val="004F123A"/>
    <w:rsid w:val="005045E3"/>
    <w:rsid w:val="00506933"/>
    <w:rsid w:val="00553F44"/>
    <w:rsid w:val="00564906"/>
    <w:rsid w:val="005905DA"/>
    <w:rsid w:val="005F5680"/>
    <w:rsid w:val="005F7D15"/>
    <w:rsid w:val="00641C92"/>
    <w:rsid w:val="00670628"/>
    <w:rsid w:val="00674907"/>
    <w:rsid w:val="006947F5"/>
    <w:rsid w:val="00696097"/>
    <w:rsid w:val="00696FF3"/>
    <w:rsid w:val="006A3871"/>
    <w:rsid w:val="006D2B0E"/>
    <w:rsid w:val="006E1CE5"/>
    <w:rsid w:val="00703CCE"/>
    <w:rsid w:val="007505FE"/>
    <w:rsid w:val="007710F9"/>
    <w:rsid w:val="00786200"/>
    <w:rsid w:val="007C18C6"/>
    <w:rsid w:val="007E6991"/>
    <w:rsid w:val="00805DDB"/>
    <w:rsid w:val="00811F03"/>
    <w:rsid w:val="00814E0E"/>
    <w:rsid w:val="00820ECA"/>
    <w:rsid w:val="00870F22"/>
    <w:rsid w:val="008738AF"/>
    <w:rsid w:val="00877EC0"/>
    <w:rsid w:val="008C5F1D"/>
    <w:rsid w:val="00930508"/>
    <w:rsid w:val="00934204"/>
    <w:rsid w:val="009507C2"/>
    <w:rsid w:val="009868D8"/>
    <w:rsid w:val="00986F7D"/>
    <w:rsid w:val="009A17C8"/>
    <w:rsid w:val="009C0832"/>
    <w:rsid w:val="00A40A8C"/>
    <w:rsid w:val="00A93B45"/>
    <w:rsid w:val="00AC0A09"/>
    <w:rsid w:val="00B10980"/>
    <w:rsid w:val="00B5220F"/>
    <w:rsid w:val="00B71FBF"/>
    <w:rsid w:val="00BA3D11"/>
    <w:rsid w:val="00C86B8D"/>
    <w:rsid w:val="00CB3D57"/>
    <w:rsid w:val="00CE72B1"/>
    <w:rsid w:val="00CF3347"/>
    <w:rsid w:val="00CF58D8"/>
    <w:rsid w:val="00D06B88"/>
    <w:rsid w:val="00D11C8B"/>
    <w:rsid w:val="00D30AFF"/>
    <w:rsid w:val="00D42BB4"/>
    <w:rsid w:val="00DF24B4"/>
    <w:rsid w:val="00E15F6D"/>
    <w:rsid w:val="00E263B4"/>
    <w:rsid w:val="00E52837"/>
    <w:rsid w:val="00E56655"/>
    <w:rsid w:val="00E75FEA"/>
    <w:rsid w:val="00E76621"/>
    <w:rsid w:val="00E941F5"/>
    <w:rsid w:val="00EA3FE8"/>
    <w:rsid w:val="00EA4E5E"/>
    <w:rsid w:val="00FD0DBF"/>
    <w:rsid w:val="039E48B8"/>
    <w:rsid w:val="183F5FD0"/>
    <w:rsid w:val="187C3EBE"/>
    <w:rsid w:val="2023710F"/>
    <w:rsid w:val="35E75222"/>
    <w:rsid w:val="3B4849B1"/>
    <w:rsid w:val="3B551A74"/>
    <w:rsid w:val="3CD33A7D"/>
    <w:rsid w:val="41BB74B3"/>
    <w:rsid w:val="49ED5A72"/>
    <w:rsid w:val="4E150BB9"/>
    <w:rsid w:val="577B1E07"/>
    <w:rsid w:val="5CD3741B"/>
    <w:rsid w:val="5D7D0804"/>
    <w:rsid w:val="674A1DA1"/>
    <w:rsid w:val="6D533C6C"/>
    <w:rsid w:val="717E24B3"/>
    <w:rsid w:val="7D4A0889"/>
    <w:rsid w:val="7D4B6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85C2E7-3BA3-465E-8D86-7496E5748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2130</Words>
  <Characters>2211</Characters>
  <Lines>16</Lines>
  <Paragraphs>4</Paragraphs>
  <TotalTime>39</TotalTime>
  <ScaleCrop>false</ScaleCrop>
  <LinksUpToDate>false</LinksUpToDate>
  <CharactersWithSpaces>2211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2023-01-11T09:30:00Z</dcterms:created>
  <dc:creator>Administrator</dc:creator>
  <cp:lastModifiedBy>孤</cp:lastModifiedBy>
  <cp:lastPrinted>2022-12-20T03:33:00Z</cp:lastPrinted>
  <dcterms:modified xsi:type="dcterms:W3CDTF">2026-05-26T02:32:59Z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5A28E712B75645FB80336518609B4BE5_13</vt:lpwstr>
  </property>
  <property fmtid="{D5CDD505-2E9C-101B-9397-08002B2CF9AE}" pid="4" name="KSOTemplateDocerSaveRecord">
    <vt:lpwstr>eyJoZGlkIjoiMTQ1YTUyNjlmZWVjYTA5MDk1ZDc1MTNmNDk0ZDgwY2MiLCJ1c2VySWQiOiI0NjM2OTQyNDIifQ==</vt:lpwstr>
  </property>
</Properties>
</file>