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14F6">
      <w:pPr>
        <w:spacing w:line="360" w:lineRule="auto"/>
        <w:jc w:val="center"/>
        <w:rPr>
          <w:rFonts w:hint="eastAsia" w:ascii="宋体" w:hAnsi="宋体" w:cs="宋体"/>
          <w:b/>
          <w:color w:val="auto"/>
          <w:sz w:val="48"/>
          <w:szCs w:val="48"/>
          <w:shd w:val="clear" w:color="auto" w:fill="FFFFFF"/>
          <w:lang w:eastAsia="zh-CN"/>
        </w:rPr>
      </w:pPr>
    </w:p>
    <w:p w14:paraId="207935AB">
      <w:pPr>
        <w:spacing w:line="360" w:lineRule="auto"/>
        <w:jc w:val="center"/>
        <w:rPr>
          <w:rFonts w:hint="eastAsia" w:ascii="宋体" w:hAnsi="宋体" w:cs="宋体"/>
          <w:b/>
          <w:color w:val="auto"/>
          <w:sz w:val="36"/>
          <w:szCs w:val="36"/>
          <w:shd w:val="clear" w:color="auto" w:fill="FFFFFF"/>
          <w:lang w:eastAsia="zh-CN"/>
        </w:rPr>
      </w:pPr>
      <w:r>
        <w:rPr>
          <w:rFonts w:hint="eastAsia" w:ascii="宋体" w:hAnsi="宋体" w:cs="宋体"/>
          <w:b/>
          <w:color w:val="auto"/>
          <w:sz w:val="36"/>
          <w:szCs w:val="36"/>
          <w:shd w:val="clear" w:color="auto" w:fill="FFFFFF"/>
          <w:lang w:eastAsia="zh-CN"/>
        </w:rPr>
        <w:t>博爱县爱国卫生促进中心病媒生物防制服务项目（二次）</w:t>
      </w:r>
    </w:p>
    <w:p w14:paraId="1FD2E755">
      <w:pPr>
        <w:pStyle w:val="2"/>
        <w:rPr>
          <w:rFonts w:hint="eastAsia"/>
        </w:rPr>
      </w:pPr>
    </w:p>
    <w:p w14:paraId="4833DF1F">
      <w:pPr>
        <w:spacing w:line="360" w:lineRule="auto"/>
        <w:jc w:val="both"/>
        <w:rPr>
          <w:rFonts w:hint="eastAsia" w:ascii="宋体" w:hAnsi="宋体" w:eastAsia="宋体" w:cs="宋体"/>
          <w:b/>
          <w:bCs/>
          <w:color w:val="auto"/>
          <w:sz w:val="72"/>
          <w:szCs w:val="72"/>
        </w:rPr>
      </w:pPr>
    </w:p>
    <w:p w14:paraId="24447C3D">
      <w:pPr>
        <w:spacing w:line="360" w:lineRule="auto"/>
        <w:jc w:val="both"/>
        <w:rPr>
          <w:rFonts w:hint="eastAsia" w:ascii="宋体" w:hAnsi="宋体" w:eastAsia="宋体" w:cs="宋体"/>
          <w:b/>
          <w:bCs/>
          <w:color w:val="auto"/>
          <w:sz w:val="72"/>
          <w:szCs w:val="72"/>
        </w:rPr>
      </w:pPr>
    </w:p>
    <w:p w14:paraId="1F7498E5">
      <w:pPr>
        <w:spacing w:line="360" w:lineRule="auto"/>
        <w:jc w:val="center"/>
        <w:rPr>
          <w:rFonts w:hint="eastAsia" w:ascii="宋体" w:hAnsi="宋体" w:eastAsia="宋体" w:cs="宋体"/>
          <w:b/>
          <w:bCs/>
          <w:color w:val="auto"/>
          <w:sz w:val="72"/>
          <w:szCs w:val="72"/>
          <w:lang w:val="zh-CN"/>
        </w:rPr>
      </w:pPr>
      <w:r>
        <w:rPr>
          <w:rFonts w:hint="eastAsia" w:ascii="宋体" w:hAnsi="宋体" w:eastAsia="宋体" w:cs="宋体"/>
          <w:b/>
          <w:bCs/>
          <w:color w:val="auto"/>
          <w:sz w:val="72"/>
          <w:szCs w:val="72"/>
        </w:rPr>
        <w:t>谈判</w:t>
      </w:r>
      <w:r>
        <w:rPr>
          <w:rFonts w:hint="eastAsia" w:ascii="宋体" w:hAnsi="宋体" w:cs="宋体"/>
          <w:b/>
          <w:bCs/>
          <w:color w:val="auto"/>
          <w:sz w:val="72"/>
          <w:szCs w:val="72"/>
          <w:lang w:eastAsia="zh-CN"/>
        </w:rPr>
        <w:t>采购</w:t>
      </w:r>
      <w:r>
        <w:rPr>
          <w:rFonts w:hint="eastAsia" w:ascii="宋体" w:hAnsi="宋体" w:eastAsia="宋体" w:cs="宋体"/>
          <w:b/>
          <w:bCs/>
          <w:color w:val="auto"/>
          <w:sz w:val="72"/>
          <w:szCs w:val="72"/>
          <w:lang w:val="zh-CN"/>
        </w:rPr>
        <w:t>文件</w:t>
      </w:r>
    </w:p>
    <w:p w14:paraId="43734899">
      <w:pPr>
        <w:rPr>
          <w:rFonts w:hint="eastAsia" w:ascii="宋体" w:hAnsi="宋体" w:eastAsia="宋体" w:cs="宋体"/>
          <w:b/>
          <w:color w:val="auto"/>
          <w:sz w:val="24"/>
        </w:rPr>
      </w:pPr>
      <w:bookmarkStart w:id="0" w:name="OLE_LINK1"/>
      <w:r>
        <w:rPr>
          <w:rFonts w:hint="eastAsia" w:ascii="宋体" w:hAnsi="宋体" w:eastAsia="宋体" w:cs="宋体"/>
          <w:b/>
          <w:color w:val="auto"/>
          <w:sz w:val="24"/>
        </w:rPr>
        <w:t xml:space="preserve">               </w:t>
      </w:r>
      <w:bookmarkEnd w:id="0"/>
    </w:p>
    <w:p w14:paraId="0E58AEE2">
      <w:pPr>
        <w:pStyle w:val="16"/>
        <w:ind w:left="0" w:leftChars="0" w:firstLine="0" w:firstLineChars="0"/>
        <w:jc w:val="both"/>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 xml:space="preserve">   </w:t>
      </w:r>
    </w:p>
    <w:p w14:paraId="66D9F35F">
      <w:pPr>
        <w:pStyle w:val="16"/>
        <w:ind w:left="0" w:leftChars="0" w:firstLine="0" w:firstLineChars="0"/>
        <w:jc w:val="both"/>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p>
    <w:p w14:paraId="758861CA">
      <w:pPr>
        <w:pStyle w:val="16"/>
        <w:ind w:left="0" w:leftChars="0" w:firstLine="0" w:firstLineChars="0"/>
        <w:jc w:val="both"/>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p>
    <w:p w14:paraId="0FD43E69">
      <w:pPr>
        <w:pStyle w:val="16"/>
        <w:ind w:left="0" w:leftChars="0" w:firstLine="0" w:firstLineChars="0"/>
        <w:jc w:val="both"/>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pPr>
    </w:p>
    <w:p w14:paraId="29FBA200">
      <w:pPr>
        <w:spacing w:line="360" w:lineRule="auto"/>
        <w:jc w:val="left"/>
        <w:rPr>
          <w:rFonts w:hint="eastAsia" w:ascii="宋体" w:hAnsi="宋体" w:cs="宋体"/>
          <w:b/>
          <w:bCs/>
          <w:spacing w:val="-6"/>
          <w:sz w:val="30"/>
          <w:szCs w:val="30"/>
          <w:highlight w:val="none"/>
        </w:rPr>
      </w:pPr>
    </w:p>
    <w:p w14:paraId="7AF9766F">
      <w:pPr>
        <w:pStyle w:val="13"/>
        <w:rPr>
          <w:rFonts w:hint="eastAsia" w:ascii="宋体" w:hAnsi="宋体" w:cs="宋体"/>
          <w:b/>
          <w:bCs/>
          <w:spacing w:val="-6"/>
          <w:sz w:val="30"/>
          <w:szCs w:val="30"/>
          <w:highlight w:val="none"/>
        </w:rPr>
      </w:pPr>
    </w:p>
    <w:p w14:paraId="1EFBB95D">
      <w:pPr>
        <w:pStyle w:val="4"/>
        <w:rPr>
          <w:rFonts w:hint="eastAsia"/>
        </w:rPr>
      </w:pPr>
    </w:p>
    <w:p w14:paraId="04064D13">
      <w:pPr>
        <w:keepNext w:val="0"/>
        <w:keepLines w:val="0"/>
        <w:pageBreakBefore w:val="0"/>
        <w:widowControl w:val="0"/>
        <w:kinsoku/>
        <w:wordWrap/>
        <w:overflowPunct/>
        <w:topLinePunct w:val="0"/>
        <w:autoSpaceDE/>
        <w:autoSpaceDN/>
        <w:bidi w:val="0"/>
        <w:adjustRightInd/>
        <w:snapToGrid/>
        <w:spacing w:line="600" w:lineRule="exact"/>
        <w:ind w:firstLine="2313" w:firstLineChars="800"/>
        <w:jc w:val="left"/>
        <w:textAlignment w:val="auto"/>
        <w:rPr>
          <w:rFonts w:hint="eastAsia"/>
          <w:lang w:eastAsia="zh-CN"/>
        </w:rPr>
      </w:pPr>
      <w:r>
        <w:rPr>
          <w:rFonts w:hint="eastAsia" w:ascii="宋体" w:hAnsi="宋体" w:cs="宋体"/>
          <w:b/>
          <w:bCs/>
          <w:spacing w:val="-6"/>
          <w:sz w:val="30"/>
          <w:szCs w:val="30"/>
          <w:highlight w:val="none"/>
        </w:rPr>
        <w:t>采</w:t>
      </w:r>
      <w:r>
        <w:rPr>
          <w:rFonts w:hint="eastAsia" w:ascii="宋体" w:hAnsi="宋体" w:cs="宋体"/>
          <w:b/>
          <w:bCs/>
          <w:spacing w:val="-6"/>
          <w:sz w:val="30"/>
          <w:szCs w:val="30"/>
          <w:highlight w:val="none"/>
          <w:lang w:val="en-US" w:eastAsia="zh-CN"/>
        </w:rPr>
        <w:t xml:space="preserve">   </w:t>
      </w:r>
      <w:r>
        <w:rPr>
          <w:rFonts w:hint="eastAsia" w:ascii="宋体" w:hAnsi="宋体" w:cs="宋体"/>
          <w:b/>
          <w:bCs/>
          <w:spacing w:val="-6"/>
          <w:sz w:val="30"/>
          <w:szCs w:val="30"/>
          <w:highlight w:val="none"/>
        </w:rPr>
        <w:t>购</w:t>
      </w:r>
      <w:r>
        <w:rPr>
          <w:rFonts w:hint="eastAsia" w:ascii="宋体" w:hAnsi="宋体" w:cs="宋体"/>
          <w:b/>
          <w:bCs/>
          <w:spacing w:val="-6"/>
          <w:sz w:val="30"/>
          <w:szCs w:val="30"/>
          <w:highlight w:val="none"/>
          <w:lang w:val="en-US" w:eastAsia="zh-CN"/>
        </w:rPr>
        <w:t xml:space="preserve">   </w:t>
      </w:r>
      <w:r>
        <w:rPr>
          <w:rFonts w:hint="eastAsia" w:ascii="宋体" w:hAnsi="宋体" w:cs="宋体"/>
          <w:b/>
          <w:bCs/>
          <w:spacing w:val="-6"/>
          <w:sz w:val="30"/>
          <w:szCs w:val="30"/>
          <w:highlight w:val="none"/>
        </w:rPr>
        <w:t>人</w:t>
      </w:r>
      <w:r>
        <w:rPr>
          <w:rFonts w:hint="eastAsia" w:ascii="宋体" w:hAnsi="宋体" w:eastAsia="宋体" w:cs="宋体"/>
          <w:b/>
          <w:bCs/>
          <w:spacing w:val="-6"/>
          <w:sz w:val="30"/>
          <w:szCs w:val="30"/>
          <w:highlight w:val="none"/>
          <w:lang w:eastAsia="zh-CN"/>
        </w:rPr>
        <w:t>：</w:t>
      </w:r>
      <w:r>
        <w:rPr>
          <w:rFonts w:hint="eastAsia" w:ascii="宋体" w:hAnsi="宋体" w:cs="宋体"/>
          <w:b/>
          <w:bCs/>
          <w:spacing w:val="-6"/>
          <w:sz w:val="30"/>
          <w:szCs w:val="30"/>
          <w:highlight w:val="none"/>
          <w:lang w:eastAsia="zh-CN"/>
        </w:rPr>
        <w:t>博爱县爱国卫生促进中心</w:t>
      </w:r>
    </w:p>
    <w:p w14:paraId="20995FD7">
      <w:pPr>
        <w:pStyle w:val="16"/>
        <w:keepNext w:val="0"/>
        <w:keepLines w:val="0"/>
        <w:pageBreakBefore w:val="0"/>
        <w:widowControl w:val="0"/>
        <w:kinsoku/>
        <w:wordWrap/>
        <w:overflowPunct/>
        <w:topLinePunct w:val="0"/>
        <w:autoSpaceDE/>
        <w:autoSpaceDN/>
        <w:bidi w:val="0"/>
        <w:adjustRightInd/>
        <w:snapToGrid/>
        <w:spacing w:after="0" w:line="600" w:lineRule="exact"/>
        <w:ind w:firstLine="1735" w:firstLineChars="600"/>
        <w:jc w:val="left"/>
        <w:textAlignment w:val="auto"/>
        <w:rPr>
          <w:rFonts w:hint="default" w:ascii="宋体" w:hAnsi="宋体" w:eastAsia="宋体" w:cs="宋体"/>
          <w:b/>
          <w:bCs/>
          <w:spacing w:val="-6"/>
          <w:sz w:val="30"/>
          <w:szCs w:val="30"/>
          <w:highlight w:val="none"/>
          <w:lang w:val="en-US" w:eastAsia="zh-CN"/>
        </w:rPr>
      </w:pPr>
      <w:r>
        <w:rPr>
          <w:rFonts w:hint="eastAsia" w:ascii="宋体" w:hAnsi="宋体" w:cs="宋体"/>
          <w:b/>
          <w:bCs/>
          <w:spacing w:val="-6"/>
          <w:sz w:val="30"/>
          <w:szCs w:val="30"/>
          <w:highlight w:val="none"/>
          <w:lang w:val="en-US" w:eastAsia="zh-CN"/>
        </w:rPr>
        <w:t>代 理 机  构：河南成和项目管理有限公司</w:t>
      </w:r>
    </w:p>
    <w:p w14:paraId="7506CCD5">
      <w:pPr>
        <w:pStyle w:val="16"/>
        <w:keepNext w:val="0"/>
        <w:keepLines w:val="0"/>
        <w:pageBreakBefore w:val="0"/>
        <w:widowControl w:val="0"/>
        <w:kinsoku/>
        <w:wordWrap/>
        <w:overflowPunct/>
        <w:topLinePunct w:val="0"/>
        <w:autoSpaceDE/>
        <w:autoSpaceDN/>
        <w:bidi w:val="0"/>
        <w:adjustRightInd/>
        <w:snapToGrid/>
        <w:spacing w:after="0" w:line="600" w:lineRule="exact"/>
        <w:ind w:firstLine="1735" w:firstLineChars="600"/>
        <w:jc w:val="left"/>
        <w:textAlignment w:val="auto"/>
        <w:rPr>
          <w:rFonts w:hint="eastAsia"/>
          <w:lang w:eastAsia="zh-CN"/>
        </w:rPr>
      </w:pPr>
      <w:r>
        <w:rPr>
          <w:rFonts w:hint="eastAsia" w:ascii="宋体" w:hAnsi="宋体" w:cs="宋体"/>
          <w:b/>
          <w:bCs/>
          <w:spacing w:val="-6"/>
          <w:sz w:val="30"/>
          <w:szCs w:val="30"/>
          <w:highlight w:val="none"/>
        </w:rPr>
        <w:t>编</w:t>
      </w:r>
      <w:r>
        <w:rPr>
          <w:rFonts w:hint="eastAsia" w:ascii="宋体" w:hAnsi="宋体" w:cs="宋体"/>
          <w:b/>
          <w:bCs/>
          <w:spacing w:val="-6"/>
          <w:sz w:val="30"/>
          <w:szCs w:val="30"/>
          <w:highlight w:val="none"/>
          <w:lang w:val="en-US" w:eastAsia="zh-CN"/>
        </w:rPr>
        <w:t xml:space="preserve"> </w:t>
      </w:r>
      <w:r>
        <w:rPr>
          <w:rFonts w:hint="eastAsia" w:ascii="宋体" w:hAnsi="宋体" w:cs="宋体"/>
          <w:b/>
          <w:bCs/>
          <w:spacing w:val="-6"/>
          <w:sz w:val="30"/>
          <w:szCs w:val="30"/>
          <w:highlight w:val="none"/>
        </w:rPr>
        <w:t>制</w:t>
      </w:r>
      <w:r>
        <w:rPr>
          <w:rFonts w:hint="eastAsia" w:ascii="宋体" w:hAnsi="宋体" w:cs="宋体"/>
          <w:b/>
          <w:bCs/>
          <w:spacing w:val="-6"/>
          <w:sz w:val="30"/>
          <w:szCs w:val="30"/>
          <w:highlight w:val="none"/>
          <w:lang w:val="en-US" w:eastAsia="zh-CN"/>
        </w:rPr>
        <w:t xml:space="preserve"> </w:t>
      </w:r>
      <w:r>
        <w:rPr>
          <w:rFonts w:hint="eastAsia" w:ascii="宋体" w:hAnsi="宋体" w:cs="宋体"/>
          <w:b/>
          <w:bCs/>
          <w:spacing w:val="-6"/>
          <w:sz w:val="30"/>
          <w:szCs w:val="30"/>
          <w:highlight w:val="none"/>
        </w:rPr>
        <w:t>日</w:t>
      </w:r>
      <w:r>
        <w:rPr>
          <w:rFonts w:hint="eastAsia" w:ascii="宋体" w:hAnsi="宋体" w:cs="宋体"/>
          <w:b/>
          <w:bCs/>
          <w:spacing w:val="-6"/>
          <w:sz w:val="30"/>
          <w:szCs w:val="30"/>
          <w:highlight w:val="none"/>
          <w:lang w:val="en-US" w:eastAsia="zh-CN"/>
        </w:rPr>
        <w:t xml:space="preserve">  期：2026年05月</w:t>
      </w:r>
    </w:p>
    <w:p w14:paraId="22FA4308">
      <w:pPr>
        <w:rPr>
          <w:rFonts w:hint="eastAsia"/>
          <w:lang w:eastAsia="zh-CN"/>
        </w:rPr>
      </w:pPr>
    </w:p>
    <w:p w14:paraId="03CCB923">
      <w:pPr>
        <w:pStyle w:val="4"/>
        <w:rPr>
          <w:rFonts w:hint="eastAsia"/>
          <w:lang w:eastAsia="zh-CN"/>
        </w:rPr>
      </w:pPr>
    </w:p>
    <w:p w14:paraId="2FA8DEC6">
      <w:pPr>
        <w:pStyle w:val="4"/>
        <w:rPr>
          <w:rFonts w:hint="eastAsia"/>
          <w:lang w:eastAsia="zh-CN"/>
        </w:rPr>
      </w:pPr>
    </w:p>
    <w:p w14:paraId="7EE99B89">
      <w:pPr>
        <w:rPr>
          <w:rFonts w:hint="eastAsia" w:ascii="宋体" w:hAnsi="宋体" w:cs="宋体"/>
          <w:b/>
          <w:color w:val="auto"/>
          <w:sz w:val="36"/>
          <w:szCs w:val="36"/>
          <w:shd w:val="clear" w:color="auto" w:fill="FFFFFF"/>
          <w:lang w:eastAsia="zh-CN"/>
        </w:rPr>
      </w:pPr>
      <w:r>
        <w:rPr>
          <w:rFonts w:hint="eastAsia" w:ascii="宋体" w:hAnsi="宋体" w:cs="宋体"/>
          <w:b/>
          <w:color w:val="auto"/>
          <w:sz w:val="36"/>
          <w:szCs w:val="36"/>
          <w:shd w:val="clear" w:color="auto" w:fill="FFFFFF"/>
          <w:lang w:eastAsia="zh-CN"/>
        </w:rPr>
        <w:br w:type="page"/>
      </w:r>
    </w:p>
    <w:p w14:paraId="56A70B5C">
      <w:pPr>
        <w:spacing w:line="360" w:lineRule="auto"/>
        <w:jc w:val="center"/>
        <w:rPr>
          <w:rFonts w:hint="eastAsia" w:ascii="宋体" w:hAnsi="宋体" w:eastAsia="宋体" w:cs="宋体"/>
          <w:b/>
          <w:color w:val="auto"/>
          <w:sz w:val="36"/>
          <w:szCs w:val="36"/>
          <w:shd w:val="clear" w:color="auto" w:fill="FFFFFF"/>
          <w:lang w:eastAsia="zh-CN"/>
        </w:rPr>
      </w:pPr>
      <w:r>
        <w:rPr>
          <w:rFonts w:hint="eastAsia" w:ascii="宋体" w:hAnsi="宋体" w:cs="宋体"/>
          <w:b/>
          <w:color w:val="auto"/>
          <w:sz w:val="36"/>
          <w:szCs w:val="36"/>
          <w:shd w:val="clear" w:color="auto" w:fill="FFFFFF"/>
          <w:lang w:eastAsia="zh-CN"/>
        </w:rPr>
        <w:t>博爱县爱国卫生促进中心病媒生物防制服务项目（二次）</w:t>
      </w:r>
    </w:p>
    <w:p w14:paraId="51237657">
      <w:pPr>
        <w:spacing w:line="360" w:lineRule="auto"/>
        <w:jc w:val="center"/>
        <w:rPr>
          <w:rFonts w:hint="default" w:ascii="宋体" w:hAnsi="宋体" w:cs="宋体"/>
          <w:b/>
          <w:color w:val="auto"/>
          <w:sz w:val="40"/>
          <w:szCs w:val="40"/>
          <w:shd w:val="clear" w:color="auto" w:fill="FFFFFF"/>
          <w:lang w:val="en-US" w:eastAsia="zh-CN"/>
        </w:rPr>
      </w:pPr>
      <w:r>
        <w:rPr>
          <w:rFonts w:hint="eastAsia" w:ascii="宋体" w:hAnsi="宋体" w:cs="宋体"/>
          <w:b/>
          <w:color w:val="auto"/>
          <w:sz w:val="36"/>
          <w:szCs w:val="36"/>
          <w:shd w:val="clear" w:color="auto" w:fill="FFFFFF"/>
          <w:lang w:eastAsia="zh-CN"/>
        </w:rPr>
        <w:t>谈判采购</w:t>
      </w:r>
      <w:r>
        <w:rPr>
          <w:rFonts w:hint="eastAsia" w:ascii="宋体" w:hAnsi="宋体" w:cs="宋体"/>
          <w:b/>
          <w:color w:val="auto"/>
          <w:sz w:val="36"/>
          <w:szCs w:val="36"/>
          <w:shd w:val="clear" w:color="auto" w:fill="FFFFFF"/>
          <w:lang w:val="zh-CN" w:eastAsia="zh-CN"/>
        </w:rPr>
        <w:t>文件</w:t>
      </w:r>
    </w:p>
    <w:p w14:paraId="5CDC2081">
      <w:pPr>
        <w:pStyle w:val="7"/>
        <w:spacing w:before="0" w:after="0" w:line="312" w:lineRule="auto"/>
        <w:rPr>
          <w:rFonts w:ascii="宋体" w:hAnsi="宋体" w:cs="宋体"/>
          <w:sz w:val="24"/>
          <w:szCs w:val="24"/>
        </w:rPr>
      </w:pPr>
      <w:r>
        <w:rPr>
          <w:rFonts w:hint="eastAsia" w:ascii="宋体" w:hAnsi="宋体" w:cs="宋体"/>
          <w:sz w:val="24"/>
          <w:szCs w:val="24"/>
        </w:rPr>
        <w:t>一、谈判采购内容</w:t>
      </w:r>
    </w:p>
    <w:tbl>
      <w:tblPr>
        <w:tblStyle w:val="1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1580"/>
        <w:gridCol w:w="2144"/>
        <w:gridCol w:w="990"/>
      </w:tblGrid>
      <w:tr w14:paraId="05D2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096" w:type="dxa"/>
            <w:tcBorders>
              <w:top w:val="single" w:color="auto" w:sz="4" w:space="0"/>
              <w:left w:val="single" w:color="auto" w:sz="4" w:space="0"/>
              <w:right w:val="single" w:color="auto" w:sz="4" w:space="0"/>
            </w:tcBorders>
            <w:vAlign w:val="center"/>
          </w:tcPr>
          <w:p w14:paraId="53B723D7">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580" w:type="dxa"/>
            <w:tcBorders>
              <w:top w:val="single" w:color="auto" w:sz="4" w:space="0"/>
              <w:left w:val="single" w:color="auto" w:sz="4" w:space="0"/>
              <w:right w:val="single" w:color="auto" w:sz="4" w:space="0"/>
            </w:tcBorders>
            <w:vAlign w:val="center"/>
          </w:tcPr>
          <w:p w14:paraId="5C92E33D">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14:paraId="0348488A">
            <w:pPr>
              <w:jc w:val="center"/>
              <w:rPr>
                <w:rFonts w:ascii="宋体" w:hAnsi="宋体" w:cs="宋体"/>
                <w:b/>
                <w:bCs/>
                <w:kern w:val="0"/>
                <w:sz w:val="24"/>
                <w:szCs w:val="24"/>
              </w:rPr>
            </w:pPr>
            <w:r>
              <w:rPr>
                <w:rFonts w:hint="eastAsia" w:ascii="宋体" w:hAnsi="宋体" w:cs="宋体"/>
                <w:b/>
                <w:bCs/>
                <w:kern w:val="0"/>
                <w:sz w:val="24"/>
                <w:szCs w:val="24"/>
              </w:rPr>
              <w:t>（元）</w:t>
            </w:r>
          </w:p>
        </w:tc>
        <w:tc>
          <w:tcPr>
            <w:tcW w:w="2144" w:type="dxa"/>
            <w:tcBorders>
              <w:top w:val="single" w:color="auto" w:sz="4" w:space="0"/>
              <w:left w:val="single" w:color="auto" w:sz="4" w:space="0"/>
              <w:right w:val="single" w:color="auto" w:sz="4" w:space="0"/>
            </w:tcBorders>
            <w:vAlign w:val="center"/>
          </w:tcPr>
          <w:p w14:paraId="575878D1">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990" w:type="dxa"/>
            <w:tcBorders>
              <w:top w:val="single" w:color="auto" w:sz="4" w:space="0"/>
              <w:left w:val="single" w:color="auto" w:sz="4" w:space="0"/>
              <w:right w:val="single" w:color="auto" w:sz="4" w:space="0"/>
            </w:tcBorders>
            <w:vAlign w:val="center"/>
          </w:tcPr>
          <w:p w14:paraId="7EF860DE">
            <w:pPr>
              <w:jc w:val="center"/>
              <w:rPr>
                <w:rFonts w:ascii="宋体" w:hAnsi="宋体" w:cs="宋体"/>
                <w:b/>
                <w:bCs/>
                <w:kern w:val="0"/>
                <w:sz w:val="24"/>
                <w:szCs w:val="24"/>
              </w:rPr>
            </w:pPr>
            <w:r>
              <w:rPr>
                <w:rFonts w:hint="eastAsia" w:ascii="宋体" w:hAnsi="宋体" w:cs="宋体"/>
                <w:b/>
                <w:bCs/>
                <w:kern w:val="0"/>
                <w:sz w:val="24"/>
                <w:szCs w:val="24"/>
              </w:rPr>
              <w:t>备注</w:t>
            </w:r>
          </w:p>
        </w:tc>
      </w:tr>
      <w:tr w14:paraId="21EA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096" w:type="dxa"/>
            <w:tcBorders>
              <w:top w:val="single" w:color="auto" w:sz="4" w:space="0"/>
              <w:left w:val="single" w:color="auto" w:sz="4" w:space="0"/>
              <w:bottom w:val="single" w:color="auto" w:sz="4" w:space="0"/>
              <w:right w:val="single" w:color="auto" w:sz="4" w:space="0"/>
            </w:tcBorders>
            <w:vAlign w:val="center"/>
          </w:tcPr>
          <w:p w14:paraId="69D505DA">
            <w:pPr>
              <w:widowControl/>
              <w:jc w:val="center"/>
              <w:rPr>
                <w:rFonts w:hint="eastAsia" w:ascii="宋体" w:hAnsi="宋体" w:eastAsia="宋体" w:cs="宋体"/>
                <w:color w:val="FF0000"/>
                <w:kern w:val="0"/>
                <w:sz w:val="24"/>
                <w:szCs w:val="24"/>
                <w:lang w:eastAsia="zh-CN"/>
              </w:rPr>
            </w:pPr>
            <w:bookmarkStart w:id="1" w:name="_Hlk344477914"/>
            <w:r>
              <w:rPr>
                <w:rFonts w:hint="eastAsia" w:ascii="宋体" w:hAnsi="宋体" w:cs="宋体"/>
                <w:color w:val="auto"/>
                <w:kern w:val="0"/>
                <w:sz w:val="24"/>
                <w:szCs w:val="24"/>
                <w:lang w:val="en-US" w:eastAsia="zh-CN"/>
              </w:rPr>
              <w:t>博爱县爱国卫生促进中心病媒生物防制服务项目（二次）</w:t>
            </w:r>
          </w:p>
        </w:tc>
        <w:tc>
          <w:tcPr>
            <w:tcW w:w="1580" w:type="dxa"/>
            <w:tcBorders>
              <w:top w:val="single" w:color="auto" w:sz="4" w:space="0"/>
              <w:left w:val="single" w:color="auto" w:sz="4" w:space="0"/>
              <w:bottom w:val="single" w:color="auto" w:sz="4" w:space="0"/>
              <w:right w:val="single" w:color="auto" w:sz="4" w:space="0"/>
            </w:tcBorders>
            <w:vAlign w:val="center"/>
          </w:tcPr>
          <w:p w14:paraId="11A20154">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200000.00</w:t>
            </w:r>
          </w:p>
        </w:tc>
        <w:tc>
          <w:tcPr>
            <w:tcW w:w="2144" w:type="dxa"/>
            <w:tcBorders>
              <w:top w:val="single" w:color="auto" w:sz="4" w:space="0"/>
              <w:left w:val="single" w:color="auto" w:sz="4" w:space="0"/>
              <w:bottom w:val="single" w:color="auto" w:sz="4" w:space="0"/>
              <w:right w:val="single" w:color="auto" w:sz="4" w:space="0"/>
            </w:tcBorders>
            <w:vAlign w:val="center"/>
          </w:tcPr>
          <w:p w14:paraId="2801FB7C">
            <w:pPr>
              <w:widowControl/>
              <w:jc w:val="center"/>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本级财政资金</w:t>
            </w:r>
          </w:p>
        </w:tc>
        <w:tc>
          <w:tcPr>
            <w:tcW w:w="990" w:type="dxa"/>
            <w:tcBorders>
              <w:top w:val="single" w:color="auto" w:sz="4" w:space="0"/>
              <w:left w:val="single" w:color="auto" w:sz="4" w:space="0"/>
              <w:bottom w:val="single" w:color="auto" w:sz="4" w:space="0"/>
              <w:right w:val="single" w:color="auto" w:sz="4" w:space="0"/>
            </w:tcBorders>
            <w:vAlign w:val="center"/>
          </w:tcPr>
          <w:p w14:paraId="7D829FBA">
            <w:pPr>
              <w:rPr>
                <w:rFonts w:ascii="宋体" w:hAnsi="宋体" w:cs="宋体"/>
                <w:b/>
                <w:sz w:val="24"/>
                <w:szCs w:val="24"/>
              </w:rPr>
            </w:pPr>
          </w:p>
        </w:tc>
      </w:tr>
      <w:tr w14:paraId="2D09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810" w:type="dxa"/>
            <w:gridSpan w:val="4"/>
            <w:tcBorders>
              <w:top w:val="single" w:color="auto" w:sz="4" w:space="0"/>
              <w:left w:val="single" w:color="auto" w:sz="4" w:space="0"/>
              <w:bottom w:val="single" w:color="auto" w:sz="4" w:space="0"/>
              <w:right w:val="single" w:color="auto" w:sz="4" w:space="0"/>
            </w:tcBorders>
            <w:vAlign w:val="center"/>
          </w:tcPr>
          <w:p w14:paraId="2CF2CC8D">
            <w:pPr>
              <w:rPr>
                <w:rFonts w:ascii="宋体" w:hAnsi="宋体" w:cs="宋体"/>
                <w:b/>
                <w:sz w:val="24"/>
                <w:szCs w:val="24"/>
              </w:rPr>
            </w:pPr>
            <w:bookmarkStart w:id="2" w:name="_Toc19437"/>
            <w:bookmarkStart w:id="3" w:name="_Toc25190"/>
            <w:bookmarkStart w:id="4" w:name="_Toc317775178"/>
            <w:bookmarkStart w:id="5" w:name="_Toc1790"/>
            <w:bookmarkStart w:id="6" w:name="_Toc15727"/>
            <w:bookmarkStart w:id="7" w:name="_Toc22399"/>
            <w:bookmarkStart w:id="8" w:name="_Toc6462"/>
            <w:bookmarkStart w:id="9" w:name="_Toc373860293"/>
            <w:bookmarkStart w:id="10" w:name="_Toc15576"/>
            <w:r>
              <w:rPr>
                <w:rFonts w:hint="eastAsia" w:ascii="宋体" w:hAnsi="宋体" w:eastAsia="宋体" w:cs="宋体"/>
                <w:b/>
                <w:bCs/>
                <w:color w:val="auto"/>
                <w:kern w:val="0"/>
                <w:sz w:val="24"/>
                <w:lang w:val="en-US" w:eastAsia="zh-CN" w:bidi="ar-SA"/>
              </w:rPr>
              <w:t>注：投标供应商的投标报价高于招标控制价的视为无效报价，其投标予以拒绝；当成交人的投标报价高于控制价的94%时，该成交人的成交价按控制价的94%执行。</w:t>
            </w:r>
          </w:p>
        </w:tc>
      </w:tr>
      <w:bookmarkEnd w:id="1"/>
    </w:tbl>
    <w:p w14:paraId="55B69A9B">
      <w:pPr>
        <w:pStyle w:val="7"/>
        <w:spacing w:before="0" w:after="0" w:line="312" w:lineRule="auto"/>
        <w:rPr>
          <w:rFonts w:ascii="宋体" w:hAnsi="宋体" w:cs="宋体"/>
          <w:sz w:val="24"/>
          <w:szCs w:val="24"/>
        </w:rPr>
      </w:pPr>
      <w:r>
        <w:rPr>
          <w:rFonts w:hint="eastAsia" w:ascii="宋体" w:hAnsi="宋体" w:cs="宋体"/>
          <w:sz w:val="24"/>
          <w:szCs w:val="24"/>
        </w:rPr>
        <w:t>二、谈判</w:t>
      </w:r>
      <w:bookmarkEnd w:id="2"/>
      <w:bookmarkEnd w:id="3"/>
      <w:bookmarkEnd w:id="4"/>
      <w:bookmarkEnd w:id="5"/>
      <w:bookmarkEnd w:id="6"/>
      <w:bookmarkEnd w:id="7"/>
      <w:bookmarkEnd w:id="8"/>
      <w:bookmarkEnd w:id="9"/>
      <w:bookmarkEnd w:id="10"/>
      <w:r>
        <w:rPr>
          <w:rFonts w:hint="eastAsia" w:ascii="宋体" w:hAnsi="宋体" w:cs="宋体"/>
          <w:sz w:val="24"/>
          <w:szCs w:val="24"/>
        </w:rPr>
        <w:t>资格条件</w:t>
      </w:r>
    </w:p>
    <w:p w14:paraId="17FC6EDD">
      <w:pPr>
        <w:spacing w:line="312"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14:paraId="3F6A1A7B">
      <w:pPr>
        <w:pageBreakBefore w:val="0"/>
        <w:widowControl w:val="0"/>
        <w:kinsoku/>
        <w:wordWrap/>
        <w:overflowPunct/>
        <w:topLinePunct w:val="0"/>
        <w:autoSpaceDE/>
        <w:autoSpaceDN/>
        <w:bidi w:val="0"/>
        <w:adjustRightInd/>
        <w:spacing w:line="5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满足《中华人民共和国政府采购法》第二十二条规定。</w:t>
      </w:r>
    </w:p>
    <w:p w14:paraId="6DE4A9A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0" w:firstLine="482" w:firstLineChars="200"/>
        <w:textAlignment w:val="auto"/>
        <w:rPr>
          <w:rFonts w:hint="eastAsia" w:ascii="宋体" w:hAnsi="宋体" w:eastAsia="宋体" w:cs="宋体"/>
          <w:kern w:val="0"/>
          <w:sz w:val="24"/>
          <w:highlight w:val="none"/>
          <w:lang w:val="en-US" w:eastAsia="zh-CN"/>
        </w:rPr>
      </w:pPr>
      <w:r>
        <w:rPr>
          <w:rFonts w:hint="eastAsia" w:ascii="宋体" w:hAnsi="宋体" w:cs="宋体"/>
          <w:b/>
          <w:bCs/>
          <w:color w:val="auto"/>
          <w:sz w:val="24"/>
          <w:szCs w:val="24"/>
          <w:highlight w:val="none"/>
        </w:rPr>
        <w:t>特定资格条件</w:t>
      </w:r>
      <w:r>
        <w:rPr>
          <w:rFonts w:hint="eastAsia" w:ascii="宋体" w:hAnsi="宋体" w:cs="宋体"/>
          <w:b/>
          <w:bCs/>
          <w:color w:val="auto"/>
          <w:sz w:val="24"/>
          <w:szCs w:val="24"/>
          <w:highlight w:val="none"/>
          <w:lang w:val="en-US" w:eastAsia="zh-CN"/>
        </w:rPr>
        <w:t xml:space="preserve">      </w:t>
      </w:r>
    </w:p>
    <w:p w14:paraId="66D8DD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1、供应商须具有有效的营业执照，并具有实施完成本项目的经营实力和完善的售后服务体系；</w:t>
      </w:r>
    </w:p>
    <w:p w14:paraId="118005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2、供应商须具有有害生物防制协会颁发的《有害生物防制服务机构服务能力等级评定》标准B级及以上资质证书；</w:t>
      </w:r>
    </w:p>
    <w:p w14:paraId="371017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w:t>
      </w:r>
      <w:r>
        <w:rPr>
          <w:rFonts w:hint="default" w:ascii="宋体" w:hAnsi="宋体" w:eastAsia="宋体" w:cs="宋体"/>
          <w:kern w:val="0"/>
          <w:sz w:val="24"/>
          <w:highlight w:val="none"/>
          <w:lang w:val="en-US" w:eastAsia="zh-CN"/>
        </w:rPr>
        <w:t>按照《财政部关于在政府采购活动中查询及使用信用记录有关问题的通知》（财库〔2016〕125号）的要求，根据 “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1086FD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lang w:val="en-US" w:eastAsia="zh-CN"/>
        </w:rPr>
        <w:t>、本次采购不接受联合体投标。</w:t>
      </w:r>
    </w:p>
    <w:p w14:paraId="443801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eastAsia="zh-CN"/>
        </w:rPr>
        <w:t>、资格审查方式：资格后审。</w:t>
      </w:r>
    </w:p>
    <w:p w14:paraId="47C26F94">
      <w:pPr>
        <w:pStyle w:val="7"/>
        <w:pageBreakBefore w:val="0"/>
        <w:widowControl w:val="0"/>
        <w:kinsoku/>
        <w:wordWrap/>
        <w:overflowPunct/>
        <w:topLinePunct w:val="0"/>
        <w:autoSpaceDE/>
        <w:autoSpaceDN/>
        <w:bidi w:val="0"/>
        <w:adjustRightInd/>
        <w:spacing w:before="0" w:after="0" w:line="520" w:lineRule="exact"/>
        <w:textAlignment w:val="auto"/>
        <w:rPr>
          <w:rFonts w:hint="eastAsia" w:ascii="宋体" w:hAnsi="宋体" w:eastAsia="宋体" w:cs="宋体"/>
          <w:b w:val="0"/>
          <w:bCs/>
          <w:sz w:val="24"/>
          <w:szCs w:val="24"/>
          <w:lang w:eastAsia="zh-CN"/>
        </w:rPr>
      </w:pPr>
      <w:r>
        <w:rPr>
          <w:rFonts w:hint="eastAsia" w:ascii="宋体" w:hAnsi="宋体" w:cs="宋体"/>
          <w:bCs/>
          <w:sz w:val="24"/>
          <w:szCs w:val="24"/>
        </w:rPr>
        <w:t>三、</w:t>
      </w:r>
      <w:r>
        <w:rPr>
          <w:rFonts w:hint="eastAsia" w:ascii="宋体" w:hAnsi="宋体" w:cs="宋体"/>
          <w:bCs/>
          <w:sz w:val="24"/>
          <w:szCs w:val="24"/>
          <w:lang w:val="en-US" w:eastAsia="zh-CN"/>
        </w:rPr>
        <w:t>采购服务内容</w:t>
      </w:r>
    </w:p>
    <w:p w14:paraId="70A970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博爱县建成区25.85平方公里（东至青天河路，西至月山路，南至鸿昌路，北至市人民路）范围内的病媒生物消杀服务及相关设施建设工作。对河道、公园、游园、广场、道路两侧、城中（郊）村、城乡结合部、单位、小区、居民楼院、市场、公厕、垃圾中转站、垃圾箱、雨污水井、废品收购站、拆迁场地等公共区域开展“四害”消杀服务工作。完成县爱卫中心指定的病媒生物防制活动和消杀验收工作</w:t>
      </w:r>
      <w:r>
        <w:rPr>
          <w:rFonts w:hint="eastAsia" w:ascii="宋体" w:hAnsi="宋体" w:cs="宋体"/>
          <w:kern w:val="0"/>
          <w:sz w:val="24"/>
          <w:highlight w:val="none"/>
          <w:lang w:val="en-US" w:eastAsia="zh-CN"/>
        </w:rPr>
        <w:t>（包含采购</w:t>
      </w:r>
      <w:r>
        <w:rPr>
          <w:rFonts w:hint="eastAsia" w:ascii="宋体" w:hAnsi="宋体" w:eastAsia="宋体" w:cs="宋体"/>
          <w:b w:val="0"/>
          <w:bCs w:val="0"/>
          <w:color w:val="auto"/>
          <w:kern w:val="2"/>
          <w:sz w:val="24"/>
          <w:szCs w:val="24"/>
          <w:highlight w:val="none"/>
          <w:lang w:val="en-US" w:eastAsia="zh-CN" w:bidi="ar-SA"/>
        </w:rPr>
        <w:t>接电式电击杀虫灯</w:t>
      </w:r>
      <w:r>
        <w:rPr>
          <w:rFonts w:hint="eastAsia" w:ascii="宋体" w:hAnsi="宋体" w:cs="宋体"/>
          <w:b w:val="0"/>
          <w:bCs w:val="0"/>
          <w:color w:val="auto"/>
          <w:kern w:val="2"/>
          <w:sz w:val="24"/>
          <w:szCs w:val="24"/>
          <w:highlight w:val="none"/>
          <w:lang w:val="en-US" w:eastAsia="zh-CN" w:bidi="ar-SA"/>
        </w:rPr>
        <w:t>等</w:t>
      </w:r>
      <w:r>
        <w:rPr>
          <w:rFonts w:hint="eastAsia" w:ascii="宋体" w:hAnsi="宋体" w:cs="宋体"/>
          <w:kern w:val="0"/>
          <w:sz w:val="24"/>
          <w:highlight w:val="none"/>
          <w:lang w:val="en-US" w:eastAsia="zh-CN"/>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kern w:val="0"/>
          <w:sz w:val="24"/>
          <w:highlight w:val="none"/>
          <w:lang w:val="en-US" w:eastAsia="zh-CN"/>
        </w:rPr>
        <w:t>（具体内容详见采购内容及要求）</w:t>
      </w:r>
    </w:p>
    <w:p w14:paraId="5AA717B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宋体" w:hAnsi="宋体" w:eastAsia="宋体" w:cs="宋体"/>
          <w:b/>
          <w:bCs/>
          <w:sz w:val="24"/>
          <w:szCs w:val="24"/>
          <w:lang w:val="en-US" w:eastAsia="zh-CN"/>
        </w:rPr>
      </w:pPr>
      <w:r>
        <w:rPr>
          <w:rFonts w:hint="eastAsia" w:ascii="宋体" w:hAnsi="宋体" w:cs="宋体"/>
          <w:b/>
          <w:bCs/>
          <w:sz w:val="24"/>
          <w:szCs w:val="24"/>
        </w:rPr>
        <w:t>四、</w:t>
      </w:r>
      <w:r>
        <w:rPr>
          <w:rFonts w:hint="eastAsia" w:ascii="宋体" w:hAnsi="宋体" w:cs="宋体"/>
          <w:b/>
          <w:bCs/>
          <w:sz w:val="24"/>
          <w:szCs w:val="24"/>
          <w:lang w:val="en-US" w:eastAsia="zh-CN"/>
        </w:rPr>
        <w:t>合同履行期限</w:t>
      </w:r>
    </w:p>
    <w:p w14:paraId="52BA18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自合同签订之日起365日历天。</w:t>
      </w:r>
    </w:p>
    <w:p w14:paraId="78C6F2A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五、</w:t>
      </w:r>
      <w:r>
        <w:rPr>
          <w:rFonts w:hint="eastAsia" w:ascii="宋体" w:hAnsi="宋体" w:eastAsia="宋体" w:cs="宋体"/>
          <w:b/>
          <w:bCs/>
          <w:color w:val="auto"/>
          <w:kern w:val="0"/>
          <w:sz w:val="24"/>
          <w:highlight w:val="none"/>
          <w:lang w:val="en-US" w:eastAsia="zh-CN"/>
        </w:rPr>
        <w:t>质量标准</w:t>
      </w:r>
    </w:p>
    <w:p w14:paraId="0EB46F2E">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合同服务期间，消杀除害须达到《病媒生物密度控制水平》（2011）中病媒生物C级及以上标准,保证博爱县在上级病媒生物防制检查工作中顺利通过验收。</w:t>
      </w:r>
    </w:p>
    <w:p w14:paraId="3AAB697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六、</w:t>
      </w:r>
      <w:r>
        <w:rPr>
          <w:rFonts w:hint="eastAsia" w:ascii="宋体" w:hAnsi="宋体" w:cs="宋体"/>
          <w:b/>
          <w:bCs/>
          <w:color w:val="auto"/>
          <w:sz w:val="24"/>
          <w:szCs w:val="24"/>
        </w:rPr>
        <w:t>付款方式</w:t>
      </w:r>
      <w:bookmarkStart w:id="11" w:name="_Toc20778"/>
      <w:bookmarkStart w:id="12" w:name="_Toc27955"/>
      <w:bookmarkStart w:id="13" w:name="_Toc11828"/>
      <w:bookmarkStart w:id="14" w:name="_Toc5085"/>
      <w:bookmarkStart w:id="15" w:name="_Toc25886"/>
      <w:bookmarkStart w:id="16" w:name="_Toc3475"/>
      <w:bookmarkStart w:id="17" w:name="_Toc9654"/>
      <w:bookmarkStart w:id="18" w:name="_Toc9027"/>
      <w:bookmarkStart w:id="19" w:name="_Toc15478"/>
      <w:bookmarkStart w:id="20" w:name="_Toc31315"/>
      <w:bookmarkStart w:id="21" w:name="_Toc19730"/>
      <w:bookmarkStart w:id="22" w:name="_Toc14778"/>
      <w:bookmarkStart w:id="23" w:name="_Toc25516"/>
      <w:bookmarkStart w:id="24" w:name="_Toc13969"/>
    </w:p>
    <w:p w14:paraId="02ACAA1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中标后双方协商确定。</w:t>
      </w:r>
    </w:p>
    <w:p w14:paraId="63F5738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七、投标有效期</w:t>
      </w:r>
    </w:p>
    <w:p w14:paraId="74D82998">
      <w:pPr>
        <w:pStyle w:val="7"/>
        <w:keepNext/>
        <w:keepLines/>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投标有效期：60日历天。</w:t>
      </w:r>
    </w:p>
    <w:p w14:paraId="3CD98BFE">
      <w:pPr>
        <w:pStyle w:val="7"/>
        <w:keepNext/>
        <w:keepLines/>
        <w:pageBreakBefore w:val="0"/>
        <w:widowControl w:val="0"/>
        <w:kinsoku/>
        <w:wordWrap/>
        <w:overflowPunct/>
        <w:topLinePunct w:val="0"/>
        <w:autoSpaceDE/>
        <w:autoSpaceDN/>
        <w:bidi w:val="0"/>
        <w:adjustRightInd/>
        <w:snapToGrid/>
        <w:spacing w:before="0" w:after="0" w:line="520" w:lineRule="exact"/>
        <w:textAlignment w:val="auto"/>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lang w:eastAsia="zh-CN"/>
        </w:rPr>
        <w:t>、</w:t>
      </w:r>
      <w:r>
        <w:rPr>
          <w:rFonts w:hint="eastAsia" w:ascii="宋体" w:hAnsi="宋体" w:cs="宋体"/>
          <w:sz w:val="24"/>
          <w:szCs w:val="24"/>
        </w:rPr>
        <w:t>联系方式</w:t>
      </w:r>
      <w:bookmarkEnd w:id="11"/>
      <w:bookmarkEnd w:id="12"/>
      <w:bookmarkEnd w:id="13"/>
      <w:bookmarkEnd w:id="14"/>
      <w:bookmarkEnd w:id="15"/>
      <w:bookmarkEnd w:id="16"/>
      <w:bookmarkEnd w:id="17"/>
    </w:p>
    <w:bookmarkEnd w:id="18"/>
    <w:bookmarkEnd w:id="19"/>
    <w:bookmarkEnd w:id="20"/>
    <w:bookmarkEnd w:id="21"/>
    <w:bookmarkEnd w:id="22"/>
    <w:bookmarkEnd w:id="23"/>
    <w:bookmarkEnd w:id="24"/>
    <w:p w14:paraId="1C5BBB1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w:t>
      </w:r>
      <w:r>
        <w:rPr>
          <w:rFonts w:hint="eastAsia" w:ascii="宋体" w:hAnsi="宋体" w:cs="宋体"/>
          <w:sz w:val="24"/>
          <w:szCs w:val="24"/>
          <w:lang w:val="en-US" w:eastAsia="zh-CN"/>
        </w:rPr>
        <w:t>博爱县爱国卫生促进中心</w:t>
      </w:r>
    </w:p>
    <w:p w14:paraId="34538A6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联系人：张先生 </w:t>
      </w:r>
    </w:p>
    <w:p w14:paraId="4ACAFB49">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电 话：0391-8680187 </w:t>
      </w:r>
    </w:p>
    <w:p w14:paraId="37DCECCC">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地 址：博爱县发展大道188号机关综合办公楼西配楼8楼</w:t>
      </w:r>
    </w:p>
    <w:p w14:paraId="4F21477C">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w:t>
      </w:r>
      <w:r>
        <w:rPr>
          <w:rFonts w:hint="eastAsia" w:ascii="宋体" w:hAnsi="宋体" w:cs="宋体"/>
          <w:sz w:val="24"/>
          <w:szCs w:val="24"/>
          <w:lang w:val="en-US" w:eastAsia="zh-CN"/>
        </w:rPr>
        <w:t>：河南成和项目管理有限公司</w:t>
      </w:r>
    </w:p>
    <w:p w14:paraId="3E7DA58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毛先生</w:t>
      </w:r>
    </w:p>
    <w:p w14:paraId="053C9CC6">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cs="宋体"/>
          <w:sz w:val="24"/>
          <w:szCs w:val="24"/>
          <w:lang w:val="en-US" w:eastAsia="zh-CN"/>
        </w:rPr>
        <w:t>13253899977</w:t>
      </w:r>
    </w:p>
    <w:p w14:paraId="3E78685C">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地  址：</w:t>
      </w:r>
      <w:r>
        <w:rPr>
          <w:rFonts w:hint="eastAsia" w:ascii="宋体" w:hAnsi="宋体" w:eastAsia="宋体" w:cs="宋体"/>
          <w:color w:val="auto"/>
          <w:kern w:val="0"/>
          <w:sz w:val="24"/>
          <w:szCs w:val="24"/>
          <w:highlight w:val="none"/>
          <w:lang w:val="en-US" w:eastAsia="zh-CN" w:bidi="ar-SA"/>
        </w:rPr>
        <w:t>博爱县</w:t>
      </w:r>
      <w:r>
        <w:rPr>
          <w:rFonts w:hint="eastAsia" w:ascii="宋体" w:hAnsi="宋体" w:cs="宋体"/>
          <w:color w:val="auto"/>
          <w:kern w:val="0"/>
          <w:sz w:val="24"/>
          <w:szCs w:val="24"/>
          <w:highlight w:val="none"/>
          <w:lang w:val="en-US" w:eastAsia="zh-CN" w:bidi="ar-SA"/>
        </w:rPr>
        <w:t>文化路盛世华庭西</w:t>
      </w:r>
    </w:p>
    <w:p w14:paraId="6B2BED6C">
      <w:pPr>
        <w:pStyle w:val="7"/>
        <w:pageBreakBefore w:val="0"/>
        <w:widowControl w:val="0"/>
        <w:kinsoku/>
        <w:wordWrap/>
        <w:overflowPunct/>
        <w:topLinePunct w:val="0"/>
        <w:autoSpaceDE/>
        <w:autoSpaceDN/>
        <w:bidi w:val="0"/>
        <w:adjustRightInd/>
        <w:snapToGrid/>
        <w:spacing w:before="0" w:after="0" w:line="520" w:lineRule="exact"/>
        <w:textAlignment w:val="auto"/>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lang w:eastAsia="zh-CN"/>
        </w:rPr>
        <w:t>、</w:t>
      </w:r>
      <w:r>
        <w:rPr>
          <w:rFonts w:hint="eastAsia" w:ascii="宋体" w:hAnsi="宋体" w:cs="宋体"/>
          <w:sz w:val="24"/>
          <w:szCs w:val="24"/>
        </w:rPr>
        <w:t>其它有关规定</w:t>
      </w:r>
    </w:p>
    <w:p w14:paraId="500DCA2A">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凡有意参加谈判的供应商，请于公告发布之日起至报名截止时间之前，在焦作市政府采购限额以下服务工程超市网上下载查看本项目需求文件以及变更公告等谈判前公布的所有项目资料，无论供应商下载查看与否，均视为已知晓所有谈判实质性要求内容。</w:t>
      </w:r>
    </w:p>
    <w:p w14:paraId="5D84A26D">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2、供应商须在平台上报名并按要求上传响应文件，未按要求提供的为无效供应商。</w:t>
      </w:r>
    </w:p>
    <w:p w14:paraId="123255B3">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3、无论谈判结果如何，供应商参与本项目的所有费用均由自行承担。</w:t>
      </w:r>
    </w:p>
    <w:p w14:paraId="5EA8EA0E">
      <w:pPr>
        <w:spacing w:line="470" w:lineRule="exact"/>
        <w:ind w:firstLine="480" w:firstLineChars="200"/>
        <w:rPr>
          <w:rFonts w:ascii="宋体" w:hAnsi="宋体" w:eastAsia="宋体" w:cs="宋体"/>
          <w:sz w:val="24"/>
          <w:szCs w:val="24"/>
        </w:rPr>
      </w:pPr>
      <w:r>
        <w:rPr>
          <w:rFonts w:hint="eastAsia" w:ascii="宋体" w:hAnsi="宋体" w:eastAsia="宋体" w:cs="宋体"/>
          <w:sz w:val="24"/>
          <w:szCs w:val="24"/>
        </w:rPr>
        <w:t>4、谈判结束后，成交通知书以书面形式发放。</w:t>
      </w:r>
    </w:p>
    <w:p w14:paraId="7A0F54F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5、采购代理服务费：按照《河南省招标代理服务收费指导意见的通知》豫招协【2023】002号）收费标准的规定向成交供应商收取成交服务费，由成交人在领取成交通知书时，向代理机构交纳代理服务费。</w:t>
      </w:r>
    </w:p>
    <w:p w14:paraId="2EE9C1CA">
      <w:pPr>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w:t>
      </w:r>
      <w:r>
        <w:rPr>
          <w:rFonts w:hint="eastAsia" w:ascii="宋体" w:hAnsi="宋体" w:eastAsia="宋体" w:cs="宋体"/>
          <w:b/>
          <w:bCs/>
          <w:sz w:val="24"/>
          <w:szCs w:val="24"/>
        </w:rPr>
        <w:t>评选方法</w:t>
      </w:r>
    </w:p>
    <w:p w14:paraId="331865E7">
      <w:pPr>
        <w:spacing w:line="47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1、本项目由采购人组织现场谈判，</w:t>
      </w:r>
      <w:r>
        <w:rPr>
          <w:rFonts w:hint="eastAsia" w:ascii="宋体" w:hAnsi="宋体" w:eastAsia="宋体" w:cs="宋体"/>
          <w:color w:val="auto"/>
          <w:sz w:val="24"/>
          <w:szCs w:val="24"/>
          <w:lang w:val="en-US" w:eastAsia="zh-CN"/>
        </w:rPr>
        <w:t>代理机构协助实施，</w:t>
      </w:r>
      <w:r>
        <w:rPr>
          <w:rFonts w:hint="eastAsia" w:ascii="宋体" w:hAnsi="宋体" w:eastAsia="宋体" w:cs="宋体"/>
          <w:color w:val="auto"/>
          <w:sz w:val="24"/>
          <w:szCs w:val="24"/>
        </w:rPr>
        <w:t>采取线下开标评标的方式采购。供应商须熟知公告要求，带上纸质响应文件资料并在谈判时间前到达现场。</w:t>
      </w:r>
    </w:p>
    <w:p w14:paraId="227B5A30">
      <w:pPr>
        <w:spacing w:line="47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2、评审小组组成：</w:t>
      </w:r>
      <w:r>
        <w:rPr>
          <w:rFonts w:hint="eastAsia" w:ascii="宋体" w:hAnsi="宋体" w:eastAsia="宋体" w:cs="宋体"/>
          <w:color w:val="auto"/>
          <w:sz w:val="24"/>
          <w:szCs w:val="24"/>
          <w:highlight w:val="none"/>
        </w:rPr>
        <w:t>由采购人代表1名和随机抽取的2名评审专家共3人组成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lang w:val="en-US" w:eastAsia="zh-CN"/>
        </w:rPr>
        <w:t>独立负责评审打分。</w:t>
      </w:r>
    </w:p>
    <w:p w14:paraId="0913BF7B">
      <w:pPr>
        <w:spacing w:line="47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、定标原则：综合评分法。满分100分。</w:t>
      </w:r>
      <w:r>
        <w:rPr>
          <w:rFonts w:hint="eastAsia" w:ascii="宋体" w:hAnsi="宋体" w:eastAsia="宋体" w:cs="宋体"/>
          <w:color w:val="auto"/>
          <w:sz w:val="24"/>
          <w:szCs w:val="24"/>
          <w:lang w:val="en-US" w:eastAsia="zh-CN"/>
        </w:rPr>
        <w:t>评审小组</w:t>
      </w:r>
      <w:r>
        <w:rPr>
          <w:rFonts w:hint="eastAsia" w:ascii="宋体" w:hAnsi="宋体" w:eastAsia="宋体" w:cs="宋体"/>
          <w:sz w:val="24"/>
          <w:szCs w:val="24"/>
        </w:rPr>
        <w:t>对已入围评审的报名供应商的响应文件和报价进行评分，得分最高的供应商为成交供应商；未入围的报名供应商不参与评审</w:t>
      </w:r>
      <w:r>
        <w:rPr>
          <w:rFonts w:hint="eastAsia" w:ascii="宋体" w:hAnsi="宋体" w:eastAsia="宋体" w:cs="宋体"/>
          <w:sz w:val="24"/>
          <w:szCs w:val="24"/>
          <w:lang w:eastAsia="zh-CN"/>
        </w:rPr>
        <w:t>。</w:t>
      </w:r>
    </w:p>
    <w:p w14:paraId="3EC22405">
      <w:pPr>
        <w:spacing w:line="47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评审得分相同的，按照最后报价由低到高的顺序推荐。评审得分且最后报价相同的，按照技术指标优劣顺序推荐。</w:t>
      </w:r>
    </w:p>
    <w:p w14:paraId="5E7E20E1">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b/>
          <w:sz w:val="24"/>
          <w:lang w:eastAsia="zh-CN"/>
        </w:rPr>
        <w:t>十</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rPr>
        <w:t>无效响应</w:t>
      </w:r>
    </w:p>
    <w:p w14:paraId="065FE85F">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投标供应商出现以下情形，进行废标处理：</w:t>
      </w:r>
    </w:p>
    <w:p w14:paraId="07295BF0">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1、供应商不具备采购文件规定的基本资格条件或特定资格条件；</w:t>
      </w:r>
    </w:p>
    <w:p w14:paraId="34391C27">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2、响应文件不按规定的格式、内容填写或未按规定上传的；</w:t>
      </w:r>
    </w:p>
    <w:p w14:paraId="5A797AF4">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3、供应商超出营业范围响应的；</w:t>
      </w:r>
    </w:p>
    <w:p w14:paraId="0932CC62">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4、响应文件出现多个响应方案或响应报价的；</w:t>
      </w:r>
    </w:p>
    <w:p w14:paraId="15400D61">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5、供应商的响应文件内容与采购项目要求有严重背离；</w:t>
      </w:r>
    </w:p>
    <w:p w14:paraId="79B35227">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6、出现影响采购公正的违法、违规行为的；</w:t>
      </w:r>
    </w:p>
    <w:p w14:paraId="7C73AE80">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7、响应报价超出采购最高限价的；</w:t>
      </w:r>
    </w:p>
    <w:p w14:paraId="7278ADD5">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8、出现不符合必须强制执行的国家标准的；</w:t>
      </w:r>
    </w:p>
    <w:p w14:paraId="45FAB3B9">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14:paraId="7F3E366D">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10、资质文件内容复印不清楚，评审小组无法确认其内容。</w:t>
      </w:r>
    </w:p>
    <w:p w14:paraId="01834199">
      <w:pPr>
        <w:pStyle w:val="7"/>
        <w:pageBreakBefore w:val="0"/>
        <w:widowControl w:val="0"/>
        <w:kinsoku/>
        <w:wordWrap/>
        <w:overflowPunct/>
        <w:topLinePunct w:val="0"/>
        <w:autoSpaceDE/>
        <w:autoSpaceDN/>
        <w:bidi w:val="0"/>
        <w:adjustRightInd/>
        <w:snapToGrid/>
        <w:spacing w:before="0" w:after="0" w:line="520" w:lineRule="exact"/>
        <w:textAlignment w:val="auto"/>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其他</w:t>
      </w:r>
    </w:p>
    <w:p w14:paraId="731EC64F">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14:paraId="3470CA0D">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2、其他未尽事宜由供需双方在采购合同中详细约定。</w:t>
      </w:r>
    </w:p>
    <w:p w14:paraId="056276E3">
      <w:pPr>
        <w:pageBreakBefore w:val="0"/>
        <w:widowControl w:val="0"/>
        <w:kinsoku/>
        <w:wordWrap/>
        <w:overflowPunct/>
        <w:topLinePunct w:val="0"/>
        <w:autoSpaceDE/>
        <w:autoSpaceDN/>
        <w:bidi w:val="0"/>
        <w:adjustRightInd/>
        <w:snapToGrid/>
        <w:spacing w:line="520" w:lineRule="exact"/>
        <w:textAlignment w:val="auto"/>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lang w:eastAsia="zh-CN"/>
        </w:rPr>
        <w:t>、</w:t>
      </w:r>
      <w:r>
        <w:rPr>
          <w:rFonts w:hint="eastAsia" w:ascii="宋体" w:hAnsi="宋体" w:cs="宋体"/>
          <w:b/>
          <w:bCs/>
          <w:sz w:val="24"/>
          <w:szCs w:val="24"/>
        </w:rPr>
        <w:t>供应商提交响应文件</w:t>
      </w:r>
    </w:p>
    <w:p w14:paraId="28173D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1、供应商线上报名、报价时需上传盖章后的电子文档一份。</w:t>
      </w:r>
    </w:p>
    <w:p w14:paraId="44575A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采用二轮报价，第一轮报价采购人将以平台的线上资料作为评判依据，供应商纸质响应文件辅助评审。供应商在平台填写的报价与电子文档、纸质文件的报价不一致的，以平台填写的为准。第二轮报价以纸质响应文件为准，</w:t>
      </w:r>
      <w:r>
        <w:rPr>
          <w:rFonts w:hint="eastAsia" w:ascii="宋体" w:hAnsi="宋体" w:eastAsia="宋体" w:cs="宋体"/>
          <w:b/>
          <w:bCs/>
          <w:sz w:val="24"/>
          <w:szCs w:val="24"/>
        </w:rPr>
        <w:t>最终报价（第二轮总报价）不得高于第一轮报价</w:t>
      </w:r>
      <w:r>
        <w:rPr>
          <w:rFonts w:hint="eastAsia" w:ascii="宋体" w:hAnsi="宋体" w:eastAsia="宋体" w:cs="宋体"/>
          <w:sz w:val="24"/>
          <w:szCs w:val="24"/>
        </w:rPr>
        <w:t>。</w:t>
      </w:r>
    </w:p>
    <w:p w14:paraId="1F43B53C">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3、供应商制作的响应文件电子文档，须按照要求制作，规定签字、盖章的地方必须按其规定签字、盖章，未按要求制作响应文件的进行废标处理。</w:t>
      </w:r>
    </w:p>
    <w:p w14:paraId="7B763BEB">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4、密封要求：供应商应将响应性文件正本一份、副本</w:t>
      </w:r>
      <w:r>
        <w:rPr>
          <w:rFonts w:hint="eastAsia" w:ascii="宋体" w:hAnsi="宋体" w:eastAsia="宋体" w:cs="宋体"/>
          <w:sz w:val="24"/>
          <w:szCs w:val="24"/>
          <w:lang w:val="en-US" w:eastAsia="zh-CN"/>
        </w:rPr>
        <w:t>三</w:t>
      </w:r>
      <w:r>
        <w:rPr>
          <w:rFonts w:hint="eastAsia" w:ascii="宋体" w:hAnsi="宋体" w:eastAsia="宋体" w:cs="宋体"/>
          <w:sz w:val="24"/>
          <w:szCs w:val="24"/>
        </w:rPr>
        <w:t>份密封在非透明专用袋（箱、盒等）中，封口处应加盖公章。</w:t>
      </w:r>
      <w:r>
        <w:rPr>
          <w:rFonts w:ascii="宋体" w:hAnsi="宋体" w:eastAsia="宋体" w:cs="宋体"/>
          <w:sz w:val="24"/>
          <w:szCs w:val="24"/>
        </w:rPr>
        <w:t xml:space="preserve"> </w:t>
      </w:r>
    </w:p>
    <w:p w14:paraId="35750D63">
      <w:pPr>
        <w:pageBreakBefore w:val="0"/>
        <w:widowControl w:val="0"/>
        <w:kinsoku/>
        <w:wordWrap/>
        <w:overflowPunct/>
        <w:topLinePunct w:val="0"/>
        <w:autoSpaceDE/>
        <w:autoSpaceDN/>
        <w:bidi w:val="0"/>
        <w:adjustRightInd/>
        <w:snapToGrid/>
        <w:spacing w:line="520" w:lineRule="exact"/>
        <w:textAlignment w:val="auto"/>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四</w:t>
      </w:r>
      <w:r>
        <w:rPr>
          <w:rFonts w:hint="eastAsia" w:ascii="宋体" w:hAnsi="宋体" w:cs="宋体"/>
          <w:b/>
          <w:bCs/>
          <w:sz w:val="24"/>
          <w:szCs w:val="24"/>
          <w:lang w:eastAsia="zh-CN"/>
        </w:rPr>
        <w:t>、</w:t>
      </w:r>
      <w:r>
        <w:rPr>
          <w:rFonts w:hint="eastAsia" w:ascii="宋体" w:hAnsi="宋体" w:cs="宋体"/>
          <w:b/>
          <w:bCs/>
          <w:sz w:val="24"/>
          <w:szCs w:val="24"/>
        </w:rPr>
        <w:t>谈判</w:t>
      </w:r>
    </w:p>
    <w:p w14:paraId="60FCA3D9">
      <w:pPr>
        <w:spacing w:line="480" w:lineRule="exact"/>
        <w:ind w:firstLine="480" w:firstLineChars="200"/>
        <w:rPr>
          <w:rFonts w:hint="default" w:ascii="宋体" w:hAnsi="宋体" w:cs="宋体"/>
          <w:sz w:val="24"/>
          <w:szCs w:val="24"/>
          <w:lang w:val="en-US" w:eastAsia="zh-CN"/>
        </w:rPr>
      </w:pPr>
      <w:r>
        <w:rPr>
          <w:rFonts w:hint="eastAsia" w:ascii="宋体" w:hAnsi="宋体" w:eastAsia="宋体" w:cs="宋体"/>
          <w:sz w:val="24"/>
          <w:szCs w:val="24"/>
          <w:lang w:val="en-US" w:eastAsia="zh-CN"/>
        </w:rPr>
        <w:t>1、谈判时间</w:t>
      </w:r>
      <w:r>
        <w:rPr>
          <w:rFonts w:hint="eastAsia" w:ascii="宋体" w:hAnsi="宋体" w:cs="宋体"/>
          <w:sz w:val="24"/>
          <w:szCs w:val="24"/>
          <w:lang w:val="en-US" w:eastAsia="zh-CN"/>
        </w:rPr>
        <w:t>：2026年</w:t>
      </w:r>
      <w:r>
        <w:rPr>
          <w:rFonts w:hint="eastAsia" w:ascii="宋体" w:hAnsi="宋体" w:cs="宋体"/>
          <w:sz w:val="24"/>
          <w:szCs w:val="24"/>
          <w:highlight w:val="none"/>
          <w:lang w:val="en-US" w:eastAsia="zh-CN"/>
        </w:rPr>
        <w:t>05月27</w:t>
      </w:r>
      <w:bookmarkStart w:id="38" w:name="_GoBack"/>
      <w:bookmarkEnd w:id="38"/>
      <w:r>
        <w:rPr>
          <w:rFonts w:hint="eastAsia" w:ascii="宋体" w:hAnsi="宋体" w:cs="宋体"/>
          <w:sz w:val="24"/>
          <w:szCs w:val="24"/>
          <w:highlight w:val="none"/>
          <w:lang w:val="en-US" w:eastAsia="zh-CN"/>
        </w:rPr>
        <w:t>日09时30分。</w:t>
      </w:r>
      <w:r>
        <w:rPr>
          <w:rFonts w:hint="eastAsia" w:ascii="宋体" w:hAnsi="宋体" w:cs="宋体"/>
          <w:sz w:val="24"/>
          <w:szCs w:val="24"/>
          <w:lang w:val="en-US" w:eastAsia="zh-CN"/>
        </w:rPr>
        <w:t xml:space="preserve"> </w:t>
      </w:r>
    </w:p>
    <w:p w14:paraId="657A8102">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2、谈判地点：博爱县文化路盛世华庭西</w:t>
      </w:r>
      <w:r>
        <w:rPr>
          <w:rFonts w:hint="eastAsia" w:ascii="宋体" w:hAnsi="宋体" w:cs="宋体"/>
          <w:sz w:val="24"/>
          <w:szCs w:val="24"/>
          <w:lang w:val="en-US" w:eastAsia="zh-CN"/>
        </w:rPr>
        <w:t>河南成和项目管理有限公司</w:t>
      </w:r>
      <w:r>
        <w:rPr>
          <w:rFonts w:hint="eastAsia" w:ascii="宋体" w:hAnsi="宋体" w:eastAsia="宋体" w:cs="宋体"/>
          <w:sz w:val="24"/>
          <w:szCs w:val="24"/>
          <w:lang w:val="en-US" w:eastAsia="zh-CN"/>
        </w:rPr>
        <w:t xml:space="preserve">。  </w:t>
      </w:r>
    </w:p>
    <w:p w14:paraId="63347442">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3、已报名供应商未在规定的时</w:t>
      </w:r>
      <w:r>
        <w:rPr>
          <w:rFonts w:hint="eastAsia" w:ascii="宋体" w:hAnsi="宋体" w:cs="宋体"/>
          <w:sz w:val="24"/>
          <w:szCs w:val="24"/>
          <w:lang w:eastAsia="zh-CN"/>
        </w:rPr>
        <w:t>间内</w:t>
      </w:r>
      <w:r>
        <w:rPr>
          <w:rFonts w:hint="eastAsia" w:ascii="宋体" w:hAnsi="宋体" w:cs="宋体"/>
          <w:sz w:val="24"/>
          <w:szCs w:val="24"/>
        </w:rPr>
        <w:t>参与线下谈判，作废标处理。</w:t>
      </w:r>
    </w:p>
    <w:p w14:paraId="569B34BD">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4、采购人以签到的逆顺序确定</w:t>
      </w:r>
      <w:r>
        <w:rPr>
          <w:rFonts w:ascii="宋体" w:hAnsi="宋体" w:cs="宋体"/>
          <w:sz w:val="24"/>
          <w:szCs w:val="24"/>
        </w:rPr>
        <w:t>谈判</w:t>
      </w:r>
      <w:r>
        <w:rPr>
          <w:rFonts w:hint="eastAsia" w:ascii="宋体" w:hAnsi="宋体" w:cs="宋体"/>
          <w:sz w:val="24"/>
          <w:szCs w:val="24"/>
        </w:rPr>
        <w:t>顺序。</w:t>
      </w:r>
    </w:p>
    <w:p w14:paraId="68D34739">
      <w:pPr>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rPr>
      </w:pPr>
      <w:r>
        <w:rPr>
          <w:rFonts w:hint="eastAsia" w:ascii="宋体" w:hAnsi="宋体" w:cs="宋体"/>
          <w:sz w:val="24"/>
          <w:szCs w:val="24"/>
        </w:rPr>
        <w:t>5、经谈判确定最终采购需求且谈判结束后，供应商应当按照变动情况提交书面承诺及最后报</w:t>
      </w:r>
      <w:r>
        <w:rPr>
          <w:rFonts w:hint="eastAsia" w:ascii="宋体" w:hAnsi="宋体" w:cs="宋体"/>
          <w:bCs/>
          <w:color w:val="000000" w:themeColor="text1"/>
          <w:sz w:val="24"/>
          <w:szCs w:val="24"/>
          <w14:textFill>
            <w14:solidFill>
              <w14:schemeClr w14:val="tx1"/>
            </w14:solidFill>
          </w14:textFill>
        </w:rPr>
        <w:t>价，未提交的供应商作</w:t>
      </w:r>
      <w:r>
        <w:rPr>
          <w:rFonts w:hint="eastAsia" w:ascii="宋体" w:hAnsi="宋体" w:cs="宋体"/>
          <w:sz w:val="24"/>
          <w:szCs w:val="24"/>
        </w:rPr>
        <w:t>废标处理。</w:t>
      </w:r>
      <w:r>
        <w:rPr>
          <w:rFonts w:hint="eastAsia" w:ascii="宋体" w:hAnsi="宋体" w:cs="宋体"/>
          <w:color w:val="auto"/>
          <w:sz w:val="24"/>
          <w:szCs w:val="24"/>
        </w:rPr>
        <w:br w:type="page"/>
      </w:r>
    </w:p>
    <w:p w14:paraId="0321E519">
      <w:pPr>
        <w:spacing w:line="312" w:lineRule="auto"/>
        <w:jc w:val="center"/>
        <w:rPr>
          <w:rFonts w:hint="eastAsia"/>
          <w:b/>
          <w:bCs/>
          <w:color w:val="auto"/>
          <w:highlight w:val="none"/>
          <w:lang w:val="en-US" w:eastAsia="zh-CN"/>
        </w:rPr>
      </w:pPr>
      <w:r>
        <w:rPr>
          <w:rFonts w:hint="eastAsia"/>
          <w:b/>
          <w:bCs/>
          <w:color w:val="auto"/>
          <w:highlight w:val="none"/>
          <w:lang w:val="en-US" w:eastAsia="zh-CN"/>
        </w:rPr>
        <w:t>采购内容及要求</w:t>
      </w:r>
    </w:p>
    <w:p w14:paraId="69EE52C0">
      <w:pPr>
        <w:pStyle w:val="16"/>
        <w:keepNext w:val="0"/>
        <w:keepLines w:val="0"/>
        <w:pageBreakBefore w:val="0"/>
        <w:widowControl w:val="0"/>
        <w:numPr>
          <w:ilvl w:val="0"/>
          <w:numId w:val="0"/>
        </w:numPr>
        <w:kinsoku/>
        <w:wordWrap/>
        <w:overflowPunct/>
        <w:topLinePunct w:val="0"/>
        <w:autoSpaceDE/>
        <w:autoSpaceDN/>
        <w:bidi w:val="0"/>
        <w:adjustRightInd/>
        <w:snapToGrid/>
        <w:spacing w:after="0" w:line="200" w:lineRule="exact"/>
        <w:ind w:left="0" w:leftChars="0" w:firstLine="0" w:firstLineChars="0"/>
        <w:textAlignment w:val="auto"/>
        <w:rPr>
          <w:rFonts w:hint="eastAsia" w:ascii="宋体" w:hAnsi="宋体" w:eastAsia="宋体" w:cs="宋体"/>
          <w:kern w:val="2"/>
          <w:sz w:val="24"/>
          <w:szCs w:val="24"/>
          <w:lang w:val="en-US" w:eastAsia="zh-CN" w:bidi="ar-SA"/>
        </w:rPr>
      </w:pPr>
    </w:p>
    <w:p w14:paraId="36E34A1E">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color w:val="auto"/>
          <w:kern w:val="0"/>
          <w:sz w:val="24"/>
          <w:szCs w:val="24"/>
          <w:lang w:val="en-US" w:eastAsia="zh-CN"/>
        </w:rPr>
      </w:pPr>
      <w:r>
        <w:rPr>
          <w:rFonts w:hint="eastAsia" w:ascii="宋体" w:hAnsi="宋体" w:cs="宋体"/>
          <w:b/>
          <w:bCs/>
          <w:kern w:val="2"/>
          <w:sz w:val="24"/>
          <w:szCs w:val="24"/>
          <w:lang w:val="en-US" w:eastAsia="zh-CN" w:bidi="ar-SA"/>
        </w:rPr>
        <w:t>一、项目名称：</w:t>
      </w:r>
      <w:r>
        <w:rPr>
          <w:rFonts w:hint="eastAsia" w:ascii="宋体" w:hAnsi="宋体" w:cs="宋体"/>
          <w:color w:val="auto"/>
          <w:kern w:val="0"/>
          <w:sz w:val="24"/>
          <w:szCs w:val="24"/>
          <w:lang w:val="en-US" w:eastAsia="zh-CN"/>
        </w:rPr>
        <w:t>博爱县爱国卫生促进中心病媒生物防制服务项目（二次）</w:t>
      </w:r>
    </w:p>
    <w:p w14:paraId="57CA0CC2">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、采购内容</w:t>
      </w:r>
    </w:p>
    <w:p w14:paraId="09BC4D42">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博爱县建成区25.85平方公里（东至青天河路，西至月山路，南至鸿昌路，北至市人民路）范围内的病媒生物消杀服务及相关设施建设工作。对河道、公园、游园、广场、道路两侧、城中（郊）村、城乡结合部、单位、小区、居民楼院、市场、公厕、垃圾中转站、垃圾箱、雨污水井、废品收购站、拆迁场地等公共区域开展“四害”消杀服务工作。完成县爱卫中心指定的病媒生物防制活动和消杀验收工作。</w:t>
      </w:r>
    </w:p>
    <w:p w14:paraId="4A8CFF29">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技术要求</w:t>
      </w:r>
    </w:p>
    <w:p w14:paraId="1D910345">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1.服务要求：合同服务期间，消杀除害须达到《病媒生物密度控制水平》（2011）中病媒生物C级及以上标准,保证博爱县在上级病媒生物防制检查工作中顺利通过验收。</w:t>
      </w:r>
    </w:p>
    <w:p w14:paraId="45206B19">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有能完成病媒消杀工作的相应人员、车辆、设备及药品，药品应选用正规厂家生产的符合国家相关要求的合格产品，并兼顾高效低毒、环境污染小、病媒生物抗药性等特点。具备热烟雾机等能对地下井的病媒生物进行防制的设备及药品。</w:t>
      </w:r>
    </w:p>
    <w:p w14:paraId="14B26E7A">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3.服务期间每月工作时间除特殊天气影响外不少于20天，每天工作人员不少于</w:t>
      </w:r>
      <w:r>
        <w:rPr>
          <w:rFonts w:hint="eastAsia" w:ascii="宋体" w:hAnsi="宋体" w:cs="宋体"/>
          <w:kern w:val="2"/>
          <w:sz w:val="24"/>
          <w:szCs w:val="24"/>
          <w:lang w:val="en-US" w:eastAsia="zh-CN" w:bidi="ar-SA"/>
        </w:rPr>
        <w:t>2</w:t>
      </w:r>
      <w:r>
        <w:rPr>
          <w:rFonts w:hint="default" w:ascii="宋体" w:hAnsi="宋体" w:eastAsia="宋体" w:cs="宋体"/>
          <w:kern w:val="2"/>
          <w:sz w:val="24"/>
          <w:szCs w:val="24"/>
          <w:lang w:val="en-US" w:eastAsia="zh-CN" w:bidi="ar-SA"/>
        </w:rPr>
        <w:t>人，集中防制活动开展期间工作人员每天不少于6人。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92"/>
        <w:gridCol w:w="1365"/>
        <w:gridCol w:w="3045"/>
        <w:gridCol w:w="1609"/>
      </w:tblGrid>
      <w:tr w14:paraId="3D98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23BFAA0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序号</w:t>
            </w:r>
          </w:p>
        </w:tc>
        <w:tc>
          <w:tcPr>
            <w:tcW w:w="1792" w:type="dxa"/>
            <w:noWrap w:val="0"/>
            <w:vAlign w:val="center"/>
          </w:tcPr>
          <w:p w14:paraId="599474C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项目</w:t>
            </w:r>
          </w:p>
        </w:tc>
        <w:tc>
          <w:tcPr>
            <w:tcW w:w="1365" w:type="dxa"/>
            <w:noWrap w:val="0"/>
            <w:vAlign w:val="center"/>
          </w:tcPr>
          <w:p w14:paraId="356441B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规格</w:t>
            </w:r>
          </w:p>
        </w:tc>
        <w:tc>
          <w:tcPr>
            <w:tcW w:w="3045" w:type="dxa"/>
            <w:noWrap w:val="0"/>
            <w:vAlign w:val="center"/>
          </w:tcPr>
          <w:p w14:paraId="2DA7AB8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类别</w:t>
            </w:r>
          </w:p>
        </w:tc>
        <w:tc>
          <w:tcPr>
            <w:tcW w:w="1609" w:type="dxa"/>
            <w:noWrap w:val="0"/>
            <w:vAlign w:val="center"/>
          </w:tcPr>
          <w:p w14:paraId="3F60FA8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数量</w:t>
            </w:r>
          </w:p>
        </w:tc>
      </w:tr>
      <w:tr w14:paraId="118A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center"/>
          </w:tcPr>
          <w:p w14:paraId="11C42D1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p>
        </w:tc>
        <w:tc>
          <w:tcPr>
            <w:tcW w:w="1792" w:type="dxa"/>
            <w:noWrap w:val="0"/>
            <w:vAlign w:val="center"/>
          </w:tcPr>
          <w:p w14:paraId="1E50918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灭鼠毒饵</w:t>
            </w:r>
          </w:p>
        </w:tc>
        <w:tc>
          <w:tcPr>
            <w:tcW w:w="1365" w:type="dxa"/>
            <w:noWrap w:val="0"/>
            <w:vAlign w:val="center"/>
          </w:tcPr>
          <w:p w14:paraId="7EEEAB0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10公斤/件</w:t>
            </w:r>
          </w:p>
        </w:tc>
        <w:tc>
          <w:tcPr>
            <w:tcW w:w="3045" w:type="dxa"/>
            <w:noWrap w:val="0"/>
            <w:vAlign w:val="center"/>
          </w:tcPr>
          <w:p w14:paraId="14E0420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抗凝血类</w:t>
            </w:r>
            <w:r>
              <w:rPr>
                <w:rFonts w:hint="eastAsia" w:ascii="宋体" w:hAnsi="宋体" w:cs="宋体"/>
                <w:kern w:val="2"/>
                <w:sz w:val="24"/>
                <w:szCs w:val="24"/>
                <w:lang w:val="en-US" w:eastAsia="zh-CN" w:bidi="ar-SA"/>
              </w:rPr>
              <w:t>毒饵或蜡块</w:t>
            </w:r>
          </w:p>
        </w:tc>
        <w:tc>
          <w:tcPr>
            <w:tcW w:w="1609" w:type="dxa"/>
            <w:noWrap w:val="0"/>
            <w:vAlign w:val="center"/>
          </w:tcPr>
          <w:p w14:paraId="13CC6CA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80件</w:t>
            </w:r>
          </w:p>
        </w:tc>
      </w:tr>
      <w:tr w14:paraId="78D1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740A7B5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p>
        </w:tc>
        <w:tc>
          <w:tcPr>
            <w:tcW w:w="1792" w:type="dxa"/>
            <w:noWrap w:val="0"/>
            <w:vAlign w:val="center"/>
          </w:tcPr>
          <w:p w14:paraId="4FC15BF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蚊蝇药</w:t>
            </w:r>
          </w:p>
        </w:tc>
        <w:tc>
          <w:tcPr>
            <w:tcW w:w="1365" w:type="dxa"/>
            <w:noWrap w:val="0"/>
            <w:vAlign w:val="center"/>
          </w:tcPr>
          <w:p w14:paraId="11CFD53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10公斤/件</w:t>
            </w:r>
          </w:p>
        </w:tc>
        <w:tc>
          <w:tcPr>
            <w:tcW w:w="3045" w:type="dxa"/>
            <w:noWrap w:val="0"/>
            <w:vAlign w:val="center"/>
          </w:tcPr>
          <w:p w14:paraId="0BAB8D1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拟除虫菊酯类</w:t>
            </w:r>
          </w:p>
        </w:tc>
        <w:tc>
          <w:tcPr>
            <w:tcW w:w="1609" w:type="dxa"/>
            <w:noWrap w:val="0"/>
            <w:vAlign w:val="center"/>
          </w:tcPr>
          <w:p w14:paraId="5A895AE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300件</w:t>
            </w:r>
          </w:p>
        </w:tc>
      </w:tr>
      <w:tr w14:paraId="1E32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14B6FC8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p>
        </w:tc>
        <w:tc>
          <w:tcPr>
            <w:tcW w:w="1792" w:type="dxa"/>
            <w:noWrap w:val="0"/>
            <w:vAlign w:val="center"/>
          </w:tcPr>
          <w:p w14:paraId="6D79BE6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蚊蝇蟑药</w:t>
            </w:r>
          </w:p>
        </w:tc>
        <w:tc>
          <w:tcPr>
            <w:tcW w:w="1365" w:type="dxa"/>
            <w:noWrap w:val="0"/>
            <w:vAlign w:val="center"/>
          </w:tcPr>
          <w:p w14:paraId="6DF2547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20升/箱</w:t>
            </w:r>
          </w:p>
        </w:tc>
        <w:tc>
          <w:tcPr>
            <w:tcW w:w="3045" w:type="dxa"/>
            <w:noWrap w:val="0"/>
            <w:vAlign w:val="center"/>
          </w:tcPr>
          <w:p w14:paraId="5C1E066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高效菊酯类热雾剂</w:t>
            </w:r>
          </w:p>
        </w:tc>
        <w:tc>
          <w:tcPr>
            <w:tcW w:w="1609" w:type="dxa"/>
            <w:noWrap w:val="0"/>
            <w:vAlign w:val="center"/>
          </w:tcPr>
          <w:p w14:paraId="1332C3E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20箱</w:t>
            </w:r>
          </w:p>
        </w:tc>
      </w:tr>
      <w:tr w14:paraId="65C9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3DB25C0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w:t>
            </w:r>
          </w:p>
        </w:tc>
        <w:tc>
          <w:tcPr>
            <w:tcW w:w="1792" w:type="dxa"/>
            <w:noWrap w:val="0"/>
            <w:vAlign w:val="center"/>
          </w:tcPr>
          <w:p w14:paraId="245DF7C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蟑螂药</w:t>
            </w:r>
          </w:p>
        </w:tc>
        <w:tc>
          <w:tcPr>
            <w:tcW w:w="1365" w:type="dxa"/>
            <w:noWrap w:val="0"/>
            <w:vAlign w:val="center"/>
          </w:tcPr>
          <w:p w14:paraId="7BAAECB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10公斤/件</w:t>
            </w:r>
          </w:p>
        </w:tc>
        <w:tc>
          <w:tcPr>
            <w:tcW w:w="3045" w:type="dxa"/>
            <w:noWrap w:val="0"/>
            <w:vAlign w:val="center"/>
          </w:tcPr>
          <w:p w14:paraId="67BE16A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2%的</w:t>
            </w:r>
            <w:r>
              <w:rPr>
                <w:rFonts w:hint="default" w:ascii="宋体" w:hAnsi="宋体" w:eastAsia="宋体" w:cs="宋体"/>
                <w:kern w:val="2"/>
                <w:sz w:val="24"/>
                <w:szCs w:val="24"/>
                <w:lang w:val="en-US" w:eastAsia="zh-CN" w:bidi="ar-SA"/>
              </w:rPr>
              <w:t>吡虫啉杀蟑胶饵</w:t>
            </w:r>
          </w:p>
        </w:tc>
        <w:tc>
          <w:tcPr>
            <w:tcW w:w="1609" w:type="dxa"/>
            <w:noWrap w:val="0"/>
            <w:vAlign w:val="center"/>
          </w:tcPr>
          <w:p w14:paraId="70735D1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default" w:ascii="宋体" w:hAnsi="宋体" w:eastAsia="宋体" w:cs="宋体"/>
                <w:color w:val="auto"/>
                <w:kern w:val="2"/>
                <w:sz w:val="24"/>
                <w:szCs w:val="24"/>
                <w:lang w:val="en-US" w:eastAsia="zh-CN" w:bidi="ar-SA"/>
              </w:rPr>
              <w:t>件</w:t>
            </w:r>
          </w:p>
        </w:tc>
      </w:tr>
      <w:tr w14:paraId="6DD9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1" w:type="dxa"/>
            <w:noWrap w:val="0"/>
            <w:vAlign w:val="center"/>
          </w:tcPr>
          <w:p w14:paraId="598C0B9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w:t>
            </w:r>
          </w:p>
        </w:tc>
        <w:tc>
          <w:tcPr>
            <w:tcW w:w="1792" w:type="dxa"/>
            <w:noWrap w:val="0"/>
            <w:vAlign w:val="center"/>
          </w:tcPr>
          <w:p w14:paraId="7FF8B19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蚊幼药</w:t>
            </w:r>
          </w:p>
        </w:tc>
        <w:tc>
          <w:tcPr>
            <w:tcW w:w="1365" w:type="dxa"/>
            <w:noWrap w:val="0"/>
            <w:vAlign w:val="center"/>
          </w:tcPr>
          <w:p w14:paraId="321FF0B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10公斤/件</w:t>
            </w:r>
          </w:p>
        </w:tc>
        <w:tc>
          <w:tcPr>
            <w:tcW w:w="3045" w:type="dxa"/>
            <w:noWrap w:val="0"/>
            <w:vAlign w:val="center"/>
          </w:tcPr>
          <w:p w14:paraId="2CEBB82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球形芽孢杆菌/苏云金杆菌</w:t>
            </w:r>
          </w:p>
        </w:tc>
        <w:tc>
          <w:tcPr>
            <w:tcW w:w="1609" w:type="dxa"/>
            <w:noWrap w:val="0"/>
            <w:vAlign w:val="center"/>
          </w:tcPr>
          <w:p w14:paraId="08A081F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12</w:t>
            </w:r>
            <w:r>
              <w:rPr>
                <w:rFonts w:hint="default" w:ascii="宋体" w:hAnsi="宋体" w:eastAsia="宋体" w:cs="宋体"/>
                <w:color w:val="auto"/>
                <w:kern w:val="2"/>
                <w:sz w:val="24"/>
                <w:szCs w:val="24"/>
                <w:lang w:val="en-US" w:eastAsia="zh-CN" w:bidi="ar-SA"/>
              </w:rPr>
              <w:t>件</w:t>
            </w:r>
          </w:p>
        </w:tc>
      </w:tr>
      <w:tr w14:paraId="2A81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00E40CF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w:t>
            </w:r>
          </w:p>
        </w:tc>
        <w:tc>
          <w:tcPr>
            <w:tcW w:w="1792" w:type="dxa"/>
            <w:noWrap w:val="0"/>
            <w:vAlign w:val="center"/>
          </w:tcPr>
          <w:p w14:paraId="2B71947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捕蝇笼</w:t>
            </w:r>
          </w:p>
        </w:tc>
        <w:tc>
          <w:tcPr>
            <w:tcW w:w="4410" w:type="dxa"/>
            <w:gridSpan w:val="2"/>
            <w:noWrap w:val="0"/>
            <w:vAlign w:val="center"/>
          </w:tcPr>
          <w:p w14:paraId="27B75A8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p>
        </w:tc>
        <w:tc>
          <w:tcPr>
            <w:tcW w:w="1609" w:type="dxa"/>
            <w:noWrap w:val="0"/>
            <w:vAlign w:val="center"/>
          </w:tcPr>
          <w:p w14:paraId="12F6CAB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500个</w:t>
            </w:r>
          </w:p>
        </w:tc>
      </w:tr>
      <w:tr w14:paraId="4859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1" w:type="dxa"/>
            <w:noWrap w:val="0"/>
            <w:vAlign w:val="center"/>
          </w:tcPr>
          <w:p w14:paraId="1310934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w:t>
            </w:r>
          </w:p>
        </w:tc>
        <w:tc>
          <w:tcPr>
            <w:tcW w:w="1792" w:type="dxa"/>
            <w:noWrap w:val="0"/>
            <w:vAlign w:val="center"/>
          </w:tcPr>
          <w:p w14:paraId="79569F3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毒饵站</w:t>
            </w:r>
          </w:p>
        </w:tc>
        <w:tc>
          <w:tcPr>
            <w:tcW w:w="4410" w:type="dxa"/>
            <w:gridSpan w:val="2"/>
            <w:noWrap w:val="0"/>
            <w:vAlign w:val="center"/>
          </w:tcPr>
          <w:p w14:paraId="069AD84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w:t>
            </w:r>
          </w:p>
        </w:tc>
        <w:tc>
          <w:tcPr>
            <w:tcW w:w="1609" w:type="dxa"/>
            <w:noWrap w:val="0"/>
            <w:vAlign w:val="center"/>
          </w:tcPr>
          <w:p w14:paraId="36560C0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新建/维护毒饵站500个</w:t>
            </w:r>
          </w:p>
        </w:tc>
      </w:tr>
      <w:tr w14:paraId="7FA8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4D50E10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w:t>
            </w:r>
          </w:p>
        </w:tc>
        <w:tc>
          <w:tcPr>
            <w:tcW w:w="1792" w:type="dxa"/>
            <w:noWrap w:val="0"/>
            <w:vAlign w:val="center"/>
          </w:tcPr>
          <w:p w14:paraId="23470B2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标识标签</w:t>
            </w:r>
          </w:p>
        </w:tc>
        <w:tc>
          <w:tcPr>
            <w:tcW w:w="4410" w:type="dxa"/>
            <w:gridSpan w:val="2"/>
            <w:noWrap w:val="0"/>
            <w:vAlign w:val="center"/>
          </w:tcPr>
          <w:p w14:paraId="41CB4B5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w:t>
            </w:r>
          </w:p>
        </w:tc>
        <w:tc>
          <w:tcPr>
            <w:tcW w:w="1609" w:type="dxa"/>
            <w:noWrap w:val="0"/>
            <w:vAlign w:val="center"/>
          </w:tcPr>
          <w:p w14:paraId="5F4630D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7000个</w:t>
            </w:r>
          </w:p>
        </w:tc>
      </w:tr>
      <w:tr w14:paraId="07D7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1941962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9</w:t>
            </w:r>
          </w:p>
        </w:tc>
        <w:tc>
          <w:tcPr>
            <w:tcW w:w="1792" w:type="dxa"/>
            <w:noWrap w:val="0"/>
            <w:vAlign w:val="center"/>
          </w:tcPr>
          <w:p w14:paraId="6617DC2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人工工资</w:t>
            </w:r>
          </w:p>
        </w:tc>
        <w:tc>
          <w:tcPr>
            <w:tcW w:w="4410" w:type="dxa"/>
            <w:gridSpan w:val="2"/>
            <w:noWrap w:val="0"/>
            <w:vAlign w:val="center"/>
          </w:tcPr>
          <w:p w14:paraId="00A1CE9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3600元/人/月（含食宿、保险、防护等）</w:t>
            </w:r>
          </w:p>
        </w:tc>
        <w:tc>
          <w:tcPr>
            <w:tcW w:w="1609" w:type="dxa"/>
            <w:noWrap w:val="0"/>
            <w:vAlign w:val="center"/>
          </w:tcPr>
          <w:p w14:paraId="32AA26F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-6人</w:t>
            </w:r>
          </w:p>
        </w:tc>
      </w:tr>
      <w:tr w14:paraId="34F4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63F920B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10</w:t>
            </w:r>
          </w:p>
        </w:tc>
        <w:tc>
          <w:tcPr>
            <w:tcW w:w="1792" w:type="dxa"/>
            <w:noWrap w:val="0"/>
            <w:vAlign w:val="center"/>
          </w:tcPr>
          <w:p w14:paraId="50C02C7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热烟雾机</w:t>
            </w:r>
          </w:p>
        </w:tc>
        <w:tc>
          <w:tcPr>
            <w:tcW w:w="4410" w:type="dxa"/>
            <w:gridSpan w:val="2"/>
            <w:noWrap w:val="0"/>
            <w:vAlign w:val="center"/>
          </w:tcPr>
          <w:p w14:paraId="14771F9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药液输出量约为8-42L/h</w:t>
            </w:r>
          </w:p>
        </w:tc>
        <w:tc>
          <w:tcPr>
            <w:tcW w:w="1609" w:type="dxa"/>
            <w:noWrap w:val="0"/>
            <w:vAlign w:val="center"/>
          </w:tcPr>
          <w:p w14:paraId="686FE1D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2台</w:t>
            </w:r>
          </w:p>
        </w:tc>
      </w:tr>
      <w:tr w14:paraId="1487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1" w:type="dxa"/>
            <w:noWrap w:val="0"/>
            <w:vAlign w:val="center"/>
          </w:tcPr>
          <w:p w14:paraId="1B208DB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11</w:t>
            </w:r>
          </w:p>
        </w:tc>
        <w:tc>
          <w:tcPr>
            <w:tcW w:w="1792" w:type="dxa"/>
            <w:noWrap w:val="0"/>
            <w:vAlign w:val="center"/>
          </w:tcPr>
          <w:p w14:paraId="026AFC82">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超低容量喷雾器</w:t>
            </w:r>
          </w:p>
        </w:tc>
        <w:tc>
          <w:tcPr>
            <w:tcW w:w="4410" w:type="dxa"/>
            <w:gridSpan w:val="2"/>
            <w:noWrap w:val="0"/>
            <w:vAlign w:val="center"/>
          </w:tcPr>
          <w:p w14:paraId="0F78622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雾粒＜50μm</w:t>
            </w:r>
          </w:p>
        </w:tc>
        <w:tc>
          <w:tcPr>
            <w:tcW w:w="1609" w:type="dxa"/>
            <w:noWrap w:val="0"/>
            <w:vAlign w:val="center"/>
          </w:tcPr>
          <w:p w14:paraId="686B30C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2台</w:t>
            </w:r>
          </w:p>
        </w:tc>
      </w:tr>
      <w:tr w14:paraId="6C8C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1" w:type="dxa"/>
            <w:noWrap w:val="0"/>
            <w:vAlign w:val="center"/>
          </w:tcPr>
          <w:p w14:paraId="073B836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12</w:t>
            </w:r>
          </w:p>
        </w:tc>
        <w:tc>
          <w:tcPr>
            <w:tcW w:w="1792" w:type="dxa"/>
            <w:noWrap w:val="0"/>
            <w:vAlign w:val="center"/>
          </w:tcPr>
          <w:p w14:paraId="3906162B">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车辆燃油其他损耗</w:t>
            </w:r>
          </w:p>
        </w:tc>
        <w:tc>
          <w:tcPr>
            <w:tcW w:w="4410" w:type="dxa"/>
            <w:gridSpan w:val="2"/>
            <w:noWrap w:val="0"/>
            <w:vAlign w:val="center"/>
          </w:tcPr>
          <w:p w14:paraId="766D30C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w:t>
            </w:r>
          </w:p>
        </w:tc>
        <w:tc>
          <w:tcPr>
            <w:tcW w:w="1609" w:type="dxa"/>
            <w:noWrap w:val="0"/>
            <w:vAlign w:val="center"/>
          </w:tcPr>
          <w:p w14:paraId="29F75A4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12个月</w:t>
            </w:r>
          </w:p>
        </w:tc>
      </w:tr>
    </w:tbl>
    <w:p w14:paraId="49230457">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说明：</w:t>
      </w:r>
      <w:r>
        <w:rPr>
          <w:rFonts w:hint="default" w:ascii="宋体" w:hAnsi="宋体" w:eastAsia="宋体" w:cs="宋体"/>
          <w:color w:val="auto"/>
          <w:kern w:val="2"/>
          <w:sz w:val="24"/>
          <w:szCs w:val="24"/>
          <w:lang w:val="en-US" w:eastAsia="zh-CN" w:bidi="ar-SA"/>
        </w:rPr>
        <w:t>提供的上述药品中，须与本项目</w:t>
      </w:r>
      <w:r>
        <w:rPr>
          <w:rFonts w:hint="eastAsia" w:ascii="宋体" w:hAnsi="宋体" w:cs="宋体"/>
          <w:color w:val="auto"/>
          <w:kern w:val="2"/>
          <w:sz w:val="24"/>
          <w:szCs w:val="24"/>
          <w:lang w:val="en-US" w:eastAsia="zh-CN" w:bidi="ar-SA"/>
        </w:rPr>
        <w:t>服务</w:t>
      </w:r>
      <w:r>
        <w:rPr>
          <w:rFonts w:hint="default" w:ascii="宋体" w:hAnsi="宋体" w:eastAsia="宋体" w:cs="宋体"/>
          <w:color w:val="auto"/>
          <w:kern w:val="2"/>
          <w:sz w:val="24"/>
          <w:szCs w:val="24"/>
          <w:lang w:val="en-US" w:eastAsia="zh-CN" w:bidi="ar-SA"/>
        </w:rPr>
        <w:t>要求一致，</w:t>
      </w:r>
      <w:r>
        <w:rPr>
          <w:rFonts w:hint="eastAsia" w:ascii="宋体" w:hAnsi="宋体" w:cs="宋体"/>
          <w:color w:val="auto"/>
          <w:kern w:val="2"/>
          <w:sz w:val="24"/>
          <w:szCs w:val="24"/>
          <w:lang w:val="en-US" w:eastAsia="zh-CN" w:bidi="ar-SA"/>
        </w:rPr>
        <w:t>作业场景适配，为确保抗性管理及滞留效果，</w:t>
      </w:r>
      <w:r>
        <w:rPr>
          <w:rFonts w:hint="eastAsia" w:ascii="宋体" w:hAnsi="宋体" w:cs="宋体"/>
          <w:b w:val="0"/>
          <w:bCs w:val="0"/>
          <w:color w:val="auto"/>
          <w:kern w:val="2"/>
          <w:sz w:val="24"/>
          <w:szCs w:val="24"/>
          <w:lang w:val="en-US" w:eastAsia="zh-CN" w:bidi="ar-SA"/>
        </w:rPr>
        <w:t>在机关单位、公园游园、垃圾中转站等重点公共区域的滞留消杀，须采用10%高效氯氰菊酯悬浮剂或等效成分、浓度、剂型的其他高效菊酯类药物，投标人须在投标文件中明确响应所用药品的具体名称及参数。</w:t>
      </w:r>
      <w:r>
        <w:rPr>
          <w:rFonts w:hint="eastAsia" w:ascii="宋体" w:hAnsi="宋体" w:cs="宋体"/>
          <w:color w:val="auto"/>
          <w:kern w:val="2"/>
          <w:sz w:val="24"/>
          <w:szCs w:val="24"/>
          <w:lang w:val="en-US" w:eastAsia="zh-CN" w:bidi="ar-SA"/>
        </w:rPr>
        <w:t>同时所有用药均</w:t>
      </w:r>
      <w:r>
        <w:rPr>
          <w:rFonts w:hint="default" w:ascii="宋体" w:hAnsi="宋体" w:eastAsia="宋体" w:cs="宋体"/>
          <w:color w:val="auto"/>
          <w:kern w:val="2"/>
          <w:sz w:val="24"/>
          <w:szCs w:val="24"/>
          <w:lang w:val="en-US" w:eastAsia="zh-CN" w:bidi="ar-SA"/>
        </w:rPr>
        <w:t>须提供生产厂家针对本项目的产品质量保证书、药品三证（农药生产许可证或者农药生产批准文件、农药产品标准证和农药登记证）。</w:t>
      </w:r>
    </w:p>
    <w:p w14:paraId="18C80508">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4.负责聘请专家开展两次以上病媒生物防制工作培训。</w:t>
      </w:r>
    </w:p>
    <w:p w14:paraId="783A11AD">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5.提供必要的粘鼠板、蚊蝇鼠药病媒生物防制物品、药品。</w:t>
      </w:r>
    </w:p>
    <w:p w14:paraId="6D4DE2B8">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6.印制病媒生物防制相关宣传资料，提供必要的宣传科普。</w:t>
      </w:r>
    </w:p>
    <w:p w14:paraId="42EE6FE6">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7.负责提供相应的工作计划、总结等资料。</w:t>
      </w:r>
    </w:p>
    <w:p w14:paraId="58923E71">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8.定期开展病媒生物孳生地调查（每年3次），及时指导服务范围内开展清除垃圾、污水、鼠洞和露天存放的轮胎，翻盆倒罐等病媒生物孳生地治理活动。</w:t>
      </w:r>
    </w:p>
    <w:p w14:paraId="16AA7443">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9.有符合相关法律法规规定的固定办公场所和仓库，建立完善的档案资料，公司管理制度健全；公司从业人员有资格证书；工作计划、总结资料健全；进药、出库单、消杀记录齐全。</w:t>
      </w:r>
    </w:p>
    <w:p w14:paraId="3FBF5D16">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项目服务期结束采购方邀请专家按照国家相关标准及要求对项目质量进行评估验收，出具验收报告并签字。如经专家评估验收，项目质量不符合标准，乙方应无偿按照专家要求的验收标准进行整改，直至评估验收合格为止。项目验收产生的专家费用由服务方承担，费用金额以实际发生额为准。</w:t>
      </w:r>
    </w:p>
    <w:p w14:paraId="32BD5DCD">
      <w:pPr>
        <w:pStyle w:val="1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auto"/>
          <w:kern w:val="2"/>
          <w:sz w:val="24"/>
          <w:szCs w:val="24"/>
          <w:lang w:val="en-US" w:eastAsia="zh-CN" w:bidi="ar-SA"/>
        </w:rPr>
      </w:pPr>
      <w:r>
        <w:rPr>
          <w:rFonts w:hint="eastAsia"/>
          <w:b/>
          <w:bCs/>
          <w:sz w:val="24"/>
          <w:szCs w:val="11"/>
          <w:lang w:val="en-US" w:eastAsia="zh-CN"/>
        </w:rPr>
        <w:t xml:space="preserve">   </w:t>
      </w:r>
      <w:r>
        <w:rPr>
          <w:rFonts w:hint="eastAsia"/>
          <w:b/>
          <w:bCs/>
          <w:color w:val="auto"/>
          <w:sz w:val="24"/>
          <w:szCs w:val="11"/>
          <w:lang w:val="en-US" w:eastAsia="zh-CN"/>
        </w:rPr>
        <w:t xml:space="preserve"> 11.</w:t>
      </w:r>
      <w:r>
        <w:rPr>
          <w:rFonts w:hint="eastAsia" w:ascii="宋体" w:hAnsi="宋体" w:eastAsia="宋体" w:cs="宋体"/>
          <w:b/>
          <w:bCs/>
          <w:color w:val="auto"/>
          <w:kern w:val="2"/>
          <w:sz w:val="24"/>
          <w:szCs w:val="24"/>
          <w:lang w:val="en-US" w:eastAsia="zh-CN" w:bidi="ar-SA"/>
        </w:rPr>
        <w:t>采购接电式电击杀虫灯等</w:t>
      </w:r>
      <w:r>
        <w:rPr>
          <w:rFonts w:hint="eastAsia" w:ascii="宋体" w:hAnsi="宋体" w:cs="宋体"/>
          <w:b/>
          <w:bCs/>
          <w:color w:val="auto"/>
          <w:kern w:val="2"/>
          <w:sz w:val="24"/>
          <w:szCs w:val="24"/>
          <w:lang w:val="en-US" w:eastAsia="zh-CN" w:bidi="ar-SA"/>
        </w:rPr>
        <w:t>技术参数要求</w:t>
      </w:r>
      <w:r>
        <w:rPr>
          <w:rFonts w:hint="eastAsia" w:ascii="宋体" w:hAnsi="宋体" w:eastAsia="宋体" w:cs="宋体"/>
          <w:b/>
          <w:bCs/>
          <w:color w:val="auto"/>
          <w:kern w:val="2"/>
          <w:sz w:val="24"/>
          <w:szCs w:val="24"/>
          <w:lang w:val="en-US" w:eastAsia="zh-CN" w:bidi="ar-SA"/>
        </w:rPr>
        <w:t>。</w:t>
      </w:r>
    </w:p>
    <w:p w14:paraId="298902B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hint="eastAsia"/>
          <w:b/>
          <w:bCs/>
          <w:color w:val="auto"/>
        </w:rPr>
      </w:pPr>
      <w:r>
        <w:rPr>
          <w:rFonts w:hint="eastAsia"/>
          <w:b/>
          <w:bCs/>
          <w:color w:val="auto"/>
          <w:sz w:val="24"/>
          <w:szCs w:val="11"/>
          <w:lang w:val="en-US" w:eastAsia="zh-CN"/>
        </w:rPr>
        <w:t>技术参数</w:t>
      </w:r>
      <w:r>
        <w:rPr>
          <w:rFonts w:hint="eastAsia"/>
          <w:b/>
          <w:bCs/>
          <w:color w:val="auto"/>
          <w:sz w:val="24"/>
          <w:szCs w:val="11"/>
        </w:rPr>
        <w:t>要求</w:t>
      </w:r>
    </w:p>
    <w:tbl>
      <w:tblPr>
        <w:tblStyle w:val="1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90"/>
        <w:gridCol w:w="6900"/>
        <w:gridCol w:w="480"/>
        <w:gridCol w:w="520"/>
      </w:tblGrid>
      <w:tr w14:paraId="142B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5" w:type="dxa"/>
            <w:noWrap w:val="0"/>
            <w:vAlign w:val="center"/>
          </w:tcPr>
          <w:p w14:paraId="3F7AB3C6">
            <w:pPr>
              <w:jc w:val="center"/>
              <w:rPr>
                <w:rFonts w:hint="default"/>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290" w:type="dxa"/>
            <w:noWrap w:val="0"/>
            <w:vAlign w:val="center"/>
          </w:tcPr>
          <w:p w14:paraId="3D046B64">
            <w:pPr>
              <w:jc w:val="center"/>
              <w:rPr>
                <w:rFonts w:hint="default"/>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名称</w:t>
            </w:r>
          </w:p>
        </w:tc>
        <w:tc>
          <w:tcPr>
            <w:tcW w:w="6900" w:type="dxa"/>
            <w:noWrap w:val="0"/>
            <w:vAlign w:val="center"/>
          </w:tcPr>
          <w:p w14:paraId="4DA73E12">
            <w:pPr>
              <w:bidi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vertAlign w:val="baseline"/>
                <w:lang w:val="en-US" w:eastAsia="zh-CN"/>
              </w:rPr>
              <w:t>技术参数要求</w:t>
            </w:r>
          </w:p>
        </w:tc>
        <w:tc>
          <w:tcPr>
            <w:tcW w:w="480" w:type="dxa"/>
            <w:noWrap w:val="0"/>
            <w:vAlign w:val="center"/>
          </w:tcPr>
          <w:p w14:paraId="07773DD7">
            <w:pPr>
              <w:bidi w:val="0"/>
              <w:jc w:val="center"/>
              <w:rPr>
                <w:rFonts w:hint="default"/>
                <w:b/>
                <w:bCs/>
                <w:color w:val="auto"/>
                <w:sz w:val="24"/>
                <w:szCs w:val="24"/>
                <w:vertAlign w:val="baseline"/>
                <w:lang w:val="en-US" w:eastAsia="zh-CN"/>
              </w:rPr>
            </w:pPr>
            <w:r>
              <w:rPr>
                <w:rFonts w:hint="eastAsia" w:ascii="宋体" w:hAnsi="宋体" w:eastAsia="宋体" w:cs="宋体"/>
                <w:b/>
                <w:bCs/>
                <w:color w:val="auto"/>
                <w:sz w:val="24"/>
                <w:szCs w:val="24"/>
                <w:lang w:val="en-US" w:eastAsia="zh-CN"/>
              </w:rPr>
              <w:t>数量</w:t>
            </w:r>
          </w:p>
        </w:tc>
        <w:tc>
          <w:tcPr>
            <w:tcW w:w="520" w:type="dxa"/>
            <w:noWrap w:val="0"/>
            <w:vAlign w:val="center"/>
          </w:tcPr>
          <w:p w14:paraId="74D085BC">
            <w:pPr>
              <w:bidi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单位</w:t>
            </w:r>
          </w:p>
        </w:tc>
      </w:tr>
      <w:tr w14:paraId="1EED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85" w:type="dxa"/>
            <w:noWrap w:val="0"/>
            <w:vAlign w:val="center"/>
          </w:tcPr>
          <w:p w14:paraId="5F2857D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290" w:type="dxa"/>
            <w:noWrap w:val="0"/>
            <w:vAlign w:val="center"/>
          </w:tcPr>
          <w:p w14:paraId="561FB0E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接电式电击杀虫灯</w:t>
            </w:r>
          </w:p>
        </w:tc>
        <w:tc>
          <w:tcPr>
            <w:tcW w:w="6900" w:type="dxa"/>
            <w:noWrap w:val="0"/>
            <w:vAlign w:val="center"/>
          </w:tcPr>
          <w:p w14:paraId="4198A0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（1）灯体材质：镀锌钢材/不锈钢，壁厚≥1.5mm，防锈防腐耐户外使用，单头结构，高度≥70cm，法兰对角280mm；</w:t>
            </w:r>
          </w:p>
          <w:p w14:paraId="0E7B6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（2）光源功率≥30W，配置漏电保护开关，适配外部集中控制系统接入，启停、时控由外部单位负责；</w:t>
            </w:r>
          </w:p>
          <w:p w14:paraId="559C9A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（3）外观样式：乙方提供不少于3套款式方案，最终样式由甲方结合市政风貌选定，乙方不得擅自变更；</w:t>
            </w:r>
          </w:p>
          <w:p w14:paraId="180FDA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（4）安装要求：严格按甲方指定点位布设，配套专用支架，现场仅螺丝紧固，严禁电焊切割，安装牢固、美观、符合市政规范；</w:t>
            </w:r>
          </w:p>
          <w:p w14:paraId="6B1155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r>
              <w:rPr>
                <w:rFonts w:hint="default" w:ascii="宋体" w:hAnsi="宋体" w:eastAsia="宋体" w:cs="宋体"/>
                <w:color w:val="auto"/>
                <w:sz w:val="24"/>
                <w:lang w:val="en-US" w:eastAsia="zh-CN"/>
              </w:rPr>
              <w:t>防护安全：防雨防尘防漏电，满足户外电气安全要求；</w:t>
            </w:r>
          </w:p>
          <w:p w14:paraId="66B93D9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6</w:t>
            </w: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 xml:space="preserve">安装时限：自合同签订起1个月完成安装，7月10日前完成验收并投入使用； </w:t>
            </w:r>
          </w:p>
          <w:p w14:paraId="4C1B61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w:t>
            </w:r>
            <w:r>
              <w:rPr>
                <w:rFonts w:hint="eastAsia" w:ascii="宋体" w:hAnsi="宋体" w:cs="宋体"/>
                <w:color w:val="auto"/>
                <w:sz w:val="24"/>
                <w:lang w:val="en-US" w:eastAsia="zh-CN"/>
              </w:rPr>
              <w:t>7</w:t>
            </w:r>
            <w:r>
              <w:rPr>
                <w:rFonts w:hint="default" w:ascii="宋体" w:hAnsi="宋体" w:eastAsia="宋体" w:cs="宋体"/>
                <w:color w:val="auto"/>
                <w:sz w:val="24"/>
                <w:lang w:val="en-US" w:eastAsia="zh-CN"/>
              </w:rPr>
              <w:t>）质保：整体质保1年，非人为损坏免费维修更换。</w:t>
            </w:r>
          </w:p>
        </w:tc>
        <w:tc>
          <w:tcPr>
            <w:tcW w:w="480" w:type="dxa"/>
            <w:noWrap w:val="0"/>
            <w:vAlign w:val="center"/>
          </w:tcPr>
          <w:p w14:paraId="197121E7">
            <w:pPr>
              <w:adjustRightInd w:val="0"/>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kern w:val="0"/>
                <w:sz w:val="24"/>
                <w:highlight w:val="none"/>
                <w:lang w:val="en-US" w:eastAsia="zh-CN"/>
              </w:rPr>
              <w:t>45</w:t>
            </w:r>
          </w:p>
        </w:tc>
        <w:tc>
          <w:tcPr>
            <w:tcW w:w="520" w:type="dxa"/>
            <w:noWrap w:val="0"/>
            <w:vAlign w:val="center"/>
          </w:tcPr>
          <w:p w14:paraId="633F48E9">
            <w:pPr>
              <w:adjustRightInd w:val="0"/>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kern w:val="0"/>
                <w:sz w:val="24"/>
                <w:highlight w:val="none"/>
                <w:lang w:val="en-US" w:eastAsia="zh-CN"/>
              </w:rPr>
              <w:t>台</w:t>
            </w:r>
          </w:p>
        </w:tc>
      </w:tr>
    </w:tbl>
    <w:p w14:paraId="2DB9A76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w:t>
      </w:r>
      <w:r>
        <w:rPr>
          <w:rFonts w:hint="default" w:ascii="宋体" w:hAnsi="宋体" w:eastAsia="宋体" w:cs="宋体"/>
          <w:b/>
          <w:bCs/>
          <w:kern w:val="2"/>
          <w:sz w:val="24"/>
          <w:szCs w:val="24"/>
          <w:lang w:val="en-US" w:eastAsia="zh-CN" w:bidi="ar-SA"/>
        </w:rPr>
        <w:t>、商务要求</w:t>
      </w:r>
    </w:p>
    <w:p w14:paraId="3D8C3A4F">
      <w:pPr>
        <w:pStyle w:val="1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 xml:space="preserve">合同的签订：成交人在收到《成交通知书》后，需1个工作日内与采购人签订合同。 </w:t>
      </w:r>
    </w:p>
    <w:p w14:paraId="296F923F">
      <w:pPr>
        <w:pStyle w:val="1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采购地点：采购人指定地点。</w:t>
      </w:r>
    </w:p>
    <w:p w14:paraId="4A3F0A7C">
      <w:pPr>
        <w:pStyle w:val="1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合同履行期限</w:t>
      </w:r>
      <w:r>
        <w:rPr>
          <w:rFonts w:hint="eastAsia" w:ascii="宋体" w:hAnsi="宋体" w:cs="宋体"/>
          <w:kern w:val="2"/>
          <w:sz w:val="24"/>
          <w:szCs w:val="24"/>
          <w:lang w:val="en-US" w:eastAsia="zh-CN" w:bidi="ar-SA"/>
        </w:rPr>
        <w:t>：</w:t>
      </w:r>
      <w:r>
        <w:rPr>
          <w:rFonts w:hint="default" w:ascii="宋体" w:hAnsi="宋体" w:eastAsia="宋体" w:cs="宋体"/>
          <w:kern w:val="2"/>
          <w:sz w:val="24"/>
          <w:szCs w:val="24"/>
          <w:lang w:val="en-US" w:eastAsia="zh-CN" w:bidi="ar-SA"/>
        </w:rPr>
        <w:t>自合同签订之日起365日历天</w:t>
      </w:r>
      <w:r>
        <w:rPr>
          <w:rFonts w:hint="eastAsia" w:ascii="宋体" w:hAnsi="宋体" w:cs="宋体"/>
          <w:kern w:val="2"/>
          <w:sz w:val="24"/>
          <w:szCs w:val="24"/>
          <w:lang w:val="en-US" w:eastAsia="zh-CN" w:bidi="ar-SA"/>
        </w:rPr>
        <w:t>。</w:t>
      </w:r>
    </w:p>
    <w:p w14:paraId="4F6B2C95">
      <w:pPr>
        <w:pStyle w:val="1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服务</w:t>
      </w:r>
      <w:r>
        <w:rPr>
          <w:rFonts w:hint="eastAsia" w:ascii="宋体" w:hAnsi="宋体" w:eastAsia="宋体" w:cs="宋体"/>
          <w:kern w:val="2"/>
          <w:sz w:val="24"/>
          <w:szCs w:val="24"/>
          <w:lang w:val="en-US" w:eastAsia="zh-CN" w:bidi="ar-SA"/>
        </w:rPr>
        <w:t>标准</w:t>
      </w:r>
      <w:r>
        <w:rPr>
          <w:rFonts w:hint="eastAsia" w:ascii="宋体" w:hAnsi="宋体" w:cs="宋体"/>
          <w:kern w:val="2"/>
          <w:sz w:val="24"/>
          <w:szCs w:val="24"/>
          <w:lang w:val="en-US" w:eastAsia="zh-CN" w:bidi="ar-SA"/>
        </w:rPr>
        <w:t>：</w:t>
      </w:r>
      <w:r>
        <w:rPr>
          <w:rFonts w:hint="default" w:ascii="宋体" w:hAnsi="宋体" w:eastAsia="宋体" w:cs="宋体"/>
          <w:kern w:val="2"/>
          <w:sz w:val="24"/>
          <w:szCs w:val="24"/>
          <w:lang w:val="en-US" w:eastAsia="zh-CN" w:bidi="ar-SA"/>
        </w:rPr>
        <w:t>合同服务期间，消杀除害须达到《病媒生物密度控制水平》（2011）中病媒生物C级及以上标准,保证博爱县在上级病媒生物防制检查工作中顺利通过验收</w:t>
      </w:r>
      <w:r>
        <w:rPr>
          <w:rFonts w:hint="eastAsia" w:ascii="宋体" w:hAnsi="宋体" w:cs="宋体"/>
          <w:kern w:val="2"/>
          <w:sz w:val="24"/>
          <w:szCs w:val="24"/>
          <w:lang w:val="en-US" w:eastAsia="zh-CN" w:bidi="ar-SA"/>
        </w:rPr>
        <w:t>。</w:t>
      </w:r>
    </w:p>
    <w:p w14:paraId="758E9B1A">
      <w:pPr>
        <w:pStyle w:val="9"/>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付款方式</w:t>
      </w:r>
      <w:r>
        <w:rPr>
          <w:rFonts w:hint="eastAsia" w:ascii="宋体" w:hAnsi="宋体" w:cs="宋体"/>
          <w:kern w:val="2"/>
          <w:sz w:val="24"/>
          <w:szCs w:val="24"/>
          <w:lang w:val="en-US" w:eastAsia="zh-CN" w:bidi="ar-SA"/>
        </w:rPr>
        <w:t>：中标后双方协商确定。</w:t>
      </w:r>
    </w:p>
    <w:p w14:paraId="0D931D9E">
      <w:pPr>
        <w:pStyle w:val="9"/>
        <w:keepNext w:val="0"/>
        <w:keepLines w:val="0"/>
        <w:pageBreakBefore w:val="0"/>
        <w:widowControl w:val="0"/>
        <w:kinsoku/>
        <w:wordWrap/>
        <w:overflowPunct/>
        <w:topLinePunct w:val="0"/>
        <w:autoSpaceDE/>
        <w:autoSpaceDN/>
        <w:bidi w:val="0"/>
        <w:spacing w:line="500" w:lineRule="exact"/>
        <w:textAlignment w:val="auto"/>
        <w:rPr>
          <w:rFonts w:hint="default"/>
          <w:lang w:val="en-US" w:eastAsia="zh-CN"/>
        </w:rPr>
      </w:pPr>
    </w:p>
    <w:p w14:paraId="490B7C11">
      <w:pPr>
        <w:pStyle w:val="9"/>
        <w:rPr>
          <w:rFonts w:hint="eastAsia"/>
          <w:lang w:val="en-US" w:eastAsia="zh-CN"/>
        </w:rPr>
      </w:pPr>
    </w:p>
    <w:p w14:paraId="361F2E07">
      <w:pPr>
        <w:rPr>
          <w:rFonts w:hint="eastAsia" w:ascii="宋体" w:hAnsi="宋体" w:cs="宋体"/>
          <w:b/>
          <w:bCs/>
          <w:color w:val="auto"/>
          <w:szCs w:val="28"/>
        </w:rPr>
      </w:pPr>
      <w:r>
        <w:rPr>
          <w:rFonts w:hint="eastAsia" w:ascii="宋体" w:hAnsi="宋体" w:cs="宋体"/>
          <w:b/>
          <w:bCs/>
          <w:color w:val="auto"/>
          <w:szCs w:val="28"/>
        </w:rPr>
        <w:br w:type="page"/>
      </w:r>
    </w:p>
    <w:p w14:paraId="6DF4AB2D">
      <w:pPr>
        <w:spacing w:line="312" w:lineRule="auto"/>
        <w:jc w:val="center"/>
        <w:rPr>
          <w:rFonts w:ascii="宋体" w:hAnsi="宋体" w:cs="宋体"/>
          <w:b/>
          <w:bCs/>
          <w:szCs w:val="28"/>
        </w:rPr>
      </w:pPr>
      <w:r>
        <w:rPr>
          <w:rFonts w:hint="eastAsia" w:ascii="宋体" w:hAnsi="宋体" w:cs="宋体"/>
          <w:b/>
          <w:bCs/>
          <w:szCs w:val="28"/>
        </w:rPr>
        <w:t>评审标准</w:t>
      </w:r>
    </w:p>
    <w:p w14:paraId="08AAA607">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宋体" w:hAnsi="宋体" w:cs="宋体"/>
          <w:sz w:val="24"/>
          <w:szCs w:val="24"/>
        </w:rPr>
      </w:pPr>
    </w:p>
    <w:tbl>
      <w:tblPr>
        <w:tblStyle w:val="17"/>
        <w:tblpPr w:leftFromText="180" w:rightFromText="180" w:vertAnchor="text" w:tblpXSpec="center" w:tblpY="1"/>
        <w:tblOverlap w:val="never"/>
        <w:tblW w:w="10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0"/>
        <w:gridCol w:w="955"/>
        <w:gridCol w:w="6396"/>
        <w:gridCol w:w="1009"/>
      </w:tblGrid>
      <w:tr w14:paraId="1A2D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5" w:type="dxa"/>
            <w:tcBorders>
              <w:top w:val="single" w:color="auto" w:sz="4" w:space="0"/>
              <w:left w:val="single" w:color="auto" w:sz="4" w:space="0"/>
              <w:bottom w:val="single" w:color="auto" w:sz="4" w:space="0"/>
              <w:right w:val="single" w:color="auto" w:sz="4" w:space="0"/>
            </w:tcBorders>
            <w:vAlign w:val="center"/>
          </w:tcPr>
          <w:p w14:paraId="709D3271">
            <w:pPr>
              <w:spacing w:line="440" w:lineRule="exact"/>
              <w:jc w:val="center"/>
              <w:rPr>
                <w:rFonts w:ascii="宋体" w:hAnsi="宋体" w:cs="宋体"/>
                <w:b/>
                <w:sz w:val="24"/>
                <w:szCs w:val="24"/>
              </w:rPr>
            </w:pPr>
            <w:r>
              <w:rPr>
                <w:rFonts w:hint="eastAsia" w:ascii="宋体" w:hAnsi="宋体" w:cs="宋体"/>
                <w:b/>
                <w:sz w:val="24"/>
                <w:szCs w:val="24"/>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4D1A52FF">
            <w:pPr>
              <w:spacing w:line="440" w:lineRule="exact"/>
              <w:jc w:val="center"/>
              <w:rPr>
                <w:rFonts w:ascii="宋体" w:hAnsi="宋体" w:cs="宋体"/>
                <w:b/>
                <w:sz w:val="24"/>
                <w:szCs w:val="24"/>
              </w:rPr>
            </w:pPr>
            <w:r>
              <w:rPr>
                <w:rFonts w:hint="eastAsia" w:ascii="宋体" w:hAnsi="宋体" w:cs="宋体"/>
                <w:b/>
                <w:sz w:val="24"/>
                <w:szCs w:val="24"/>
              </w:rPr>
              <w:t>评分因素</w:t>
            </w:r>
          </w:p>
        </w:tc>
        <w:tc>
          <w:tcPr>
            <w:tcW w:w="955" w:type="dxa"/>
            <w:tcBorders>
              <w:top w:val="single" w:color="auto" w:sz="4" w:space="0"/>
              <w:left w:val="single" w:color="auto" w:sz="4" w:space="0"/>
              <w:bottom w:val="single" w:color="auto" w:sz="4" w:space="0"/>
              <w:right w:val="single" w:color="auto" w:sz="4" w:space="0"/>
            </w:tcBorders>
            <w:vAlign w:val="center"/>
          </w:tcPr>
          <w:p w14:paraId="73ABF65A">
            <w:pPr>
              <w:spacing w:line="440" w:lineRule="exact"/>
              <w:jc w:val="center"/>
              <w:rPr>
                <w:rFonts w:ascii="宋体" w:hAnsi="宋体" w:cs="宋体"/>
                <w:b/>
                <w:sz w:val="24"/>
                <w:szCs w:val="24"/>
              </w:rPr>
            </w:pPr>
            <w:r>
              <w:rPr>
                <w:rFonts w:hint="eastAsia" w:ascii="宋体" w:hAnsi="宋体" w:cs="宋体"/>
                <w:b/>
                <w:sz w:val="24"/>
                <w:szCs w:val="24"/>
              </w:rPr>
              <w:t>分值</w:t>
            </w:r>
          </w:p>
        </w:tc>
        <w:tc>
          <w:tcPr>
            <w:tcW w:w="6396" w:type="dxa"/>
            <w:tcBorders>
              <w:top w:val="single" w:color="auto" w:sz="4" w:space="0"/>
              <w:left w:val="single" w:color="auto" w:sz="4" w:space="0"/>
              <w:bottom w:val="single" w:color="auto" w:sz="4" w:space="0"/>
              <w:right w:val="single" w:color="auto" w:sz="4" w:space="0"/>
            </w:tcBorders>
            <w:vAlign w:val="center"/>
          </w:tcPr>
          <w:p w14:paraId="0A102F9A">
            <w:pPr>
              <w:spacing w:line="440" w:lineRule="exact"/>
              <w:jc w:val="center"/>
              <w:rPr>
                <w:rFonts w:ascii="宋体" w:hAnsi="宋体" w:cs="宋体"/>
                <w:b/>
                <w:sz w:val="24"/>
                <w:szCs w:val="24"/>
              </w:rPr>
            </w:pPr>
            <w:r>
              <w:rPr>
                <w:rFonts w:hint="eastAsia" w:ascii="宋体" w:hAnsi="宋体" w:cs="宋体"/>
                <w:b/>
                <w:sz w:val="24"/>
                <w:szCs w:val="24"/>
              </w:rPr>
              <w:t>评分标准（以下评分标准为举例）</w:t>
            </w:r>
          </w:p>
        </w:tc>
        <w:tc>
          <w:tcPr>
            <w:tcW w:w="1009" w:type="dxa"/>
            <w:tcBorders>
              <w:top w:val="single" w:color="auto" w:sz="4" w:space="0"/>
              <w:left w:val="single" w:color="auto" w:sz="4" w:space="0"/>
              <w:bottom w:val="single" w:color="auto" w:sz="4" w:space="0"/>
              <w:right w:val="single" w:color="auto" w:sz="4" w:space="0"/>
            </w:tcBorders>
            <w:vAlign w:val="center"/>
          </w:tcPr>
          <w:p w14:paraId="53A7A024">
            <w:pPr>
              <w:pStyle w:val="26"/>
              <w:spacing w:before="0" w:after="0" w:line="440" w:lineRule="exact"/>
              <w:rPr>
                <w:rFonts w:ascii="宋体" w:hAnsi="宋体" w:eastAsia="宋体" w:cs="宋体"/>
                <w:szCs w:val="24"/>
              </w:rPr>
            </w:pPr>
            <w:r>
              <w:rPr>
                <w:rFonts w:hint="eastAsia" w:ascii="宋体" w:hAnsi="宋体" w:eastAsia="宋体" w:cs="宋体"/>
                <w:szCs w:val="24"/>
              </w:rPr>
              <w:t>分值</w:t>
            </w:r>
          </w:p>
        </w:tc>
      </w:tr>
      <w:tr w14:paraId="662A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05" w:type="dxa"/>
            <w:tcBorders>
              <w:top w:val="single" w:color="auto" w:sz="4" w:space="0"/>
              <w:left w:val="single" w:color="auto" w:sz="4" w:space="0"/>
              <w:bottom w:val="single" w:color="auto" w:sz="4" w:space="0"/>
              <w:right w:val="single" w:color="auto" w:sz="4" w:space="0"/>
            </w:tcBorders>
            <w:vAlign w:val="center"/>
          </w:tcPr>
          <w:p w14:paraId="6CFE8360">
            <w:pPr>
              <w:spacing w:line="360" w:lineRule="exact"/>
              <w:jc w:val="center"/>
              <w:rPr>
                <w:rFonts w:ascii="宋体" w:hAnsi="宋体" w:cs="方正仿宋_GBK"/>
                <w:sz w:val="24"/>
                <w:szCs w:val="24"/>
              </w:rPr>
            </w:pPr>
            <w:r>
              <w:rPr>
                <w:rFonts w:hint="eastAsia" w:ascii="宋体" w:hAnsi="宋体" w:cs="方正仿宋_GBK"/>
                <w:sz w:val="24"/>
                <w:szCs w:val="24"/>
              </w:rPr>
              <w:t>1</w:t>
            </w:r>
          </w:p>
        </w:tc>
        <w:tc>
          <w:tcPr>
            <w:tcW w:w="1270" w:type="dxa"/>
            <w:tcBorders>
              <w:top w:val="single" w:color="auto" w:sz="4" w:space="0"/>
              <w:left w:val="single" w:color="auto" w:sz="4" w:space="0"/>
              <w:bottom w:val="single" w:color="auto" w:sz="4" w:space="0"/>
              <w:right w:val="single" w:color="auto" w:sz="4" w:space="0"/>
            </w:tcBorders>
            <w:vAlign w:val="center"/>
          </w:tcPr>
          <w:p w14:paraId="0BFC3308">
            <w:pPr>
              <w:spacing w:line="360" w:lineRule="exact"/>
              <w:jc w:val="center"/>
              <w:rPr>
                <w:rFonts w:ascii="宋体" w:hAnsi="宋体" w:cs="方正仿宋_GBK"/>
                <w:sz w:val="24"/>
                <w:szCs w:val="24"/>
              </w:rPr>
            </w:pPr>
            <w:r>
              <w:rPr>
                <w:rFonts w:hint="eastAsia" w:ascii="宋体" w:hAnsi="宋体" w:cs="方正仿宋_GBK"/>
                <w:sz w:val="24"/>
                <w:szCs w:val="24"/>
              </w:rPr>
              <w:t>报价部分</w:t>
            </w:r>
          </w:p>
          <w:p w14:paraId="6F7203A4">
            <w:pPr>
              <w:spacing w:line="360" w:lineRule="exact"/>
              <w:rPr>
                <w:rFonts w:ascii="宋体" w:hAnsi="宋体" w:cs="方正仿宋_GBK"/>
                <w:sz w:val="24"/>
                <w:szCs w:val="24"/>
              </w:rPr>
            </w:pPr>
            <w:r>
              <w:rPr>
                <w:rFonts w:hint="eastAsia" w:ascii="宋体" w:hAnsi="宋体" w:cs="方正仿宋_GBK"/>
                <w:sz w:val="24"/>
                <w:szCs w:val="24"/>
              </w:rPr>
              <w:t>（</w:t>
            </w:r>
            <w:r>
              <w:rPr>
                <w:rFonts w:hint="eastAsia" w:ascii="宋体" w:hAnsi="宋体" w:cs="方正仿宋_GBK"/>
                <w:sz w:val="24"/>
                <w:szCs w:val="24"/>
                <w:lang w:val="en-US" w:eastAsia="zh-CN"/>
              </w:rPr>
              <w:t>2</w:t>
            </w:r>
            <w:r>
              <w:rPr>
                <w:rFonts w:hint="eastAsia" w:ascii="宋体" w:hAnsi="宋体" w:cs="方正仿宋_GBK"/>
                <w:sz w:val="24"/>
                <w:szCs w:val="24"/>
              </w:rPr>
              <w:t>0分）</w:t>
            </w:r>
          </w:p>
        </w:tc>
        <w:tc>
          <w:tcPr>
            <w:tcW w:w="955" w:type="dxa"/>
            <w:tcBorders>
              <w:top w:val="single" w:color="auto" w:sz="4" w:space="0"/>
              <w:left w:val="single" w:color="auto" w:sz="4" w:space="0"/>
              <w:bottom w:val="single" w:color="auto" w:sz="4" w:space="0"/>
              <w:right w:val="single" w:color="auto" w:sz="4" w:space="0"/>
            </w:tcBorders>
            <w:vAlign w:val="center"/>
          </w:tcPr>
          <w:p w14:paraId="77614AD8">
            <w:pPr>
              <w:spacing w:line="360" w:lineRule="exact"/>
              <w:jc w:val="center"/>
              <w:rPr>
                <w:rFonts w:ascii="宋体" w:hAnsi="宋体" w:cs="方正仿宋_GBK"/>
                <w:sz w:val="24"/>
                <w:szCs w:val="24"/>
              </w:rPr>
            </w:pPr>
            <w:r>
              <w:rPr>
                <w:rFonts w:hint="eastAsia" w:ascii="宋体" w:hAnsi="宋体" w:cs="方正仿宋_GBK"/>
                <w:sz w:val="24"/>
                <w:szCs w:val="24"/>
              </w:rPr>
              <w:t>报价</w:t>
            </w:r>
          </w:p>
          <w:p w14:paraId="65B68F78">
            <w:pPr>
              <w:spacing w:line="360" w:lineRule="exact"/>
              <w:jc w:val="center"/>
              <w:rPr>
                <w:rFonts w:ascii="宋体" w:hAnsi="宋体" w:cs="方正仿宋_GBK"/>
                <w:sz w:val="24"/>
                <w:szCs w:val="24"/>
              </w:rPr>
            </w:pPr>
            <w:r>
              <w:rPr>
                <w:rFonts w:hint="eastAsia" w:ascii="宋体" w:hAnsi="宋体" w:cs="方正仿宋_GBK"/>
                <w:sz w:val="24"/>
                <w:szCs w:val="24"/>
              </w:rPr>
              <w:t>得分</w:t>
            </w:r>
          </w:p>
        </w:tc>
        <w:tc>
          <w:tcPr>
            <w:tcW w:w="6396" w:type="dxa"/>
            <w:tcBorders>
              <w:top w:val="single" w:color="auto" w:sz="4" w:space="0"/>
              <w:left w:val="single" w:color="auto" w:sz="4" w:space="0"/>
              <w:bottom w:val="single" w:color="auto" w:sz="4" w:space="0"/>
              <w:right w:val="single" w:color="auto" w:sz="4" w:space="0"/>
            </w:tcBorders>
            <w:vAlign w:val="center"/>
          </w:tcPr>
          <w:p w14:paraId="0D399085">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方正仿宋_GBK"/>
                <w:sz w:val="24"/>
                <w:szCs w:val="24"/>
              </w:rPr>
            </w:pPr>
            <w:r>
              <w:rPr>
                <w:rFonts w:hint="eastAsia" w:ascii="宋体" w:hAnsi="宋体" w:cs="方正仿宋_GBK"/>
                <w:sz w:val="24"/>
                <w:szCs w:val="24"/>
              </w:rPr>
              <w:t>满足</w:t>
            </w:r>
            <w:r>
              <w:rPr>
                <w:rFonts w:hint="eastAsia" w:ascii="宋体" w:hAnsi="宋体" w:cs="方正仿宋_GBK"/>
                <w:sz w:val="24"/>
                <w:szCs w:val="24"/>
                <w:lang w:val="en-US" w:eastAsia="zh-CN"/>
              </w:rPr>
              <w:t>谈判</w:t>
            </w:r>
            <w:r>
              <w:rPr>
                <w:rFonts w:hint="eastAsia" w:ascii="宋体" w:hAnsi="宋体" w:cs="方正仿宋_GBK"/>
                <w:sz w:val="24"/>
                <w:szCs w:val="24"/>
              </w:rPr>
              <w:t>文件要求且报价最低的投标人的投标报价为评标基准价，其价格分为满分，其他投标人的报价按下列公式计算：</w:t>
            </w:r>
          </w:p>
          <w:p w14:paraId="02404178">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方正仿宋_GBK"/>
                <w:sz w:val="24"/>
                <w:szCs w:val="24"/>
              </w:rPr>
            </w:pPr>
            <w:r>
              <w:rPr>
                <w:rFonts w:hint="eastAsia" w:ascii="宋体" w:hAnsi="宋体" w:cs="方正仿宋_GBK"/>
                <w:sz w:val="24"/>
                <w:szCs w:val="24"/>
              </w:rPr>
              <w:t>报价得分=（评标基准价/投标报价）×</w:t>
            </w:r>
            <w:r>
              <w:rPr>
                <w:rFonts w:hint="eastAsia" w:ascii="宋体" w:hAnsi="宋体" w:cs="方正仿宋_GBK"/>
                <w:sz w:val="24"/>
                <w:szCs w:val="24"/>
                <w:lang w:val="en-US" w:eastAsia="zh-CN"/>
              </w:rPr>
              <w:t>20</w:t>
            </w:r>
            <w:r>
              <w:rPr>
                <w:rFonts w:hint="eastAsia" w:ascii="宋体" w:hAnsi="宋体" w:cs="方正仿宋_GBK"/>
                <w:sz w:val="24"/>
                <w:szCs w:val="24"/>
              </w:rPr>
              <w:t>，报价得分保留两位小数。</w:t>
            </w:r>
          </w:p>
          <w:p w14:paraId="4578AA6C">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ascii="宋体" w:hAnsi="宋体" w:cs="方正仿宋_GBK"/>
                <w:sz w:val="24"/>
                <w:szCs w:val="24"/>
              </w:rPr>
            </w:pPr>
            <w:r>
              <w:rPr>
                <w:rFonts w:hint="eastAsia" w:ascii="宋体" w:hAnsi="宋体" w:cs="方正仿宋_GBK"/>
                <w:sz w:val="24"/>
                <w:szCs w:val="24"/>
              </w:rPr>
              <w:t>注：高于预算价为无效报价</w:t>
            </w:r>
          </w:p>
        </w:tc>
        <w:tc>
          <w:tcPr>
            <w:tcW w:w="1009" w:type="dxa"/>
            <w:tcBorders>
              <w:top w:val="single" w:color="auto" w:sz="4" w:space="0"/>
              <w:left w:val="single" w:color="auto" w:sz="4" w:space="0"/>
              <w:bottom w:val="single" w:color="auto" w:sz="4" w:space="0"/>
              <w:right w:val="single" w:color="auto" w:sz="4" w:space="0"/>
            </w:tcBorders>
            <w:vAlign w:val="center"/>
          </w:tcPr>
          <w:p w14:paraId="03F0286A">
            <w:pPr>
              <w:spacing w:line="360" w:lineRule="exact"/>
              <w:jc w:val="center"/>
              <w:rPr>
                <w:rFonts w:ascii="宋体" w:hAnsi="宋体" w:cs="方正仿宋_GBK"/>
                <w:sz w:val="24"/>
                <w:szCs w:val="24"/>
              </w:rPr>
            </w:pPr>
            <w:r>
              <w:rPr>
                <w:rFonts w:hint="eastAsia" w:ascii="宋体" w:hAnsi="宋体" w:cs="方正仿宋_GBK"/>
                <w:sz w:val="24"/>
                <w:szCs w:val="24"/>
                <w:lang w:val="en-US" w:eastAsia="zh-CN"/>
              </w:rPr>
              <w:t>2</w:t>
            </w:r>
            <w:r>
              <w:rPr>
                <w:rFonts w:hint="eastAsia" w:ascii="宋体" w:hAnsi="宋体" w:cs="方正仿宋_GBK"/>
                <w:sz w:val="24"/>
                <w:szCs w:val="24"/>
              </w:rPr>
              <w:t>0分</w:t>
            </w:r>
          </w:p>
        </w:tc>
      </w:tr>
      <w:tr w14:paraId="501A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0" w:hRule="atLeast"/>
        </w:trPr>
        <w:tc>
          <w:tcPr>
            <w:tcW w:w="705" w:type="dxa"/>
            <w:vMerge w:val="restart"/>
            <w:tcBorders>
              <w:top w:val="single" w:color="auto" w:sz="4" w:space="0"/>
              <w:left w:val="single" w:color="auto" w:sz="4" w:space="0"/>
              <w:right w:val="single" w:color="auto" w:sz="4" w:space="0"/>
            </w:tcBorders>
            <w:vAlign w:val="center"/>
          </w:tcPr>
          <w:p w14:paraId="78E078E0">
            <w:pPr>
              <w:spacing w:line="360" w:lineRule="exact"/>
              <w:jc w:val="center"/>
              <w:rPr>
                <w:rFonts w:ascii="宋体" w:hAnsi="宋体" w:cs="方正仿宋_GBK"/>
                <w:sz w:val="24"/>
                <w:szCs w:val="24"/>
              </w:rPr>
            </w:pPr>
            <w:r>
              <w:rPr>
                <w:rFonts w:hint="eastAsia" w:ascii="宋体" w:hAnsi="宋体" w:cs="方正仿宋_GBK"/>
                <w:sz w:val="24"/>
                <w:szCs w:val="24"/>
              </w:rPr>
              <w:t>2</w:t>
            </w:r>
          </w:p>
        </w:tc>
        <w:tc>
          <w:tcPr>
            <w:tcW w:w="1270" w:type="dxa"/>
            <w:vMerge w:val="restart"/>
            <w:tcBorders>
              <w:top w:val="single" w:color="auto" w:sz="4" w:space="0"/>
              <w:left w:val="single" w:color="auto" w:sz="4" w:space="0"/>
              <w:right w:val="single" w:color="auto" w:sz="4" w:space="0"/>
            </w:tcBorders>
            <w:vAlign w:val="center"/>
          </w:tcPr>
          <w:p w14:paraId="5BED7516">
            <w:pPr>
              <w:spacing w:line="360" w:lineRule="exact"/>
              <w:jc w:val="center"/>
              <w:rPr>
                <w:rFonts w:ascii="宋体" w:hAnsi="宋体" w:cs="方正仿宋_GBK"/>
                <w:sz w:val="24"/>
                <w:szCs w:val="24"/>
              </w:rPr>
            </w:pPr>
            <w:r>
              <w:rPr>
                <w:rFonts w:hint="eastAsia" w:ascii="宋体" w:hAnsi="宋体" w:cs="方正仿宋_GBK"/>
                <w:sz w:val="24"/>
                <w:szCs w:val="24"/>
              </w:rPr>
              <w:t>技术部分</w:t>
            </w:r>
          </w:p>
          <w:p w14:paraId="56BDE7D3">
            <w:pPr>
              <w:spacing w:line="360" w:lineRule="exact"/>
              <w:jc w:val="center"/>
              <w:rPr>
                <w:rFonts w:ascii="宋体" w:hAnsi="宋体" w:cs="方正仿宋_GBK"/>
                <w:sz w:val="24"/>
                <w:szCs w:val="24"/>
              </w:rPr>
            </w:pPr>
            <w:r>
              <w:rPr>
                <w:rFonts w:hint="eastAsia" w:ascii="宋体" w:hAnsi="宋体" w:cs="方正仿宋_GBK"/>
                <w:sz w:val="24"/>
                <w:szCs w:val="24"/>
              </w:rPr>
              <w:t>（</w:t>
            </w:r>
            <w:r>
              <w:rPr>
                <w:rFonts w:hint="eastAsia" w:ascii="宋体" w:hAnsi="宋体" w:cs="方正仿宋_GBK"/>
                <w:sz w:val="24"/>
                <w:szCs w:val="24"/>
                <w:lang w:val="en-US" w:eastAsia="zh-CN"/>
              </w:rPr>
              <w:t>65</w:t>
            </w:r>
            <w:r>
              <w:rPr>
                <w:rFonts w:hint="eastAsia" w:ascii="宋体" w:hAnsi="宋体" w:cs="方正仿宋_GBK"/>
                <w:sz w:val="24"/>
                <w:szCs w:val="24"/>
              </w:rPr>
              <w:t>分）</w:t>
            </w:r>
          </w:p>
        </w:tc>
        <w:tc>
          <w:tcPr>
            <w:tcW w:w="955" w:type="dxa"/>
            <w:tcBorders>
              <w:top w:val="single" w:color="auto" w:sz="4" w:space="0"/>
              <w:left w:val="single" w:color="auto" w:sz="4" w:space="0"/>
              <w:bottom w:val="single" w:color="auto" w:sz="4" w:space="0"/>
              <w:right w:val="single" w:color="auto" w:sz="4" w:space="0"/>
            </w:tcBorders>
            <w:vAlign w:val="center"/>
          </w:tcPr>
          <w:p w14:paraId="3B19A2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微软雅黑" w:cs="方正仿宋_GBK"/>
                <w:sz w:val="24"/>
                <w:szCs w:val="24"/>
              </w:rPr>
            </w:pPr>
            <w:r>
              <w:rPr>
                <w:rFonts w:hint="eastAsia" w:ascii="宋体" w:hAnsi="宋体" w:cs="方正仿宋_GBK"/>
                <w:sz w:val="24"/>
                <w:szCs w:val="24"/>
              </w:rPr>
              <w:t>服务方案</w:t>
            </w:r>
          </w:p>
        </w:tc>
        <w:tc>
          <w:tcPr>
            <w:tcW w:w="6396" w:type="dxa"/>
            <w:tcBorders>
              <w:top w:val="single" w:color="auto" w:sz="4" w:space="0"/>
              <w:left w:val="single" w:color="auto" w:sz="4" w:space="0"/>
              <w:bottom w:val="single" w:color="auto" w:sz="4" w:space="0"/>
              <w:right w:val="single" w:color="auto" w:sz="4" w:space="0"/>
            </w:tcBorders>
            <w:vAlign w:val="center"/>
          </w:tcPr>
          <w:p w14:paraId="1FD2A121">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b/>
                <w:bCs/>
                <w:sz w:val="24"/>
                <w:szCs w:val="24"/>
                <w:lang w:val="en-US" w:eastAsia="zh-CN"/>
              </w:rPr>
            </w:pPr>
            <w:r>
              <w:rPr>
                <w:rFonts w:hint="eastAsia" w:ascii="宋体" w:hAnsi="宋体" w:cs="宋体"/>
                <w:b/>
                <w:bCs/>
                <w:sz w:val="24"/>
                <w:szCs w:val="24"/>
                <w:lang w:val="en-US" w:eastAsia="zh-CN"/>
              </w:rPr>
              <w:t>（1）投标人了解服务区域环境特点，调查全面，数据准确；（0-10分）</w:t>
            </w:r>
          </w:p>
          <w:p w14:paraId="360461BF">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投标人对服务区域有全面透彻的了解和认识、能够详细全面的介绍并说明其特点，数据非常准确的，得10分；</w:t>
            </w:r>
          </w:p>
          <w:p w14:paraId="4B5234D6">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投标人对服务区域有全面的了解和认识、能够全面的介绍并了解其特点，数据准确的，得6分；</w:t>
            </w:r>
          </w:p>
          <w:p w14:paraId="34EFB6EF">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投标人对服务区域有基本的了解和认识、能够了解特点的，得3分；</w:t>
            </w:r>
          </w:p>
          <w:p w14:paraId="7AE07CC3">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投标人对对服务区域有了解和认识有缺失或缺漏项，不得分。</w:t>
            </w:r>
          </w:p>
          <w:p w14:paraId="38002A6A">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b/>
                <w:bCs/>
                <w:sz w:val="24"/>
                <w:szCs w:val="24"/>
                <w:lang w:val="en-US" w:eastAsia="zh-CN"/>
              </w:rPr>
            </w:pPr>
            <w:r>
              <w:rPr>
                <w:rFonts w:hint="eastAsia" w:ascii="宋体" w:hAnsi="宋体" w:cs="宋体"/>
                <w:b/>
                <w:bCs/>
                <w:sz w:val="24"/>
                <w:szCs w:val="24"/>
                <w:lang w:val="en-US" w:eastAsia="zh-CN"/>
              </w:rPr>
              <w:t>（2）了解服务区域防制对象、种类及生活习性等特点，密度监测方法科学，方案可操作性；（0-10分）</w:t>
            </w:r>
          </w:p>
          <w:p w14:paraId="19EAA237">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投标人对服务区域内防制对象了解充分、对各种类及生活习性特点认识全面，密度监测方法科学、合理、有针对性的得10分；</w:t>
            </w:r>
          </w:p>
          <w:p w14:paraId="7E132E10">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投标人对服务区域内防制对象了解基本全面、对各种类及生活习性特点有一定的认识，密度监测方法科学、合理的得6分；</w:t>
            </w:r>
          </w:p>
          <w:p w14:paraId="690C79D1">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投标人对服务区域内防制对象有基本的了解和认识，提供了密度监测方法的得3分；</w:t>
            </w:r>
          </w:p>
          <w:p w14:paraId="47A1BFD1">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投标人对服务区域内防制对象认识</w:t>
            </w:r>
            <w:r>
              <w:rPr>
                <w:rFonts w:hint="eastAsia" w:ascii="宋体" w:hAnsi="宋体" w:cs="宋体"/>
                <w:color w:val="auto"/>
                <w:sz w:val="24"/>
                <w:szCs w:val="24"/>
                <w:lang w:val="en-US" w:eastAsia="zh-CN"/>
              </w:rPr>
              <w:t>不全面或提供的</w:t>
            </w:r>
            <w:r>
              <w:rPr>
                <w:rFonts w:hint="eastAsia" w:ascii="宋体" w:hAnsi="宋体" w:cs="宋体"/>
                <w:sz w:val="24"/>
                <w:szCs w:val="24"/>
                <w:lang w:val="en-US" w:eastAsia="zh-CN"/>
              </w:rPr>
              <w:t>密度监测方法有缺陷，或缺漏项不得分。</w:t>
            </w:r>
          </w:p>
          <w:p w14:paraId="487974B2">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b/>
                <w:bCs/>
                <w:sz w:val="24"/>
                <w:szCs w:val="24"/>
                <w:lang w:val="en-US" w:eastAsia="zh-CN"/>
              </w:rPr>
            </w:pPr>
            <w:r>
              <w:rPr>
                <w:rFonts w:hint="eastAsia" w:ascii="宋体" w:hAnsi="宋体" w:cs="宋体"/>
                <w:b/>
                <w:bCs/>
                <w:sz w:val="24"/>
                <w:szCs w:val="24"/>
                <w:lang w:val="en-US" w:eastAsia="zh-CN"/>
              </w:rPr>
              <w:t>（3）选择药物和器械合理，根据不同环境药品及器械使用科学；所采取的技术和方法适应内外环境特点；（0-10分）</w:t>
            </w:r>
          </w:p>
          <w:p w14:paraId="18EB4289">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投标人针对不同得环境，药品及器械使用基本科学；使用的卫生杀虫灭鼠剂和器械符合国家有关法律、法规、标准和规范的要求，并承诺不使用国家禁用的药物的得10分；</w:t>
            </w:r>
          </w:p>
          <w:p w14:paraId="0444A7D5">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投标人针对不同的环境，药品及器械使用满足需求；使用的卫生杀虫灭鼠剂和器械符合国家有关法律、法规、标准和规范的要求，并承诺不使用国家禁用的药物的得5分。</w:t>
            </w:r>
          </w:p>
          <w:p w14:paraId="4C5DBDA3">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ascii="宋体" w:hAnsi="宋体" w:cs="宋体"/>
                <w:sz w:val="24"/>
                <w:szCs w:val="24"/>
              </w:rPr>
            </w:pPr>
            <w:r>
              <w:rPr>
                <w:rFonts w:hint="eastAsia" w:ascii="宋体" w:hAnsi="宋体" w:cs="宋体"/>
                <w:sz w:val="24"/>
                <w:szCs w:val="24"/>
                <w:lang w:val="en-US" w:eastAsia="zh-CN"/>
              </w:rPr>
              <w:t>投标人针对不同环境，药品及器械使用有缺陷或缺漏项不得分。</w:t>
            </w:r>
          </w:p>
        </w:tc>
        <w:tc>
          <w:tcPr>
            <w:tcW w:w="1009" w:type="dxa"/>
            <w:tcBorders>
              <w:top w:val="single" w:color="auto" w:sz="4" w:space="0"/>
              <w:left w:val="single" w:color="auto" w:sz="4" w:space="0"/>
              <w:bottom w:val="single" w:color="auto" w:sz="4" w:space="0"/>
              <w:right w:val="single" w:color="auto" w:sz="4" w:space="0"/>
            </w:tcBorders>
            <w:vAlign w:val="center"/>
          </w:tcPr>
          <w:p w14:paraId="28AD0FCF">
            <w:pPr>
              <w:spacing w:line="240" w:lineRule="exact"/>
              <w:jc w:val="center"/>
              <w:rPr>
                <w:rFonts w:ascii="宋体" w:hAnsi="宋体" w:cs="方正仿宋_GBK"/>
                <w:sz w:val="24"/>
                <w:szCs w:val="24"/>
              </w:rPr>
            </w:pPr>
            <w:r>
              <w:rPr>
                <w:rFonts w:hint="eastAsia" w:ascii="宋体" w:hAnsi="宋体" w:cs="方正仿宋_GBK"/>
                <w:sz w:val="24"/>
                <w:szCs w:val="24"/>
                <w:lang w:val="en-US" w:eastAsia="zh-CN"/>
              </w:rPr>
              <w:t>0-30</w:t>
            </w:r>
            <w:r>
              <w:rPr>
                <w:rFonts w:hint="eastAsia" w:ascii="宋体" w:hAnsi="宋体" w:cs="方正仿宋_GBK"/>
                <w:sz w:val="24"/>
                <w:szCs w:val="24"/>
              </w:rPr>
              <w:t>分</w:t>
            </w:r>
          </w:p>
        </w:tc>
      </w:tr>
      <w:tr w14:paraId="11D2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05" w:type="dxa"/>
            <w:vMerge w:val="continue"/>
            <w:tcBorders>
              <w:left w:val="single" w:color="auto" w:sz="4" w:space="0"/>
              <w:bottom w:val="single" w:color="auto" w:sz="4" w:space="0"/>
              <w:right w:val="single" w:color="auto" w:sz="4" w:space="0"/>
            </w:tcBorders>
            <w:vAlign w:val="center"/>
          </w:tcPr>
          <w:p w14:paraId="2A5E2106">
            <w:pPr>
              <w:spacing w:line="360" w:lineRule="exact"/>
              <w:jc w:val="center"/>
              <w:rPr>
                <w:rFonts w:hint="eastAsia" w:ascii="宋体" w:hAnsi="宋体" w:cs="方正仿宋_GBK"/>
                <w:sz w:val="24"/>
                <w:szCs w:val="24"/>
              </w:rPr>
            </w:pPr>
          </w:p>
        </w:tc>
        <w:tc>
          <w:tcPr>
            <w:tcW w:w="1270" w:type="dxa"/>
            <w:vMerge w:val="continue"/>
            <w:tcBorders>
              <w:left w:val="single" w:color="auto" w:sz="4" w:space="0"/>
              <w:bottom w:val="single" w:color="auto" w:sz="4" w:space="0"/>
              <w:right w:val="single" w:color="auto" w:sz="4" w:space="0"/>
            </w:tcBorders>
            <w:vAlign w:val="center"/>
          </w:tcPr>
          <w:p w14:paraId="02777028">
            <w:pPr>
              <w:spacing w:line="360" w:lineRule="exact"/>
              <w:jc w:val="center"/>
              <w:rPr>
                <w:rFonts w:hint="eastAsia" w:ascii="宋体" w:hAnsi="宋体" w:cs="方正仿宋_GBK"/>
                <w:sz w:val="24"/>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195C9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方正仿宋_GBK"/>
                <w:sz w:val="24"/>
                <w:szCs w:val="24"/>
              </w:rPr>
            </w:pPr>
            <w:r>
              <w:rPr>
                <w:rFonts w:hint="eastAsia" w:ascii="宋体" w:hAnsi="宋体" w:cs="宋体"/>
                <w:sz w:val="24"/>
                <w:szCs w:val="24"/>
                <w:lang w:val="en-US" w:eastAsia="zh-CN"/>
              </w:rPr>
              <w:t>实施方案</w:t>
            </w:r>
          </w:p>
        </w:tc>
        <w:tc>
          <w:tcPr>
            <w:tcW w:w="6396" w:type="dxa"/>
            <w:tcBorders>
              <w:top w:val="single" w:color="auto" w:sz="4" w:space="0"/>
              <w:left w:val="single" w:color="auto" w:sz="4" w:space="0"/>
              <w:bottom w:val="single" w:color="auto" w:sz="4" w:space="0"/>
              <w:right w:val="single" w:color="auto" w:sz="4" w:space="0"/>
            </w:tcBorders>
            <w:vAlign w:val="center"/>
          </w:tcPr>
          <w:p w14:paraId="02EEBE8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1）投标人实施方案中实施“四害”防制工作内容完整，人员培训、质量管理、密度监测科学合理；（</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5分）</w:t>
            </w:r>
          </w:p>
          <w:p w14:paraId="2C28E08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投标人实施方案中“四害”防制工作内容详细，包括人员培训、质量管理、密度监测等内容全面，人员、时间安排非常合理，服务区域明确，突出日常性工作的得5分；</w:t>
            </w:r>
          </w:p>
          <w:p w14:paraId="4FE17EA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投标人实施方案中“四害”防制工作内容一般，包括人员培训、质量管理、密度监测等内容基本全面，人员、时间安排基本合理，服务区域明确，突出日常性工作的得3分；</w:t>
            </w:r>
          </w:p>
          <w:p w14:paraId="4A92068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投标人实施方案中“四害”防制工作内容简单的得1分；</w:t>
            </w:r>
          </w:p>
          <w:p w14:paraId="397DB63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实施方案中“四害”防制工作内容缺漏项的不得分。</w:t>
            </w:r>
          </w:p>
          <w:p w14:paraId="6A0BE17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（2）资料收集和分析；（</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5分）</w:t>
            </w:r>
          </w:p>
          <w:p w14:paraId="3D90B72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投标人实施方案包含资料收集和分析，科学合理、详细全面的得5分；</w:t>
            </w:r>
          </w:p>
          <w:p w14:paraId="1036AC8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投标人实施方案包含资料收集和分析方法，但合理性一般的得3分；</w:t>
            </w:r>
          </w:p>
          <w:p w14:paraId="4FF3BBE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投标人实施方案包含基本资料收集和分析方法的得1分；</w:t>
            </w:r>
          </w:p>
          <w:p w14:paraId="0780F26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1BCE3BC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（3）突发公共卫生事件应急措施和其它活动配合措施完善；（</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5分）</w:t>
            </w:r>
          </w:p>
          <w:p w14:paraId="38644D0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投标人的实施方案针对突发公共卫生卫生事件应急措施和其它活动配合措施安排合理科学、完整，详细的得5分；</w:t>
            </w:r>
          </w:p>
          <w:p w14:paraId="316F584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投标人的实施方案针对突发公共卫生卫生事件应急措施和其它活动配合措施安排基本科学，能满足需要的得3分；</w:t>
            </w:r>
          </w:p>
          <w:p w14:paraId="3A5E9D3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投标人的实施方案针对本项目有针对突发公共卫生卫生事件应急措施和其它活动配合措施一般仅简单描述的得1分；</w:t>
            </w:r>
          </w:p>
          <w:p w14:paraId="3213B1F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5E527D7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（4）在防制工作中突出时间差；（</w:t>
            </w:r>
            <w:r>
              <w:rPr>
                <w:rFonts w:hint="eastAsia" w:ascii="宋体" w:hAnsi="宋体" w:cs="宋体"/>
                <w:b/>
                <w:bCs/>
                <w:color w:val="auto"/>
                <w:sz w:val="24"/>
                <w:szCs w:val="24"/>
                <w:lang w:val="en-US" w:eastAsia="zh-CN"/>
              </w:rPr>
              <w:t>0-</w:t>
            </w:r>
            <w:r>
              <w:rPr>
                <w:rFonts w:hint="eastAsia" w:cs="宋体"/>
                <w:b/>
                <w:bCs/>
                <w:color w:val="auto"/>
                <w:sz w:val="24"/>
                <w:szCs w:val="24"/>
                <w:lang w:val="en-US" w:eastAsia="zh-CN"/>
              </w:rPr>
              <w:t>5</w:t>
            </w:r>
            <w:r>
              <w:rPr>
                <w:rFonts w:hint="eastAsia" w:ascii="宋体" w:hAnsi="宋体" w:eastAsia="宋体" w:cs="宋体"/>
                <w:b/>
                <w:bCs/>
                <w:color w:val="auto"/>
                <w:sz w:val="24"/>
                <w:szCs w:val="24"/>
                <w:lang w:val="en-US" w:eastAsia="zh-CN"/>
              </w:rPr>
              <w:t>分）</w:t>
            </w:r>
          </w:p>
          <w:p w14:paraId="17B6558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投标人实施方案对时间把握全面可行有针对性，能突出防制工作中的时间差得</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分；</w:t>
            </w:r>
          </w:p>
          <w:p w14:paraId="1958F36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投标人实施方案对时间把握基本可行，基本能突出防制工作中的时间差得</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p>
          <w:p w14:paraId="39D7267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投标人实施方案对时间把握一般得1分；</w:t>
            </w:r>
          </w:p>
          <w:p w14:paraId="58BF801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46CEB09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（5）对“四害”防制的周期安排，能根据其季节规律和监测结果，并结合环境特点科学开展防制工作，（</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5分）</w:t>
            </w:r>
          </w:p>
          <w:p w14:paraId="6251849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投标人实施方案中对鼠、虫防制的周期安排非常合理，能根据其季节消长规律和监测结果，并结合环境特点科学开展防制工作，有针对性的得5分；</w:t>
            </w:r>
          </w:p>
          <w:p w14:paraId="795F78F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投标人实施方案中对鼠、虫防制的周期安排基本合理，能根据其季节消长规律和监测结果，并结合环境特点科学开展防制工作得3分；</w:t>
            </w:r>
          </w:p>
          <w:p w14:paraId="066FE95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投标人实施方案中有对鼠、虫防制的周期安排，但合理性欠缺得1分；</w:t>
            </w:r>
          </w:p>
          <w:p w14:paraId="65AA3EA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有缺漏项的不得分。</w:t>
            </w:r>
          </w:p>
          <w:p w14:paraId="7A4CE3F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（6）消杀服务拟派工作人员安排合理的得</w:t>
            </w:r>
            <w:r>
              <w:rPr>
                <w:rFonts w:hint="eastAsia" w:ascii="宋体" w:hAnsi="宋体" w:cs="宋体"/>
                <w:b/>
                <w:bCs/>
                <w:color w:val="auto"/>
                <w:sz w:val="24"/>
                <w:szCs w:val="24"/>
                <w:lang w:val="en-US" w:eastAsia="zh-CN"/>
              </w:rPr>
              <w:t>0-</w:t>
            </w:r>
            <w:r>
              <w:rPr>
                <w:rFonts w:hint="eastAsia" w:cs="宋体"/>
                <w:b/>
                <w:bCs/>
                <w:color w:val="auto"/>
                <w:sz w:val="24"/>
                <w:szCs w:val="24"/>
                <w:lang w:val="en-US" w:eastAsia="zh-CN"/>
              </w:rPr>
              <w:t>1</w:t>
            </w:r>
            <w:r>
              <w:rPr>
                <w:rFonts w:hint="eastAsia" w:ascii="宋体" w:hAnsi="宋体" w:eastAsia="宋体" w:cs="宋体"/>
                <w:b/>
                <w:bCs/>
                <w:color w:val="auto"/>
                <w:sz w:val="24"/>
                <w:szCs w:val="24"/>
                <w:lang w:val="en-US" w:eastAsia="zh-CN"/>
              </w:rPr>
              <w:t>0分，</w:t>
            </w:r>
          </w:p>
          <w:p w14:paraId="25C7BE8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拟派人员中，具有有害生物防制员《职业资格证书》的，每个2分，最高得10分。</w:t>
            </w:r>
          </w:p>
          <w:p w14:paraId="6504524E">
            <w:pPr>
              <w:keepNext w:val="0"/>
              <w:keepLines w:val="0"/>
              <w:pageBreakBefore w:val="0"/>
              <w:widowControl/>
              <w:kinsoku/>
              <w:wordWrap/>
              <w:overflowPunct/>
              <w:topLinePunct w:val="0"/>
              <w:autoSpaceDE/>
              <w:autoSpaceDN/>
              <w:bidi w:val="0"/>
              <w:spacing w:line="320" w:lineRule="exact"/>
              <w:textAlignment w:val="auto"/>
              <w:outlineLvl w:val="2"/>
              <w:rPr>
                <w:rFonts w:hint="eastAsia" w:ascii="宋体" w:hAnsi="宋体" w:cs="宋体"/>
                <w:sz w:val="24"/>
                <w:szCs w:val="24"/>
                <w:lang w:val="en-US" w:eastAsia="zh-CN"/>
              </w:rPr>
            </w:pPr>
            <w:r>
              <w:rPr>
                <w:rFonts w:hint="eastAsia" w:ascii="宋体" w:hAnsi="宋体" w:eastAsia="宋体" w:cs="宋体"/>
                <w:color w:val="auto"/>
                <w:sz w:val="24"/>
                <w:szCs w:val="24"/>
                <w:lang w:val="en-US" w:eastAsia="zh-CN"/>
              </w:rPr>
              <w:t>注：提供劳动合同及资格证书，没有不得分。</w:t>
            </w:r>
          </w:p>
        </w:tc>
        <w:tc>
          <w:tcPr>
            <w:tcW w:w="1009" w:type="dxa"/>
            <w:tcBorders>
              <w:top w:val="single" w:color="auto" w:sz="4" w:space="0"/>
              <w:left w:val="single" w:color="auto" w:sz="4" w:space="0"/>
              <w:bottom w:val="single" w:color="auto" w:sz="4" w:space="0"/>
              <w:right w:val="single" w:color="auto" w:sz="4" w:space="0"/>
            </w:tcBorders>
            <w:vAlign w:val="center"/>
          </w:tcPr>
          <w:p w14:paraId="4D72D7E9">
            <w:pPr>
              <w:spacing w:line="240" w:lineRule="exact"/>
              <w:jc w:val="center"/>
              <w:rPr>
                <w:rFonts w:hint="eastAsia" w:ascii="宋体" w:hAnsi="宋体" w:cs="方正仿宋_GBK"/>
                <w:sz w:val="24"/>
                <w:szCs w:val="24"/>
                <w:lang w:val="en-US" w:eastAsia="zh-CN"/>
              </w:rPr>
            </w:pPr>
            <w:r>
              <w:rPr>
                <w:rFonts w:hint="eastAsia" w:ascii="宋体" w:hAnsi="宋体" w:cs="宋体"/>
                <w:sz w:val="24"/>
                <w:szCs w:val="24"/>
              </w:rPr>
              <w:t>0-</w:t>
            </w:r>
            <w:r>
              <w:rPr>
                <w:rFonts w:hint="eastAsia" w:ascii="宋体" w:hAnsi="宋体" w:cs="宋体"/>
                <w:sz w:val="24"/>
                <w:szCs w:val="24"/>
                <w:lang w:val="en-US" w:eastAsia="zh-CN"/>
              </w:rPr>
              <w:t>35</w:t>
            </w:r>
            <w:r>
              <w:rPr>
                <w:rFonts w:hint="eastAsia" w:ascii="宋体" w:hAnsi="宋体" w:cs="宋体"/>
                <w:sz w:val="24"/>
                <w:szCs w:val="24"/>
              </w:rPr>
              <w:t>分</w:t>
            </w:r>
          </w:p>
        </w:tc>
      </w:tr>
      <w:tr w14:paraId="615A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2AD1E040">
            <w:pPr>
              <w:spacing w:line="320" w:lineRule="exact"/>
              <w:jc w:val="center"/>
              <w:rPr>
                <w:rFonts w:ascii="宋体" w:hAnsi="宋体" w:cs="方正仿宋_GBK"/>
                <w:sz w:val="24"/>
                <w:szCs w:val="24"/>
              </w:rPr>
            </w:pPr>
            <w:r>
              <w:rPr>
                <w:rFonts w:hint="eastAsia" w:ascii="宋体" w:hAnsi="宋体" w:cs="方正仿宋_GBK"/>
                <w:sz w:val="24"/>
                <w:szCs w:val="24"/>
              </w:rPr>
              <w:t>3</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14:paraId="45D9C29E">
            <w:pPr>
              <w:spacing w:line="320" w:lineRule="exact"/>
              <w:jc w:val="center"/>
              <w:rPr>
                <w:rFonts w:ascii="宋体" w:hAnsi="宋体" w:cs="方正仿宋_GBK"/>
                <w:sz w:val="24"/>
                <w:szCs w:val="24"/>
              </w:rPr>
            </w:pPr>
            <w:r>
              <w:rPr>
                <w:rFonts w:hint="eastAsia" w:ascii="宋体" w:hAnsi="宋体" w:cs="方正仿宋_GBK"/>
                <w:sz w:val="24"/>
                <w:szCs w:val="24"/>
                <w:lang w:val="en-US" w:eastAsia="zh-CN"/>
              </w:rPr>
              <w:t>综合</w:t>
            </w:r>
            <w:r>
              <w:rPr>
                <w:rFonts w:hint="eastAsia" w:ascii="宋体" w:hAnsi="宋体" w:cs="方正仿宋_GBK"/>
                <w:sz w:val="24"/>
                <w:szCs w:val="24"/>
              </w:rPr>
              <w:t>部分</w:t>
            </w:r>
          </w:p>
          <w:p w14:paraId="01A311C8">
            <w:pPr>
              <w:spacing w:line="320" w:lineRule="exact"/>
              <w:jc w:val="center"/>
              <w:rPr>
                <w:rFonts w:ascii="宋体" w:hAnsi="宋体" w:cs="方正仿宋_GBK"/>
                <w:sz w:val="24"/>
                <w:szCs w:val="24"/>
              </w:rPr>
            </w:pPr>
            <w:r>
              <w:rPr>
                <w:rFonts w:hint="eastAsia" w:ascii="宋体" w:hAnsi="宋体" w:cs="方正仿宋_GBK"/>
                <w:sz w:val="24"/>
                <w:szCs w:val="24"/>
              </w:rPr>
              <w:t>（</w:t>
            </w:r>
            <w:r>
              <w:rPr>
                <w:rFonts w:hint="eastAsia" w:ascii="宋体" w:hAnsi="宋体" w:cs="方正仿宋_GBK"/>
                <w:sz w:val="24"/>
                <w:szCs w:val="24"/>
                <w:lang w:val="en-US" w:eastAsia="zh-CN"/>
              </w:rPr>
              <w:t>15</w:t>
            </w:r>
            <w:r>
              <w:rPr>
                <w:rFonts w:hint="eastAsia" w:ascii="宋体" w:hAnsi="宋体" w:cs="方正仿宋_GBK"/>
                <w:sz w:val="24"/>
                <w:szCs w:val="24"/>
              </w:rPr>
              <w:t>分）</w:t>
            </w:r>
          </w:p>
        </w:tc>
        <w:tc>
          <w:tcPr>
            <w:tcW w:w="955" w:type="dxa"/>
            <w:tcBorders>
              <w:top w:val="single" w:color="auto" w:sz="4" w:space="0"/>
              <w:left w:val="single" w:color="auto" w:sz="4" w:space="0"/>
              <w:bottom w:val="single" w:color="auto" w:sz="4" w:space="0"/>
              <w:right w:val="single" w:color="auto" w:sz="4" w:space="0"/>
            </w:tcBorders>
            <w:vAlign w:val="center"/>
          </w:tcPr>
          <w:p w14:paraId="0955285A">
            <w:pPr>
              <w:widowControl/>
              <w:spacing w:line="300" w:lineRule="exact"/>
              <w:jc w:val="center"/>
              <w:outlineLvl w:val="2"/>
              <w:rPr>
                <w:rFonts w:ascii="宋体" w:hAnsi="宋体" w:cs="宋体"/>
                <w:sz w:val="24"/>
                <w:szCs w:val="24"/>
              </w:rPr>
            </w:pPr>
            <w:r>
              <w:rPr>
                <w:rFonts w:hint="eastAsia" w:ascii="宋体" w:hAnsi="宋体" w:cs="宋体"/>
                <w:sz w:val="24"/>
                <w:szCs w:val="24"/>
                <w:lang w:val="en-US" w:eastAsia="zh-CN"/>
              </w:rPr>
              <w:t>企业</w:t>
            </w:r>
            <w:r>
              <w:rPr>
                <w:rFonts w:hint="eastAsia" w:ascii="宋体" w:hAnsi="宋体" w:cs="宋体"/>
                <w:sz w:val="24"/>
                <w:szCs w:val="24"/>
              </w:rPr>
              <w:t>业绩</w:t>
            </w:r>
          </w:p>
        </w:tc>
        <w:tc>
          <w:tcPr>
            <w:tcW w:w="6396" w:type="dxa"/>
            <w:tcBorders>
              <w:top w:val="single" w:color="auto" w:sz="4" w:space="0"/>
              <w:left w:val="single" w:color="auto" w:sz="4" w:space="0"/>
              <w:bottom w:val="single" w:color="auto" w:sz="4" w:space="0"/>
              <w:right w:val="single" w:color="auto" w:sz="4" w:space="0"/>
            </w:tcBorders>
            <w:vAlign w:val="center"/>
          </w:tcPr>
          <w:p w14:paraId="5B7E4C89">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2023年1月1日以来，具有已签订的同类病媒生物监测或防制项目业绩的，每提供一份得5分，本项最高得10分；</w:t>
            </w:r>
          </w:p>
          <w:p w14:paraId="3B8E8D58">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ascii="宋体" w:hAnsi="宋体" w:cs="宋体"/>
                <w:sz w:val="24"/>
                <w:szCs w:val="24"/>
              </w:rPr>
            </w:pPr>
            <w:r>
              <w:rPr>
                <w:rFonts w:hint="eastAsia" w:ascii="宋体" w:hAnsi="宋体" w:cs="宋体"/>
                <w:sz w:val="24"/>
                <w:szCs w:val="24"/>
                <w:lang w:val="en-US" w:eastAsia="zh-CN"/>
              </w:rPr>
              <w:t xml:space="preserve"> 注：须同时提供中标通知书及合同复印件加盖单位公章，否则将不予认可。</w:t>
            </w:r>
          </w:p>
        </w:tc>
        <w:tc>
          <w:tcPr>
            <w:tcW w:w="1009" w:type="dxa"/>
            <w:tcBorders>
              <w:top w:val="single" w:color="auto" w:sz="4" w:space="0"/>
              <w:left w:val="single" w:color="auto" w:sz="4" w:space="0"/>
              <w:bottom w:val="single" w:color="auto" w:sz="4" w:space="0"/>
              <w:right w:val="single" w:color="auto" w:sz="4" w:space="0"/>
            </w:tcBorders>
            <w:vAlign w:val="center"/>
          </w:tcPr>
          <w:p w14:paraId="4F046447">
            <w:pPr>
              <w:widowControl/>
              <w:spacing w:line="300" w:lineRule="exact"/>
              <w:jc w:val="center"/>
              <w:outlineLvl w:val="2"/>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10</w:t>
            </w:r>
            <w:r>
              <w:rPr>
                <w:rFonts w:hint="eastAsia" w:ascii="宋体" w:hAnsi="宋体" w:cs="宋体"/>
                <w:sz w:val="24"/>
                <w:szCs w:val="24"/>
              </w:rPr>
              <w:t>分</w:t>
            </w:r>
          </w:p>
        </w:tc>
      </w:tr>
      <w:tr w14:paraId="0B8B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659F7525">
            <w:pPr>
              <w:widowControl/>
              <w:jc w:val="left"/>
              <w:rPr>
                <w:rFonts w:ascii="宋体" w:hAnsi="宋体" w:cs="方正仿宋_GBK"/>
                <w:sz w:val="24"/>
                <w:szCs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1E36F9E8">
            <w:pPr>
              <w:widowControl/>
              <w:jc w:val="left"/>
              <w:rPr>
                <w:rFonts w:ascii="宋体" w:hAnsi="宋体" w:cs="方正仿宋_GBK"/>
                <w:sz w:val="24"/>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1D1E6DE6">
            <w:pPr>
              <w:widowControl/>
              <w:spacing w:line="300" w:lineRule="exact"/>
              <w:jc w:val="center"/>
              <w:outlineLvl w:val="2"/>
              <w:rPr>
                <w:rFonts w:ascii="宋体" w:hAnsi="宋体" w:cs="宋体"/>
                <w:sz w:val="24"/>
                <w:szCs w:val="24"/>
              </w:rPr>
            </w:pPr>
            <w:r>
              <w:rPr>
                <w:rFonts w:hint="eastAsia" w:ascii="宋体" w:hAnsi="宋体" w:eastAsia="宋体" w:cs="宋体"/>
                <w:sz w:val="24"/>
                <w:szCs w:val="24"/>
                <w:lang w:val="en-US" w:eastAsia="zh-CN"/>
              </w:rPr>
              <w:t>服务承诺</w:t>
            </w:r>
          </w:p>
        </w:tc>
        <w:tc>
          <w:tcPr>
            <w:tcW w:w="6396" w:type="dxa"/>
            <w:tcBorders>
              <w:top w:val="single" w:color="auto" w:sz="4" w:space="0"/>
              <w:left w:val="single" w:color="auto" w:sz="4" w:space="0"/>
              <w:right w:val="single" w:color="auto" w:sz="4" w:space="0"/>
            </w:tcBorders>
            <w:vAlign w:val="center"/>
          </w:tcPr>
          <w:p w14:paraId="0A73D16F">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b/>
                <w:bCs/>
                <w:sz w:val="24"/>
                <w:szCs w:val="24"/>
                <w:lang w:val="en-US" w:eastAsia="zh-CN"/>
              </w:rPr>
            </w:pPr>
            <w:r>
              <w:rPr>
                <w:rFonts w:hint="eastAsia" w:ascii="宋体" w:hAnsi="宋体" w:cs="宋体"/>
                <w:b/>
                <w:bCs/>
                <w:sz w:val="24"/>
                <w:szCs w:val="24"/>
                <w:lang w:val="en-US" w:eastAsia="zh-CN"/>
              </w:rPr>
              <w:t>投标人针对项目的特点和要求，结合自身的条件和潜力，有利于提高服务质量等方面的承诺。（0-5分）</w:t>
            </w:r>
          </w:p>
          <w:p w14:paraId="173A4392">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投标人针对项目的特点和要求，结合自身的条件和潜力，有利于提高服务质量等方面的承诺方案详细，整体性强的得5分；</w:t>
            </w:r>
          </w:p>
          <w:p w14:paraId="6959171F">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投标人针对项目的特点和要求，结合自身的条件和潜力，有利于提高服务质量等方面的承诺方案一般，整体性一般的得3分；</w:t>
            </w:r>
          </w:p>
          <w:p w14:paraId="64B32D49">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hint="eastAsia" w:ascii="宋体" w:hAnsi="宋体" w:cs="宋体"/>
                <w:sz w:val="24"/>
                <w:szCs w:val="24"/>
                <w:lang w:val="en-US" w:eastAsia="zh-CN"/>
              </w:rPr>
            </w:pPr>
            <w:r>
              <w:rPr>
                <w:rFonts w:hint="eastAsia" w:ascii="宋体" w:hAnsi="宋体" w:cs="宋体"/>
                <w:sz w:val="24"/>
                <w:szCs w:val="24"/>
                <w:lang w:val="en-US" w:eastAsia="zh-CN"/>
              </w:rPr>
              <w:t>投标人针对项目的特点和要求，结合自身的条件和潜力，有利于提高服务质量等方面的承诺仅进行简单描述的得1分。</w:t>
            </w:r>
          </w:p>
          <w:p w14:paraId="15345358">
            <w:pPr>
              <w:keepNext w:val="0"/>
              <w:keepLines w:val="0"/>
              <w:pageBreakBefore w:val="0"/>
              <w:widowControl/>
              <w:kinsoku/>
              <w:wordWrap/>
              <w:overflowPunct/>
              <w:topLinePunct w:val="0"/>
              <w:autoSpaceDE/>
              <w:autoSpaceDN/>
              <w:bidi w:val="0"/>
              <w:adjustRightInd/>
              <w:snapToGrid/>
              <w:spacing w:line="320" w:lineRule="exact"/>
              <w:textAlignment w:val="auto"/>
              <w:outlineLvl w:val="2"/>
              <w:rPr>
                <w:rFonts w:ascii="宋体" w:hAnsi="宋体" w:cs="宋体"/>
                <w:sz w:val="24"/>
                <w:szCs w:val="24"/>
              </w:rPr>
            </w:pPr>
            <w:r>
              <w:rPr>
                <w:rFonts w:hint="eastAsia" w:ascii="宋体" w:hAnsi="宋体" w:cs="宋体"/>
                <w:sz w:val="24"/>
                <w:szCs w:val="24"/>
                <w:lang w:val="en-US" w:eastAsia="zh-CN"/>
              </w:rPr>
              <w:t>缺项漏项不得分。</w:t>
            </w:r>
          </w:p>
        </w:tc>
        <w:tc>
          <w:tcPr>
            <w:tcW w:w="1009" w:type="dxa"/>
            <w:tcBorders>
              <w:top w:val="single" w:color="auto" w:sz="4" w:space="0"/>
              <w:left w:val="single" w:color="auto" w:sz="4" w:space="0"/>
              <w:bottom w:val="single" w:color="auto" w:sz="4" w:space="0"/>
              <w:right w:val="single" w:color="auto" w:sz="4" w:space="0"/>
            </w:tcBorders>
            <w:vAlign w:val="center"/>
          </w:tcPr>
          <w:p w14:paraId="3D9E994B">
            <w:pPr>
              <w:widowControl/>
              <w:spacing w:line="300" w:lineRule="exact"/>
              <w:jc w:val="center"/>
              <w:outlineLvl w:val="2"/>
              <w:rPr>
                <w:rFonts w:hint="default" w:ascii="宋体" w:hAnsi="宋体" w:eastAsia="宋体" w:cs="宋体"/>
                <w:sz w:val="24"/>
                <w:szCs w:val="24"/>
                <w:lang w:val="en-US" w:eastAsia="zh-CN"/>
              </w:rPr>
            </w:pPr>
            <w:r>
              <w:rPr>
                <w:rFonts w:hint="eastAsia" w:ascii="宋体" w:hAnsi="宋体" w:cs="宋体"/>
                <w:sz w:val="24"/>
                <w:szCs w:val="24"/>
                <w:lang w:val="en-US" w:eastAsia="zh-CN"/>
              </w:rPr>
              <w:t>0-5分</w:t>
            </w:r>
          </w:p>
        </w:tc>
      </w:tr>
    </w:tbl>
    <w:p w14:paraId="738E9906">
      <w:pPr>
        <w:pStyle w:val="10"/>
        <w:rPr>
          <w:rFonts w:hint="eastAsia" w:ascii="宋体" w:hAnsi="宋体" w:cs="宋体"/>
          <w:b/>
          <w:color w:val="auto"/>
          <w:szCs w:val="28"/>
        </w:rPr>
      </w:pPr>
    </w:p>
    <w:p w14:paraId="493BDFE6">
      <w:pPr>
        <w:pStyle w:val="16"/>
        <w:rPr>
          <w:sz w:val="10"/>
          <w:szCs w:val="10"/>
        </w:rPr>
      </w:pPr>
    </w:p>
    <w:p w14:paraId="3AB6FF23">
      <w:pPr>
        <w:spacing w:line="312" w:lineRule="auto"/>
        <w:jc w:val="center"/>
        <w:rPr>
          <w:rFonts w:hint="eastAsia" w:ascii="宋体" w:hAnsi="宋体" w:cs="宋体"/>
          <w:b/>
          <w:color w:val="auto"/>
          <w:szCs w:val="28"/>
        </w:rPr>
        <w:sectPr>
          <w:pgSz w:w="11907" w:h="16840"/>
          <w:pgMar w:top="1134" w:right="1191" w:bottom="1134" w:left="1304" w:header="851" w:footer="992" w:gutter="0"/>
          <w:pgNumType w:fmt="numberInDash" w:start="1"/>
          <w:cols w:space="720" w:num="1"/>
          <w:docGrid w:linePitch="380" w:charSpace="-5735"/>
        </w:sectPr>
      </w:pPr>
    </w:p>
    <w:p w14:paraId="5649EADF">
      <w:pPr>
        <w:spacing w:line="312" w:lineRule="auto"/>
        <w:jc w:val="center"/>
        <w:rPr>
          <w:rFonts w:ascii="宋体" w:hAnsi="宋体" w:cs="宋体"/>
          <w:b/>
          <w:szCs w:val="28"/>
        </w:rPr>
      </w:pPr>
      <w:r>
        <w:rPr>
          <w:rFonts w:hint="eastAsia" w:ascii="宋体" w:hAnsi="宋体" w:cs="宋体"/>
          <w:b/>
          <w:szCs w:val="28"/>
        </w:rPr>
        <w:t>供应商编制响应文件要求</w:t>
      </w:r>
    </w:p>
    <w:p w14:paraId="1C59BF67">
      <w:pPr>
        <w:spacing w:line="312" w:lineRule="auto"/>
        <w:jc w:val="center"/>
        <w:rPr>
          <w:rFonts w:hint="eastAsia" w:ascii="宋体" w:hAnsi="宋体" w:cs="宋体"/>
          <w:b/>
          <w:szCs w:val="28"/>
        </w:rPr>
      </w:pPr>
    </w:p>
    <w:p w14:paraId="2E27D3E5">
      <w:pPr>
        <w:spacing w:line="312" w:lineRule="auto"/>
        <w:jc w:val="center"/>
        <w:rPr>
          <w:rFonts w:hint="eastAsia" w:ascii="宋体" w:hAnsi="宋体" w:cs="宋体"/>
          <w:b/>
          <w:szCs w:val="28"/>
        </w:rPr>
      </w:pPr>
      <w:r>
        <w:rPr>
          <w:rFonts w:hint="eastAsia" w:ascii="宋体" w:hAnsi="宋体" w:cs="宋体"/>
          <w:b/>
          <w:szCs w:val="28"/>
        </w:rPr>
        <w:t>谈判响应文件格式</w:t>
      </w:r>
    </w:p>
    <w:p w14:paraId="56577AE3">
      <w:pPr>
        <w:spacing w:line="312" w:lineRule="auto"/>
        <w:jc w:val="right"/>
        <w:rPr>
          <w:rFonts w:hint="eastAsia" w:ascii="宋体" w:hAnsi="宋体" w:eastAsia="宋体" w:cs="宋体"/>
          <w:b/>
          <w:szCs w:val="28"/>
          <w:lang w:eastAsia="zh-CN"/>
        </w:rPr>
      </w:pPr>
      <w:r>
        <w:rPr>
          <w:rFonts w:hint="eastAsia" w:ascii="宋体" w:hAnsi="宋体" w:cs="宋体"/>
          <w:b/>
          <w:szCs w:val="28"/>
          <w:lang w:eastAsia="zh-CN"/>
        </w:rPr>
        <w:t>（</w:t>
      </w:r>
      <w:r>
        <w:rPr>
          <w:rFonts w:hint="eastAsia" w:ascii="宋体" w:hAnsi="宋体" w:cs="宋体"/>
          <w:b/>
          <w:szCs w:val="28"/>
        </w:rPr>
        <w:t>正本或副本</w:t>
      </w:r>
      <w:r>
        <w:rPr>
          <w:rFonts w:hint="eastAsia" w:ascii="宋体" w:hAnsi="宋体" w:cs="宋体"/>
          <w:b/>
          <w:szCs w:val="28"/>
          <w:lang w:eastAsia="zh-CN"/>
        </w:rPr>
        <w:t>）</w:t>
      </w:r>
    </w:p>
    <w:p w14:paraId="226B19E9">
      <w:pPr>
        <w:spacing w:line="312" w:lineRule="auto"/>
        <w:jc w:val="center"/>
        <w:rPr>
          <w:rFonts w:hint="eastAsia" w:ascii="宋体" w:hAnsi="宋体" w:cs="宋体"/>
          <w:b/>
          <w:szCs w:val="28"/>
        </w:rPr>
      </w:pPr>
    </w:p>
    <w:p w14:paraId="448B79E2">
      <w:pPr>
        <w:spacing w:line="312" w:lineRule="auto"/>
        <w:jc w:val="center"/>
        <w:rPr>
          <w:rFonts w:hint="eastAsia" w:ascii="宋体" w:hAnsi="宋体" w:cs="宋体"/>
          <w:b/>
          <w:szCs w:val="28"/>
        </w:rPr>
      </w:pPr>
      <w:r>
        <w:rPr>
          <w:rFonts w:hint="eastAsia" w:ascii="宋体" w:hAnsi="宋体" w:cs="宋体"/>
          <w:b/>
          <w:szCs w:val="28"/>
        </w:rPr>
        <w:t xml:space="preserve"> </w:t>
      </w:r>
      <w:r>
        <w:rPr>
          <w:rFonts w:hint="eastAsia" w:ascii="宋体" w:hAnsi="宋体" w:cs="宋体"/>
          <w:b/>
          <w:szCs w:val="28"/>
          <w:u w:val="single"/>
        </w:rPr>
        <w:t xml:space="preserve">                      </w:t>
      </w:r>
      <w:r>
        <w:rPr>
          <w:rFonts w:hint="eastAsia" w:ascii="宋体" w:hAnsi="宋体" w:cs="宋体"/>
          <w:b/>
          <w:szCs w:val="28"/>
        </w:rPr>
        <w:t xml:space="preserve">（项目名称） </w:t>
      </w:r>
    </w:p>
    <w:p w14:paraId="3A525253">
      <w:pPr>
        <w:spacing w:line="312" w:lineRule="auto"/>
        <w:jc w:val="center"/>
        <w:rPr>
          <w:rFonts w:hint="eastAsia" w:ascii="宋体" w:hAnsi="宋体" w:cs="宋体"/>
          <w:b/>
          <w:szCs w:val="28"/>
        </w:rPr>
      </w:pPr>
    </w:p>
    <w:p w14:paraId="0E33E32D">
      <w:pPr>
        <w:spacing w:line="312" w:lineRule="auto"/>
        <w:jc w:val="both"/>
        <w:rPr>
          <w:rFonts w:hint="eastAsia" w:ascii="宋体" w:hAnsi="宋体" w:cs="宋体"/>
          <w:b/>
          <w:szCs w:val="28"/>
        </w:rPr>
      </w:pPr>
    </w:p>
    <w:p w14:paraId="7341EBD3">
      <w:pPr>
        <w:pStyle w:val="9"/>
        <w:rPr>
          <w:rFonts w:hint="eastAsia" w:ascii="宋体" w:hAnsi="宋体" w:cs="宋体"/>
          <w:b/>
          <w:szCs w:val="28"/>
        </w:rPr>
      </w:pPr>
    </w:p>
    <w:p w14:paraId="67F9E0EE">
      <w:pPr>
        <w:pStyle w:val="9"/>
        <w:rPr>
          <w:rFonts w:hint="eastAsia" w:ascii="宋体" w:hAnsi="宋体" w:cs="宋体"/>
          <w:b/>
          <w:szCs w:val="28"/>
        </w:rPr>
      </w:pPr>
    </w:p>
    <w:p w14:paraId="03CC2638">
      <w:pPr>
        <w:spacing w:line="312" w:lineRule="auto"/>
        <w:jc w:val="center"/>
        <w:rPr>
          <w:rFonts w:hint="eastAsia" w:ascii="宋体" w:hAnsi="宋体" w:cs="宋体"/>
          <w:b/>
          <w:sz w:val="36"/>
          <w:szCs w:val="36"/>
        </w:rPr>
      </w:pPr>
    </w:p>
    <w:p w14:paraId="6FB218A8">
      <w:pPr>
        <w:spacing w:line="312" w:lineRule="auto"/>
        <w:jc w:val="center"/>
        <w:rPr>
          <w:rFonts w:hint="eastAsia" w:ascii="宋体" w:hAnsi="宋体" w:cs="宋体"/>
          <w:b/>
          <w:sz w:val="36"/>
          <w:szCs w:val="36"/>
        </w:rPr>
      </w:pPr>
      <w:r>
        <w:rPr>
          <w:rFonts w:hint="eastAsia" w:ascii="宋体" w:hAnsi="宋体" w:cs="宋体"/>
          <w:b/>
          <w:sz w:val="36"/>
          <w:szCs w:val="36"/>
        </w:rPr>
        <w:t>谈判响应文件</w:t>
      </w:r>
    </w:p>
    <w:p w14:paraId="08B709C8">
      <w:pPr>
        <w:spacing w:line="312" w:lineRule="auto"/>
        <w:jc w:val="center"/>
        <w:rPr>
          <w:rFonts w:hint="eastAsia" w:ascii="宋体" w:hAnsi="宋体" w:cs="宋体"/>
          <w:b/>
          <w:szCs w:val="28"/>
        </w:rPr>
      </w:pPr>
    </w:p>
    <w:p w14:paraId="7A679C3C">
      <w:pPr>
        <w:spacing w:line="312" w:lineRule="auto"/>
        <w:jc w:val="center"/>
        <w:rPr>
          <w:rFonts w:hint="eastAsia" w:ascii="宋体" w:hAnsi="宋体" w:cs="宋体"/>
          <w:b/>
          <w:szCs w:val="28"/>
        </w:rPr>
      </w:pPr>
    </w:p>
    <w:p w14:paraId="6D32BAA1">
      <w:pPr>
        <w:spacing w:line="312" w:lineRule="auto"/>
        <w:jc w:val="center"/>
        <w:rPr>
          <w:rFonts w:hint="eastAsia" w:ascii="宋体" w:hAnsi="宋体" w:cs="宋体"/>
          <w:b/>
          <w:szCs w:val="28"/>
        </w:rPr>
      </w:pPr>
    </w:p>
    <w:p w14:paraId="2E6CA49F">
      <w:pPr>
        <w:spacing w:line="312" w:lineRule="auto"/>
        <w:jc w:val="center"/>
        <w:rPr>
          <w:rFonts w:hint="eastAsia" w:ascii="宋体" w:hAnsi="宋体" w:cs="宋体"/>
          <w:b/>
          <w:szCs w:val="28"/>
        </w:rPr>
      </w:pPr>
    </w:p>
    <w:p w14:paraId="58437B50">
      <w:pPr>
        <w:spacing w:line="312" w:lineRule="auto"/>
        <w:jc w:val="center"/>
        <w:rPr>
          <w:rFonts w:hint="eastAsia" w:ascii="宋体" w:hAnsi="宋体" w:cs="宋体"/>
          <w:b/>
          <w:szCs w:val="28"/>
        </w:rPr>
      </w:pPr>
    </w:p>
    <w:p w14:paraId="53D83292">
      <w:pPr>
        <w:spacing w:line="312" w:lineRule="auto"/>
        <w:jc w:val="center"/>
        <w:rPr>
          <w:rFonts w:hint="eastAsia" w:ascii="宋体" w:hAnsi="宋体" w:cs="宋体"/>
          <w:b/>
          <w:szCs w:val="28"/>
        </w:rPr>
      </w:pPr>
    </w:p>
    <w:p w14:paraId="4BBF89F5">
      <w:pPr>
        <w:spacing w:line="312" w:lineRule="auto"/>
        <w:ind w:firstLine="1124" w:firstLineChars="400"/>
        <w:jc w:val="both"/>
        <w:rPr>
          <w:rFonts w:hint="eastAsia" w:ascii="宋体" w:hAnsi="宋体" w:cs="宋体"/>
          <w:b/>
          <w:szCs w:val="28"/>
        </w:rPr>
      </w:pPr>
      <w:r>
        <w:rPr>
          <w:rFonts w:hint="eastAsia" w:ascii="宋体" w:hAnsi="宋体" w:cs="宋体"/>
          <w:b/>
          <w:szCs w:val="28"/>
        </w:rPr>
        <w:t>谈判供应商：</w:t>
      </w:r>
      <w:r>
        <w:rPr>
          <w:rFonts w:hint="eastAsia" w:ascii="宋体" w:hAnsi="宋体" w:cs="宋体"/>
          <w:b/>
          <w:szCs w:val="28"/>
          <w:u w:val="single"/>
        </w:rPr>
        <w:t xml:space="preserve">                       </w:t>
      </w:r>
      <w:r>
        <w:rPr>
          <w:rFonts w:hint="eastAsia" w:ascii="宋体" w:hAnsi="宋体" w:cs="宋体"/>
          <w:b/>
          <w:szCs w:val="28"/>
        </w:rPr>
        <w:t xml:space="preserve">（盖章） </w:t>
      </w:r>
    </w:p>
    <w:p w14:paraId="724CBC68">
      <w:pPr>
        <w:spacing w:line="312" w:lineRule="auto"/>
        <w:jc w:val="center"/>
        <w:rPr>
          <w:rFonts w:hint="eastAsia" w:ascii="宋体" w:hAnsi="宋体" w:cs="宋体"/>
          <w:b/>
          <w:szCs w:val="28"/>
        </w:rPr>
      </w:pPr>
      <w:r>
        <w:rPr>
          <w:rFonts w:hint="eastAsia" w:ascii="宋体" w:hAnsi="宋体" w:cs="宋体"/>
          <w:b/>
          <w:szCs w:val="28"/>
        </w:rPr>
        <w:t>法定代表人（或授权委托人）：</w:t>
      </w:r>
      <w:r>
        <w:rPr>
          <w:rFonts w:hint="eastAsia" w:ascii="宋体" w:hAnsi="宋体" w:cs="宋体"/>
          <w:b/>
          <w:szCs w:val="28"/>
          <w:u w:val="single"/>
        </w:rPr>
        <w:t xml:space="preserve">    </w:t>
      </w:r>
      <w:r>
        <w:rPr>
          <w:rFonts w:hint="eastAsia" w:ascii="宋体" w:hAnsi="宋体" w:cs="宋体"/>
          <w:b/>
          <w:szCs w:val="28"/>
        </w:rPr>
        <w:t xml:space="preserve">（签字或盖章） </w:t>
      </w:r>
    </w:p>
    <w:p w14:paraId="365E4534">
      <w:pPr>
        <w:spacing w:line="312" w:lineRule="auto"/>
        <w:jc w:val="center"/>
        <w:rPr>
          <w:rFonts w:hint="eastAsia" w:ascii="宋体" w:hAnsi="宋体" w:cs="宋体"/>
          <w:b/>
          <w:szCs w:val="28"/>
        </w:rPr>
      </w:pPr>
      <w:r>
        <w:rPr>
          <w:rFonts w:hint="eastAsia" w:ascii="宋体" w:hAnsi="宋体" w:cs="宋体"/>
          <w:b/>
          <w:szCs w:val="28"/>
        </w:rPr>
        <w:t>日      期：</w:t>
      </w:r>
      <w:r>
        <w:rPr>
          <w:rFonts w:hint="eastAsia" w:ascii="宋体" w:hAnsi="宋体" w:cs="宋体"/>
          <w:b/>
          <w:szCs w:val="28"/>
          <w:u w:val="single"/>
        </w:rPr>
        <w:t xml:space="preserve">     </w:t>
      </w:r>
      <w:r>
        <w:rPr>
          <w:rFonts w:hint="eastAsia" w:ascii="宋体" w:hAnsi="宋体" w:cs="宋体"/>
          <w:b/>
          <w:szCs w:val="28"/>
        </w:rPr>
        <w:t xml:space="preserve"> 年</w:t>
      </w:r>
      <w:r>
        <w:rPr>
          <w:rFonts w:hint="eastAsia" w:ascii="宋体" w:hAnsi="宋体" w:cs="宋体"/>
          <w:b/>
          <w:szCs w:val="28"/>
          <w:u w:val="single"/>
        </w:rPr>
        <w:t xml:space="preserve">   </w:t>
      </w:r>
      <w:r>
        <w:rPr>
          <w:rFonts w:hint="eastAsia" w:ascii="宋体" w:hAnsi="宋体" w:cs="宋体"/>
          <w:b/>
          <w:szCs w:val="28"/>
        </w:rPr>
        <w:t>月</w:t>
      </w:r>
      <w:r>
        <w:rPr>
          <w:rFonts w:hint="eastAsia" w:ascii="宋体" w:hAnsi="宋体" w:cs="宋体"/>
          <w:b/>
          <w:szCs w:val="28"/>
          <w:u w:val="single"/>
        </w:rPr>
        <w:t xml:space="preserve">   </w:t>
      </w:r>
      <w:r>
        <w:rPr>
          <w:rFonts w:hint="eastAsia" w:ascii="宋体" w:hAnsi="宋体" w:cs="宋体"/>
          <w:b/>
          <w:szCs w:val="28"/>
        </w:rPr>
        <w:t>日</w:t>
      </w:r>
    </w:p>
    <w:p w14:paraId="04841047">
      <w:pPr>
        <w:spacing w:line="312" w:lineRule="auto"/>
        <w:jc w:val="both"/>
        <w:rPr>
          <w:rFonts w:hint="eastAsia" w:ascii="宋体" w:hAnsi="宋体" w:cs="宋体"/>
          <w:b/>
          <w:sz w:val="24"/>
          <w:szCs w:val="24"/>
        </w:rPr>
      </w:pPr>
    </w:p>
    <w:p w14:paraId="39A25D15">
      <w:pPr>
        <w:spacing w:line="312" w:lineRule="auto"/>
        <w:jc w:val="center"/>
        <w:rPr>
          <w:rFonts w:hint="eastAsia" w:ascii="宋体" w:hAnsi="宋体" w:cs="宋体"/>
          <w:b/>
          <w:sz w:val="24"/>
          <w:szCs w:val="24"/>
          <w:lang w:eastAsia="zh-CN"/>
        </w:rPr>
      </w:pPr>
    </w:p>
    <w:p w14:paraId="73EBC4FF">
      <w:pPr>
        <w:spacing w:line="312" w:lineRule="auto"/>
        <w:jc w:val="center"/>
        <w:rPr>
          <w:rFonts w:hint="eastAsia" w:ascii="宋体" w:hAnsi="宋体" w:eastAsia="宋体" w:cs="宋体"/>
          <w:b/>
          <w:sz w:val="24"/>
          <w:szCs w:val="24"/>
          <w:lang w:eastAsia="zh-CN"/>
        </w:rPr>
      </w:pPr>
      <w:r>
        <w:rPr>
          <w:rFonts w:hint="eastAsia" w:ascii="宋体" w:hAnsi="宋体" w:cs="宋体"/>
          <w:b/>
          <w:sz w:val="24"/>
          <w:szCs w:val="24"/>
          <w:lang w:eastAsia="zh-CN"/>
        </w:rPr>
        <w:t>目</w:t>
      </w:r>
      <w:r>
        <w:rPr>
          <w:rFonts w:hint="eastAsia" w:ascii="宋体" w:hAnsi="宋体" w:cs="宋体"/>
          <w:b/>
          <w:sz w:val="24"/>
          <w:szCs w:val="24"/>
          <w:lang w:val="en-US" w:eastAsia="zh-CN"/>
        </w:rPr>
        <w:t xml:space="preserve"> </w:t>
      </w:r>
      <w:r>
        <w:rPr>
          <w:rFonts w:hint="eastAsia" w:ascii="宋体" w:hAnsi="宋体" w:cs="宋体"/>
          <w:b/>
          <w:sz w:val="24"/>
          <w:szCs w:val="24"/>
          <w:lang w:eastAsia="zh-CN"/>
        </w:rPr>
        <w:t>录</w:t>
      </w:r>
    </w:p>
    <w:p w14:paraId="258D8B50">
      <w:pPr>
        <w:spacing w:line="312" w:lineRule="auto"/>
        <w:jc w:val="both"/>
        <w:rPr>
          <w:rFonts w:hint="eastAsia" w:ascii="宋体" w:hAnsi="宋体" w:cs="宋体"/>
          <w:b/>
          <w:sz w:val="24"/>
          <w:szCs w:val="24"/>
        </w:rPr>
      </w:pPr>
    </w:p>
    <w:p w14:paraId="5612B4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报价</w:t>
      </w:r>
    </w:p>
    <w:p w14:paraId="0D72A551">
      <w:pPr>
        <w:tabs>
          <w:tab w:val="left" w:pos="6300"/>
        </w:tabs>
        <w:snapToGrid w:val="0"/>
        <w:spacing w:line="312" w:lineRule="auto"/>
        <w:ind w:firstLine="440" w:firstLineChars="200"/>
        <w:rPr>
          <w:rFonts w:hint="eastAsia" w:ascii="宋体" w:hAnsi="宋体" w:eastAsia="宋体" w:cs="宋体"/>
          <w:bCs/>
          <w:sz w:val="22"/>
          <w:szCs w:val="22"/>
          <w:lang w:eastAsia="zh-CN"/>
        </w:rPr>
      </w:pPr>
      <w:r>
        <w:rPr>
          <w:rFonts w:hint="eastAsia" w:ascii="宋体" w:hAnsi="宋体" w:cs="宋体"/>
          <w:bCs/>
          <w:sz w:val="22"/>
          <w:szCs w:val="22"/>
        </w:rPr>
        <w:t>（一）报价一览表--首次报价</w:t>
      </w:r>
    </w:p>
    <w:p w14:paraId="7952B3F5">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宋体" w:hAnsi="宋体" w:cs="宋体"/>
          <w:b/>
          <w:sz w:val="22"/>
          <w:szCs w:val="22"/>
          <w:lang w:eastAsia="zh-CN"/>
        </w:rPr>
      </w:pPr>
      <w:r>
        <w:rPr>
          <w:rFonts w:hint="eastAsia" w:ascii="宋体" w:hAnsi="宋体" w:cs="宋体"/>
          <w:sz w:val="22"/>
          <w:szCs w:val="22"/>
        </w:rPr>
        <w:t>（二）报价一览表—最终报价</w:t>
      </w:r>
    </w:p>
    <w:p w14:paraId="038532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sz w:val="24"/>
          <w:szCs w:val="24"/>
          <w:lang w:val="en-US" w:eastAsia="zh-CN"/>
        </w:rPr>
      </w:pPr>
      <w:r>
        <w:rPr>
          <w:rFonts w:hint="eastAsia" w:ascii="宋体" w:hAnsi="宋体" w:cs="宋体"/>
          <w:b/>
          <w:sz w:val="24"/>
          <w:szCs w:val="24"/>
          <w:lang w:eastAsia="zh-CN"/>
        </w:rPr>
        <w:t>二、</w:t>
      </w:r>
      <w:r>
        <w:rPr>
          <w:rFonts w:hint="eastAsia" w:ascii="宋体" w:hAnsi="宋体" w:cs="宋体"/>
          <w:b/>
          <w:sz w:val="24"/>
          <w:szCs w:val="24"/>
        </w:rPr>
        <w:t>服务方案</w:t>
      </w:r>
      <w:r>
        <w:rPr>
          <w:rFonts w:hint="eastAsia" w:ascii="宋体" w:hAnsi="宋体" w:cs="宋体"/>
          <w:b/>
          <w:sz w:val="24"/>
          <w:szCs w:val="24"/>
          <w:lang w:val="en-US" w:eastAsia="zh-CN"/>
        </w:rPr>
        <w:tab/>
      </w:r>
    </w:p>
    <w:p w14:paraId="663551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sz w:val="24"/>
          <w:szCs w:val="24"/>
        </w:rPr>
      </w:pPr>
      <w:r>
        <w:rPr>
          <w:rFonts w:hint="eastAsia" w:ascii="宋体" w:hAnsi="宋体" w:cs="宋体"/>
          <w:b/>
          <w:sz w:val="24"/>
          <w:szCs w:val="24"/>
          <w:lang w:eastAsia="zh-CN"/>
        </w:rPr>
        <w:t>三、</w:t>
      </w:r>
      <w:r>
        <w:rPr>
          <w:rFonts w:hint="eastAsia" w:ascii="宋体" w:hAnsi="宋体" w:cs="宋体"/>
          <w:b/>
          <w:sz w:val="24"/>
          <w:szCs w:val="24"/>
        </w:rPr>
        <w:t>资格条件及其他</w:t>
      </w:r>
    </w:p>
    <w:p w14:paraId="567ED0B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sz w:val="24"/>
          <w:szCs w:val="24"/>
        </w:rPr>
      </w:pPr>
      <w:r>
        <w:rPr>
          <w:rFonts w:hint="eastAsia" w:ascii="宋体" w:hAnsi="宋体" w:cs="宋体"/>
          <w:b/>
          <w:sz w:val="24"/>
          <w:szCs w:val="24"/>
          <w:lang w:eastAsia="zh-CN"/>
        </w:rPr>
        <w:t>四、</w:t>
      </w:r>
      <w:r>
        <w:rPr>
          <w:rFonts w:hint="eastAsia" w:ascii="宋体" w:hAnsi="宋体" w:cs="宋体"/>
          <w:b/>
          <w:sz w:val="24"/>
          <w:szCs w:val="24"/>
        </w:rPr>
        <w:t>其他应提供的资料</w:t>
      </w:r>
    </w:p>
    <w:p w14:paraId="26D4E1D0">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ascii="宋体" w:hAnsi="宋体" w:cs="宋体"/>
          <w:b/>
          <w:bCs/>
          <w:sz w:val="24"/>
          <w:szCs w:val="24"/>
          <w:lang w:eastAsia="zh-CN"/>
        </w:rPr>
        <w:t>五、</w:t>
      </w:r>
      <w:r>
        <w:rPr>
          <w:rFonts w:hint="eastAsia" w:ascii="宋体" w:hAnsi="宋体" w:cs="宋体"/>
          <w:b/>
          <w:bCs/>
          <w:sz w:val="24"/>
          <w:szCs w:val="24"/>
        </w:rPr>
        <w:t>法定代表人授权委托书</w:t>
      </w:r>
    </w:p>
    <w:p w14:paraId="027F45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sz w:val="24"/>
          <w:szCs w:val="24"/>
          <w:lang w:eastAsia="zh-CN"/>
        </w:rPr>
      </w:pPr>
      <w:r>
        <w:rPr>
          <w:rFonts w:hint="eastAsia" w:ascii="宋体" w:hAnsi="宋体" w:cs="宋体"/>
          <w:b/>
          <w:bCs/>
          <w:sz w:val="24"/>
          <w:szCs w:val="24"/>
          <w:lang w:eastAsia="zh-CN"/>
        </w:rPr>
        <w:t>六、</w:t>
      </w:r>
      <w:r>
        <w:rPr>
          <w:rFonts w:hint="eastAsia" w:ascii="宋体" w:hAnsi="宋体" w:cs="宋体"/>
          <w:b/>
          <w:bCs/>
          <w:sz w:val="24"/>
          <w:szCs w:val="24"/>
        </w:rPr>
        <w:t>法定代表人</w:t>
      </w:r>
      <w:r>
        <w:rPr>
          <w:rFonts w:hint="eastAsia" w:ascii="宋体" w:hAnsi="宋体" w:cs="宋体"/>
          <w:b/>
          <w:bCs/>
          <w:sz w:val="24"/>
          <w:szCs w:val="24"/>
          <w:lang w:eastAsia="zh-CN"/>
        </w:rPr>
        <w:t>证明</w:t>
      </w:r>
    </w:p>
    <w:p w14:paraId="3A63702C">
      <w:pPr>
        <w:spacing w:line="312" w:lineRule="auto"/>
        <w:jc w:val="center"/>
        <w:rPr>
          <w:rFonts w:hint="eastAsia" w:ascii="宋体" w:hAnsi="宋体" w:cs="宋体"/>
          <w:b/>
          <w:szCs w:val="28"/>
        </w:rPr>
      </w:pPr>
    </w:p>
    <w:p w14:paraId="4441B5BB">
      <w:pPr>
        <w:spacing w:line="312" w:lineRule="auto"/>
        <w:jc w:val="center"/>
        <w:rPr>
          <w:rFonts w:hint="eastAsia" w:ascii="宋体" w:hAnsi="宋体" w:cs="宋体"/>
          <w:b/>
          <w:szCs w:val="28"/>
        </w:rPr>
      </w:pPr>
    </w:p>
    <w:p w14:paraId="1C787A7D">
      <w:pPr>
        <w:spacing w:line="312" w:lineRule="auto"/>
        <w:jc w:val="center"/>
        <w:rPr>
          <w:rFonts w:hint="eastAsia" w:ascii="宋体" w:hAnsi="宋体" w:cs="宋体"/>
          <w:b/>
          <w:szCs w:val="28"/>
        </w:rPr>
      </w:pPr>
    </w:p>
    <w:p w14:paraId="1DB9A59B">
      <w:pPr>
        <w:spacing w:line="312" w:lineRule="auto"/>
        <w:jc w:val="center"/>
        <w:rPr>
          <w:rFonts w:hint="eastAsia" w:ascii="宋体" w:hAnsi="宋体" w:cs="宋体"/>
          <w:b/>
          <w:szCs w:val="28"/>
        </w:rPr>
      </w:pPr>
    </w:p>
    <w:p w14:paraId="662953D0">
      <w:pPr>
        <w:spacing w:line="312" w:lineRule="auto"/>
        <w:jc w:val="center"/>
        <w:rPr>
          <w:rFonts w:hint="eastAsia" w:ascii="宋体" w:hAnsi="宋体" w:cs="宋体"/>
          <w:b/>
          <w:szCs w:val="28"/>
        </w:rPr>
      </w:pPr>
    </w:p>
    <w:p w14:paraId="59BF9C7A">
      <w:pPr>
        <w:spacing w:line="312" w:lineRule="auto"/>
        <w:jc w:val="center"/>
        <w:rPr>
          <w:rFonts w:hint="eastAsia" w:ascii="宋体" w:hAnsi="宋体" w:cs="宋体"/>
          <w:b/>
          <w:szCs w:val="28"/>
        </w:rPr>
      </w:pPr>
    </w:p>
    <w:p w14:paraId="5120E928">
      <w:pPr>
        <w:spacing w:line="312" w:lineRule="auto"/>
        <w:jc w:val="center"/>
        <w:rPr>
          <w:rFonts w:hint="eastAsia" w:ascii="宋体" w:hAnsi="宋体" w:cs="宋体"/>
          <w:b/>
          <w:szCs w:val="28"/>
        </w:rPr>
      </w:pPr>
    </w:p>
    <w:p w14:paraId="5A27C2A5">
      <w:pPr>
        <w:spacing w:line="312" w:lineRule="auto"/>
        <w:jc w:val="center"/>
        <w:rPr>
          <w:rFonts w:hint="eastAsia" w:ascii="宋体" w:hAnsi="宋体" w:cs="宋体"/>
          <w:b/>
          <w:szCs w:val="28"/>
        </w:rPr>
      </w:pPr>
    </w:p>
    <w:p w14:paraId="074A9FD0">
      <w:pPr>
        <w:spacing w:line="312" w:lineRule="auto"/>
        <w:jc w:val="center"/>
        <w:rPr>
          <w:rFonts w:hint="eastAsia" w:ascii="宋体" w:hAnsi="宋体" w:cs="宋体"/>
          <w:b/>
          <w:szCs w:val="28"/>
        </w:rPr>
      </w:pPr>
    </w:p>
    <w:p w14:paraId="0056433A">
      <w:pPr>
        <w:spacing w:line="312" w:lineRule="auto"/>
        <w:jc w:val="center"/>
        <w:rPr>
          <w:rFonts w:hint="eastAsia" w:ascii="宋体" w:hAnsi="宋体" w:cs="宋体"/>
          <w:b/>
          <w:szCs w:val="28"/>
        </w:rPr>
      </w:pPr>
    </w:p>
    <w:p w14:paraId="115886C2">
      <w:pPr>
        <w:spacing w:line="312" w:lineRule="auto"/>
        <w:jc w:val="center"/>
        <w:rPr>
          <w:rFonts w:hint="eastAsia" w:ascii="宋体" w:hAnsi="宋体" w:cs="宋体"/>
          <w:b/>
          <w:szCs w:val="28"/>
        </w:rPr>
      </w:pPr>
    </w:p>
    <w:p w14:paraId="1AB426FC">
      <w:pPr>
        <w:spacing w:line="312" w:lineRule="auto"/>
        <w:jc w:val="center"/>
        <w:rPr>
          <w:rFonts w:hint="eastAsia" w:ascii="宋体" w:hAnsi="宋体" w:cs="宋体"/>
          <w:b/>
          <w:szCs w:val="28"/>
        </w:rPr>
      </w:pPr>
    </w:p>
    <w:p w14:paraId="76A1EAEF">
      <w:pPr>
        <w:spacing w:line="312" w:lineRule="auto"/>
        <w:jc w:val="center"/>
        <w:rPr>
          <w:rFonts w:hint="eastAsia" w:ascii="宋体" w:hAnsi="宋体" w:cs="宋体"/>
          <w:b/>
          <w:szCs w:val="28"/>
        </w:rPr>
      </w:pPr>
    </w:p>
    <w:p w14:paraId="3948404E">
      <w:pPr>
        <w:spacing w:line="312" w:lineRule="auto"/>
        <w:jc w:val="center"/>
        <w:rPr>
          <w:rFonts w:hint="eastAsia" w:ascii="宋体" w:hAnsi="宋体" w:cs="宋体"/>
          <w:b/>
          <w:szCs w:val="28"/>
        </w:rPr>
      </w:pPr>
    </w:p>
    <w:p w14:paraId="42A1F9D6">
      <w:pPr>
        <w:spacing w:line="312" w:lineRule="auto"/>
        <w:jc w:val="center"/>
        <w:rPr>
          <w:rFonts w:hint="eastAsia" w:ascii="宋体" w:hAnsi="宋体" w:cs="宋体"/>
          <w:b/>
          <w:szCs w:val="28"/>
        </w:rPr>
      </w:pPr>
    </w:p>
    <w:p w14:paraId="7997EA7F">
      <w:pPr>
        <w:numPr>
          <w:ilvl w:val="0"/>
          <w:numId w:val="0"/>
        </w:numPr>
        <w:spacing w:line="312" w:lineRule="auto"/>
        <w:rPr>
          <w:rFonts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报价</w:t>
      </w:r>
    </w:p>
    <w:p w14:paraId="07B8FAF1">
      <w:pPr>
        <w:widowControl/>
        <w:spacing w:line="380" w:lineRule="atLeast"/>
        <w:jc w:val="center"/>
        <w:outlineLvl w:val="1"/>
        <w:rPr>
          <w:rFonts w:ascii="宋体" w:hAnsi="宋体" w:cs="宋体"/>
          <w:b/>
          <w:bCs/>
          <w:color w:val="auto"/>
          <w:kern w:val="0"/>
          <w:sz w:val="36"/>
          <w:szCs w:val="36"/>
          <w:highlight w:val="none"/>
        </w:rPr>
      </w:pPr>
      <w:bookmarkStart w:id="25" w:name="_Toc16880"/>
      <w:bookmarkStart w:id="26" w:name="_Toc12978"/>
      <w:bookmarkStart w:id="27" w:name="_Toc19068"/>
      <w:bookmarkStart w:id="28" w:name="_Toc8286"/>
      <w:bookmarkStart w:id="29" w:name="_Toc12624"/>
      <w:bookmarkStart w:id="30" w:name="_Toc6552"/>
      <w:r>
        <w:rPr>
          <w:rFonts w:hint="eastAsia" w:ascii="宋体" w:hAnsi="宋体" w:cs="宋体"/>
          <w:b/>
          <w:bCs/>
          <w:color w:val="auto"/>
          <w:kern w:val="0"/>
          <w:sz w:val="36"/>
          <w:szCs w:val="36"/>
          <w:highlight w:val="none"/>
          <w:lang w:eastAsia="zh-CN"/>
        </w:rPr>
        <w:t>（一）</w:t>
      </w:r>
      <w:r>
        <w:rPr>
          <w:rFonts w:hint="eastAsia" w:ascii="宋体" w:hAnsi="宋体" w:cs="宋体"/>
          <w:b/>
          <w:bCs/>
          <w:color w:val="auto"/>
          <w:kern w:val="0"/>
          <w:sz w:val="36"/>
          <w:szCs w:val="36"/>
          <w:highlight w:val="none"/>
        </w:rPr>
        <w:t>报价一览表--首次报价</w:t>
      </w:r>
      <w:bookmarkEnd w:id="25"/>
      <w:bookmarkEnd w:id="26"/>
      <w:bookmarkEnd w:id="27"/>
      <w:bookmarkEnd w:id="28"/>
      <w:bookmarkEnd w:id="29"/>
      <w:bookmarkEnd w:id="30"/>
    </w:p>
    <w:p w14:paraId="43BB7B56">
      <w:pPr>
        <w:widowControl/>
        <w:spacing w:line="240" w:lineRule="atLeast"/>
        <w:jc w:val="center"/>
        <w:rPr>
          <w:rFonts w:ascii="宋体" w:hAnsi="宋体" w:cs="宋体"/>
          <w:b/>
          <w:bCs/>
          <w:color w:val="auto"/>
          <w:kern w:val="0"/>
          <w:sz w:val="24"/>
          <w:highlight w:val="none"/>
        </w:rPr>
      </w:pPr>
    </w:p>
    <w:tbl>
      <w:tblPr>
        <w:tblStyle w:val="17"/>
        <w:tblW w:w="9619" w:type="dxa"/>
        <w:jc w:val="center"/>
        <w:tblLayout w:type="fixed"/>
        <w:tblCellMar>
          <w:top w:w="0" w:type="dxa"/>
          <w:left w:w="0" w:type="dxa"/>
          <w:bottom w:w="0" w:type="dxa"/>
          <w:right w:w="0" w:type="dxa"/>
        </w:tblCellMar>
      </w:tblPr>
      <w:tblGrid>
        <w:gridCol w:w="1910"/>
        <w:gridCol w:w="7709"/>
      </w:tblGrid>
      <w:tr w14:paraId="5C3FE562">
        <w:tblPrEx>
          <w:tblCellMar>
            <w:top w:w="0" w:type="dxa"/>
            <w:left w:w="0" w:type="dxa"/>
            <w:bottom w:w="0" w:type="dxa"/>
            <w:right w:w="0" w:type="dxa"/>
          </w:tblCellMar>
        </w:tblPrEx>
        <w:trPr>
          <w:trHeight w:val="111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6EAD2D78">
            <w:pPr>
              <w:jc w:val="center"/>
              <w:rPr>
                <w:rFonts w:ascii="宋体" w:hAnsi="宋体"/>
                <w:color w:val="auto"/>
                <w:sz w:val="24"/>
                <w:szCs w:val="24"/>
                <w:highlight w:val="none"/>
              </w:rPr>
            </w:pPr>
            <w:r>
              <w:rPr>
                <w:rFonts w:hint="eastAsia" w:ascii="宋体" w:hAnsi="宋体" w:cs="宋体"/>
                <w:color w:val="auto"/>
                <w:sz w:val="24"/>
                <w:szCs w:val="24"/>
                <w:highlight w:val="none"/>
              </w:rPr>
              <w:t>项</w:t>
            </w:r>
            <w:r>
              <w:rPr>
                <w:rFonts w:hint="eastAsia" w:ascii="宋体" w:hAnsi="宋体"/>
                <w:color w:val="auto"/>
                <w:sz w:val="24"/>
                <w:szCs w:val="24"/>
                <w:highlight w:val="none"/>
              </w:rPr>
              <w:t>目名称</w:t>
            </w:r>
          </w:p>
        </w:tc>
        <w:tc>
          <w:tcPr>
            <w:tcW w:w="7709" w:type="dxa"/>
            <w:tcBorders>
              <w:top w:val="single" w:color="auto" w:sz="8" w:space="0"/>
              <w:left w:val="single" w:color="auto" w:sz="8" w:space="0"/>
              <w:bottom w:val="single" w:color="auto" w:sz="8" w:space="0"/>
              <w:right w:val="single" w:color="auto" w:sz="8" w:space="0"/>
            </w:tcBorders>
            <w:vAlign w:val="center"/>
          </w:tcPr>
          <w:p w14:paraId="05EF209D">
            <w:pPr>
              <w:jc w:val="center"/>
              <w:rPr>
                <w:rFonts w:ascii="宋体" w:hAnsi="宋体"/>
                <w:color w:val="auto"/>
                <w:sz w:val="24"/>
                <w:szCs w:val="24"/>
                <w:highlight w:val="none"/>
              </w:rPr>
            </w:pPr>
          </w:p>
        </w:tc>
      </w:tr>
      <w:tr w14:paraId="6C694FFF">
        <w:tblPrEx>
          <w:tblCellMar>
            <w:top w:w="0" w:type="dxa"/>
            <w:left w:w="0" w:type="dxa"/>
            <w:bottom w:w="0" w:type="dxa"/>
            <w:right w:w="0" w:type="dxa"/>
          </w:tblCellMar>
        </w:tblPrEx>
        <w:trPr>
          <w:trHeight w:val="1358"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648FD427">
            <w:pPr>
              <w:jc w:val="center"/>
              <w:rPr>
                <w:rFonts w:ascii="宋体" w:hAnsi="宋体"/>
                <w:color w:val="auto"/>
                <w:sz w:val="24"/>
                <w:szCs w:val="24"/>
                <w:highlight w:val="none"/>
              </w:rPr>
            </w:pPr>
            <w:r>
              <w:rPr>
                <w:rFonts w:hint="eastAsia" w:ascii="宋体" w:hAnsi="宋体"/>
                <w:color w:val="auto"/>
                <w:sz w:val="24"/>
                <w:szCs w:val="24"/>
                <w:highlight w:val="none"/>
              </w:rPr>
              <w:t>投标供应商</w:t>
            </w:r>
          </w:p>
        </w:tc>
        <w:tc>
          <w:tcPr>
            <w:tcW w:w="7709" w:type="dxa"/>
            <w:tcBorders>
              <w:top w:val="single" w:color="auto" w:sz="8" w:space="0"/>
              <w:left w:val="single" w:color="auto" w:sz="8" w:space="0"/>
              <w:bottom w:val="single" w:color="auto" w:sz="8" w:space="0"/>
              <w:right w:val="single" w:color="auto" w:sz="8" w:space="0"/>
            </w:tcBorders>
            <w:vAlign w:val="center"/>
          </w:tcPr>
          <w:p w14:paraId="7F0783C6">
            <w:pPr>
              <w:jc w:val="center"/>
              <w:rPr>
                <w:rFonts w:ascii="宋体" w:hAnsi="宋体"/>
                <w:color w:val="auto"/>
                <w:sz w:val="24"/>
                <w:szCs w:val="24"/>
                <w:highlight w:val="none"/>
              </w:rPr>
            </w:pPr>
          </w:p>
        </w:tc>
      </w:tr>
      <w:tr w14:paraId="0D1F5BAD">
        <w:tblPrEx>
          <w:tblCellMar>
            <w:top w:w="0" w:type="dxa"/>
            <w:left w:w="0" w:type="dxa"/>
            <w:bottom w:w="0" w:type="dxa"/>
            <w:right w:w="0" w:type="dxa"/>
          </w:tblCellMar>
        </w:tblPrEx>
        <w:trPr>
          <w:trHeight w:val="1396" w:hRule="atLeast"/>
          <w:jc w:val="center"/>
        </w:trPr>
        <w:tc>
          <w:tcPr>
            <w:tcW w:w="1910" w:type="dxa"/>
            <w:tcBorders>
              <w:top w:val="single" w:color="auto" w:sz="8" w:space="0"/>
              <w:left w:val="single" w:color="auto" w:sz="8" w:space="0"/>
              <w:right w:val="single" w:color="auto" w:sz="8" w:space="0"/>
            </w:tcBorders>
            <w:vAlign w:val="center"/>
          </w:tcPr>
          <w:p w14:paraId="57D55BC5">
            <w:pPr>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报</w:t>
            </w:r>
            <w:r>
              <w:rPr>
                <w:rFonts w:hint="eastAsia" w:ascii="宋体" w:hAnsi="宋体"/>
                <w:color w:val="auto"/>
                <w:sz w:val="24"/>
                <w:szCs w:val="24"/>
                <w:highlight w:val="none"/>
              </w:rPr>
              <w:t>价</w:t>
            </w:r>
          </w:p>
        </w:tc>
        <w:tc>
          <w:tcPr>
            <w:tcW w:w="7709" w:type="dxa"/>
            <w:tcBorders>
              <w:top w:val="single" w:color="auto" w:sz="8" w:space="0"/>
              <w:left w:val="single" w:color="auto" w:sz="8" w:space="0"/>
              <w:right w:val="single" w:color="auto" w:sz="8" w:space="0"/>
            </w:tcBorders>
            <w:vAlign w:val="center"/>
          </w:tcPr>
          <w:p w14:paraId="7726FBCE">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（大写） </w:t>
            </w:r>
          </w:p>
          <w:p w14:paraId="467B3415">
            <w:pPr>
              <w:ind w:firstLine="120" w:firstLineChars="5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287F68D7">
            <w:pPr>
              <w:pStyle w:val="2"/>
              <w:ind w:firstLine="480" w:firstLineChars="200"/>
              <w:jc w:val="left"/>
              <w:rPr>
                <w:rFonts w:hint="eastAsia" w:eastAsiaTheme="minorEastAsia"/>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（小写） </w:t>
            </w:r>
          </w:p>
        </w:tc>
      </w:tr>
      <w:tr w14:paraId="36B205D0">
        <w:tblPrEx>
          <w:tblCellMar>
            <w:top w:w="0" w:type="dxa"/>
            <w:left w:w="0" w:type="dxa"/>
            <w:bottom w:w="0" w:type="dxa"/>
            <w:right w:w="0" w:type="dxa"/>
          </w:tblCellMar>
        </w:tblPrEx>
        <w:trPr>
          <w:trHeight w:val="1261" w:hRule="atLeast"/>
          <w:jc w:val="center"/>
        </w:trPr>
        <w:tc>
          <w:tcPr>
            <w:tcW w:w="1910" w:type="dxa"/>
            <w:tcBorders>
              <w:top w:val="single" w:color="auto" w:sz="8" w:space="0"/>
              <w:left w:val="single" w:color="auto" w:sz="8" w:space="0"/>
              <w:right w:val="single" w:color="auto" w:sz="8" w:space="0"/>
            </w:tcBorders>
            <w:vAlign w:val="center"/>
          </w:tcPr>
          <w:p w14:paraId="2C98CEF2">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合同履行期限</w:t>
            </w:r>
          </w:p>
        </w:tc>
        <w:tc>
          <w:tcPr>
            <w:tcW w:w="7709" w:type="dxa"/>
            <w:tcBorders>
              <w:top w:val="single" w:color="auto" w:sz="8" w:space="0"/>
              <w:left w:val="single" w:color="auto" w:sz="8" w:space="0"/>
              <w:right w:val="single" w:color="auto" w:sz="8" w:space="0"/>
            </w:tcBorders>
            <w:vAlign w:val="center"/>
          </w:tcPr>
          <w:p w14:paraId="12F5F59D">
            <w:pPr>
              <w:jc w:val="center"/>
              <w:rPr>
                <w:rFonts w:ascii="宋体" w:hAnsi="宋体"/>
                <w:color w:val="auto"/>
                <w:sz w:val="24"/>
                <w:szCs w:val="24"/>
                <w:highlight w:val="none"/>
                <w:u w:val="single"/>
              </w:rPr>
            </w:pPr>
          </w:p>
        </w:tc>
      </w:tr>
      <w:tr w14:paraId="018DB868">
        <w:tblPrEx>
          <w:tblCellMar>
            <w:top w:w="0" w:type="dxa"/>
            <w:left w:w="0" w:type="dxa"/>
            <w:bottom w:w="0" w:type="dxa"/>
            <w:right w:w="0" w:type="dxa"/>
          </w:tblCellMar>
        </w:tblPrEx>
        <w:trPr>
          <w:trHeight w:val="145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4B5C3E13">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质量标准</w:t>
            </w:r>
          </w:p>
        </w:tc>
        <w:tc>
          <w:tcPr>
            <w:tcW w:w="7709" w:type="dxa"/>
            <w:tcBorders>
              <w:top w:val="single" w:color="auto" w:sz="8" w:space="0"/>
              <w:left w:val="single" w:color="auto" w:sz="8" w:space="0"/>
              <w:bottom w:val="single" w:color="auto" w:sz="8" w:space="0"/>
              <w:right w:val="single" w:color="auto" w:sz="8" w:space="0"/>
            </w:tcBorders>
            <w:vAlign w:val="center"/>
          </w:tcPr>
          <w:p w14:paraId="451407FE">
            <w:pPr>
              <w:ind w:left="140" w:leftChars="50" w:right="140" w:rightChars="50"/>
              <w:rPr>
                <w:rFonts w:hint="eastAsia" w:ascii="宋体" w:hAnsi="宋体"/>
                <w:color w:val="auto"/>
                <w:sz w:val="24"/>
                <w:szCs w:val="24"/>
                <w:highlight w:val="none"/>
              </w:rPr>
            </w:pPr>
          </w:p>
        </w:tc>
      </w:tr>
      <w:tr w14:paraId="5F15754A">
        <w:tblPrEx>
          <w:tblCellMar>
            <w:top w:w="0" w:type="dxa"/>
            <w:left w:w="0" w:type="dxa"/>
            <w:bottom w:w="0" w:type="dxa"/>
            <w:right w:w="0" w:type="dxa"/>
          </w:tblCellMar>
        </w:tblPrEx>
        <w:trPr>
          <w:trHeight w:val="191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F80E4AB">
            <w:pPr>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709" w:type="dxa"/>
            <w:tcBorders>
              <w:top w:val="single" w:color="auto" w:sz="8" w:space="0"/>
              <w:left w:val="single" w:color="auto" w:sz="8" w:space="0"/>
              <w:bottom w:val="single" w:color="auto" w:sz="8" w:space="0"/>
              <w:right w:val="single" w:color="auto" w:sz="8" w:space="0"/>
            </w:tcBorders>
            <w:vAlign w:val="center"/>
          </w:tcPr>
          <w:p w14:paraId="4C03C5FB">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说明：</w:t>
            </w:r>
          </w:p>
          <w:p w14:paraId="41BD3B06">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1、本表投标总价大小写不一致以大写金额为准，投标供应商将承担由此造成的一切后果。</w:t>
            </w:r>
          </w:p>
          <w:p w14:paraId="04235158">
            <w:pPr>
              <w:ind w:left="140" w:leftChars="50" w:right="140" w:rightChars="50"/>
              <w:rPr>
                <w:rFonts w:ascii="宋体" w:hAnsi="宋体"/>
                <w:color w:val="auto"/>
                <w:sz w:val="24"/>
                <w:szCs w:val="24"/>
                <w:highlight w:val="none"/>
              </w:rPr>
            </w:pPr>
            <w:r>
              <w:rPr>
                <w:rFonts w:hint="eastAsia" w:ascii="宋体" w:hAnsi="宋体"/>
                <w:color w:val="auto"/>
                <w:sz w:val="24"/>
                <w:szCs w:val="24"/>
                <w:highlight w:val="none"/>
              </w:rPr>
              <w:t>2、投标总价应包含成本、税金等一切与之相关费用。</w:t>
            </w:r>
          </w:p>
        </w:tc>
      </w:tr>
    </w:tbl>
    <w:p w14:paraId="28359945">
      <w:pPr>
        <w:widowControl/>
        <w:spacing w:line="360" w:lineRule="atLeast"/>
        <w:ind w:firstLine="480"/>
        <w:rPr>
          <w:rFonts w:ascii="宋体" w:hAnsi="宋体"/>
          <w:color w:val="auto"/>
          <w:kern w:val="0"/>
          <w:sz w:val="24"/>
          <w:highlight w:val="none"/>
        </w:rPr>
      </w:pPr>
    </w:p>
    <w:p w14:paraId="6F94E15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hint="eastAsia" w:ascii="宋体" w:hAnsi="宋体"/>
          <w:color w:val="auto"/>
          <w:sz w:val="24"/>
          <w:highlight w:val="none"/>
        </w:rPr>
        <w:t>投标供应商（盖章）：</w:t>
      </w:r>
    </w:p>
    <w:p w14:paraId="7ED57A3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法定代表人或授权委托</w:t>
      </w:r>
      <w:r>
        <w:rPr>
          <w:rFonts w:hint="eastAsia" w:ascii="宋体" w:hAnsi="宋体"/>
          <w:color w:val="auto"/>
          <w:sz w:val="24"/>
          <w:highlight w:val="none"/>
        </w:rPr>
        <w:t>人（签字或盖章）：</w:t>
      </w:r>
    </w:p>
    <w:p w14:paraId="1E52C6C7">
      <w:pPr>
        <w:widowControl/>
        <w:spacing w:line="380" w:lineRule="atLeast"/>
        <w:rPr>
          <w:rFonts w:ascii="宋体" w:hAnsi="宋体"/>
          <w:color w:val="auto"/>
          <w:kern w:val="0"/>
          <w:sz w:val="24"/>
          <w:highlight w:val="none"/>
        </w:rPr>
      </w:pPr>
      <w:r>
        <w:rPr>
          <w:rFonts w:hint="eastAsia" w:ascii="宋体" w:hAnsi="宋体"/>
          <w:color w:val="auto"/>
          <w:sz w:val="24"/>
          <w:highlight w:val="none"/>
        </w:rPr>
        <w:t xml:space="preserve">                                                         年   月   日</w:t>
      </w:r>
    </w:p>
    <w:p w14:paraId="1F1915B6">
      <w:pPr>
        <w:widowControl/>
        <w:jc w:val="center"/>
        <w:outlineLvl w:val="1"/>
        <w:rPr>
          <w:rFonts w:ascii="宋体" w:hAnsi="宋体"/>
          <w:b/>
          <w:bCs/>
          <w:color w:val="auto"/>
          <w:kern w:val="0"/>
          <w:sz w:val="36"/>
          <w:szCs w:val="36"/>
          <w:highlight w:val="none"/>
        </w:rPr>
      </w:pPr>
      <w:r>
        <w:rPr>
          <w:rFonts w:ascii="宋体" w:hAnsi="宋体"/>
          <w:b/>
          <w:bCs/>
          <w:color w:val="auto"/>
          <w:kern w:val="0"/>
          <w:sz w:val="36"/>
          <w:szCs w:val="36"/>
          <w:highlight w:val="none"/>
        </w:rPr>
        <w:br w:type="page"/>
      </w:r>
      <w:bookmarkStart w:id="31" w:name="_Toc13067"/>
      <w:bookmarkStart w:id="32" w:name="_Toc22849"/>
      <w:bookmarkStart w:id="33" w:name="_Toc500"/>
      <w:bookmarkStart w:id="34" w:name="_Toc30211"/>
      <w:bookmarkStart w:id="35" w:name="_Toc24401"/>
      <w:bookmarkStart w:id="36" w:name="_Toc26640"/>
    </w:p>
    <w:p w14:paraId="62A29B9E">
      <w:pPr>
        <w:pageBreakBefore w:val="0"/>
        <w:kinsoku/>
        <w:wordWrap/>
        <w:overflowPunct/>
        <w:topLinePunct w:val="0"/>
        <w:bidi w:val="0"/>
        <w:spacing w:beforeAutospacing="0" w:afterAutospacing="0" w:line="360" w:lineRule="auto"/>
        <w:ind w:firstLine="883" w:firstLineChars="200"/>
        <w:jc w:val="center"/>
        <w:rPr>
          <w:rFonts w:hint="eastAsia"/>
        </w:rPr>
      </w:pPr>
      <w:r>
        <w:rPr>
          <w:rFonts w:hint="eastAsia" w:ascii="宋体" w:hAnsi="宋体" w:eastAsia="宋体" w:cs="宋体"/>
          <w:b/>
          <w:color w:val="auto"/>
          <w:sz w:val="44"/>
          <w:szCs w:val="44"/>
          <w:highlight w:val="none"/>
        </w:rPr>
        <w:t>投标报价明细表</w:t>
      </w:r>
    </w:p>
    <w:tbl>
      <w:tblPr>
        <w:tblStyle w:val="1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3175"/>
        <w:gridCol w:w="1005"/>
        <w:gridCol w:w="903"/>
        <w:gridCol w:w="1223"/>
        <w:gridCol w:w="1243"/>
      </w:tblGrid>
      <w:tr w14:paraId="7A91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2062" w:type="dxa"/>
            <w:tcBorders>
              <w:top w:val="single" w:color="auto" w:sz="4" w:space="0"/>
              <w:left w:val="single" w:color="auto" w:sz="4" w:space="0"/>
              <w:right w:val="single" w:color="auto" w:sz="4" w:space="0"/>
            </w:tcBorders>
            <w:noWrap w:val="0"/>
            <w:vAlign w:val="center"/>
          </w:tcPr>
          <w:p w14:paraId="0AEE4631">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名称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62D2341">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eastAsia="宋体"/>
                <w:b w:val="0"/>
                <w:bCs/>
                <w:color w:val="auto"/>
                <w:highlight w:val="none"/>
                <w:lang w:val="en-US" w:eastAsia="zh-CN"/>
              </w:rPr>
            </w:pPr>
            <w:r>
              <w:rPr>
                <w:rFonts w:hint="eastAsia"/>
                <w:b w:val="0"/>
                <w:bCs/>
                <w:color w:val="auto"/>
                <w:highlight w:val="none"/>
                <w:lang w:val="en-US" w:eastAsia="zh-CN"/>
              </w:rPr>
              <w:t>技术参数要求</w:t>
            </w:r>
          </w:p>
        </w:tc>
        <w:tc>
          <w:tcPr>
            <w:tcW w:w="1005" w:type="dxa"/>
            <w:tcBorders>
              <w:top w:val="single" w:color="auto" w:sz="4" w:space="0"/>
              <w:left w:val="single" w:color="auto" w:sz="4" w:space="0"/>
              <w:right w:val="single" w:color="auto" w:sz="4" w:space="0"/>
            </w:tcBorders>
            <w:noWrap w:val="0"/>
            <w:vAlign w:val="center"/>
          </w:tcPr>
          <w:p w14:paraId="6604B023">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单位</w:t>
            </w:r>
          </w:p>
        </w:tc>
        <w:tc>
          <w:tcPr>
            <w:tcW w:w="903" w:type="dxa"/>
            <w:tcBorders>
              <w:top w:val="single" w:color="auto" w:sz="4" w:space="0"/>
              <w:left w:val="single" w:color="auto" w:sz="4" w:space="0"/>
              <w:right w:val="single" w:color="auto" w:sz="4" w:space="0"/>
            </w:tcBorders>
            <w:noWrap w:val="0"/>
            <w:vAlign w:val="center"/>
          </w:tcPr>
          <w:p w14:paraId="27BC0001">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数量</w:t>
            </w:r>
          </w:p>
        </w:tc>
        <w:tc>
          <w:tcPr>
            <w:tcW w:w="1223" w:type="dxa"/>
            <w:tcBorders>
              <w:top w:val="single" w:color="auto" w:sz="4" w:space="0"/>
              <w:left w:val="single" w:color="auto" w:sz="4" w:space="0"/>
              <w:right w:val="single" w:color="auto" w:sz="4" w:space="0"/>
            </w:tcBorders>
            <w:noWrap w:val="0"/>
            <w:vAlign w:val="center"/>
          </w:tcPr>
          <w:p w14:paraId="00DD0FD8">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单价（元）</w:t>
            </w:r>
          </w:p>
        </w:tc>
        <w:tc>
          <w:tcPr>
            <w:tcW w:w="1243" w:type="dxa"/>
            <w:tcBorders>
              <w:top w:val="single" w:color="auto" w:sz="4" w:space="0"/>
              <w:left w:val="single" w:color="auto" w:sz="4" w:space="0"/>
              <w:right w:val="single" w:color="auto" w:sz="4" w:space="0"/>
            </w:tcBorders>
            <w:noWrap w:val="0"/>
            <w:vAlign w:val="center"/>
          </w:tcPr>
          <w:p w14:paraId="6A13E1DC">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right="0"/>
              <w:jc w:val="left"/>
              <w:rPr>
                <w:rFonts w:hint="eastAsia" w:eastAsia="宋体"/>
                <w:b w:val="0"/>
                <w:bCs/>
                <w:color w:val="auto"/>
                <w:highlight w:val="none"/>
                <w:lang w:eastAsia="zh-CN"/>
              </w:rPr>
            </w:pPr>
            <w:r>
              <w:rPr>
                <w:rFonts w:hint="eastAsia"/>
                <w:b w:val="0"/>
                <w:bCs/>
                <w:color w:val="auto"/>
                <w:highlight w:val="none"/>
              </w:rPr>
              <w:t>合价（元）</w:t>
            </w:r>
          </w:p>
        </w:tc>
      </w:tr>
      <w:tr w14:paraId="673C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592BB7ED">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2247F96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2E014B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6345AB6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69037CF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B1BD5E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eastAsia="宋体" w:cs="宋体"/>
                <w:b w:val="0"/>
                <w:bCs/>
                <w:color w:val="auto"/>
                <w:sz w:val="24"/>
                <w:highlight w:val="none"/>
                <w:lang w:val="en-US" w:eastAsia="zh-CN"/>
              </w:rPr>
            </w:pPr>
          </w:p>
        </w:tc>
      </w:tr>
      <w:tr w14:paraId="336D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36A8C81F">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6A6AFA1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EDC9A6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21442E1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43A3E9E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C0F1F5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2AC5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362C29F1">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2B0258F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2435E7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23A7A6A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05C7FEF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CF5D05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48FE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1F0E9A0C">
            <w:pPr>
              <w:numPr>
                <w:ilvl w:val="0"/>
                <w:numId w:val="0"/>
              </w:numPr>
              <w:spacing w:line="360" w:lineRule="auto"/>
              <w:ind w:left="0" w:leftChars="0" w:firstLine="0" w:firstLineChars="0"/>
              <w:rPr>
                <w:rFonts w:hint="eastAsia" w:ascii="宋体" w:hAnsi="宋体" w:eastAsia="宋体" w:cs="宋体"/>
                <w:b w:val="0"/>
                <w:bCs/>
                <w:color w:val="auto"/>
                <w:kern w:val="0"/>
                <w:sz w:val="24"/>
                <w:szCs w:val="24"/>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816E84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8F9803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1969C7E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1C880B9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6FCA18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0C0B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182884AF">
            <w:pPr>
              <w:numPr>
                <w:ilvl w:val="0"/>
                <w:numId w:val="0"/>
              </w:numPr>
              <w:spacing w:line="360" w:lineRule="auto"/>
              <w:ind w:left="0" w:leftChars="0" w:firstLine="0" w:firstLineChars="0"/>
              <w:rPr>
                <w:rFonts w:hint="eastAsia" w:ascii="宋体" w:hAnsi="宋体" w:eastAsia="宋体" w:cs="宋体"/>
                <w:b w:val="0"/>
                <w:bCs/>
                <w:color w:val="auto"/>
                <w:kern w:val="0"/>
                <w:sz w:val="24"/>
                <w:szCs w:val="24"/>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D46963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122892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11E9AB1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1B18D24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3FE215C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5D39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7D949330">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合计（元）</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5EE59C63">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大写：                                小写：</w:t>
            </w:r>
          </w:p>
        </w:tc>
      </w:tr>
      <w:tr w14:paraId="326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0D57B094">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服务期限</w:t>
            </w:r>
            <w:r>
              <w:rPr>
                <w:rFonts w:hint="eastAsia" w:ascii="宋体" w:hAnsi="宋体" w:eastAsia="宋体" w:cs="宋体"/>
                <w:b w:val="0"/>
                <w:bCs/>
                <w:color w:val="auto"/>
                <w:sz w:val="24"/>
                <w:highlight w:val="none"/>
              </w:rPr>
              <w:t>：</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6F5D1DE1">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cs="宋体"/>
                <w:b w:val="0"/>
                <w:bCs/>
                <w:color w:val="auto"/>
                <w:sz w:val="24"/>
                <w:highlight w:val="none"/>
              </w:rPr>
            </w:pPr>
          </w:p>
        </w:tc>
      </w:tr>
      <w:tr w14:paraId="58B6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57A4B97C">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产品优惠条款：</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3493297C">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cs="宋体"/>
                <w:b w:val="0"/>
                <w:bCs/>
                <w:color w:val="auto"/>
                <w:sz w:val="24"/>
                <w:highlight w:val="none"/>
              </w:rPr>
            </w:pPr>
          </w:p>
        </w:tc>
      </w:tr>
    </w:tbl>
    <w:p w14:paraId="003199A6">
      <w:pPr>
        <w:pageBreakBefore w:val="0"/>
        <w:kinsoku/>
        <w:wordWrap/>
        <w:overflowPunct/>
        <w:topLinePunct w:val="0"/>
        <w:bidi w:val="0"/>
        <w:spacing w:beforeAutospacing="0" w:afterAutospacing="0" w:line="360" w:lineRule="auto"/>
        <w:ind w:firstLine="560" w:firstLineChars="200"/>
        <w:jc w:val="center"/>
        <w:rPr>
          <w:rFonts w:hint="eastAsia"/>
        </w:rPr>
      </w:pPr>
    </w:p>
    <w:p w14:paraId="6144ADDB">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宋体"/>
          <w:sz w:val="24"/>
        </w:rPr>
      </w:pPr>
    </w:p>
    <w:p w14:paraId="598266D5">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Calibri" w:eastAsia="宋体"/>
          <w:b w:val="0"/>
          <w:color w:val="auto"/>
          <w:kern w:val="2"/>
          <w:sz w:val="24"/>
          <w:szCs w:val="24"/>
          <w:highlight w:val="none"/>
          <w:lang w:val="en-US" w:eastAsia="zh-CN" w:bidi="ar-SA"/>
        </w:rPr>
      </w:pPr>
      <w:r>
        <w:rPr>
          <w:rFonts w:hint="eastAsia" w:ascii="宋体" w:hAnsi="宋体"/>
          <w:sz w:val="24"/>
        </w:rPr>
        <w:t xml:space="preserve">（可根据实际情况自行修改表格）   </w:t>
      </w:r>
    </w:p>
    <w:p w14:paraId="516997A4">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3DAA68DE">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6D25C46F">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宋体"/>
          <w:color w:val="auto"/>
          <w:kern w:val="0"/>
          <w:sz w:val="24"/>
          <w:highlight w:val="none"/>
        </w:rPr>
        <w:t xml:space="preserve"> </w:t>
      </w:r>
      <w:r>
        <w:rPr>
          <w:rFonts w:hint="eastAsia" w:ascii="宋体" w:hAnsi="宋体"/>
          <w:color w:val="auto"/>
          <w:sz w:val="24"/>
          <w:highlight w:val="none"/>
        </w:rPr>
        <w:t>投标供应商</w:t>
      </w:r>
      <w:r>
        <w:rPr>
          <w:rFonts w:hint="eastAsia" w:ascii="宋体" w:hAnsi="Calibri" w:eastAsia="宋体"/>
          <w:b w:val="0"/>
          <w:color w:val="auto"/>
          <w:kern w:val="2"/>
          <w:sz w:val="24"/>
          <w:szCs w:val="24"/>
          <w:highlight w:val="none"/>
          <w:lang w:val="en-US" w:eastAsia="zh-CN" w:bidi="ar-SA"/>
        </w:rPr>
        <w:t>：（盖章）</w:t>
      </w:r>
    </w:p>
    <w:p w14:paraId="4D61C5A3">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法定代表人或授权委托代理人：（签字或盖章）</w:t>
      </w:r>
    </w:p>
    <w:p w14:paraId="61B69947">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年    月     日</w:t>
      </w:r>
    </w:p>
    <w:p w14:paraId="7359DC65">
      <w:pPr>
        <w:widowControl/>
        <w:jc w:val="center"/>
        <w:outlineLvl w:val="1"/>
        <w:rPr>
          <w:rFonts w:ascii="宋体" w:hAnsi="宋体"/>
          <w:b/>
          <w:bCs/>
          <w:color w:val="auto"/>
          <w:kern w:val="0"/>
          <w:sz w:val="36"/>
          <w:szCs w:val="36"/>
          <w:highlight w:val="none"/>
        </w:rPr>
      </w:pPr>
    </w:p>
    <w:p w14:paraId="16A92350">
      <w:pPr>
        <w:pStyle w:val="4"/>
      </w:pPr>
    </w:p>
    <w:p w14:paraId="5CEEEA39">
      <w:pPr>
        <w:widowControl/>
        <w:jc w:val="center"/>
        <w:outlineLvl w:val="1"/>
        <w:rPr>
          <w:rFonts w:ascii="宋体" w:hAnsi="宋体"/>
          <w:b/>
          <w:bCs/>
          <w:color w:val="auto"/>
          <w:kern w:val="0"/>
          <w:sz w:val="36"/>
          <w:szCs w:val="36"/>
          <w:highlight w:val="none"/>
        </w:rPr>
      </w:pPr>
    </w:p>
    <w:p w14:paraId="77EA4F7F">
      <w:pPr>
        <w:widowControl/>
        <w:jc w:val="center"/>
        <w:outlineLvl w:val="1"/>
        <w:rPr>
          <w:rFonts w:hint="eastAsia" w:ascii="宋体" w:hAnsi="宋体"/>
          <w:b/>
          <w:bCs/>
          <w:color w:val="auto"/>
          <w:kern w:val="0"/>
          <w:sz w:val="36"/>
          <w:szCs w:val="36"/>
          <w:highlight w:val="none"/>
          <w:lang w:eastAsia="zh-CN"/>
        </w:rPr>
      </w:pPr>
    </w:p>
    <w:p w14:paraId="534D80F5">
      <w:pPr>
        <w:rPr>
          <w:rFonts w:hint="eastAsia" w:ascii="宋体" w:hAnsi="宋体"/>
          <w:b/>
          <w:bCs/>
          <w:color w:val="auto"/>
          <w:kern w:val="0"/>
          <w:sz w:val="36"/>
          <w:szCs w:val="36"/>
          <w:highlight w:val="none"/>
          <w:lang w:eastAsia="zh-CN"/>
        </w:rPr>
      </w:pPr>
      <w:r>
        <w:rPr>
          <w:rFonts w:hint="eastAsia" w:ascii="宋体" w:hAnsi="宋体"/>
          <w:b/>
          <w:bCs/>
          <w:color w:val="auto"/>
          <w:kern w:val="0"/>
          <w:sz w:val="36"/>
          <w:szCs w:val="36"/>
          <w:highlight w:val="none"/>
          <w:lang w:eastAsia="zh-CN"/>
        </w:rPr>
        <w:br w:type="page"/>
      </w:r>
    </w:p>
    <w:p w14:paraId="31842379">
      <w:pPr>
        <w:widowControl/>
        <w:jc w:val="center"/>
        <w:outlineLvl w:val="1"/>
        <w:rPr>
          <w:rFonts w:ascii="宋体" w:hAnsi="宋体"/>
          <w:b/>
          <w:bCs/>
          <w:color w:val="auto"/>
          <w:kern w:val="0"/>
          <w:sz w:val="36"/>
          <w:szCs w:val="36"/>
          <w:highlight w:val="none"/>
        </w:rPr>
      </w:pPr>
      <w:r>
        <w:rPr>
          <w:rFonts w:hint="eastAsia" w:ascii="宋体" w:hAnsi="宋体"/>
          <w:b/>
          <w:bCs/>
          <w:color w:val="auto"/>
          <w:kern w:val="0"/>
          <w:sz w:val="36"/>
          <w:szCs w:val="36"/>
          <w:highlight w:val="none"/>
          <w:lang w:eastAsia="zh-CN"/>
        </w:rPr>
        <w:t>（二）</w:t>
      </w:r>
      <w:r>
        <w:rPr>
          <w:rFonts w:hint="eastAsia" w:ascii="宋体" w:hAnsi="宋体"/>
          <w:b/>
          <w:bCs/>
          <w:color w:val="auto"/>
          <w:kern w:val="0"/>
          <w:sz w:val="36"/>
          <w:szCs w:val="36"/>
          <w:highlight w:val="none"/>
        </w:rPr>
        <w:t>报价一览表—最终报价</w:t>
      </w:r>
      <w:bookmarkEnd w:id="31"/>
      <w:bookmarkEnd w:id="32"/>
      <w:bookmarkEnd w:id="33"/>
      <w:bookmarkEnd w:id="34"/>
      <w:bookmarkEnd w:id="35"/>
      <w:bookmarkEnd w:id="36"/>
    </w:p>
    <w:p w14:paraId="720794C2">
      <w:pPr>
        <w:widowControl/>
        <w:spacing w:line="240" w:lineRule="atLeast"/>
        <w:rPr>
          <w:rFonts w:ascii="宋体" w:hAnsi="宋体"/>
          <w:color w:val="auto"/>
          <w:kern w:val="0"/>
          <w:sz w:val="24"/>
          <w:highlight w:val="none"/>
        </w:rPr>
      </w:pPr>
    </w:p>
    <w:tbl>
      <w:tblPr>
        <w:tblStyle w:val="17"/>
        <w:tblW w:w="9158" w:type="dxa"/>
        <w:jc w:val="center"/>
        <w:tblLayout w:type="fixed"/>
        <w:tblCellMar>
          <w:top w:w="0" w:type="dxa"/>
          <w:left w:w="0" w:type="dxa"/>
          <w:bottom w:w="0" w:type="dxa"/>
          <w:right w:w="0" w:type="dxa"/>
        </w:tblCellMar>
      </w:tblPr>
      <w:tblGrid>
        <w:gridCol w:w="1910"/>
        <w:gridCol w:w="7248"/>
      </w:tblGrid>
      <w:tr w14:paraId="3BB2E800">
        <w:tblPrEx>
          <w:tblCellMar>
            <w:top w:w="0" w:type="dxa"/>
            <w:left w:w="0" w:type="dxa"/>
            <w:bottom w:w="0" w:type="dxa"/>
            <w:right w:w="0" w:type="dxa"/>
          </w:tblCellMar>
        </w:tblPrEx>
        <w:trPr>
          <w:trHeight w:val="82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6B929D9C">
            <w:pPr>
              <w:widowControl/>
              <w:spacing w:line="240" w:lineRule="atLeast"/>
              <w:jc w:val="center"/>
              <w:rPr>
                <w:rFonts w:ascii="宋体" w:hAnsi="宋体"/>
                <w:color w:val="auto"/>
                <w:sz w:val="24"/>
                <w:szCs w:val="24"/>
                <w:highlight w:val="none"/>
              </w:rPr>
            </w:pPr>
            <w:r>
              <w:rPr>
                <w:rFonts w:hint="eastAsia" w:ascii="宋体" w:hAnsi="宋体" w:cs="宋体"/>
                <w:color w:val="auto"/>
                <w:sz w:val="24"/>
                <w:szCs w:val="24"/>
                <w:highlight w:val="none"/>
              </w:rPr>
              <w:t>项</w:t>
            </w:r>
            <w:r>
              <w:rPr>
                <w:rFonts w:hint="eastAsia" w:ascii="宋体" w:hAnsi="宋体"/>
                <w:color w:val="auto"/>
                <w:sz w:val="24"/>
                <w:szCs w:val="24"/>
                <w:highlight w:val="none"/>
              </w:rPr>
              <w:t>目名称</w:t>
            </w:r>
          </w:p>
        </w:tc>
        <w:tc>
          <w:tcPr>
            <w:tcW w:w="7248" w:type="dxa"/>
            <w:tcBorders>
              <w:top w:val="single" w:color="auto" w:sz="8" w:space="0"/>
              <w:left w:val="single" w:color="auto" w:sz="8" w:space="0"/>
              <w:bottom w:val="single" w:color="auto" w:sz="8" w:space="0"/>
              <w:right w:val="single" w:color="auto" w:sz="8" w:space="0"/>
            </w:tcBorders>
            <w:vAlign w:val="center"/>
          </w:tcPr>
          <w:p w14:paraId="77DA2082">
            <w:pPr>
              <w:jc w:val="center"/>
              <w:rPr>
                <w:rFonts w:ascii="宋体" w:hAnsi="宋体"/>
                <w:color w:val="auto"/>
                <w:sz w:val="24"/>
                <w:szCs w:val="24"/>
                <w:highlight w:val="none"/>
              </w:rPr>
            </w:pPr>
          </w:p>
        </w:tc>
      </w:tr>
      <w:tr w14:paraId="74889FA6">
        <w:tblPrEx>
          <w:tblCellMar>
            <w:top w:w="0" w:type="dxa"/>
            <w:left w:w="0" w:type="dxa"/>
            <w:bottom w:w="0" w:type="dxa"/>
            <w:right w:w="0" w:type="dxa"/>
          </w:tblCellMar>
        </w:tblPrEx>
        <w:trPr>
          <w:trHeight w:val="903"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536C6EB3">
            <w:pPr>
              <w:jc w:val="center"/>
              <w:rPr>
                <w:rFonts w:ascii="宋体" w:hAnsi="宋体"/>
                <w:color w:val="auto"/>
                <w:sz w:val="24"/>
                <w:szCs w:val="24"/>
                <w:highlight w:val="none"/>
              </w:rPr>
            </w:pPr>
            <w:r>
              <w:rPr>
                <w:rFonts w:hint="eastAsia" w:ascii="宋体" w:hAnsi="宋体"/>
                <w:color w:val="auto"/>
                <w:sz w:val="24"/>
                <w:szCs w:val="24"/>
                <w:highlight w:val="none"/>
              </w:rPr>
              <w:t>投标供应商</w:t>
            </w:r>
          </w:p>
        </w:tc>
        <w:tc>
          <w:tcPr>
            <w:tcW w:w="7248" w:type="dxa"/>
            <w:tcBorders>
              <w:top w:val="single" w:color="auto" w:sz="8" w:space="0"/>
              <w:left w:val="single" w:color="auto" w:sz="8" w:space="0"/>
              <w:bottom w:val="single" w:color="auto" w:sz="8" w:space="0"/>
              <w:right w:val="single" w:color="auto" w:sz="8" w:space="0"/>
            </w:tcBorders>
            <w:vAlign w:val="center"/>
          </w:tcPr>
          <w:p w14:paraId="5C23198C">
            <w:pPr>
              <w:jc w:val="center"/>
              <w:rPr>
                <w:rFonts w:ascii="宋体" w:hAnsi="宋体"/>
                <w:color w:val="auto"/>
                <w:sz w:val="24"/>
                <w:szCs w:val="24"/>
                <w:highlight w:val="none"/>
              </w:rPr>
            </w:pPr>
          </w:p>
        </w:tc>
      </w:tr>
      <w:tr w14:paraId="7EC1470A">
        <w:tblPrEx>
          <w:tblCellMar>
            <w:top w:w="0" w:type="dxa"/>
            <w:left w:w="0" w:type="dxa"/>
            <w:bottom w:w="0" w:type="dxa"/>
            <w:right w:w="0" w:type="dxa"/>
          </w:tblCellMar>
        </w:tblPrEx>
        <w:trPr>
          <w:trHeight w:val="1336" w:hRule="atLeast"/>
          <w:jc w:val="center"/>
        </w:trPr>
        <w:tc>
          <w:tcPr>
            <w:tcW w:w="1910" w:type="dxa"/>
            <w:tcBorders>
              <w:top w:val="single" w:color="auto" w:sz="8" w:space="0"/>
              <w:left w:val="single" w:color="auto" w:sz="8" w:space="0"/>
              <w:right w:val="single" w:color="auto" w:sz="8" w:space="0"/>
            </w:tcBorders>
            <w:vAlign w:val="center"/>
          </w:tcPr>
          <w:p w14:paraId="139EC74A">
            <w:pPr>
              <w:jc w:val="center"/>
              <w:rPr>
                <w:rFonts w:ascii="宋体" w:hAnsi="宋体"/>
                <w:color w:val="auto"/>
                <w:sz w:val="24"/>
                <w:szCs w:val="24"/>
                <w:highlight w:val="none"/>
              </w:rPr>
            </w:pPr>
            <w:r>
              <w:rPr>
                <w:rFonts w:hint="eastAsia" w:ascii="宋体" w:hAnsi="宋体" w:cs="宋体"/>
                <w:color w:val="auto"/>
                <w:sz w:val="24"/>
                <w:szCs w:val="24"/>
                <w:highlight w:val="none"/>
              </w:rPr>
              <w:t>报</w:t>
            </w:r>
            <w:r>
              <w:rPr>
                <w:rFonts w:hint="eastAsia" w:ascii="宋体" w:hAnsi="宋体"/>
                <w:color w:val="auto"/>
                <w:sz w:val="24"/>
                <w:szCs w:val="24"/>
                <w:highlight w:val="none"/>
              </w:rPr>
              <w:t>价</w:t>
            </w:r>
          </w:p>
        </w:tc>
        <w:tc>
          <w:tcPr>
            <w:tcW w:w="7248" w:type="dxa"/>
            <w:tcBorders>
              <w:top w:val="single" w:color="auto" w:sz="8" w:space="0"/>
              <w:left w:val="single" w:color="auto" w:sz="8" w:space="0"/>
              <w:right w:val="single" w:color="auto" w:sz="8" w:space="0"/>
            </w:tcBorders>
            <w:vAlign w:val="center"/>
          </w:tcPr>
          <w:p w14:paraId="73D3277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（大写） </w:t>
            </w:r>
          </w:p>
          <w:p w14:paraId="29226016">
            <w:pPr>
              <w:ind w:firstLine="120" w:firstLineChars="50"/>
              <w:rPr>
                <w:rFonts w:hint="eastAsia" w:ascii="宋体" w:hAnsi="宋体" w:eastAsia="宋体" w:cs="宋体"/>
                <w:color w:val="auto"/>
                <w:sz w:val="24"/>
                <w:szCs w:val="24"/>
                <w:highlight w:val="none"/>
              </w:rPr>
            </w:pPr>
          </w:p>
          <w:p w14:paraId="2B57A0EA">
            <w:pPr>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（小写） </w:t>
            </w:r>
          </w:p>
        </w:tc>
      </w:tr>
      <w:tr w14:paraId="1A164488">
        <w:tblPrEx>
          <w:tblCellMar>
            <w:top w:w="0" w:type="dxa"/>
            <w:left w:w="0" w:type="dxa"/>
            <w:bottom w:w="0" w:type="dxa"/>
            <w:right w:w="0" w:type="dxa"/>
          </w:tblCellMar>
        </w:tblPrEx>
        <w:trPr>
          <w:trHeight w:val="1366" w:hRule="atLeast"/>
          <w:jc w:val="center"/>
        </w:trPr>
        <w:tc>
          <w:tcPr>
            <w:tcW w:w="1910" w:type="dxa"/>
            <w:tcBorders>
              <w:top w:val="single" w:color="auto" w:sz="8" w:space="0"/>
              <w:left w:val="single" w:color="auto" w:sz="8" w:space="0"/>
              <w:right w:val="single" w:color="auto" w:sz="8" w:space="0"/>
            </w:tcBorders>
            <w:vAlign w:val="center"/>
          </w:tcPr>
          <w:p w14:paraId="68F29AFC">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合同履行期限</w:t>
            </w:r>
          </w:p>
        </w:tc>
        <w:tc>
          <w:tcPr>
            <w:tcW w:w="7248" w:type="dxa"/>
            <w:tcBorders>
              <w:top w:val="single" w:color="auto" w:sz="8" w:space="0"/>
              <w:left w:val="single" w:color="auto" w:sz="8" w:space="0"/>
              <w:right w:val="single" w:color="auto" w:sz="8" w:space="0"/>
            </w:tcBorders>
            <w:vAlign w:val="center"/>
          </w:tcPr>
          <w:p w14:paraId="0B63DCBC">
            <w:pPr>
              <w:jc w:val="center"/>
              <w:rPr>
                <w:rFonts w:ascii="宋体" w:hAnsi="宋体"/>
                <w:color w:val="auto"/>
                <w:sz w:val="24"/>
                <w:szCs w:val="24"/>
                <w:highlight w:val="none"/>
                <w:u w:val="single"/>
              </w:rPr>
            </w:pPr>
          </w:p>
        </w:tc>
      </w:tr>
      <w:tr w14:paraId="168804FE">
        <w:tblPrEx>
          <w:tblCellMar>
            <w:top w:w="0" w:type="dxa"/>
            <w:left w:w="0" w:type="dxa"/>
            <w:bottom w:w="0" w:type="dxa"/>
            <w:right w:w="0" w:type="dxa"/>
          </w:tblCellMar>
        </w:tblPrEx>
        <w:trPr>
          <w:trHeight w:val="151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19EA4761">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质量标准</w:t>
            </w:r>
          </w:p>
        </w:tc>
        <w:tc>
          <w:tcPr>
            <w:tcW w:w="7248" w:type="dxa"/>
            <w:tcBorders>
              <w:top w:val="single" w:color="auto" w:sz="8" w:space="0"/>
              <w:left w:val="single" w:color="auto" w:sz="8" w:space="0"/>
              <w:bottom w:val="single" w:color="auto" w:sz="8" w:space="0"/>
              <w:right w:val="single" w:color="auto" w:sz="8" w:space="0"/>
            </w:tcBorders>
            <w:vAlign w:val="center"/>
          </w:tcPr>
          <w:p w14:paraId="7DA2CDFC">
            <w:pPr>
              <w:ind w:left="140" w:leftChars="50" w:right="140" w:rightChars="50"/>
              <w:rPr>
                <w:rFonts w:hint="eastAsia" w:ascii="宋体" w:hAnsi="宋体"/>
                <w:color w:val="auto"/>
                <w:sz w:val="24"/>
                <w:szCs w:val="24"/>
                <w:highlight w:val="none"/>
              </w:rPr>
            </w:pPr>
          </w:p>
        </w:tc>
      </w:tr>
      <w:tr w14:paraId="586EB6EA">
        <w:tblPrEx>
          <w:tblCellMar>
            <w:top w:w="0" w:type="dxa"/>
            <w:left w:w="0" w:type="dxa"/>
            <w:bottom w:w="0" w:type="dxa"/>
            <w:right w:w="0" w:type="dxa"/>
          </w:tblCellMar>
        </w:tblPrEx>
        <w:trPr>
          <w:trHeight w:val="191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106754F7">
            <w:pPr>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248" w:type="dxa"/>
            <w:tcBorders>
              <w:top w:val="single" w:color="auto" w:sz="8" w:space="0"/>
              <w:left w:val="single" w:color="auto" w:sz="8" w:space="0"/>
              <w:bottom w:val="single" w:color="auto" w:sz="8" w:space="0"/>
              <w:right w:val="single" w:color="auto" w:sz="8" w:space="0"/>
            </w:tcBorders>
            <w:vAlign w:val="center"/>
          </w:tcPr>
          <w:p w14:paraId="21B08812">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说明：</w:t>
            </w:r>
          </w:p>
          <w:p w14:paraId="3DD1BA1A">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1、本表投标总价大小写不一致以大写金额为准，投标供应商将承担由此造成的一切后果。</w:t>
            </w:r>
          </w:p>
          <w:p w14:paraId="59A87E3B">
            <w:pPr>
              <w:ind w:left="140" w:leftChars="50" w:right="140" w:rightChars="50"/>
              <w:rPr>
                <w:rFonts w:ascii="宋体" w:hAnsi="宋体"/>
                <w:color w:val="auto"/>
                <w:sz w:val="24"/>
                <w:szCs w:val="24"/>
                <w:highlight w:val="none"/>
              </w:rPr>
            </w:pPr>
            <w:r>
              <w:rPr>
                <w:rFonts w:hint="eastAsia" w:ascii="宋体" w:hAnsi="宋体"/>
                <w:color w:val="auto"/>
                <w:sz w:val="24"/>
                <w:szCs w:val="24"/>
                <w:highlight w:val="none"/>
              </w:rPr>
              <w:t>2、投标总价应包含成本、税金等一切与之相关费用。</w:t>
            </w:r>
          </w:p>
        </w:tc>
      </w:tr>
    </w:tbl>
    <w:p w14:paraId="470A74C9">
      <w:pPr>
        <w:widowControl/>
        <w:spacing w:line="240" w:lineRule="atLeast"/>
        <w:ind w:right="480"/>
        <w:jc w:val="left"/>
        <w:rPr>
          <w:rFonts w:ascii="宋体" w:hAnsi="宋体"/>
          <w:color w:val="auto"/>
          <w:kern w:val="0"/>
          <w:sz w:val="24"/>
          <w:highlight w:val="none"/>
        </w:rPr>
      </w:pPr>
    </w:p>
    <w:p w14:paraId="1F83364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注：此表适用于谈判过程中投标供应商进行二次谈判，投标供应商应事先准备好</w:t>
      </w:r>
      <w:r>
        <w:rPr>
          <w:rFonts w:hint="eastAsia" w:ascii="宋体" w:hAnsi="宋体" w:cs="宋体"/>
          <w:sz w:val="24"/>
          <w:szCs w:val="24"/>
          <w:lang w:eastAsia="zh-CN"/>
        </w:rPr>
        <w:t>此</w:t>
      </w:r>
      <w:r>
        <w:rPr>
          <w:rFonts w:hint="eastAsia" w:ascii="宋体" w:hAnsi="宋体" w:cs="宋体"/>
          <w:sz w:val="24"/>
          <w:szCs w:val="24"/>
        </w:rPr>
        <w:t>表并加盖公章，现场填写。（谈判过程中可能涉及的补充说明或承诺等材料也请投标供应商做好充分准备）</w:t>
      </w:r>
    </w:p>
    <w:p w14:paraId="04D98E37">
      <w:pPr>
        <w:widowControl/>
        <w:spacing w:line="360" w:lineRule="auto"/>
        <w:ind w:left="5880" w:hanging="5040" w:hangingChars="2100"/>
        <w:rPr>
          <w:rFonts w:hint="eastAsia" w:ascii="宋体" w:hAnsi="宋体"/>
          <w:color w:val="auto"/>
          <w:sz w:val="24"/>
          <w:highlight w:val="none"/>
          <w:lang w:eastAsia="zh-CN"/>
        </w:rPr>
      </w:pPr>
      <w:r>
        <w:rPr>
          <w:rFonts w:hint="eastAsia" w:ascii="宋体" w:hAnsi="宋体"/>
          <w:color w:val="auto"/>
          <w:kern w:val="0"/>
          <w:sz w:val="24"/>
          <w:highlight w:val="none"/>
        </w:rPr>
        <w:t xml:space="preserve">                                      </w:t>
      </w:r>
      <w:r>
        <w:rPr>
          <w:rFonts w:hint="eastAsia" w:ascii="宋体" w:hAnsi="宋体"/>
          <w:color w:val="auto"/>
          <w:sz w:val="24"/>
          <w:highlight w:val="none"/>
          <w:lang w:eastAsia="zh-CN"/>
        </w:rPr>
        <w:t xml:space="preserve"> </w:t>
      </w:r>
    </w:p>
    <w:p w14:paraId="4B4C8280">
      <w:pPr>
        <w:widowControl/>
        <w:spacing w:line="360" w:lineRule="auto"/>
        <w:ind w:left="5880" w:hanging="5040" w:hangingChars="2100"/>
        <w:rPr>
          <w:rFonts w:hint="eastAsia" w:ascii="宋体" w:hAnsi="宋体"/>
          <w:color w:val="auto"/>
          <w:sz w:val="24"/>
          <w:highlight w:val="none"/>
          <w:lang w:eastAsia="zh-CN"/>
        </w:rPr>
      </w:pPr>
    </w:p>
    <w:p w14:paraId="6DAFF3CD">
      <w:pPr>
        <w:widowControl/>
        <w:spacing w:line="360" w:lineRule="auto"/>
        <w:ind w:left="5880" w:hanging="5040" w:hangingChars="2100"/>
        <w:jc w:val="right"/>
        <w:rPr>
          <w:rFonts w:hint="eastAsia" w:ascii="宋体" w:hAnsi="宋体"/>
          <w:color w:val="auto"/>
          <w:sz w:val="24"/>
          <w:highlight w:val="none"/>
          <w:lang w:eastAsia="zh-CN"/>
        </w:rPr>
      </w:pPr>
      <w:r>
        <w:rPr>
          <w:rFonts w:hint="eastAsia" w:ascii="宋体" w:hAnsi="宋体"/>
          <w:color w:val="auto"/>
          <w:sz w:val="24"/>
          <w:highlight w:val="none"/>
          <w:lang w:eastAsia="zh-CN"/>
        </w:rPr>
        <w:t>投标供应商（盖章）：</w:t>
      </w:r>
    </w:p>
    <w:p w14:paraId="5C3F6623">
      <w:pPr>
        <w:widowControl/>
        <w:spacing w:line="360" w:lineRule="auto"/>
        <w:ind w:left="5880" w:hanging="5040" w:hangingChars="2100"/>
        <w:jc w:val="right"/>
        <w:rPr>
          <w:rFonts w:hint="eastAsia" w:ascii="宋体" w:hAnsi="宋体"/>
          <w:color w:val="auto"/>
          <w:sz w:val="24"/>
          <w:highlight w:val="none"/>
          <w:lang w:eastAsia="zh-CN"/>
        </w:rPr>
      </w:pPr>
      <w:r>
        <w:rPr>
          <w:rFonts w:hint="eastAsia" w:ascii="宋体" w:hAnsi="宋体"/>
          <w:color w:val="auto"/>
          <w:sz w:val="24"/>
          <w:highlight w:val="none"/>
          <w:lang w:eastAsia="zh-CN"/>
        </w:rPr>
        <w:t xml:space="preserve">                              法定代表人或授权委托人（签字或盖章）                                                  年   月   日</w:t>
      </w:r>
    </w:p>
    <w:p w14:paraId="5C52C9D2">
      <w:pPr>
        <w:widowControl/>
        <w:spacing w:line="360" w:lineRule="auto"/>
        <w:ind w:left="5880" w:hanging="5040" w:hangingChars="2100"/>
        <w:rPr>
          <w:rFonts w:hint="eastAsia" w:ascii="宋体" w:hAnsi="宋体"/>
          <w:color w:val="auto"/>
          <w:sz w:val="24"/>
          <w:highlight w:val="none"/>
          <w:lang w:eastAsia="zh-CN"/>
        </w:rPr>
      </w:pPr>
    </w:p>
    <w:p w14:paraId="065233B5">
      <w:pPr>
        <w:pageBreakBefore w:val="0"/>
        <w:kinsoku/>
        <w:wordWrap/>
        <w:overflowPunct/>
        <w:topLinePunct w:val="0"/>
        <w:bidi w:val="0"/>
        <w:spacing w:beforeAutospacing="0" w:afterAutospacing="0" w:line="360" w:lineRule="auto"/>
        <w:ind w:firstLine="883" w:firstLineChars="200"/>
        <w:jc w:val="center"/>
        <w:rPr>
          <w:rFonts w:hint="eastAsia"/>
        </w:rPr>
      </w:pPr>
      <w:r>
        <w:rPr>
          <w:rFonts w:hint="eastAsia" w:ascii="宋体" w:hAnsi="宋体" w:eastAsia="宋体" w:cs="宋体"/>
          <w:b/>
          <w:color w:val="auto"/>
          <w:sz w:val="44"/>
          <w:szCs w:val="44"/>
          <w:highlight w:val="none"/>
        </w:rPr>
        <w:t>投标报价明细表</w:t>
      </w:r>
    </w:p>
    <w:tbl>
      <w:tblPr>
        <w:tblStyle w:val="1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3175"/>
        <w:gridCol w:w="1005"/>
        <w:gridCol w:w="903"/>
        <w:gridCol w:w="1223"/>
        <w:gridCol w:w="1243"/>
      </w:tblGrid>
      <w:tr w14:paraId="5B04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2062" w:type="dxa"/>
            <w:tcBorders>
              <w:top w:val="single" w:color="auto" w:sz="4" w:space="0"/>
              <w:left w:val="single" w:color="auto" w:sz="4" w:space="0"/>
              <w:right w:val="single" w:color="auto" w:sz="4" w:space="0"/>
            </w:tcBorders>
            <w:noWrap w:val="0"/>
            <w:vAlign w:val="center"/>
          </w:tcPr>
          <w:p w14:paraId="083180B9">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名称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2A073B3">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eastAsia="宋体"/>
                <w:b w:val="0"/>
                <w:bCs/>
                <w:color w:val="auto"/>
                <w:highlight w:val="none"/>
                <w:lang w:val="en-US" w:eastAsia="zh-CN"/>
              </w:rPr>
            </w:pPr>
            <w:r>
              <w:rPr>
                <w:rFonts w:hint="eastAsia"/>
                <w:b w:val="0"/>
                <w:bCs/>
                <w:color w:val="auto"/>
                <w:highlight w:val="none"/>
                <w:lang w:val="en-US" w:eastAsia="zh-CN"/>
              </w:rPr>
              <w:t>技术参数要求</w:t>
            </w:r>
          </w:p>
        </w:tc>
        <w:tc>
          <w:tcPr>
            <w:tcW w:w="1005" w:type="dxa"/>
            <w:tcBorders>
              <w:top w:val="single" w:color="auto" w:sz="4" w:space="0"/>
              <w:left w:val="single" w:color="auto" w:sz="4" w:space="0"/>
              <w:right w:val="single" w:color="auto" w:sz="4" w:space="0"/>
            </w:tcBorders>
            <w:noWrap w:val="0"/>
            <w:vAlign w:val="center"/>
          </w:tcPr>
          <w:p w14:paraId="2EDFC026">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单位</w:t>
            </w:r>
          </w:p>
        </w:tc>
        <w:tc>
          <w:tcPr>
            <w:tcW w:w="903" w:type="dxa"/>
            <w:tcBorders>
              <w:top w:val="single" w:color="auto" w:sz="4" w:space="0"/>
              <w:left w:val="single" w:color="auto" w:sz="4" w:space="0"/>
              <w:right w:val="single" w:color="auto" w:sz="4" w:space="0"/>
            </w:tcBorders>
            <w:noWrap w:val="0"/>
            <w:vAlign w:val="center"/>
          </w:tcPr>
          <w:p w14:paraId="7425EDE2">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数量</w:t>
            </w:r>
          </w:p>
        </w:tc>
        <w:tc>
          <w:tcPr>
            <w:tcW w:w="1223" w:type="dxa"/>
            <w:tcBorders>
              <w:top w:val="single" w:color="auto" w:sz="4" w:space="0"/>
              <w:left w:val="single" w:color="auto" w:sz="4" w:space="0"/>
              <w:right w:val="single" w:color="auto" w:sz="4" w:space="0"/>
            </w:tcBorders>
            <w:noWrap w:val="0"/>
            <w:vAlign w:val="center"/>
          </w:tcPr>
          <w:p w14:paraId="305FA575">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单价（元）</w:t>
            </w:r>
          </w:p>
        </w:tc>
        <w:tc>
          <w:tcPr>
            <w:tcW w:w="1243" w:type="dxa"/>
            <w:tcBorders>
              <w:top w:val="single" w:color="auto" w:sz="4" w:space="0"/>
              <w:left w:val="single" w:color="auto" w:sz="4" w:space="0"/>
              <w:right w:val="single" w:color="auto" w:sz="4" w:space="0"/>
            </w:tcBorders>
            <w:noWrap w:val="0"/>
            <w:vAlign w:val="center"/>
          </w:tcPr>
          <w:p w14:paraId="6CC4013A">
            <w:pPr>
              <w:pStyle w:val="14"/>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right="0"/>
              <w:jc w:val="left"/>
              <w:rPr>
                <w:rFonts w:hint="eastAsia" w:eastAsia="宋体"/>
                <w:b w:val="0"/>
                <w:bCs/>
                <w:color w:val="auto"/>
                <w:highlight w:val="none"/>
                <w:lang w:eastAsia="zh-CN"/>
              </w:rPr>
            </w:pPr>
            <w:r>
              <w:rPr>
                <w:rFonts w:hint="eastAsia"/>
                <w:b w:val="0"/>
                <w:bCs/>
                <w:color w:val="auto"/>
                <w:highlight w:val="none"/>
              </w:rPr>
              <w:t>合价（元）</w:t>
            </w:r>
          </w:p>
        </w:tc>
      </w:tr>
      <w:tr w14:paraId="526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11AC1A66">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72F8440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1A026D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7F08385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1A2F6DE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100E46D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eastAsia="宋体" w:cs="宋体"/>
                <w:b w:val="0"/>
                <w:bCs/>
                <w:color w:val="auto"/>
                <w:sz w:val="24"/>
                <w:highlight w:val="none"/>
                <w:lang w:val="en-US" w:eastAsia="zh-CN"/>
              </w:rPr>
            </w:pPr>
          </w:p>
        </w:tc>
      </w:tr>
      <w:tr w14:paraId="450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28740BD0">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7ADA1BE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3F21DD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2E31A8B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7A708AB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3C1DA22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5CB0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6939D7FD">
            <w:pPr>
              <w:numPr>
                <w:ilvl w:val="0"/>
                <w:numId w:val="0"/>
              </w:numPr>
              <w:spacing w:line="360" w:lineRule="auto"/>
              <w:ind w:left="0" w:leftChars="0" w:firstLine="0" w:firstLineChars="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2C3CDB4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70FFBC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00BE4AB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0311532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B7FF87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0F8A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643EC634">
            <w:pPr>
              <w:numPr>
                <w:ilvl w:val="0"/>
                <w:numId w:val="0"/>
              </w:numPr>
              <w:spacing w:line="360" w:lineRule="auto"/>
              <w:ind w:left="0" w:leftChars="0" w:firstLine="0" w:firstLineChars="0"/>
              <w:rPr>
                <w:rFonts w:hint="eastAsia" w:ascii="宋体" w:hAnsi="宋体" w:eastAsia="宋体" w:cs="宋体"/>
                <w:b w:val="0"/>
                <w:bCs/>
                <w:color w:val="auto"/>
                <w:kern w:val="0"/>
                <w:sz w:val="24"/>
                <w:szCs w:val="24"/>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AE4BE2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D6FDCE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0C3CF1A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5216D12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D0FFFE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7F3E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0FF7C05E">
            <w:pPr>
              <w:numPr>
                <w:ilvl w:val="0"/>
                <w:numId w:val="0"/>
              </w:numPr>
              <w:spacing w:line="360" w:lineRule="auto"/>
              <w:ind w:left="0" w:leftChars="0" w:firstLine="0" w:firstLineChars="0"/>
              <w:rPr>
                <w:rFonts w:hint="eastAsia" w:ascii="宋体" w:hAnsi="宋体" w:eastAsia="宋体" w:cs="宋体"/>
                <w:b w:val="0"/>
                <w:bCs/>
                <w:color w:val="auto"/>
                <w:kern w:val="0"/>
                <w:sz w:val="24"/>
                <w:szCs w:val="24"/>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3F38A5E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CABB0A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top"/>
          </w:tcPr>
          <w:p w14:paraId="6C0C25C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14:paraId="7611FDB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15BFEAA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041C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3B3C0B95">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合计（元）</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26324FB3">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大写：                                小写：</w:t>
            </w:r>
          </w:p>
        </w:tc>
      </w:tr>
      <w:tr w14:paraId="007D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1A72425E">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服务期限</w:t>
            </w:r>
            <w:r>
              <w:rPr>
                <w:rFonts w:hint="eastAsia" w:ascii="宋体" w:hAnsi="宋体" w:eastAsia="宋体" w:cs="宋体"/>
                <w:b w:val="0"/>
                <w:bCs/>
                <w:color w:val="auto"/>
                <w:sz w:val="24"/>
                <w:highlight w:val="none"/>
              </w:rPr>
              <w:t>：</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70F5D164">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cs="宋体"/>
                <w:b w:val="0"/>
                <w:bCs/>
                <w:color w:val="auto"/>
                <w:sz w:val="24"/>
                <w:highlight w:val="none"/>
              </w:rPr>
            </w:pPr>
          </w:p>
        </w:tc>
      </w:tr>
      <w:tr w14:paraId="2703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602F739A">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产品优惠条款：</w:t>
            </w:r>
          </w:p>
        </w:tc>
        <w:tc>
          <w:tcPr>
            <w:tcW w:w="7549" w:type="dxa"/>
            <w:gridSpan w:val="5"/>
            <w:tcBorders>
              <w:top w:val="single" w:color="auto" w:sz="4" w:space="0"/>
              <w:left w:val="single" w:color="auto" w:sz="4" w:space="0"/>
              <w:bottom w:val="single" w:color="auto" w:sz="4" w:space="0"/>
              <w:right w:val="single" w:color="auto" w:sz="4" w:space="0"/>
            </w:tcBorders>
            <w:noWrap w:val="0"/>
            <w:vAlign w:val="top"/>
          </w:tcPr>
          <w:p w14:paraId="161FF321">
            <w:pPr>
              <w:keepNext w:val="0"/>
              <w:keepLines w:val="0"/>
              <w:pageBreakBefore w:val="0"/>
              <w:suppressLineNumbers w:val="0"/>
              <w:kinsoku/>
              <w:wordWrap/>
              <w:overflowPunct/>
              <w:topLinePunct w:val="0"/>
              <w:bidi w:val="0"/>
              <w:spacing w:beforeAutospacing="0" w:afterAutospacing="0" w:line="360" w:lineRule="auto"/>
              <w:ind w:left="0" w:right="0"/>
              <w:rPr>
                <w:rFonts w:hint="eastAsia" w:ascii="宋体" w:hAnsi="宋体" w:cs="宋体"/>
                <w:b w:val="0"/>
                <w:bCs/>
                <w:color w:val="auto"/>
                <w:sz w:val="24"/>
                <w:highlight w:val="none"/>
              </w:rPr>
            </w:pPr>
          </w:p>
        </w:tc>
      </w:tr>
    </w:tbl>
    <w:p w14:paraId="536132BA">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宋体"/>
          <w:sz w:val="24"/>
        </w:rPr>
      </w:pPr>
    </w:p>
    <w:p w14:paraId="782FF629">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Calibri" w:eastAsia="宋体"/>
          <w:b w:val="0"/>
          <w:color w:val="auto"/>
          <w:kern w:val="2"/>
          <w:sz w:val="24"/>
          <w:szCs w:val="24"/>
          <w:highlight w:val="none"/>
          <w:lang w:val="en-US" w:eastAsia="zh-CN" w:bidi="ar-SA"/>
        </w:rPr>
      </w:pPr>
      <w:r>
        <w:rPr>
          <w:rFonts w:hint="eastAsia" w:ascii="宋体" w:hAnsi="宋体"/>
          <w:sz w:val="24"/>
        </w:rPr>
        <w:t xml:space="preserve">（可根据实际情况自行修改表格）   </w:t>
      </w:r>
    </w:p>
    <w:p w14:paraId="5852624E">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479F537E">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221E8DC2">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宋体"/>
          <w:color w:val="auto"/>
          <w:kern w:val="0"/>
          <w:sz w:val="24"/>
          <w:highlight w:val="none"/>
        </w:rPr>
        <w:t xml:space="preserve"> </w:t>
      </w:r>
      <w:r>
        <w:rPr>
          <w:rFonts w:hint="eastAsia" w:ascii="宋体" w:hAnsi="宋体"/>
          <w:color w:val="auto"/>
          <w:sz w:val="24"/>
          <w:highlight w:val="none"/>
        </w:rPr>
        <w:t>投标供应商</w:t>
      </w:r>
      <w:r>
        <w:rPr>
          <w:rFonts w:hint="eastAsia" w:ascii="宋体" w:hAnsi="Calibri" w:eastAsia="宋体"/>
          <w:b w:val="0"/>
          <w:color w:val="auto"/>
          <w:kern w:val="2"/>
          <w:sz w:val="24"/>
          <w:szCs w:val="24"/>
          <w:highlight w:val="none"/>
          <w:lang w:val="en-US" w:eastAsia="zh-CN" w:bidi="ar-SA"/>
        </w:rPr>
        <w:t>：（盖章）</w:t>
      </w:r>
    </w:p>
    <w:p w14:paraId="3A537E89">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法定代表人或授权委托代理人：（签字或盖章）</w:t>
      </w:r>
    </w:p>
    <w:p w14:paraId="34C7B32A">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年    月     日</w:t>
      </w:r>
    </w:p>
    <w:p w14:paraId="0B4AE46F">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5066645F">
      <w:pPr>
        <w:numPr>
          <w:ilvl w:val="0"/>
          <w:numId w:val="0"/>
        </w:numPr>
        <w:spacing w:line="312" w:lineRule="auto"/>
        <w:rPr>
          <w:rFonts w:hint="eastAsia" w:ascii="宋体" w:hAnsi="宋体" w:cs="宋体"/>
          <w:b/>
          <w:sz w:val="24"/>
          <w:szCs w:val="24"/>
          <w:lang w:eastAsia="zh-CN"/>
        </w:rPr>
      </w:pPr>
    </w:p>
    <w:p w14:paraId="1C3ADBFF">
      <w:pPr>
        <w:numPr>
          <w:ilvl w:val="0"/>
          <w:numId w:val="0"/>
        </w:numPr>
        <w:spacing w:line="312" w:lineRule="auto"/>
        <w:rPr>
          <w:rFonts w:hint="eastAsia" w:ascii="宋体" w:hAnsi="宋体" w:cs="宋体"/>
          <w:b/>
          <w:sz w:val="24"/>
          <w:szCs w:val="24"/>
          <w:lang w:eastAsia="zh-CN"/>
        </w:rPr>
      </w:pPr>
    </w:p>
    <w:p w14:paraId="14B36E38">
      <w:pPr>
        <w:numPr>
          <w:ilvl w:val="0"/>
          <w:numId w:val="0"/>
        </w:numPr>
        <w:spacing w:line="312" w:lineRule="auto"/>
        <w:rPr>
          <w:rFonts w:hint="eastAsia" w:ascii="宋体" w:hAnsi="宋体" w:cs="宋体"/>
          <w:b/>
          <w:sz w:val="24"/>
          <w:szCs w:val="24"/>
          <w:lang w:eastAsia="zh-CN"/>
        </w:rPr>
      </w:pPr>
    </w:p>
    <w:p w14:paraId="028178B8">
      <w:pPr>
        <w:rPr>
          <w:rFonts w:hint="eastAsia" w:ascii="宋体" w:hAnsi="宋体" w:cs="宋体"/>
          <w:b/>
          <w:sz w:val="24"/>
          <w:szCs w:val="24"/>
          <w:lang w:eastAsia="zh-CN"/>
        </w:rPr>
      </w:pPr>
      <w:r>
        <w:rPr>
          <w:rFonts w:hint="eastAsia" w:ascii="宋体" w:hAnsi="宋体" w:cs="宋体"/>
          <w:b/>
          <w:sz w:val="24"/>
          <w:szCs w:val="24"/>
          <w:lang w:eastAsia="zh-CN"/>
        </w:rPr>
        <w:br w:type="page"/>
      </w:r>
    </w:p>
    <w:p w14:paraId="44597704">
      <w:pPr>
        <w:numPr>
          <w:ilvl w:val="0"/>
          <w:numId w:val="0"/>
        </w:numPr>
        <w:spacing w:line="312" w:lineRule="auto"/>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服务方案</w:t>
      </w:r>
    </w:p>
    <w:p w14:paraId="70ACF896">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09432EDF">
      <w:pPr>
        <w:spacing w:line="312" w:lineRule="auto"/>
        <w:rPr>
          <w:rFonts w:ascii="宋体" w:hAnsi="宋体" w:cs="宋体"/>
          <w:b/>
          <w:sz w:val="24"/>
          <w:szCs w:val="24"/>
        </w:rPr>
      </w:pPr>
    </w:p>
    <w:p w14:paraId="16B031EB">
      <w:pPr>
        <w:pStyle w:val="7"/>
        <w:spacing w:before="0" w:after="0" w:line="360" w:lineRule="auto"/>
        <w:jc w:val="left"/>
        <w:rPr>
          <w:rFonts w:ascii="宋体" w:hAnsi="宋体" w:cs="宋体"/>
          <w:sz w:val="24"/>
          <w:szCs w:val="24"/>
        </w:rPr>
      </w:pPr>
    </w:p>
    <w:p w14:paraId="49819DD7">
      <w:pPr>
        <w:rPr>
          <w:rFonts w:ascii="宋体" w:hAnsi="宋体" w:cs="宋体"/>
          <w:sz w:val="24"/>
          <w:szCs w:val="24"/>
        </w:rPr>
      </w:pPr>
    </w:p>
    <w:p w14:paraId="384718F3">
      <w:pPr>
        <w:pStyle w:val="9"/>
        <w:rPr>
          <w:rFonts w:ascii="宋体" w:hAnsi="宋体" w:cs="宋体"/>
          <w:sz w:val="24"/>
          <w:szCs w:val="24"/>
        </w:rPr>
      </w:pPr>
    </w:p>
    <w:p w14:paraId="680C5A72">
      <w:pPr>
        <w:pStyle w:val="9"/>
        <w:rPr>
          <w:rFonts w:ascii="宋体" w:hAnsi="宋体" w:cs="宋体"/>
          <w:sz w:val="24"/>
          <w:szCs w:val="24"/>
        </w:rPr>
      </w:pPr>
    </w:p>
    <w:p w14:paraId="16886E90">
      <w:pPr>
        <w:pStyle w:val="9"/>
        <w:rPr>
          <w:rFonts w:ascii="宋体" w:hAnsi="宋体" w:cs="宋体"/>
          <w:sz w:val="24"/>
          <w:szCs w:val="24"/>
        </w:rPr>
      </w:pPr>
    </w:p>
    <w:p w14:paraId="05F022F5">
      <w:pPr>
        <w:pStyle w:val="9"/>
        <w:rPr>
          <w:rFonts w:ascii="宋体" w:hAnsi="宋体" w:cs="宋体"/>
          <w:sz w:val="24"/>
          <w:szCs w:val="24"/>
        </w:rPr>
      </w:pPr>
    </w:p>
    <w:p w14:paraId="4661E6EA">
      <w:pPr>
        <w:pStyle w:val="9"/>
        <w:rPr>
          <w:rFonts w:ascii="宋体" w:hAnsi="宋体" w:cs="宋体"/>
          <w:sz w:val="24"/>
          <w:szCs w:val="24"/>
        </w:rPr>
      </w:pPr>
    </w:p>
    <w:p w14:paraId="25ED7F91">
      <w:pPr>
        <w:pStyle w:val="9"/>
        <w:rPr>
          <w:rFonts w:ascii="宋体" w:hAnsi="宋体" w:cs="宋体"/>
          <w:sz w:val="24"/>
          <w:szCs w:val="24"/>
        </w:rPr>
      </w:pPr>
    </w:p>
    <w:p w14:paraId="0DE6DF0B">
      <w:pPr>
        <w:pStyle w:val="9"/>
        <w:rPr>
          <w:rFonts w:ascii="宋体" w:hAnsi="宋体" w:cs="宋体"/>
          <w:sz w:val="24"/>
          <w:szCs w:val="24"/>
        </w:rPr>
      </w:pPr>
    </w:p>
    <w:p w14:paraId="59B675C4">
      <w:pPr>
        <w:pStyle w:val="9"/>
        <w:rPr>
          <w:rFonts w:ascii="宋体" w:hAnsi="宋体" w:cs="宋体"/>
          <w:sz w:val="24"/>
          <w:szCs w:val="24"/>
        </w:rPr>
      </w:pPr>
    </w:p>
    <w:p w14:paraId="6E9690F6">
      <w:pPr>
        <w:pStyle w:val="9"/>
        <w:rPr>
          <w:rFonts w:ascii="宋体" w:hAnsi="宋体" w:cs="宋体"/>
          <w:sz w:val="24"/>
          <w:szCs w:val="24"/>
        </w:rPr>
      </w:pPr>
    </w:p>
    <w:p w14:paraId="6EEFA0A0">
      <w:pPr>
        <w:pStyle w:val="9"/>
        <w:rPr>
          <w:rFonts w:ascii="宋体" w:hAnsi="宋体" w:cs="宋体"/>
          <w:sz w:val="24"/>
          <w:szCs w:val="24"/>
        </w:rPr>
      </w:pPr>
    </w:p>
    <w:p w14:paraId="4FBFCEF9">
      <w:pPr>
        <w:pStyle w:val="9"/>
        <w:rPr>
          <w:rFonts w:ascii="宋体" w:hAnsi="宋体" w:cs="宋体"/>
          <w:sz w:val="24"/>
          <w:szCs w:val="24"/>
        </w:rPr>
      </w:pPr>
    </w:p>
    <w:p w14:paraId="06DCF526">
      <w:pPr>
        <w:pStyle w:val="9"/>
        <w:rPr>
          <w:rFonts w:ascii="宋体" w:hAnsi="宋体" w:cs="宋体"/>
          <w:sz w:val="24"/>
          <w:szCs w:val="24"/>
        </w:rPr>
      </w:pPr>
    </w:p>
    <w:p w14:paraId="5B3C480E">
      <w:pPr>
        <w:pStyle w:val="9"/>
        <w:rPr>
          <w:rFonts w:ascii="宋体" w:hAnsi="宋体" w:cs="宋体"/>
          <w:sz w:val="24"/>
          <w:szCs w:val="24"/>
        </w:rPr>
      </w:pPr>
    </w:p>
    <w:p w14:paraId="178733A8">
      <w:pPr>
        <w:pStyle w:val="9"/>
        <w:rPr>
          <w:rFonts w:ascii="宋体" w:hAnsi="宋体" w:cs="宋体"/>
          <w:sz w:val="24"/>
          <w:szCs w:val="24"/>
        </w:rPr>
      </w:pPr>
    </w:p>
    <w:p w14:paraId="65348103">
      <w:pPr>
        <w:pStyle w:val="9"/>
        <w:rPr>
          <w:rFonts w:ascii="宋体" w:hAnsi="宋体" w:cs="宋体"/>
          <w:sz w:val="24"/>
          <w:szCs w:val="24"/>
        </w:rPr>
      </w:pPr>
    </w:p>
    <w:p w14:paraId="16A1D4D6">
      <w:pPr>
        <w:pStyle w:val="9"/>
        <w:rPr>
          <w:rFonts w:ascii="宋体" w:hAnsi="宋体" w:cs="宋体"/>
          <w:sz w:val="24"/>
          <w:szCs w:val="24"/>
        </w:rPr>
      </w:pPr>
    </w:p>
    <w:p w14:paraId="1551AC62">
      <w:pPr>
        <w:pStyle w:val="9"/>
        <w:rPr>
          <w:rFonts w:ascii="宋体" w:hAnsi="宋体" w:cs="宋体"/>
          <w:sz w:val="24"/>
          <w:szCs w:val="24"/>
        </w:rPr>
      </w:pPr>
    </w:p>
    <w:p w14:paraId="0F2F017E">
      <w:pPr>
        <w:pStyle w:val="9"/>
        <w:rPr>
          <w:rFonts w:ascii="宋体" w:hAnsi="宋体" w:cs="宋体"/>
          <w:sz w:val="24"/>
          <w:szCs w:val="24"/>
        </w:rPr>
      </w:pPr>
    </w:p>
    <w:p w14:paraId="2818C45B">
      <w:pPr>
        <w:pStyle w:val="9"/>
        <w:rPr>
          <w:rFonts w:ascii="宋体" w:hAnsi="宋体" w:cs="宋体"/>
          <w:sz w:val="24"/>
          <w:szCs w:val="24"/>
        </w:rPr>
      </w:pPr>
    </w:p>
    <w:p w14:paraId="53FBD15C">
      <w:pPr>
        <w:pStyle w:val="9"/>
        <w:rPr>
          <w:rFonts w:ascii="宋体" w:hAnsi="宋体" w:cs="宋体"/>
          <w:sz w:val="24"/>
          <w:szCs w:val="24"/>
        </w:rPr>
      </w:pPr>
    </w:p>
    <w:p w14:paraId="0D2C9BDF">
      <w:pPr>
        <w:pStyle w:val="9"/>
        <w:rPr>
          <w:rFonts w:ascii="宋体" w:hAnsi="宋体" w:cs="宋体"/>
          <w:sz w:val="24"/>
          <w:szCs w:val="24"/>
        </w:rPr>
      </w:pPr>
    </w:p>
    <w:p w14:paraId="03DEA3CC">
      <w:pPr>
        <w:pStyle w:val="9"/>
        <w:rPr>
          <w:rFonts w:ascii="宋体" w:hAnsi="宋体" w:cs="宋体"/>
          <w:sz w:val="24"/>
          <w:szCs w:val="24"/>
        </w:rPr>
      </w:pPr>
    </w:p>
    <w:p w14:paraId="385C7920">
      <w:pPr>
        <w:pStyle w:val="9"/>
        <w:rPr>
          <w:rFonts w:ascii="宋体" w:hAnsi="宋体" w:cs="宋体"/>
          <w:sz w:val="24"/>
          <w:szCs w:val="24"/>
        </w:rPr>
      </w:pPr>
    </w:p>
    <w:p w14:paraId="5B267CDE">
      <w:pPr>
        <w:pStyle w:val="9"/>
        <w:rPr>
          <w:rFonts w:ascii="宋体" w:hAnsi="宋体" w:cs="宋体"/>
          <w:sz w:val="24"/>
          <w:szCs w:val="24"/>
        </w:rPr>
      </w:pPr>
    </w:p>
    <w:p w14:paraId="0AEAB7D1">
      <w:pPr>
        <w:pStyle w:val="9"/>
        <w:rPr>
          <w:rFonts w:ascii="宋体" w:hAnsi="宋体" w:cs="宋体"/>
          <w:sz w:val="24"/>
          <w:szCs w:val="24"/>
        </w:rPr>
      </w:pPr>
    </w:p>
    <w:p w14:paraId="197B3975">
      <w:pPr>
        <w:pStyle w:val="7"/>
        <w:numPr>
          <w:ilvl w:val="0"/>
          <w:numId w:val="0"/>
        </w:numPr>
        <w:spacing w:before="0" w:after="0" w:line="360" w:lineRule="auto"/>
        <w:jc w:val="left"/>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资格条件及其他</w:t>
      </w:r>
    </w:p>
    <w:p w14:paraId="11FDA060">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6F8F3C54"/>
    <w:p w14:paraId="491A56E0"/>
    <w:p w14:paraId="340E51E7">
      <w:pPr>
        <w:snapToGrid w:val="0"/>
        <w:spacing w:line="312" w:lineRule="auto"/>
        <w:jc w:val="center"/>
        <w:rPr>
          <w:rFonts w:ascii="宋体" w:hAnsi="宋体"/>
          <w:sz w:val="24"/>
          <w:szCs w:val="24"/>
        </w:rPr>
      </w:pPr>
    </w:p>
    <w:p w14:paraId="119B4D4E">
      <w:pPr>
        <w:tabs>
          <w:tab w:val="left" w:pos="6300"/>
        </w:tabs>
        <w:snapToGrid w:val="0"/>
        <w:spacing w:line="312" w:lineRule="auto"/>
        <w:ind w:right="-1"/>
        <w:rPr>
          <w:rFonts w:ascii="宋体" w:hAnsi="宋体" w:cs="宋体"/>
          <w:sz w:val="24"/>
          <w:szCs w:val="24"/>
        </w:rPr>
      </w:pPr>
      <w:r>
        <w:rPr>
          <w:rFonts w:ascii="宋体" w:hAnsi="宋体" w:cs="宋体"/>
          <w:sz w:val="24"/>
          <w:szCs w:val="24"/>
        </w:rPr>
        <w:t>---------------------------------------------------------------------</w:t>
      </w:r>
    </w:p>
    <w:p w14:paraId="77E834CE">
      <w:pPr>
        <w:snapToGrid w:val="0"/>
        <w:spacing w:line="312" w:lineRule="auto"/>
        <w:jc w:val="center"/>
        <w:rPr>
          <w:rFonts w:hint="eastAsia" w:ascii="宋体" w:hAnsi="宋体"/>
          <w:b/>
          <w:bCs/>
          <w:sz w:val="24"/>
          <w:szCs w:val="24"/>
        </w:rPr>
      </w:pPr>
    </w:p>
    <w:p w14:paraId="67208152">
      <w:pPr>
        <w:snapToGrid w:val="0"/>
        <w:spacing w:line="312" w:lineRule="auto"/>
        <w:jc w:val="center"/>
        <w:rPr>
          <w:rFonts w:hint="eastAsia" w:ascii="宋体" w:hAnsi="宋体"/>
          <w:b/>
          <w:bCs/>
          <w:sz w:val="24"/>
          <w:szCs w:val="24"/>
        </w:rPr>
      </w:pPr>
    </w:p>
    <w:p w14:paraId="1A58C0FF">
      <w:pPr>
        <w:snapToGrid w:val="0"/>
        <w:spacing w:line="312" w:lineRule="auto"/>
        <w:jc w:val="center"/>
        <w:rPr>
          <w:rFonts w:hint="eastAsia" w:ascii="宋体" w:hAnsi="宋体"/>
          <w:b/>
          <w:bCs/>
          <w:sz w:val="24"/>
          <w:szCs w:val="24"/>
        </w:rPr>
      </w:pPr>
    </w:p>
    <w:p w14:paraId="3363B045">
      <w:pPr>
        <w:snapToGrid w:val="0"/>
        <w:spacing w:line="312" w:lineRule="auto"/>
        <w:jc w:val="center"/>
        <w:rPr>
          <w:rFonts w:hint="eastAsia" w:ascii="宋体" w:hAnsi="宋体"/>
          <w:b/>
          <w:bCs/>
          <w:sz w:val="24"/>
          <w:szCs w:val="24"/>
        </w:rPr>
      </w:pPr>
    </w:p>
    <w:p w14:paraId="53679E52">
      <w:pPr>
        <w:snapToGrid w:val="0"/>
        <w:spacing w:line="312" w:lineRule="auto"/>
        <w:jc w:val="center"/>
        <w:rPr>
          <w:rFonts w:hint="eastAsia" w:ascii="宋体" w:hAnsi="宋体"/>
          <w:b/>
          <w:bCs/>
          <w:sz w:val="24"/>
          <w:szCs w:val="24"/>
        </w:rPr>
      </w:pPr>
    </w:p>
    <w:p w14:paraId="1C28FB24">
      <w:pPr>
        <w:snapToGrid w:val="0"/>
        <w:spacing w:line="312" w:lineRule="auto"/>
        <w:jc w:val="center"/>
        <w:rPr>
          <w:rFonts w:hint="eastAsia" w:ascii="宋体" w:hAnsi="宋体"/>
          <w:b/>
          <w:bCs/>
          <w:sz w:val="24"/>
          <w:szCs w:val="24"/>
        </w:rPr>
      </w:pPr>
    </w:p>
    <w:p w14:paraId="71220BF3">
      <w:pPr>
        <w:snapToGrid w:val="0"/>
        <w:spacing w:line="312" w:lineRule="auto"/>
        <w:jc w:val="center"/>
        <w:rPr>
          <w:rFonts w:hint="eastAsia" w:ascii="宋体" w:hAnsi="宋体"/>
          <w:b/>
          <w:bCs/>
          <w:sz w:val="24"/>
          <w:szCs w:val="24"/>
        </w:rPr>
      </w:pPr>
    </w:p>
    <w:p w14:paraId="40DFB9B8">
      <w:pPr>
        <w:snapToGrid w:val="0"/>
        <w:spacing w:line="312" w:lineRule="auto"/>
        <w:jc w:val="center"/>
        <w:rPr>
          <w:rFonts w:hint="eastAsia" w:ascii="宋体" w:hAnsi="宋体"/>
          <w:b/>
          <w:bCs/>
          <w:sz w:val="24"/>
          <w:szCs w:val="24"/>
        </w:rPr>
      </w:pPr>
    </w:p>
    <w:p w14:paraId="6D463F81">
      <w:pPr>
        <w:snapToGrid w:val="0"/>
        <w:spacing w:line="312" w:lineRule="auto"/>
        <w:jc w:val="center"/>
        <w:rPr>
          <w:rFonts w:hint="eastAsia" w:ascii="宋体" w:hAnsi="宋体"/>
          <w:b/>
          <w:bCs/>
          <w:sz w:val="24"/>
          <w:szCs w:val="24"/>
        </w:rPr>
      </w:pPr>
    </w:p>
    <w:p w14:paraId="409C6D11">
      <w:pPr>
        <w:snapToGrid w:val="0"/>
        <w:spacing w:line="312" w:lineRule="auto"/>
        <w:jc w:val="center"/>
        <w:rPr>
          <w:rFonts w:hint="eastAsia" w:ascii="宋体" w:hAnsi="宋体"/>
          <w:b/>
          <w:bCs/>
          <w:sz w:val="24"/>
          <w:szCs w:val="24"/>
        </w:rPr>
      </w:pPr>
    </w:p>
    <w:p w14:paraId="642D9C0B">
      <w:pPr>
        <w:snapToGrid w:val="0"/>
        <w:spacing w:line="312" w:lineRule="auto"/>
        <w:jc w:val="center"/>
        <w:rPr>
          <w:rFonts w:hint="eastAsia" w:ascii="宋体" w:hAnsi="宋体"/>
          <w:b/>
          <w:bCs/>
          <w:sz w:val="24"/>
          <w:szCs w:val="24"/>
        </w:rPr>
      </w:pPr>
    </w:p>
    <w:p w14:paraId="20466DC8">
      <w:pPr>
        <w:snapToGrid w:val="0"/>
        <w:spacing w:line="312" w:lineRule="auto"/>
        <w:jc w:val="center"/>
        <w:rPr>
          <w:rFonts w:hint="eastAsia" w:ascii="宋体" w:hAnsi="宋体"/>
          <w:b/>
          <w:bCs/>
          <w:sz w:val="24"/>
          <w:szCs w:val="24"/>
        </w:rPr>
      </w:pPr>
    </w:p>
    <w:p w14:paraId="07CCC38D">
      <w:pPr>
        <w:snapToGrid w:val="0"/>
        <w:spacing w:line="312" w:lineRule="auto"/>
        <w:jc w:val="center"/>
        <w:rPr>
          <w:rFonts w:hint="eastAsia" w:ascii="宋体" w:hAnsi="宋体"/>
          <w:b/>
          <w:bCs/>
          <w:sz w:val="24"/>
          <w:szCs w:val="24"/>
        </w:rPr>
      </w:pPr>
    </w:p>
    <w:p w14:paraId="0BD9E04A">
      <w:pPr>
        <w:snapToGrid w:val="0"/>
        <w:spacing w:line="312" w:lineRule="auto"/>
        <w:jc w:val="center"/>
        <w:rPr>
          <w:rFonts w:hint="eastAsia" w:ascii="宋体" w:hAnsi="宋体"/>
          <w:b/>
          <w:bCs/>
          <w:sz w:val="24"/>
          <w:szCs w:val="24"/>
        </w:rPr>
      </w:pPr>
    </w:p>
    <w:p w14:paraId="558F45D1">
      <w:pPr>
        <w:snapToGrid w:val="0"/>
        <w:spacing w:line="312" w:lineRule="auto"/>
        <w:jc w:val="center"/>
        <w:rPr>
          <w:rFonts w:hint="eastAsia" w:ascii="宋体" w:hAnsi="宋体"/>
          <w:b/>
          <w:bCs/>
          <w:sz w:val="24"/>
          <w:szCs w:val="24"/>
        </w:rPr>
      </w:pPr>
    </w:p>
    <w:p w14:paraId="6A645882">
      <w:pPr>
        <w:snapToGrid w:val="0"/>
        <w:spacing w:line="312" w:lineRule="auto"/>
        <w:jc w:val="center"/>
        <w:rPr>
          <w:rFonts w:hint="eastAsia" w:ascii="宋体" w:hAnsi="宋体"/>
          <w:b/>
          <w:bCs/>
          <w:sz w:val="24"/>
          <w:szCs w:val="24"/>
        </w:rPr>
      </w:pPr>
    </w:p>
    <w:p w14:paraId="571DF84D">
      <w:pPr>
        <w:snapToGrid w:val="0"/>
        <w:spacing w:line="312" w:lineRule="auto"/>
        <w:jc w:val="center"/>
        <w:rPr>
          <w:rFonts w:hint="eastAsia" w:ascii="宋体" w:hAnsi="宋体"/>
          <w:b/>
          <w:bCs/>
          <w:sz w:val="24"/>
          <w:szCs w:val="24"/>
        </w:rPr>
      </w:pPr>
    </w:p>
    <w:p w14:paraId="79CD25C9">
      <w:pPr>
        <w:snapToGrid w:val="0"/>
        <w:spacing w:line="312" w:lineRule="auto"/>
        <w:jc w:val="center"/>
        <w:rPr>
          <w:rFonts w:hint="eastAsia" w:ascii="宋体" w:hAnsi="宋体"/>
          <w:b/>
          <w:bCs/>
          <w:sz w:val="24"/>
          <w:szCs w:val="24"/>
        </w:rPr>
      </w:pPr>
    </w:p>
    <w:p w14:paraId="47DB2AF6">
      <w:pPr>
        <w:snapToGrid w:val="0"/>
        <w:spacing w:line="312" w:lineRule="auto"/>
        <w:jc w:val="center"/>
        <w:rPr>
          <w:rFonts w:hint="eastAsia" w:ascii="宋体" w:hAnsi="宋体"/>
          <w:b/>
          <w:bCs/>
          <w:sz w:val="24"/>
          <w:szCs w:val="24"/>
        </w:rPr>
      </w:pPr>
    </w:p>
    <w:p w14:paraId="368C4D6F">
      <w:pPr>
        <w:snapToGrid w:val="0"/>
        <w:spacing w:line="312" w:lineRule="auto"/>
        <w:jc w:val="center"/>
        <w:rPr>
          <w:rFonts w:hint="eastAsia" w:ascii="宋体" w:hAnsi="宋体"/>
          <w:b/>
          <w:bCs/>
          <w:sz w:val="24"/>
          <w:szCs w:val="24"/>
        </w:rPr>
      </w:pPr>
    </w:p>
    <w:p w14:paraId="27B127D3">
      <w:pPr>
        <w:snapToGrid w:val="0"/>
        <w:spacing w:line="312" w:lineRule="auto"/>
        <w:jc w:val="center"/>
        <w:rPr>
          <w:rFonts w:hint="eastAsia" w:ascii="宋体" w:hAnsi="宋体"/>
          <w:b/>
          <w:bCs/>
          <w:sz w:val="24"/>
          <w:szCs w:val="24"/>
        </w:rPr>
      </w:pPr>
    </w:p>
    <w:p w14:paraId="255BE1FF">
      <w:pPr>
        <w:snapToGrid w:val="0"/>
        <w:spacing w:line="312" w:lineRule="auto"/>
        <w:jc w:val="center"/>
        <w:rPr>
          <w:rFonts w:hint="eastAsia" w:ascii="宋体" w:hAnsi="宋体"/>
          <w:b/>
          <w:bCs/>
          <w:sz w:val="24"/>
          <w:szCs w:val="24"/>
        </w:rPr>
      </w:pPr>
    </w:p>
    <w:p w14:paraId="37AE387C">
      <w:pPr>
        <w:snapToGrid w:val="0"/>
        <w:spacing w:line="312" w:lineRule="auto"/>
        <w:jc w:val="center"/>
        <w:rPr>
          <w:rFonts w:hint="eastAsia" w:ascii="宋体" w:hAnsi="宋体"/>
          <w:b/>
          <w:bCs/>
          <w:sz w:val="24"/>
          <w:szCs w:val="24"/>
        </w:rPr>
      </w:pPr>
    </w:p>
    <w:p w14:paraId="3213550F">
      <w:pPr>
        <w:snapToGrid w:val="0"/>
        <w:spacing w:line="312" w:lineRule="auto"/>
        <w:jc w:val="center"/>
        <w:rPr>
          <w:rFonts w:hint="eastAsia" w:ascii="宋体" w:hAnsi="宋体"/>
          <w:b/>
          <w:bCs/>
          <w:sz w:val="24"/>
          <w:szCs w:val="24"/>
        </w:rPr>
      </w:pPr>
    </w:p>
    <w:p w14:paraId="5D83D5DF">
      <w:pPr>
        <w:snapToGrid w:val="0"/>
        <w:spacing w:line="312" w:lineRule="auto"/>
        <w:jc w:val="center"/>
        <w:rPr>
          <w:rFonts w:hint="eastAsia" w:ascii="宋体" w:hAnsi="宋体"/>
          <w:b/>
          <w:bCs/>
          <w:sz w:val="24"/>
          <w:szCs w:val="24"/>
        </w:rPr>
      </w:pPr>
    </w:p>
    <w:p w14:paraId="0A3909D2">
      <w:pPr>
        <w:snapToGrid w:val="0"/>
        <w:spacing w:line="312" w:lineRule="auto"/>
        <w:jc w:val="center"/>
        <w:rPr>
          <w:rFonts w:hint="eastAsia" w:ascii="宋体" w:hAnsi="宋体"/>
          <w:b/>
          <w:bCs/>
          <w:sz w:val="24"/>
          <w:szCs w:val="24"/>
        </w:rPr>
      </w:pPr>
    </w:p>
    <w:p w14:paraId="1B76DB4D">
      <w:pPr>
        <w:snapToGrid w:val="0"/>
        <w:spacing w:line="312" w:lineRule="auto"/>
        <w:jc w:val="center"/>
        <w:rPr>
          <w:rFonts w:hint="eastAsia" w:ascii="宋体" w:hAnsi="宋体"/>
          <w:b/>
          <w:bCs/>
          <w:sz w:val="24"/>
          <w:szCs w:val="24"/>
        </w:rPr>
      </w:pPr>
    </w:p>
    <w:p w14:paraId="0EBF1F65">
      <w:pPr>
        <w:snapToGrid w:val="0"/>
        <w:spacing w:line="312" w:lineRule="auto"/>
        <w:jc w:val="center"/>
        <w:rPr>
          <w:rFonts w:ascii="宋体" w:hAnsi="宋体"/>
          <w:b/>
          <w:bCs/>
          <w:sz w:val="24"/>
          <w:szCs w:val="24"/>
        </w:rPr>
      </w:pPr>
      <w:r>
        <w:rPr>
          <w:rFonts w:hint="eastAsia" w:ascii="宋体" w:hAnsi="宋体"/>
          <w:b/>
          <w:bCs/>
          <w:sz w:val="24"/>
          <w:szCs w:val="24"/>
        </w:rPr>
        <w:t>诚信声明（格式）</w:t>
      </w:r>
    </w:p>
    <w:p w14:paraId="770F93EB">
      <w:pPr>
        <w:snapToGrid w:val="0"/>
        <w:spacing w:line="312" w:lineRule="auto"/>
        <w:ind w:firstLine="570"/>
        <w:rPr>
          <w:rFonts w:ascii="宋体" w:hAnsi="宋体"/>
          <w:sz w:val="24"/>
          <w:szCs w:val="24"/>
        </w:rPr>
      </w:pPr>
      <w:r>
        <w:rPr>
          <w:rFonts w:hint="eastAsia" w:ascii="宋体" w:hAnsi="宋体"/>
          <w:sz w:val="24"/>
          <w:szCs w:val="24"/>
        </w:rPr>
        <w:t xml:space="preserve"> </w:t>
      </w:r>
    </w:p>
    <w:p w14:paraId="311F8BB4">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14:paraId="76B08E28">
      <w:pPr>
        <w:snapToGrid w:val="0"/>
        <w:spacing w:line="312" w:lineRule="auto"/>
        <w:ind w:firstLine="570"/>
        <w:rPr>
          <w:rFonts w:ascii="宋体" w:hAnsi="宋体"/>
          <w:sz w:val="24"/>
          <w:szCs w:val="24"/>
        </w:rPr>
      </w:pPr>
      <w:r>
        <w:rPr>
          <w:rFonts w:hint="eastAsia" w:ascii="宋体" w:hAnsi="宋体"/>
          <w:sz w:val="24"/>
          <w:szCs w:val="24"/>
        </w:rPr>
        <w:t xml:space="preserve"> </w:t>
      </w:r>
    </w:p>
    <w:p w14:paraId="47F542E7">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14:paraId="5CACBAD1">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11DC91AF">
      <w:pPr>
        <w:snapToGrid w:val="0"/>
        <w:spacing w:line="312" w:lineRule="auto"/>
        <w:ind w:firstLine="480" w:firstLineChars="200"/>
        <w:rPr>
          <w:rFonts w:ascii="宋体" w:hAnsi="宋体"/>
          <w:sz w:val="24"/>
          <w:szCs w:val="24"/>
        </w:rPr>
      </w:pPr>
      <w:r>
        <w:rPr>
          <w:rFonts w:hint="eastAsia" w:ascii="宋体" w:hAnsi="宋体"/>
          <w:sz w:val="24"/>
          <w:szCs w:val="24"/>
        </w:rPr>
        <w:t>特此声明。</w:t>
      </w:r>
    </w:p>
    <w:p w14:paraId="1F4366CA">
      <w:pPr>
        <w:snapToGrid w:val="0"/>
        <w:spacing w:line="312" w:lineRule="auto"/>
        <w:ind w:firstLine="570"/>
        <w:rPr>
          <w:rFonts w:ascii="宋体" w:hAnsi="宋体"/>
          <w:sz w:val="24"/>
          <w:szCs w:val="24"/>
        </w:rPr>
      </w:pPr>
      <w:r>
        <w:rPr>
          <w:rFonts w:hint="eastAsia" w:ascii="宋体" w:hAnsi="宋体"/>
          <w:sz w:val="24"/>
          <w:szCs w:val="24"/>
        </w:rPr>
        <w:t xml:space="preserve"> </w:t>
      </w:r>
    </w:p>
    <w:p w14:paraId="1294324B">
      <w:pPr>
        <w:snapToGrid w:val="0"/>
        <w:spacing w:line="312" w:lineRule="auto"/>
        <w:ind w:firstLine="570"/>
        <w:rPr>
          <w:rFonts w:ascii="宋体" w:hAnsi="宋体"/>
          <w:sz w:val="24"/>
          <w:szCs w:val="24"/>
        </w:rPr>
      </w:pPr>
      <w:r>
        <w:rPr>
          <w:rFonts w:hint="eastAsia" w:ascii="宋体" w:hAnsi="宋体"/>
          <w:sz w:val="24"/>
          <w:szCs w:val="24"/>
        </w:rPr>
        <w:t xml:space="preserve"> </w:t>
      </w:r>
    </w:p>
    <w:p w14:paraId="2A38DDC8">
      <w:pPr>
        <w:snapToGrid w:val="0"/>
        <w:spacing w:line="312" w:lineRule="auto"/>
        <w:ind w:firstLine="570"/>
        <w:rPr>
          <w:rFonts w:ascii="宋体" w:hAnsi="宋体"/>
          <w:sz w:val="24"/>
          <w:szCs w:val="24"/>
        </w:rPr>
      </w:pPr>
      <w:r>
        <w:rPr>
          <w:rFonts w:hint="eastAsia" w:ascii="宋体" w:hAnsi="宋体"/>
          <w:sz w:val="24"/>
          <w:szCs w:val="24"/>
        </w:rPr>
        <w:t xml:space="preserve"> </w:t>
      </w:r>
    </w:p>
    <w:p w14:paraId="16075D0F">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14:paraId="076DFC94">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14:paraId="33999000"/>
    <w:p w14:paraId="052BE965">
      <w:pPr>
        <w:pStyle w:val="9"/>
      </w:pPr>
    </w:p>
    <w:p w14:paraId="7BCB0CFB">
      <w:pPr>
        <w:pStyle w:val="9"/>
      </w:pPr>
    </w:p>
    <w:p w14:paraId="064A6929">
      <w:pPr>
        <w:pStyle w:val="9"/>
      </w:pPr>
    </w:p>
    <w:p w14:paraId="19AA6290">
      <w:pPr>
        <w:pStyle w:val="9"/>
      </w:pPr>
    </w:p>
    <w:p w14:paraId="1C6A558F">
      <w:pPr>
        <w:pStyle w:val="9"/>
      </w:pPr>
    </w:p>
    <w:p w14:paraId="255336CF">
      <w:pPr>
        <w:pStyle w:val="9"/>
        <w:ind w:left="0" w:leftChars="0" w:firstLine="0" w:firstLineChars="0"/>
      </w:pPr>
    </w:p>
    <w:p w14:paraId="1DFC772E">
      <w:pPr>
        <w:pStyle w:val="9"/>
        <w:ind w:left="0" w:leftChars="0" w:firstLine="0" w:firstLineChars="0"/>
      </w:pPr>
    </w:p>
    <w:p w14:paraId="18F65344">
      <w:pPr>
        <w:pStyle w:val="9"/>
        <w:ind w:left="0" w:leftChars="0" w:firstLine="0" w:firstLineChars="0"/>
      </w:pPr>
    </w:p>
    <w:p w14:paraId="1DB42979">
      <w:pPr>
        <w:pStyle w:val="9"/>
        <w:ind w:left="0" w:leftChars="0" w:firstLine="0" w:firstLineChars="0"/>
      </w:pPr>
    </w:p>
    <w:p w14:paraId="404CEF55">
      <w:pPr>
        <w:pStyle w:val="9"/>
        <w:ind w:left="0" w:leftChars="0" w:firstLine="0" w:firstLineChars="0"/>
      </w:pPr>
    </w:p>
    <w:p w14:paraId="5B3FE028">
      <w:pPr>
        <w:pStyle w:val="9"/>
        <w:ind w:left="0" w:leftChars="0" w:firstLine="0" w:firstLineChars="0"/>
      </w:pPr>
    </w:p>
    <w:p w14:paraId="62AB64EC">
      <w:pPr>
        <w:pStyle w:val="9"/>
        <w:ind w:left="0" w:leftChars="0" w:firstLine="0" w:firstLineChars="0"/>
      </w:pPr>
    </w:p>
    <w:p w14:paraId="188C4A93">
      <w:pPr>
        <w:pStyle w:val="7"/>
        <w:spacing w:before="0" w:after="0" w:line="312" w:lineRule="auto"/>
        <w:rPr>
          <w:rFonts w:ascii="宋体" w:hAnsi="宋体" w:cs="宋体"/>
          <w:sz w:val="28"/>
          <w:szCs w:val="28"/>
        </w:rPr>
      </w:pPr>
      <w:r>
        <w:rPr>
          <w:rFonts w:hint="eastAsia" w:ascii="宋体" w:hAnsi="宋体" w:cs="宋体"/>
          <w:sz w:val="24"/>
          <w:szCs w:val="24"/>
        </w:rPr>
        <w:t>四、</w:t>
      </w:r>
      <w:r>
        <w:rPr>
          <w:rFonts w:hint="eastAsia" w:ascii="宋体" w:hAnsi="宋体" w:cs="宋体"/>
          <w:sz w:val="28"/>
          <w:szCs w:val="28"/>
        </w:rPr>
        <w:t>其他应提供的资料</w:t>
      </w:r>
    </w:p>
    <w:p w14:paraId="09914B04">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720EF7E7">
      <w:pPr>
        <w:ind w:right="-168" w:rightChars="-60"/>
      </w:pPr>
      <w:r>
        <w:rPr>
          <w:rFonts w:hint="eastAsia" w:ascii="宋体" w:hAnsi="宋体" w:cs="宋体"/>
          <w:sz w:val="24"/>
          <w:szCs w:val="24"/>
        </w:rPr>
        <w:t>1、其他与项目有关的资料（自附）：供应商总体情况介绍、其他与本项目有关的资料等。</w:t>
      </w:r>
    </w:p>
    <w:p w14:paraId="645C668D">
      <w:pPr>
        <w:rPr>
          <w:rFonts w:ascii="宋体" w:hAnsi="宋体" w:cs="宋体"/>
          <w:b/>
          <w:bCs/>
          <w:sz w:val="24"/>
          <w:szCs w:val="24"/>
        </w:rPr>
      </w:pPr>
      <w:r>
        <w:rPr>
          <w:rFonts w:hint="eastAsia" w:ascii="宋体" w:hAnsi="宋体" w:cs="宋体"/>
          <w:b/>
          <w:bCs/>
          <w:sz w:val="24"/>
          <w:szCs w:val="24"/>
        </w:rPr>
        <w:br w:type="page"/>
      </w:r>
    </w:p>
    <w:p w14:paraId="39AB467C">
      <w:pPr>
        <w:numPr>
          <w:ilvl w:val="0"/>
          <w:numId w:val="0"/>
        </w:numPr>
        <w:tabs>
          <w:tab w:val="left" w:pos="6300"/>
        </w:tabs>
        <w:snapToGrid w:val="0"/>
        <w:spacing w:line="312" w:lineRule="auto"/>
        <w:ind w:leftChars="0"/>
        <w:rPr>
          <w:rFonts w:hint="eastAsia" w:ascii="宋体" w:hAnsi="宋体" w:eastAsia="宋体" w:cs="宋体"/>
          <w:b/>
          <w:bCs/>
          <w:sz w:val="24"/>
          <w:szCs w:val="24"/>
          <w:lang w:val="en-US" w:eastAsia="zh-CN"/>
        </w:rPr>
      </w:pPr>
      <w:r>
        <w:rPr>
          <w:rFonts w:hint="eastAsia" w:ascii="宋体" w:hAnsi="宋体" w:cs="宋体"/>
          <w:b/>
          <w:bCs/>
          <w:sz w:val="24"/>
          <w:szCs w:val="24"/>
          <w:lang w:eastAsia="zh-CN"/>
        </w:rPr>
        <w:t>五、</w:t>
      </w:r>
      <w:r>
        <w:rPr>
          <w:rFonts w:hint="eastAsia" w:ascii="宋体" w:hAnsi="宋体" w:cs="宋体"/>
          <w:b/>
          <w:bCs/>
          <w:sz w:val="24"/>
          <w:szCs w:val="24"/>
        </w:rPr>
        <w:t>法定代表人授权委托书（格式）</w:t>
      </w:r>
    </w:p>
    <w:p w14:paraId="0F43AD0D">
      <w:pPr>
        <w:widowControl/>
        <w:numPr>
          <w:ilvl w:val="0"/>
          <w:numId w:val="0"/>
        </w:numPr>
        <w:spacing w:line="360" w:lineRule="auto"/>
        <w:jc w:val="center"/>
        <w:outlineLvl w:val="1"/>
        <w:rPr>
          <w:rFonts w:hint="eastAsia"/>
          <w:color w:val="auto"/>
        </w:rPr>
      </w:pPr>
      <w:bookmarkStart w:id="37" w:name="_Toc1977"/>
      <w:r>
        <w:rPr>
          <w:rFonts w:hint="eastAsia" w:ascii="宋体" w:hAnsi="宋体" w:cs="宋体"/>
          <w:b/>
          <w:bCs/>
          <w:color w:val="auto"/>
          <w:kern w:val="0"/>
          <w:sz w:val="24"/>
          <w:szCs w:val="24"/>
          <w:highlight w:val="none"/>
        </w:rPr>
        <w:t>授权委托书</w:t>
      </w:r>
      <w:bookmarkEnd w:id="37"/>
    </w:p>
    <w:p w14:paraId="3CEFF3A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（姓名）为我方代理人。代理人根据授权，以我方名义签署、澄清、说明、补正、递交、撤回、 修改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（项目名称）响应文件、签订合同和处理有关事宜，其法律后果由我方承担。</w:t>
      </w:r>
    </w:p>
    <w:p w14:paraId="7A33311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874327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代理人无转委托权。 </w:t>
      </w:r>
    </w:p>
    <w:p w14:paraId="7C31A1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附：法定代表人身份证明及法定代表人委托代理人身份证明</w:t>
      </w:r>
    </w:p>
    <w:p w14:paraId="152B2426">
      <w:pPr>
        <w:spacing w:line="360" w:lineRule="auto"/>
        <w:rPr>
          <w:rFonts w:ascii="宋体" w:hAnsi="宋体" w:cs="宋体"/>
          <w:color w:val="auto"/>
          <w:sz w:val="21"/>
          <w:szCs w:val="21"/>
          <w:highlight w:val="none"/>
        </w:rPr>
      </w:pPr>
      <w:r>
        <w:rPr>
          <w:color w:val="auto"/>
          <w:sz w:val="21"/>
          <w:szCs w:val="21"/>
        </w:rPr>
        <mc:AlternateContent>
          <mc:Choice Requires="wps">
            <w:drawing>
              <wp:inline distT="0" distB="0" distL="114300" distR="114300">
                <wp:extent cx="5495925" cy="1442720"/>
                <wp:effectExtent l="4445" t="4445" r="5080" b="19685"/>
                <wp:docPr id="4" name="Rectangle 4"/>
                <wp:cNvGraphicFramePr/>
                <a:graphic xmlns:a="http://schemas.openxmlformats.org/drawingml/2006/main">
                  <a:graphicData uri="http://schemas.microsoft.com/office/word/2010/wordprocessingShape">
                    <wps:wsp>
                      <wps:cNvSpPr/>
                      <wps:spPr>
                        <a:xfrm>
                          <a:off x="785495" y="3459480"/>
                          <a:ext cx="5495925" cy="1442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53379A">
                            <w:pPr>
                              <w:rPr>
                                <w:sz w:val="22"/>
                                <w:szCs w:val="22"/>
                              </w:rPr>
                            </w:pPr>
                            <w:r>
                              <w:rPr>
                                <w:rFonts w:hint="eastAsia" w:ascii="宋体" w:hAnsi="宋体" w:cs="宋体"/>
                                <w:sz w:val="22"/>
                                <w:szCs w:val="22"/>
                                <w:highlight w:val="none"/>
                              </w:rPr>
                              <w:t>法定代表人身份证明</w:t>
                            </w:r>
                          </w:p>
                        </w:txbxContent>
                      </wps:txbx>
                      <wps:bodyPr vert="horz" upright="1"/>
                    </wps:wsp>
                  </a:graphicData>
                </a:graphic>
              </wp:inline>
            </w:drawing>
          </mc:Choice>
          <mc:Fallback>
            <w:pict>
              <v:rect id="Rectangle 4" o:spid="_x0000_s1026" o:spt="1" style="height:113.6pt;width:432.75pt;" fillcolor="#FFFFFF" filled="t" stroked="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bNte1QAAAAUBAAAPAAAAAAAAAAEAIAAAACIA&#10;AABkcnMvZG93bnJldi54bWxQSwECFAAUAAAACACHTuJA5JRYaQwCAABEBAAADgAAAAAAAAABACAA&#10;AAAkAQAAZHJzL2Uyb0RvYy54bWxQSwUGAAAAAAYABgBZAQAAogUAAAAA&#10;">
                <v:fill on="t" focussize="0,0"/>
                <v:stroke color="#000000" joinstyle="miter"/>
                <v:imagedata o:title=""/>
                <o:lock v:ext="edit" aspectratio="f"/>
                <v:textbox>
                  <w:txbxContent>
                    <w:p w14:paraId="1953379A">
                      <w:pPr>
                        <w:rPr>
                          <w:sz w:val="22"/>
                          <w:szCs w:val="22"/>
                        </w:rPr>
                      </w:pPr>
                      <w:r>
                        <w:rPr>
                          <w:rFonts w:hint="eastAsia" w:ascii="宋体" w:hAnsi="宋体" w:cs="宋体"/>
                          <w:sz w:val="22"/>
                          <w:szCs w:val="22"/>
                          <w:highlight w:val="none"/>
                        </w:rPr>
                        <w:t>法定代表人身份证明</w:t>
                      </w:r>
                    </w:p>
                  </w:txbxContent>
                </v:textbox>
                <w10:wrap type="none"/>
                <w10:anchorlock/>
              </v:rect>
            </w:pict>
          </mc:Fallback>
        </mc:AlternateContent>
      </w:r>
    </w:p>
    <w:p w14:paraId="20B857B1">
      <w:pPr>
        <w:spacing w:line="360" w:lineRule="auto"/>
        <w:rPr>
          <w:rFonts w:ascii="宋体" w:hAnsi="宋体" w:cs="宋体"/>
          <w:color w:val="auto"/>
          <w:sz w:val="21"/>
          <w:szCs w:val="21"/>
          <w:highlight w:val="none"/>
        </w:rPr>
      </w:pPr>
      <w:r>
        <w:rPr>
          <w:rFonts w:ascii="宋体" w:hAnsi="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5486400" cy="1380490"/>
                <wp:effectExtent l="4445" t="5080" r="14605" b="5080"/>
                <wp:wrapNone/>
                <wp:docPr id="2" name="Rectangle 5"/>
                <wp:cNvGraphicFramePr/>
                <a:graphic xmlns:a="http://schemas.openxmlformats.org/drawingml/2006/main">
                  <a:graphicData uri="http://schemas.microsoft.com/office/word/2010/wordprocessingShape">
                    <wps:wsp>
                      <wps:cNvSpPr/>
                      <wps:spPr>
                        <a:xfrm>
                          <a:off x="0" y="0"/>
                          <a:ext cx="5486400" cy="1380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001F86">
                            <w:pPr>
                              <w:rPr>
                                <w:sz w:val="22"/>
                                <w:szCs w:val="22"/>
                              </w:rPr>
                            </w:pPr>
                            <w:r>
                              <w:rPr>
                                <w:rFonts w:hint="eastAsia"/>
                                <w:sz w:val="22"/>
                                <w:szCs w:val="22"/>
                              </w:rPr>
                              <w:t>法定代表人委托代理人身份证明</w:t>
                            </w:r>
                          </w:p>
                        </w:txbxContent>
                      </wps:txbx>
                      <wps:bodyPr vert="horz" upright="1"/>
                    </wps:wsp>
                  </a:graphicData>
                </a:graphic>
              </wp:anchor>
            </w:drawing>
          </mc:Choice>
          <mc:Fallback>
            <w:pict>
              <v:rect id="Rectangle 5" o:spid="_x0000_s1026" o:spt="1" style="position:absolute;left:0pt;margin-left:0pt;margin-top:5.2pt;height:108.7pt;width:432pt;z-index:251660288;mso-width-relative:page;mso-height-relative:page;" fillcolor="#FFFFFF" filled="t" stroked="t" coordsize="21600,21600" o:gfxdata="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Hm1f1QAAAAcBAAAPAAAAAAAAAAEAIAAAACIAAABkcnMvZG93&#10;bnJldi54bWxQSwECFAAUAAAACACHTuJALj7fIgMCAAA5BAAADgAAAAAAAAABACAAAAAkAQAAZHJz&#10;L2Uyb0RvYy54bWxQSwUGAAAAAAYABgBZAQAAmQUAAAAA&#10;">
                <v:fill on="t" focussize="0,0"/>
                <v:stroke color="#000000" joinstyle="miter"/>
                <v:imagedata o:title=""/>
                <o:lock v:ext="edit" aspectratio="f"/>
                <v:textbox>
                  <w:txbxContent>
                    <w:p w14:paraId="4E001F86">
                      <w:pPr>
                        <w:rPr>
                          <w:sz w:val="22"/>
                          <w:szCs w:val="22"/>
                        </w:rPr>
                      </w:pPr>
                      <w:r>
                        <w:rPr>
                          <w:rFonts w:hint="eastAsia"/>
                          <w:sz w:val="22"/>
                          <w:szCs w:val="22"/>
                        </w:rPr>
                        <w:t>法定代表人委托代理人身份证明</w:t>
                      </w:r>
                    </w:p>
                  </w:txbxContent>
                </v:textbox>
              </v:rect>
            </w:pict>
          </mc:Fallback>
        </mc:AlternateContent>
      </w:r>
    </w:p>
    <w:p w14:paraId="32436500">
      <w:pPr>
        <w:spacing w:line="360" w:lineRule="auto"/>
        <w:rPr>
          <w:rFonts w:ascii="宋体" w:hAnsi="宋体" w:cs="宋体"/>
          <w:color w:val="auto"/>
          <w:sz w:val="21"/>
          <w:szCs w:val="21"/>
          <w:highlight w:val="none"/>
        </w:rPr>
      </w:pPr>
    </w:p>
    <w:p w14:paraId="7AE49F29">
      <w:pPr>
        <w:spacing w:line="360" w:lineRule="auto"/>
        <w:rPr>
          <w:rFonts w:ascii="宋体" w:hAnsi="宋体" w:cs="宋体"/>
          <w:color w:val="auto"/>
          <w:sz w:val="21"/>
          <w:szCs w:val="21"/>
          <w:highlight w:val="none"/>
        </w:rPr>
      </w:pPr>
    </w:p>
    <w:p w14:paraId="6FCB700F">
      <w:pPr>
        <w:spacing w:line="360" w:lineRule="auto"/>
        <w:rPr>
          <w:rFonts w:ascii="宋体" w:hAnsi="宋体" w:cs="宋体"/>
          <w:color w:val="auto"/>
          <w:sz w:val="21"/>
          <w:szCs w:val="21"/>
          <w:highlight w:val="none"/>
        </w:rPr>
      </w:pPr>
    </w:p>
    <w:p w14:paraId="49B67D08">
      <w:pPr>
        <w:spacing w:line="360" w:lineRule="auto"/>
        <w:rPr>
          <w:rFonts w:ascii="宋体" w:hAnsi="宋体" w:cs="宋体"/>
          <w:color w:val="auto"/>
          <w:sz w:val="21"/>
          <w:szCs w:val="21"/>
          <w:highlight w:val="none"/>
        </w:rPr>
      </w:pPr>
    </w:p>
    <w:p w14:paraId="3DFB207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（盖单位公章）  </w:t>
      </w:r>
    </w:p>
    <w:p w14:paraId="209C9A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r>
        <w:rPr>
          <w:rFonts w:hint="eastAsia" w:ascii="宋体" w:hAnsi="宋体" w:cs="宋体"/>
          <w:color w:val="auto"/>
          <w:sz w:val="21"/>
          <w:szCs w:val="21"/>
          <w:highlight w:val="none"/>
          <w:lang w:eastAsia="zh-CN"/>
        </w:rPr>
        <w:t>或盖章</w:t>
      </w:r>
      <w:r>
        <w:rPr>
          <w:rFonts w:hint="eastAsia" w:ascii="宋体" w:hAnsi="宋体" w:cs="宋体"/>
          <w:color w:val="auto"/>
          <w:sz w:val="21"/>
          <w:szCs w:val="21"/>
          <w:highlight w:val="none"/>
        </w:rPr>
        <w:t>）</w:t>
      </w:r>
    </w:p>
    <w:p w14:paraId="051139C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身份证号码：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5E760A1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w:t>
      </w:r>
      <w:r>
        <w:rPr>
          <w:rFonts w:hint="eastAsia" w:ascii="宋体" w:hAnsi="宋体" w:cs="宋体"/>
          <w:color w:val="auto"/>
          <w:sz w:val="21"/>
          <w:szCs w:val="21"/>
          <w:highlight w:val="none"/>
          <w:lang w:eastAsia="zh-CN"/>
        </w:rPr>
        <w:t>或盖章</w:t>
      </w:r>
      <w:r>
        <w:rPr>
          <w:rFonts w:hint="eastAsia" w:ascii="宋体" w:hAnsi="宋体" w:cs="宋体"/>
          <w:color w:val="auto"/>
          <w:sz w:val="21"/>
          <w:szCs w:val="21"/>
          <w:highlight w:val="none"/>
        </w:rPr>
        <w:t>）</w:t>
      </w:r>
    </w:p>
    <w:p w14:paraId="028E3FE6">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60F44C34">
      <w:pPr>
        <w:spacing w:line="360" w:lineRule="auto"/>
        <w:rPr>
          <w:rFonts w:ascii="宋体" w:hAnsi="宋体" w:cs="宋体"/>
          <w:color w:val="auto"/>
          <w:sz w:val="21"/>
          <w:szCs w:val="21"/>
          <w:highlight w:val="none"/>
          <w:u w:val="single"/>
        </w:rPr>
      </w:pPr>
    </w:p>
    <w:p w14:paraId="7B7F0558">
      <w:pPr>
        <w:spacing w:line="360" w:lineRule="auto"/>
        <w:jc w:val="right"/>
        <w:rPr>
          <w:rFonts w:ascii="宋体" w:hAnsi="宋体" w:cs="宋体"/>
          <w:color w:val="auto"/>
          <w:sz w:val="21"/>
          <w:szCs w:val="21"/>
          <w:highlight w:val="none"/>
        </w:rPr>
      </w:pP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BA63D91">
      <w:pPr>
        <w:spacing w:line="400" w:lineRule="exact"/>
        <w:rPr>
          <w:rFonts w:ascii="宋体" w:hAnsi="宋体"/>
          <w:color w:val="auto"/>
          <w:sz w:val="21"/>
          <w:szCs w:val="21"/>
          <w:highlight w:val="none"/>
        </w:rPr>
      </w:pPr>
    </w:p>
    <w:p w14:paraId="0FEC144A">
      <w:pPr>
        <w:spacing w:line="360" w:lineRule="auto"/>
        <w:rPr>
          <w:rFonts w:ascii="宋体" w:hAnsi="宋体"/>
          <w:color w:val="auto"/>
          <w:sz w:val="21"/>
          <w:szCs w:val="21"/>
          <w:highlight w:val="none"/>
        </w:rPr>
      </w:pPr>
      <w:r>
        <w:rPr>
          <w:rFonts w:hint="eastAsia" w:ascii="宋体" w:hAnsi="宋体"/>
          <w:color w:val="auto"/>
          <w:sz w:val="21"/>
          <w:szCs w:val="21"/>
          <w:highlight w:val="none"/>
        </w:rPr>
        <w:t>备注：</w:t>
      </w:r>
    </w:p>
    <w:p w14:paraId="7C1DC0E6">
      <w:pPr>
        <w:spacing w:line="360" w:lineRule="auto"/>
        <w:ind w:firstLine="420" w:firstLineChars="200"/>
        <w:rPr>
          <w:b/>
          <w:color w:val="auto"/>
          <w:sz w:val="24"/>
          <w:szCs w:val="24"/>
          <w:highlight w:val="none"/>
        </w:rPr>
      </w:pPr>
      <w:r>
        <w:rPr>
          <w:rFonts w:hint="eastAsia" w:ascii="宋体" w:hAnsi="宋体"/>
          <w:color w:val="auto"/>
          <w:sz w:val="21"/>
          <w:szCs w:val="21"/>
          <w:highlight w:val="none"/>
        </w:rPr>
        <w:t>1、如果由供应商的法定代表人签署响应文件的，则不需提交授权委托书。</w:t>
      </w:r>
    </w:p>
    <w:p w14:paraId="78D7C450">
      <w:pPr>
        <w:tabs>
          <w:tab w:val="left" w:pos="6300"/>
        </w:tabs>
        <w:snapToGrid w:val="0"/>
        <w:spacing w:line="312" w:lineRule="auto"/>
        <w:ind w:right="-1"/>
        <w:rPr>
          <w:rFonts w:ascii="宋体" w:hAnsi="宋体" w:cs="宋体"/>
          <w:sz w:val="24"/>
          <w:szCs w:val="24"/>
        </w:rPr>
      </w:pPr>
    </w:p>
    <w:p w14:paraId="52BA1948">
      <w:pPr>
        <w:tabs>
          <w:tab w:val="left" w:pos="6300"/>
        </w:tabs>
        <w:snapToGrid w:val="0"/>
        <w:spacing w:line="312" w:lineRule="auto"/>
        <w:jc w:val="center"/>
        <w:rPr>
          <w:rFonts w:hint="eastAsia" w:ascii="宋体" w:hAnsi="宋体" w:cs="宋体"/>
          <w:b/>
          <w:bCs/>
          <w:sz w:val="24"/>
          <w:szCs w:val="24"/>
        </w:rPr>
      </w:pPr>
    </w:p>
    <w:p w14:paraId="63062112">
      <w:pPr>
        <w:numPr>
          <w:ilvl w:val="0"/>
          <w:numId w:val="0"/>
        </w:numPr>
        <w:tabs>
          <w:tab w:val="left" w:pos="6300"/>
        </w:tabs>
        <w:snapToGrid w:val="0"/>
        <w:spacing w:line="312" w:lineRule="auto"/>
        <w:ind w:leftChars="0"/>
        <w:rPr>
          <w:rFonts w:hint="eastAsia" w:ascii="宋体" w:hAnsi="宋体" w:eastAsia="宋体" w:cs="宋体"/>
          <w:b/>
          <w:bCs/>
          <w:sz w:val="24"/>
          <w:szCs w:val="24"/>
          <w:lang w:val="en-US" w:eastAsia="zh-CN"/>
        </w:rPr>
      </w:pPr>
      <w:r>
        <w:rPr>
          <w:rFonts w:hint="eastAsia" w:ascii="宋体" w:hAnsi="宋体" w:cs="宋体"/>
          <w:b/>
          <w:bCs/>
          <w:sz w:val="24"/>
          <w:szCs w:val="24"/>
          <w:lang w:eastAsia="zh-CN"/>
        </w:rPr>
        <w:t>六、</w:t>
      </w:r>
      <w:r>
        <w:rPr>
          <w:rFonts w:hint="eastAsia" w:ascii="宋体" w:hAnsi="宋体" w:cs="宋体"/>
          <w:b/>
          <w:bCs/>
          <w:sz w:val="24"/>
          <w:szCs w:val="24"/>
        </w:rPr>
        <w:t>法定代表人</w:t>
      </w:r>
      <w:r>
        <w:rPr>
          <w:rFonts w:hint="eastAsia" w:ascii="宋体" w:hAnsi="宋体" w:cs="宋体"/>
          <w:b/>
          <w:bCs/>
          <w:sz w:val="24"/>
          <w:szCs w:val="24"/>
          <w:lang w:eastAsia="zh-CN"/>
        </w:rPr>
        <w:t>证明</w:t>
      </w:r>
      <w:r>
        <w:rPr>
          <w:rFonts w:hint="eastAsia" w:ascii="宋体" w:hAnsi="宋体" w:cs="宋体"/>
          <w:b/>
          <w:bCs/>
          <w:sz w:val="24"/>
          <w:szCs w:val="24"/>
        </w:rPr>
        <w:t>（格式）</w:t>
      </w:r>
      <w:r>
        <w:rPr>
          <w:rFonts w:hint="eastAsia" w:ascii="宋体" w:hAnsi="宋体" w:cs="宋体"/>
          <w:b/>
          <w:bCs/>
          <w:sz w:val="24"/>
          <w:szCs w:val="24"/>
          <w:lang w:val="en-US" w:eastAsia="zh-CN"/>
        </w:rPr>
        <w:t xml:space="preserve"> </w:t>
      </w:r>
    </w:p>
    <w:p w14:paraId="258A275B">
      <w:pPr>
        <w:tabs>
          <w:tab w:val="left" w:pos="6300"/>
        </w:tabs>
        <w:snapToGrid w:val="0"/>
        <w:spacing w:line="312" w:lineRule="auto"/>
        <w:jc w:val="center"/>
        <w:rPr>
          <w:rFonts w:hint="eastAsia" w:ascii="宋体" w:hAnsi="宋体" w:cs="宋体"/>
          <w:b/>
          <w:bCs/>
          <w:sz w:val="24"/>
          <w:szCs w:val="24"/>
        </w:rPr>
      </w:pPr>
    </w:p>
    <w:p w14:paraId="24731AE7">
      <w:pPr>
        <w:tabs>
          <w:tab w:val="left" w:pos="6300"/>
        </w:tabs>
        <w:snapToGrid w:val="0"/>
        <w:spacing w:line="312" w:lineRule="auto"/>
        <w:jc w:val="both"/>
        <w:rPr>
          <w:rFonts w:hint="eastAsia" w:ascii="宋体" w:hAnsi="宋体" w:cs="宋体"/>
          <w:b/>
          <w:bCs/>
          <w:sz w:val="24"/>
          <w:szCs w:val="24"/>
        </w:rPr>
      </w:pPr>
    </w:p>
    <w:p w14:paraId="43573424">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79093CAB">
      <w:pPr>
        <w:spacing w:line="360" w:lineRule="auto"/>
        <w:rPr>
          <w:rFonts w:ascii="宋体" w:hAnsi="宋体"/>
          <w:color w:val="auto"/>
          <w:sz w:val="24"/>
          <w:szCs w:val="24"/>
          <w:highlight w:val="none"/>
        </w:rPr>
      </w:pPr>
    </w:p>
    <w:p w14:paraId="33EF5B27">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供应商名称：</w:t>
      </w:r>
      <w:r>
        <w:rPr>
          <w:rFonts w:hint="eastAsia" w:hAnsi="宋体" w:eastAsia="宋体" w:cs="宋体"/>
          <w:color w:val="auto"/>
          <w:sz w:val="24"/>
          <w:szCs w:val="24"/>
          <w:highlight w:val="none"/>
          <w:u w:val="single"/>
        </w:rPr>
        <w:t xml:space="preserve">                                                </w:t>
      </w:r>
    </w:p>
    <w:p w14:paraId="08384C4E">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单位性质：</w:t>
      </w:r>
      <w:r>
        <w:rPr>
          <w:rFonts w:hint="eastAsia" w:hAnsi="宋体" w:eastAsia="宋体" w:cs="宋体"/>
          <w:color w:val="auto"/>
          <w:sz w:val="24"/>
          <w:szCs w:val="24"/>
          <w:highlight w:val="none"/>
          <w:u w:val="single"/>
        </w:rPr>
        <w:t xml:space="preserve">                                                  </w:t>
      </w:r>
    </w:p>
    <w:p w14:paraId="44DD3E03">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地址：</w:t>
      </w:r>
      <w:r>
        <w:rPr>
          <w:rFonts w:hint="eastAsia" w:hAnsi="宋体" w:eastAsia="宋体" w:cs="宋体"/>
          <w:color w:val="auto"/>
          <w:sz w:val="24"/>
          <w:szCs w:val="24"/>
          <w:highlight w:val="none"/>
          <w:u w:val="single"/>
        </w:rPr>
        <w:t xml:space="preserve">                                                      </w:t>
      </w:r>
    </w:p>
    <w:p w14:paraId="6D4B6D48">
      <w:pPr>
        <w:pStyle w:val="12"/>
        <w:spacing w:beforeLines="50" w:afterLines="50" w:line="360" w:lineRule="auto"/>
        <w:rPr>
          <w:rFonts w:hAnsi="宋体" w:eastAsia="宋体" w:cs="宋体"/>
          <w:color w:val="auto"/>
          <w:sz w:val="24"/>
          <w:szCs w:val="24"/>
          <w:highlight w:val="none"/>
        </w:rPr>
      </w:pPr>
      <w:r>
        <w:rPr>
          <w:rFonts w:hint="eastAsia" w:hAnsi="宋体" w:eastAsia="宋体" w:cs="宋体"/>
          <w:color w:val="auto"/>
          <w:sz w:val="24"/>
          <w:szCs w:val="24"/>
          <w:highlight w:val="none"/>
        </w:rPr>
        <w:t>成立时间：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月</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日</w:t>
      </w:r>
    </w:p>
    <w:p w14:paraId="237C86C7">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经营期限：</w:t>
      </w:r>
      <w:r>
        <w:rPr>
          <w:rFonts w:hint="eastAsia" w:hAnsi="宋体" w:eastAsia="宋体" w:cs="宋体"/>
          <w:color w:val="auto"/>
          <w:sz w:val="24"/>
          <w:szCs w:val="24"/>
          <w:highlight w:val="none"/>
          <w:u w:val="single"/>
        </w:rPr>
        <w:t xml:space="preserve">                                                  </w:t>
      </w:r>
    </w:p>
    <w:p w14:paraId="023CF875">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姓名：</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性别：</w:t>
      </w:r>
      <w:r>
        <w:rPr>
          <w:rFonts w:hint="eastAsia" w:hAnsi="宋体" w:eastAsia="宋体" w:cs="宋体"/>
          <w:color w:val="auto"/>
          <w:sz w:val="24"/>
          <w:szCs w:val="24"/>
          <w:highlight w:val="none"/>
          <w:u w:val="single"/>
        </w:rPr>
        <w:t xml:space="preserve">                         </w:t>
      </w:r>
    </w:p>
    <w:p w14:paraId="65EADA55">
      <w:pPr>
        <w:pStyle w:val="12"/>
        <w:spacing w:beforeLines="50" w:afterLines="50" w:line="360" w:lineRule="auto"/>
        <w:rPr>
          <w:rFonts w:hAnsi="宋体" w:eastAsia="宋体" w:cs="宋体"/>
          <w:color w:val="auto"/>
          <w:sz w:val="24"/>
          <w:szCs w:val="24"/>
          <w:highlight w:val="none"/>
          <w:u w:val="single"/>
        </w:rPr>
      </w:pPr>
      <w:r>
        <w:rPr>
          <w:rFonts w:hint="eastAsia" w:hAnsi="宋体" w:eastAsia="宋体" w:cs="宋体"/>
          <w:color w:val="auto"/>
          <w:sz w:val="24"/>
          <w:szCs w:val="24"/>
          <w:highlight w:val="none"/>
        </w:rPr>
        <w:t xml:space="preserve">年龄： </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职务：</w:t>
      </w:r>
      <w:r>
        <w:rPr>
          <w:rFonts w:hint="eastAsia" w:hAnsi="宋体" w:eastAsia="宋体" w:cs="宋体"/>
          <w:color w:val="auto"/>
          <w:sz w:val="24"/>
          <w:szCs w:val="24"/>
          <w:highlight w:val="none"/>
          <w:u w:val="single"/>
        </w:rPr>
        <w:t xml:space="preserve">                         </w:t>
      </w:r>
    </w:p>
    <w:p w14:paraId="0370B6CA">
      <w:pPr>
        <w:pStyle w:val="12"/>
        <w:spacing w:beforeLines="50" w:afterLines="50" w:line="360" w:lineRule="auto"/>
        <w:rPr>
          <w:rFonts w:hAnsi="宋体" w:eastAsia="宋体" w:cs="宋体"/>
          <w:color w:val="auto"/>
          <w:sz w:val="24"/>
          <w:szCs w:val="24"/>
          <w:highlight w:val="none"/>
        </w:rPr>
      </w:pPr>
      <w:r>
        <w:rPr>
          <w:rFonts w:hint="eastAsia" w:hAnsi="宋体" w:eastAsia="宋体" w:cs="宋体"/>
          <w:color w:val="auto"/>
          <w:sz w:val="24"/>
          <w:szCs w:val="24"/>
          <w:highlight w:val="none"/>
        </w:rPr>
        <w:t>系</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（供应商名称）的法定代表人。</w:t>
      </w:r>
    </w:p>
    <w:p w14:paraId="42364229">
      <w:pPr>
        <w:pStyle w:val="12"/>
        <w:spacing w:beforeLines="50" w:afterLines="50" w:line="360" w:lineRule="auto"/>
        <w:rPr>
          <w:rFonts w:hAnsi="宋体" w:eastAsia="宋体" w:cs="宋体"/>
          <w:color w:val="auto"/>
          <w:sz w:val="24"/>
          <w:szCs w:val="24"/>
          <w:highlight w:val="none"/>
        </w:rPr>
      </w:pPr>
    </w:p>
    <w:p w14:paraId="06AC6704">
      <w:pPr>
        <w:pStyle w:val="12"/>
        <w:spacing w:beforeLines="50" w:afterLines="50" w:line="360" w:lineRule="auto"/>
        <w:ind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特此证明。</w:t>
      </w:r>
    </w:p>
    <w:p w14:paraId="44FD956B">
      <w:pPr>
        <w:pStyle w:val="12"/>
        <w:spacing w:beforeLines="50" w:afterLines="50" w:line="360" w:lineRule="auto"/>
        <w:rPr>
          <w:rFonts w:hAnsi="宋体" w:eastAsia="宋体" w:cs="宋体"/>
          <w:color w:val="auto"/>
          <w:sz w:val="24"/>
          <w:szCs w:val="24"/>
          <w:highlight w:val="none"/>
        </w:rPr>
      </w:pPr>
    </w:p>
    <w:p w14:paraId="3DA8AFB3">
      <w:pPr>
        <w:pStyle w:val="12"/>
        <w:spacing w:beforeLines="50" w:afterLines="50" w:line="360" w:lineRule="auto"/>
        <w:rPr>
          <w:rFonts w:hAnsi="宋体" w:eastAsia="宋体" w:cs="宋体"/>
          <w:color w:val="auto"/>
          <w:sz w:val="24"/>
          <w:szCs w:val="24"/>
          <w:highlight w:val="none"/>
        </w:rPr>
      </w:pPr>
    </w:p>
    <w:p w14:paraId="72530877">
      <w:pPr>
        <w:pStyle w:val="12"/>
        <w:spacing w:beforeLines="50" w:afterLines="50" w:line="360" w:lineRule="auto"/>
        <w:rPr>
          <w:rFonts w:hAnsi="宋体" w:eastAsia="宋体" w:cs="宋体"/>
          <w:color w:val="auto"/>
          <w:sz w:val="24"/>
          <w:szCs w:val="24"/>
          <w:highlight w:val="none"/>
        </w:rPr>
      </w:pPr>
    </w:p>
    <w:p w14:paraId="5FD71FF4">
      <w:pPr>
        <w:pStyle w:val="12"/>
        <w:spacing w:beforeLines="50" w:afterLines="50" w:line="360" w:lineRule="auto"/>
        <w:jc w:val="right"/>
        <w:rPr>
          <w:rFonts w:hAnsi="宋体" w:eastAsia="宋体" w:cs="宋体"/>
          <w:color w:val="auto"/>
          <w:sz w:val="24"/>
          <w:szCs w:val="24"/>
          <w:highlight w:val="none"/>
        </w:rPr>
      </w:pPr>
      <w:r>
        <w:rPr>
          <w:rFonts w:hint="eastAsia" w:hAnsi="宋体" w:eastAsia="宋体" w:cs="宋体"/>
          <w:color w:val="auto"/>
          <w:sz w:val="24"/>
          <w:szCs w:val="24"/>
          <w:highlight w:val="none"/>
        </w:rPr>
        <w:t>供应商：</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盖单位公章）</w:t>
      </w:r>
    </w:p>
    <w:p w14:paraId="7CE15F79">
      <w:pPr>
        <w:pStyle w:val="12"/>
        <w:spacing w:beforeLines="50" w:afterLines="50" w:line="360" w:lineRule="auto"/>
        <w:jc w:val="right"/>
        <w:rPr>
          <w:rFonts w:hAnsi="宋体" w:eastAsia="宋体" w:cs="宋体"/>
          <w:color w:val="auto"/>
          <w:sz w:val="24"/>
          <w:szCs w:val="24"/>
          <w:highlight w:val="none"/>
        </w:rPr>
      </w:pP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月</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日</w:t>
      </w:r>
    </w:p>
    <w:p w14:paraId="1FA136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A7D20"/>
    <w:multiLevelType w:val="singleLevel"/>
    <w:tmpl w:val="ECCA7D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OTZiYzNiN2JlNWZiYWVhN2MxMTNiN2JkNjNhZTAifQ=="/>
  </w:docVars>
  <w:rsids>
    <w:rsidRoot w:val="00000000"/>
    <w:rsid w:val="000E5D71"/>
    <w:rsid w:val="003C28DE"/>
    <w:rsid w:val="003F417C"/>
    <w:rsid w:val="00953D9C"/>
    <w:rsid w:val="00AA7B8F"/>
    <w:rsid w:val="00C30909"/>
    <w:rsid w:val="00D30BA9"/>
    <w:rsid w:val="00FB2079"/>
    <w:rsid w:val="011131D6"/>
    <w:rsid w:val="01305DEB"/>
    <w:rsid w:val="014063FE"/>
    <w:rsid w:val="0160084E"/>
    <w:rsid w:val="01687703"/>
    <w:rsid w:val="016D4D19"/>
    <w:rsid w:val="01BF773E"/>
    <w:rsid w:val="01E62509"/>
    <w:rsid w:val="01F64D0F"/>
    <w:rsid w:val="01FA1C53"/>
    <w:rsid w:val="02092C94"/>
    <w:rsid w:val="02273BC8"/>
    <w:rsid w:val="024A0BB7"/>
    <w:rsid w:val="026C6FEE"/>
    <w:rsid w:val="02820350"/>
    <w:rsid w:val="028902BE"/>
    <w:rsid w:val="02C95F7F"/>
    <w:rsid w:val="02E334E5"/>
    <w:rsid w:val="02F72AEC"/>
    <w:rsid w:val="030516AD"/>
    <w:rsid w:val="032D4760"/>
    <w:rsid w:val="03325C82"/>
    <w:rsid w:val="03457CFC"/>
    <w:rsid w:val="035634D8"/>
    <w:rsid w:val="03600692"/>
    <w:rsid w:val="03675EC4"/>
    <w:rsid w:val="038368D3"/>
    <w:rsid w:val="03B23B1B"/>
    <w:rsid w:val="03BD3D36"/>
    <w:rsid w:val="03C03826"/>
    <w:rsid w:val="040A2CF3"/>
    <w:rsid w:val="044B7594"/>
    <w:rsid w:val="045301F6"/>
    <w:rsid w:val="04576AAB"/>
    <w:rsid w:val="04E62E18"/>
    <w:rsid w:val="04F34085"/>
    <w:rsid w:val="05143E2A"/>
    <w:rsid w:val="052120A3"/>
    <w:rsid w:val="05243941"/>
    <w:rsid w:val="053C512E"/>
    <w:rsid w:val="056401E1"/>
    <w:rsid w:val="056B7710"/>
    <w:rsid w:val="05726DA2"/>
    <w:rsid w:val="058E4AB2"/>
    <w:rsid w:val="05C84C14"/>
    <w:rsid w:val="0667442D"/>
    <w:rsid w:val="066B5674"/>
    <w:rsid w:val="067B3A34"/>
    <w:rsid w:val="06986394"/>
    <w:rsid w:val="06BF1482"/>
    <w:rsid w:val="06CC0D15"/>
    <w:rsid w:val="06DA4BFF"/>
    <w:rsid w:val="06DF0467"/>
    <w:rsid w:val="071874D5"/>
    <w:rsid w:val="07235FB2"/>
    <w:rsid w:val="07246A32"/>
    <w:rsid w:val="07677245"/>
    <w:rsid w:val="076D15D2"/>
    <w:rsid w:val="07802665"/>
    <w:rsid w:val="078132CC"/>
    <w:rsid w:val="079B25E0"/>
    <w:rsid w:val="07AB1AB5"/>
    <w:rsid w:val="07E775D3"/>
    <w:rsid w:val="08114679"/>
    <w:rsid w:val="0822685D"/>
    <w:rsid w:val="08687FE8"/>
    <w:rsid w:val="086E55FF"/>
    <w:rsid w:val="08852948"/>
    <w:rsid w:val="089956AB"/>
    <w:rsid w:val="08C43471"/>
    <w:rsid w:val="09554A11"/>
    <w:rsid w:val="09710B78"/>
    <w:rsid w:val="09815EC8"/>
    <w:rsid w:val="098701D3"/>
    <w:rsid w:val="09EA7926"/>
    <w:rsid w:val="0A876E4C"/>
    <w:rsid w:val="0A917CCA"/>
    <w:rsid w:val="0A981059"/>
    <w:rsid w:val="0AB85257"/>
    <w:rsid w:val="0AC03F82"/>
    <w:rsid w:val="0ADE1EC5"/>
    <w:rsid w:val="0B1308E0"/>
    <w:rsid w:val="0B161F7E"/>
    <w:rsid w:val="0B1925E3"/>
    <w:rsid w:val="0B9F1F73"/>
    <w:rsid w:val="0BDC116B"/>
    <w:rsid w:val="0BF40511"/>
    <w:rsid w:val="0C1741FF"/>
    <w:rsid w:val="0C1C5F02"/>
    <w:rsid w:val="0C4161C4"/>
    <w:rsid w:val="0C5478CE"/>
    <w:rsid w:val="0C61547A"/>
    <w:rsid w:val="0C6E02C3"/>
    <w:rsid w:val="0CAC2B9A"/>
    <w:rsid w:val="0D046532"/>
    <w:rsid w:val="0D2F6881"/>
    <w:rsid w:val="0D49663A"/>
    <w:rsid w:val="0D527FEB"/>
    <w:rsid w:val="0D6214AA"/>
    <w:rsid w:val="0D68593C"/>
    <w:rsid w:val="0D735465"/>
    <w:rsid w:val="0D780392"/>
    <w:rsid w:val="0D7D0092"/>
    <w:rsid w:val="0D843493"/>
    <w:rsid w:val="0D8E6743"/>
    <w:rsid w:val="0DA10224"/>
    <w:rsid w:val="0DBE26D2"/>
    <w:rsid w:val="0DD37EFF"/>
    <w:rsid w:val="0DE87C01"/>
    <w:rsid w:val="0DF26CD2"/>
    <w:rsid w:val="0E233E16"/>
    <w:rsid w:val="0E3E1F17"/>
    <w:rsid w:val="0E4914F4"/>
    <w:rsid w:val="0E760C28"/>
    <w:rsid w:val="0E782D40"/>
    <w:rsid w:val="0E7F1EAF"/>
    <w:rsid w:val="0EBB70C4"/>
    <w:rsid w:val="0EC8358F"/>
    <w:rsid w:val="0F384BB8"/>
    <w:rsid w:val="0FBF7BEC"/>
    <w:rsid w:val="0FC226D4"/>
    <w:rsid w:val="0FC47022"/>
    <w:rsid w:val="0FE97C61"/>
    <w:rsid w:val="0FF07438"/>
    <w:rsid w:val="10042CED"/>
    <w:rsid w:val="101D6CFB"/>
    <w:rsid w:val="10385D20"/>
    <w:rsid w:val="104B091B"/>
    <w:rsid w:val="10A36062"/>
    <w:rsid w:val="10C5247C"/>
    <w:rsid w:val="10F0000F"/>
    <w:rsid w:val="11206DF3"/>
    <w:rsid w:val="112C4B79"/>
    <w:rsid w:val="117110A2"/>
    <w:rsid w:val="117D2D56"/>
    <w:rsid w:val="118714DF"/>
    <w:rsid w:val="11935767"/>
    <w:rsid w:val="11A6405B"/>
    <w:rsid w:val="11BF511D"/>
    <w:rsid w:val="11C7069A"/>
    <w:rsid w:val="11FF19BD"/>
    <w:rsid w:val="12AF5192"/>
    <w:rsid w:val="12F40DF6"/>
    <w:rsid w:val="13012033"/>
    <w:rsid w:val="131D034D"/>
    <w:rsid w:val="13394A5B"/>
    <w:rsid w:val="135D2E40"/>
    <w:rsid w:val="135E2714"/>
    <w:rsid w:val="13637D2A"/>
    <w:rsid w:val="136A730B"/>
    <w:rsid w:val="137D0DEC"/>
    <w:rsid w:val="138228A6"/>
    <w:rsid w:val="138267C6"/>
    <w:rsid w:val="13897EFB"/>
    <w:rsid w:val="13993F05"/>
    <w:rsid w:val="139F5206"/>
    <w:rsid w:val="13C17C01"/>
    <w:rsid w:val="13D03611"/>
    <w:rsid w:val="13EA56DA"/>
    <w:rsid w:val="13EB044B"/>
    <w:rsid w:val="140E7208"/>
    <w:rsid w:val="141A2ADF"/>
    <w:rsid w:val="142164BF"/>
    <w:rsid w:val="142B66F1"/>
    <w:rsid w:val="14860174"/>
    <w:rsid w:val="14E07884"/>
    <w:rsid w:val="156E77A7"/>
    <w:rsid w:val="15E05662"/>
    <w:rsid w:val="15E83826"/>
    <w:rsid w:val="1606156C"/>
    <w:rsid w:val="16111CBF"/>
    <w:rsid w:val="164B51D1"/>
    <w:rsid w:val="166B7621"/>
    <w:rsid w:val="166D15EC"/>
    <w:rsid w:val="1683496B"/>
    <w:rsid w:val="16900E36"/>
    <w:rsid w:val="16AD3796"/>
    <w:rsid w:val="16C84A74"/>
    <w:rsid w:val="16F13FCB"/>
    <w:rsid w:val="16F63536"/>
    <w:rsid w:val="17312619"/>
    <w:rsid w:val="17487963"/>
    <w:rsid w:val="175D6C9A"/>
    <w:rsid w:val="175E2CE2"/>
    <w:rsid w:val="17895171"/>
    <w:rsid w:val="17A8032F"/>
    <w:rsid w:val="17B2302E"/>
    <w:rsid w:val="180A74EF"/>
    <w:rsid w:val="181A12FF"/>
    <w:rsid w:val="18643D3F"/>
    <w:rsid w:val="186D58D3"/>
    <w:rsid w:val="18784278"/>
    <w:rsid w:val="18866995"/>
    <w:rsid w:val="18AB63FB"/>
    <w:rsid w:val="18D92F68"/>
    <w:rsid w:val="18E37943"/>
    <w:rsid w:val="18E61C15"/>
    <w:rsid w:val="18ED2240"/>
    <w:rsid w:val="194523AC"/>
    <w:rsid w:val="19573E8D"/>
    <w:rsid w:val="19597C05"/>
    <w:rsid w:val="196F7429"/>
    <w:rsid w:val="19720CC7"/>
    <w:rsid w:val="19B6552F"/>
    <w:rsid w:val="19EA3353"/>
    <w:rsid w:val="19EE77AF"/>
    <w:rsid w:val="1A1621E2"/>
    <w:rsid w:val="1A497C7A"/>
    <w:rsid w:val="1A9A0701"/>
    <w:rsid w:val="1ABF618E"/>
    <w:rsid w:val="1AE16104"/>
    <w:rsid w:val="1B1C713C"/>
    <w:rsid w:val="1B2D759B"/>
    <w:rsid w:val="1B3F107D"/>
    <w:rsid w:val="1B683077"/>
    <w:rsid w:val="1B6F3710"/>
    <w:rsid w:val="1BC4709A"/>
    <w:rsid w:val="1BE063BC"/>
    <w:rsid w:val="1C0F6CA1"/>
    <w:rsid w:val="1C2C1601"/>
    <w:rsid w:val="1C752FA8"/>
    <w:rsid w:val="1C8A6328"/>
    <w:rsid w:val="1CA61122"/>
    <w:rsid w:val="1CB05D8E"/>
    <w:rsid w:val="1CDC3027"/>
    <w:rsid w:val="1D5C7CC4"/>
    <w:rsid w:val="1D816169"/>
    <w:rsid w:val="1D954F84"/>
    <w:rsid w:val="1DAF340D"/>
    <w:rsid w:val="1DDC2BB3"/>
    <w:rsid w:val="1DE03140"/>
    <w:rsid w:val="1DE96D35"/>
    <w:rsid w:val="1DF148B0"/>
    <w:rsid w:val="1E012619"/>
    <w:rsid w:val="1E067C30"/>
    <w:rsid w:val="1E193E07"/>
    <w:rsid w:val="1E38300D"/>
    <w:rsid w:val="1E876FC3"/>
    <w:rsid w:val="1E9B0CC0"/>
    <w:rsid w:val="1ED1023E"/>
    <w:rsid w:val="1EF328AA"/>
    <w:rsid w:val="1F00466F"/>
    <w:rsid w:val="1F2B2044"/>
    <w:rsid w:val="1F903C55"/>
    <w:rsid w:val="1F9D6372"/>
    <w:rsid w:val="1FA607CC"/>
    <w:rsid w:val="1FB12BA3"/>
    <w:rsid w:val="1FBA5176"/>
    <w:rsid w:val="1FBC47EF"/>
    <w:rsid w:val="1FD37C82"/>
    <w:rsid w:val="1FDE70B6"/>
    <w:rsid w:val="1FED5891"/>
    <w:rsid w:val="201C7BDE"/>
    <w:rsid w:val="20482782"/>
    <w:rsid w:val="20837948"/>
    <w:rsid w:val="209B7332"/>
    <w:rsid w:val="20AA343C"/>
    <w:rsid w:val="20AD0837"/>
    <w:rsid w:val="20B00A53"/>
    <w:rsid w:val="20E3365D"/>
    <w:rsid w:val="20EA375E"/>
    <w:rsid w:val="215A451A"/>
    <w:rsid w:val="217952E8"/>
    <w:rsid w:val="21AB7124"/>
    <w:rsid w:val="21F459FD"/>
    <w:rsid w:val="221076C7"/>
    <w:rsid w:val="22596EC8"/>
    <w:rsid w:val="22761872"/>
    <w:rsid w:val="227855A0"/>
    <w:rsid w:val="227C4964"/>
    <w:rsid w:val="22A30143"/>
    <w:rsid w:val="22C97BAA"/>
    <w:rsid w:val="22F1544F"/>
    <w:rsid w:val="22F4099F"/>
    <w:rsid w:val="231828DF"/>
    <w:rsid w:val="232E6B42"/>
    <w:rsid w:val="23302718"/>
    <w:rsid w:val="234A1552"/>
    <w:rsid w:val="235B27CC"/>
    <w:rsid w:val="2389558B"/>
    <w:rsid w:val="23952182"/>
    <w:rsid w:val="23C36C9C"/>
    <w:rsid w:val="23D42CAA"/>
    <w:rsid w:val="24062738"/>
    <w:rsid w:val="240E783E"/>
    <w:rsid w:val="24194B61"/>
    <w:rsid w:val="243E0123"/>
    <w:rsid w:val="243E6375"/>
    <w:rsid w:val="245142FB"/>
    <w:rsid w:val="24596D0B"/>
    <w:rsid w:val="246028D0"/>
    <w:rsid w:val="246B4C91"/>
    <w:rsid w:val="24A81A41"/>
    <w:rsid w:val="24C20D54"/>
    <w:rsid w:val="24C85C3F"/>
    <w:rsid w:val="24FE78B3"/>
    <w:rsid w:val="251D7930"/>
    <w:rsid w:val="2528172A"/>
    <w:rsid w:val="25317C88"/>
    <w:rsid w:val="255120D8"/>
    <w:rsid w:val="255816B9"/>
    <w:rsid w:val="25824926"/>
    <w:rsid w:val="25956469"/>
    <w:rsid w:val="25DF05E4"/>
    <w:rsid w:val="268C786C"/>
    <w:rsid w:val="26B40B71"/>
    <w:rsid w:val="26D62B5A"/>
    <w:rsid w:val="26FB67A0"/>
    <w:rsid w:val="26FE1DEC"/>
    <w:rsid w:val="2705317A"/>
    <w:rsid w:val="27084A19"/>
    <w:rsid w:val="270B215E"/>
    <w:rsid w:val="27200B7C"/>
    <w:rsid w:val="2725381D"/>
    <w:rsid w:val="27277595"/>
    <w:rsid w:val="272A2BE1"/>
    <w:rsid w:val="275B1021"/>
    <w:rsid w:val="276F1A45"/>
    <w:rsid w:val="279D0D8E"/>
    <w:rsid w:val="27B01338"/>
    <w:rsid w:val="27BF5A1F"/>
    <w:rsid w:val="28137B19"/>
    <w:rsid w:val="282C74D9"/>
    <w:rsid w:val="28414686"/>
    <w:rsid w:val="284D302B"/>
    <w:rsid w:val="28643ED1"/>
    <w:rsid w:val="286F11F3"/>
    <w:rsid w:val="287265EE"/>
    <w:rsid w:val="287B7B98"/>
    <w:rsid w:val="28A432DD"/>
    <w:rsid w:val="292A6EC8"/>
    <w:rsid w:val="29491A44"/>
    <w:rsid w:val="294C32E2"/>
    <w:rsid w:val="29542197"/>
    <w:rsid w:val="29BA4765"/>
    <w:rsid w:val="29D532D8"/>
    <w:rsid w:val="2A021BF3"/>
    <w:rsid w:val="2A070FB7"/>
    <w:rsid w:val="2A17569E"/>
    <w:rsid w:val="2A36189D"/>
    <w:rsid w:val="2A7C19A5"/>
    <w:rsid w:val="2A7F4FF2"/>
    <w:rsid w:val="2AA77BBC"/>
    <w:rsid w:val="2AA809EC"/>
    <w:rsid w:val="2AC9703A"/>
    <w:rsid w:val="2AD73018"/>
    <w:rsid w:val="2AD81D69"/>
    <w:rsid w:val="2ADC66A8"/>
    <w:rsid w:val="2AF07C9E"/>
    <w:rsid w:val="2AFE49B0"/>
    <w:rsid w:val="2B0E388C"/>
    <w:rsid w:val="2B3B74A1"/>
    <w:rsid w:val="2B795EE5"/>
    <w:rsid w:val="2BAA7CD5"/>
    <w:rsid w:val="2BBB64FD"/>
    <w:rsid w:val="2BC45FAE"/>
    <w:rsid w:val="2BEE27F5"/>
    <w:rsid w:val="2C004370"/>
    <w:rsid w:val="2C272ABE"/>
    <w:rsid w:val="2C3D5164"/>
    <w:rsid w:val="2C472353"/>
    <w:rsid w:val="2C9142C1"/>
    <w:rsid w:val="2CD258AD"/>
    <w:rsid w:val="2CEF2903"/>
    <w:rsid w:val="2D157BD8"/>
    <w:rsid w:val="2D5110F3"/>
    <w:rsid w:val="2D8A262B"/>
    <w:rsid w:val="2D942C2D"/>
    <w:rsid w:val="2DBF02D4"/>
    <w:rsid w:val="2DCA0C7A"/>
    <w:rsid w:val="2DE27D71"/>
    <w:rsid w:val="2DF40216"/>
    <w:rsid w:val="2E0C3040"/>
    <w:rsid w:val="2E224612"/>
    <w:rsid w:val="2E2E2FB7"/>
    <w:rsid w:val="2E330CC2"/>
    <w:rsid w:val="2E536EC1"/>
    <w:rsid w:val="2E9F1044"/>
    <w:rsid w:val="2ECB20BA"/>
    <w:rsid w:val="2EEB2ECF"/>
    <w:rsid w:val="2EEC1CC8"/>
    <w:rsid w:val="2EED4C20"/>
    <w:rsid w:val="2F104DD0"/>
    <w:rsid w:val="2F320885"/>
    <w:rsid w:val="2F430CE4"/>
    <w:rsid w:val="2F5073C2"/>
    <w:rsid w:val="2FC35C5B"/>
    <w:rsid w:val="2FD22068"/>
    <w:rsid w:val="2FDE5E55"/>
    <w:rsid w:val="302C5C1C"/>
    <w:rsid w:val="30534F57"/>
    <w:rsid w:val="30705B08"/>
    <w:rsid w:val="30731155"/>
    <w:rsid w:val="30751371"/>
    <w:rsid w:val="307B625B"/>
    <w:rsid w:val="30E87D95"/>
    <w:rsid w:val="30EB33E1"/>
    <w:rsid w:val="30F009F7"/>
    <w:rsid w:val="310821E5"/>
    <w:rsid w:val="310F2671"/>
    <w:rsid w:val="31B328FD"/>
    <w:rsid w:val="31B732C3"/>
    <w:rsid w:val="32454BEF"/>
    <w:rsid w:val="3268280F"/>
    <w:rsid w:val="3276166B"/>
    <w:rsid w:val="32A61CB5"/>
    <w:rsid w:val="32BF4B25"/>
    <w:rsid w:val="3301513E"/>
    <w:rsid w:val="33727DEA"/>
    <w:rsid w:val="338B4A07"/>
    <w:rsid w:val="33DB678E"/>
    <w:rsid w:val="33F24A86"/>
    <w:rsid w:val="3410040A"/>
    <w:rsid w:val="34235B30"/>
    <w:rsid w:val="346356DF"/>
    <w:rsid w:val="34A00986"/>
    <w:rsid w:val="34A915E9"/>
    <w:rsid w:val="34D0301A"/>
    <w:rsid w:val="34D04DC8"/>
    <w:rsid w:val="34FD7B87"/>
    <w:rsid w:val="35042CC3"/>
    <w:rsid w:val="35142EDA"/>
    <w:rsid w:val="353510CF"/>
    <w:rsid w:val="3562120C"/>
    <w:rsid w:val="358F4C83"/>
    <w:rsid w:val="35A85D44"/>
    <w:rsid w:val="35E6686D"/>
    <w:rsid w:val="35EA010B"/>
    <w:rsid w:val="360311CD"/>
    <w:rsid w:val="361B5455"/>
    <w:rsid w:val="36297CE2"/>
    <w:rsid w:val="362D7FF8"/>
    <w:rsid w:val="369C6121"/>
    <w:rsid w:val="36DB3EF8"/>
    <w:rsid w:val="36F079A3"/>
    <w:rsid w:val="36F40B16"/>
    <w:rsid w:val="37094303"/>
    <w:rsid w:val="37643EED"/>
    <w:rsid w:val="378123A9"/>
    <w:rsid w:val="379444BF"/>
    <w:rsid w:val="37BC7885"/>
    <w:rsid w:val="37E1109A"/>
    <w:rsid w:val="37FA03AE"/>
    <w:rsid w:val="3801173C"/>
    <w:rsid w:val="380A0E48"/>
    <w:rsid w:val="380B25BB"/>
    <w:rsid w:val="38593326"/>
    <w:rsid w:val="3872263A"/>
    <w:rsid w:val="387B7C35"/>
    <w:rsid w:val="38E2156D"/>
    <w:rsid w:val="38ED1F80"/>
    <w:rsid w:val="39367D33"/>
    <w:rsid w:val="39445032"/>
    <w:rsid w:val="394E09B1"/>
    <w:rsid w:val="395104A1"/>
    <w:rsid w:val="395D0BF4"/>
    <w:rsid w:val="3969796E"/>
    <w:rsid w:val="39CD587C"/>
    <w:rsid w:val="39DA1703"/>
    <w:rsid w:val="39EE5CF0"/>
    <w:rsid w:val="3A173499"/>
    <w:rsid w:val="3A1A0893"/>
    <w:rsid w:val="3A2D4A6A"/>
    <w:rsid w:val="3A3D55D1"/>
    <w:rsid w:val="3A541FF7"/>
    <w:rsid w:val="3AD45DA4"/>
    <w:rsid w:val="3AFD4EAF"/>
    <w:rsid w:val="3B0752BB"/>
    <w:rsid w:val="3B0B337B"/>
    <w:rsid w:val="3B4F57A4"/>
    <w:rsid w:val="3B554279"/>
    <w:rsid w:val="3B5E2A01"/>
    <w:rsid w:val="3BC46D08"/>
    <w:rsid w:val="3BEB0739"/>
    <w:rsid w:val="3BF27D19"/>
    <w:rsid w:val="3C090D5B"/>
    <w:rsid w:val="3C44609B"/>
    <w:rsid w:val="3C4F6F1A"/>
    <w:rsid w:val="3C65673D"/>
    <w:rsid w:val="3D2C1009"/>
    <w:rsid w:val="3D4D1246"/>
    <w:rsid w:val="3D536596"/>
    <w:rsid w:val="3D600CB3"/>
    <w:rsid w:val="3D6D009C"/>
    <w:rsid w:val="3D70539A"/>
    <w:rsid w:val="3DAC3EF8"/>
    <w:rsid w:val="3DCB6A74"/>
    <w:rsid w:val="3E1E090D"/>
    <w:rsid w:val="3E2E2B5F"/>
    <w:rsid w:val="3E3E7246"/>
    <w:rsid w:val="3E740EBA"/>
    <w:rsid w:val="3E78400C"/>
    <w:rsid w:val="3EB5502E"/>
    <w:rsid w:val="3EC3774B"/>
    <w:rsid w:val="3ED6747E"/>
    <w:rsid w:val="3F0062A9"/>
    <w:rsid w:val="3F0F4B6A"/>
    <w:rsid w:val="3F6F29C8"/>
    <w:rsid w:val="3F8F3AD1"/>
    <w:rsid w:val="3F9F05C1"/>
    <w:rsid w:val="3FA4132B"/>
    <w:rsid w:val="3FBD23EC"/>
    <w:rsid w:val="4012098A"/>
    <w:rsid w:val="403501D5"/>
    <w:rsid w:val="404E7113"/>
    <w:rsid w:val="40522D81"/>
    <w:rsid w:val="40885F49"/>
    <w:rsid w:val="408D1DBF"/>
    <w:rsid w:val="409754FF"/>
    <w:rsid w:val="40D07EFD"/>
    <w:rsid w:val="40DA0D7C"/>
    <w:rsid w:val="40E87AEA"/>
    <w:rsid w:val="40FC0CF2"/>
    <w:rsid w:val="41182B56"/>
    <w:rsid w:val="41297BBD"/>
    <w:rsid w:val="41523421"/>
    <w:rsid w:val="417B60BB"/>
    <w:rsid w:val="41910889"/>
    <w:rsid w:val="419813EE"/>
    <w:rsid w:val="41990C37"/>
    <w:rsid w:val="41B63597"/>
    <w:rsid w:val="41FD4D22"/>
    <w:rsid w:val="42220C2D"/>
    <w:rsid w:val="422229DB"/>
    <w:rsid w:val="425A2175"/>
    <w:rsid w:val="425C5EED"/>
    <w:rsid w:val="42817701"/>
    <w:rsid w:val="42A15FF5"/>
    <w:rsid w:val="42AD499A"/>
    <w:rsid w:val="42B06238"/>
    <w:rsid w:val="42D53EF1"/>
    <w:rsid w:val="42EA174A"/>
    <w:rsid w:val="431C742A"/>
    <w:rsid w:val="432D7889"/>
    <w:rsid w:val="4333013A"/>
    <w:rsid w:val="434A21E9"/>
    <w:rsid w:val="43AD2778"/>
    <w:rsid w:val="43BF3FB9"/>
    <w:rsid w:val="43D47D05"/>
    <w:rsid w:val="43FF1225"/>
    <w:rsid w:val="441A49A7"/>
    <w:rsid w:val="44223166"/>
    <w:rsid w:val="444F55DD"/>
    <w:rsid w:val="44562E10"/>
    <w:rsid w:val="44635CDA"/>
    <w:rsid w:val="44B10BCE"/>
    <w:rsid w:val="44C164DB"/>
    <w:rsid w:val="45230F44"/>
    <w:rsid w:val="454D39F9"/>
    <w:rsid w:val="455410FD"/>
    <w:rsid w:val="4557299B"/>
    <w:rsid w:val="45592BB7"/>
    <w:rsid w:val="45905EAD"/>
    <w:rsid w:val="45BC6CA2"/>
    <w:rsid w:val="45C142B9"/>
    <w:rsid w:val="45C90863"/>
    <w:rsid w:val="45CE6C43"/>
    <w:rsid w:val="45EF7078"/>
    <w:rsid w:val="45F11042"/>
    <w:rsid w:val="45FB5A1D"/>
    <w:rsid w:val="464949DA"/>
    <w:rsid w:val="46582A75"/>
    <w:rsid w:val="465B470D"/>
    <w:rsid w:val="46671304"/>
    <w:rsid w:val="46902609"/>
    <w:rsid w:val="46EC35B7"/>
    <w:rsid w:val="47415A82"/>
    <w:rsid w:val="474D4056"/>
    <w:rsid w:val="479E2B03"/>
    <w:rsid w:val="47A20796"/>
    <w:rsid w:val="47A36DF1"/>
    <w:rsid w:val="47A65E5C"/>
    <w:rsid w:val="48362D3C"/>
    <w:rsid w:val="483E536E"/>
    <w:rsid w:val="489813EE"/>
    <w:rsid w:val="48A1330D"/>
    <w:rsid w:val="48A56114"/>
    <w:rsid w:val="48A73C3A"/>
    <w:rsid w:val="48C42A3E"/>
    <w:rsid w:val="48C91E02"/>
    <w:rsid w:val="49026BF4"/>
    <w:rsid w:val="494B0A69"/>
    <w:rsid w:val="495C4A24"/>
    <w:rsid w:val="4977360C"/>
    <w:rsid w:val="498A77E3"/>
    <w:rsid w:val="499C7517"/>
    <w:rsid w:val="49A14B2D"/>
    <w:rsid w:val="49A83C08"/>
    <w:rsid w:val="49E3424D"/>
    <w:rsid w:val="49F42EAF"/>
    <w:rsid w:val="49FB248F"/>
    <w:rsid w:val="4A0808F4"/>
    <w:rsid w:val="4A5E657A"/>
    <w:rsid w:val="4A7B712C"/>
    <w:rsid w:val="4A7D2EA4"/>
    <w:rsid w:val="4A7E09CA"/>
    <w:rsid w:val="4AC22FAD"/>
    <w:rsid w:val="4AF018C8"/>
    <w:rsid w:val="4B201A81"/>
    <w:rsid w:val="4B335C59"/>
    <w:rsid w:val="4B4F092F"/>
    <w:rsid w:val="4B661B8A"/>
    <w:rsid w:val="4B7110F8"/>
    <w:rsid w:val="4B747E1E"/>
    <w:rsid w:val="4B8244EA"/>
    <w:rsid w:val="4BBA1ED6"/>
    <w:rsid w:val="4BBE19C6"/>
    <w:rsid w:val="4BC468B1"/>
    <w:rsid w:val="4BCB5E91"/>
    <w:rsid w:val="4BCE772F"/>
    <w:rsid w:val="4BCF5981"/>
    <w:rsid w:val="4BDA60D4"/>
    <w:rsid w:val="4BDB7219"/>
    <w:rsid w:val="4BEF1B80"/>
    <w:rsid w:val="4BF70A34"/>
    <w:rsid w:val="4C0513A3"/>
    <w:rsid w:val="4C113007"/>
    <w:rsid w:val="4C1E2465"/>
    <w:rsid w:val="4C20763D"/>
    <w:rsid w:val="4C416153"/>
    <w:rsid w:val="4C73622A"/>
    <w:rsid w:val="4C973E6B"/>
    <w:rsid w:val="4CB9218D"/>
    <w:rsid w:val="4CE2665F"/>
    <w:rsid w:val="4CED5BF4"/>
    <w:rsid w:val="4CF60CEC"/>
    <w:rsid w:val="4CF7150B"/>
    <w:rsid w:val="4D29759B"/>
    <w:rsid w:val="4D453A21"/>
    <w:rsid w:val="4D5679DC"/>
    <w:rsid w:val="4D64401D"/>
    <w:rsid w:val="4D9F3C11"/>
    <w:rsid w:val="4DCD4142"/>
    <w:rsid w:val="4E361CE8"/>
    <w:rsid w:val="4E487C6D"/>
    <w:rsid w:val="4E492FF1"/>
    <w:rsid w:val="4E683E6B"/>
    <w:rsid w:val="4E886911"/>
    <w:rsid w:val="4E911955"/>
    <w:rsid w:val="4EA36C51"/>
    <w:rsid w:val="4EBD1AA2"/>
    <w:rsid w:val="4EBE1CDD"/>
    <w:rsid w:val="4EEF1E97"/>
    <w:rsid w:val="4EEF2F7B"/>
    <w:rsid w:val="4EF474AD"/>
    <w:rsid w:val="4EF62D97"/>
    <w:rsid w:val="4F1777EB"/>
    <w:rsid w:val="4F6C1739"/>
    <w:rsid w:val="4FC82E13"/>
    <w:rsid w:val="4FE35B43"/>
    <w:rsid w:val="501E6ED7"/>
    <w:rsid w:val="502B33A2"/>
    <w:rsid w:val="503A5393"/>
    <w:rsid w:val="504D3F74"/>
    <w:rsid w:val="50566671"/>
    <w:rsid w:val="505C17AE"/>
    <w:rsid w:val="50762E36"/>
    <w:rsid w:val="50922794"/>
    <w:rsid w:val="5097640A"/>
    <w:rsid w:val="50A83F1D"/>
    <w:rsid w:val="50B341B0"/>
    <w:rsid w:val="50BF63F5"/>
    <w:rsid w:val="50D47596"/>
    <w:rsid w:val="50EA500B"/>
    <w:rsid w:val="50F6750C"/>
    <w:rsid w:val="513B0934"/>
    <w:rsid w:val="51592D52"/>
    <w:rsid w:val="51651AFA"/>
    <w:rsid w:val="517F5754"/>
    <w:rsid w:val="51845B8B"/>
    <w:rsid w:val="519E2BC7"/>
    <w:rsid w:val="51B32A01"/>
    <w:rsid w:val="51DB7F97"/>
    <w:rsid w:val="51E7154B"/>
    <w:rsid w:val="51F06651"/>
    <w:rsid w:val="51F75D96"/>
    <w:rsid w:val="52173BDE"/>
    <w:rsid w:val="52195BA8"/>
    <w:rsid w:val="52303FB1"/>
    <w:rsid w:val="526A01B2"/>
    <w:rsid w:val="5275115F"/>
    <w:rsid w:val="527E5A0B"/>
    <w:rsid w:val="528D3D0D"/>
    <w:rsid w:val="52961C2B"/>
    <w:rsid w:val="52C665FD"/>
    <w:rsid w:val="52CB49C9"/>
    <w:rsid w:val="52D7336D"/>
    <w:rsid w:val="53005A6E"/>
    <w:rsid w:val="530C12BE"/>
    <w:rsid w:val="533D7674"/>
    <w:rsid w:val="537F0C11"/>
    <w:rsid w:val="538F3C48"/>
    <w:rsid w:val="53B67427"/>
    <w:rsid w:val="53BC2C8F"/>
    <w:rsid w:val="53C04396"/>
    <w:rsid w:val="53D31D87"/>
    <w:rsid w:val="5429409D"/>
    <w:rsid w:val="542D3803"/>
    <w:rsid w:val="54387E3C"/>
    <w:rsid w:val="5490750C"/>
    <w:rsid w:val="54A159E1"/>
    <w:rsid w:val="54AB710B"/>
    <w:rsid w:val="54C85664"/>
    <w:rsid w:val="54D04518"/>
    <w:rsid w:val="54E029AD"/>
    <w:rsid w:val="5523289A"/>
    <w:rsid w:val="552F56E3"/>
    <w:rsid w:val="554747DA"/>
    <w:rsid w:val="55500B7A"/>
    <w:rsid w:val="555C33DA"/>
    <w:rsid w:val="5563538C"/>
    <w:rsid w:val="55747599"/>
    <w:rsid w:val="558570B1"/>
    <w:rsid w:val="559612BE"/>
    <w:rsid w:val="56066443"/>
    <w:rsid w:val="56093ACA"/>
    <w:rsid w:val="562C2D76"/>
    <w:rsid w:val="563D5BDD"/>
    <w:rsid w:val="567535C9"/>
    <w:rsid w:val="56B934B6"/>
    <w:rsid w:val="56EB388B"/>
    <w:rsid w:val="56F00EA2"/>
    <w:rsid w:val="570B7A8A"/>
    <w:rsid w:val="570D735E"/>
    <w:rsid w:val="57437223"/>
    <w:rsid w:val="574B5A5E"/>
    <w:rsid w:val="57645EB8"/>
    <w:rsid w:val="57884A67"/>
    <w:rsid w:val="57A63600"/>
    <w:rsid w:val="57EA58F1"/>
    <w:rsid w:val="57F16C7F"/>
    <w:rsid w:val="581A62F8"/>
    <w:rsid w:val="58275244"/>
    <w:rsid w:val="583848AE"/>
    <w:rsid w:val="586720D2"/>
    <w:rsid w:val="587D0C49"/>
    <w:rsid w:val="589C308F"/>
    <w:rsid w:val="589F65B2"/>
    <w:rsid w:val="58A91308"/>
    <w:rsid w:val="58B42629"/>
    <w:rsid w:val="58D740C7"/>
    <w:rsid w:val="58E0166F"/>
    <w:rsid w:val="59123351"/>
    <w:rsid w:val="593101AF"/>
    <w:rsid w:val="594F1EAF"/>
    <w:rsid w:val="5952374E"/>
    <w:rsid w:val="59B65CEA"/>
    <w:rsid w:val="59BB12F3"/>
    <w:rsid w:val="59D93E6F"/>
    <w:rsid w:val="59E44CEE"/>
    <w:rsid w:val="5A1B6236"/>
    <w:rsid w:val="5A1D1FAE"/>
    <w:rsid w:val="5A2E5F69"/>
    <w:rsid w:val="5A7476F4"/>
    <w:rsid w:val="5A865020"/>
    <w:rsid w:val="5ABA5A4E"/>
    <w:rsid w:val="5B0430AE"/>
    <w:rsid w:val="5B303F63"/>
    <w:rsid w:val="5BA364E3"/>
    <w:rsid w:val="5BD21BF5"/>
    <w:rsid w:val="5C583131"/>
    <w:rsid w:val="5C6519E1"/>
    <w:rsid w:val="5CAA564F"/>
    <w:rsid w:val="5CBE078C"/>
    <w:rsid w:val="5CC74453"/>
    <w:rsid w:val="5CD526CC"/>
    <w:rsid w:val="5CDF354A"/>
    <w:rsid w:val="5CE46DB3"/>
    <w:rsid w:val="5D4523D9"/>
    <w:rsid w:val="5D69550A"/>
    <w:rsid w:val="5DAF5613"/>
    <w:rsid w:val="5DC82230"/>
    <w:rsid w:val="5E336236"/>
    <w:rsid w:val="5E856373"/>
    <w:rsid w:val="5E9E4667"/>
    <w:rsid w:val="5EAE58CA"/>
    <w:rsid w:val="5EB517F8"/>
    <w:rsid w:val="5EC2007B"/>
    <w:rsid w:val="5ED15115"/>
    <w:rsid w:val="5ED206DD"/>
    <w:rsid w:val="5ED25E09"/>
    <w:rsid w:val="5EF13A09"/>
    <w:rsid w:val="5EF157B7"/>
    <w:rsid w:val="5F6441DB"/>
    <w:rsid w:val="5F6B7317"/>
    <w:rsid w:val="5FBE1B3D"/>
    <w:rsid w:val="5FC353A5"/>
    <w:rsid w:val="5FC66C44"/>
    <w:rsid w:val="5FD50C35"/>
    <w:rsid w:val="601B0B05"/>
    <w:rsid w:val="60233244"/>
    <w:rsid w:val="60487659"/>
    <w:rsid w:val="607037CC"/>
    <w:rsid w:val="60966616"/>
    <w:rsid w:val="60A96349"/>
    <w:rsid w:val="60B75BB7"/>
    <w:rsid w:val="60B8658C"/>
    <w:rsid w:val="60C84E47"/>
    <w:rsid w:val="60D13AF2"/>
    <w:rsid w:val="610A4651"/>
    <w:rsid w:val="61314591"/>
    <w:rsid w:val="61397444"/>
    <w:rsid w:val="6162299C"/>
    <w:rsid w:val="61BF1B9C"/>
    <w:rsid w:val="61C6283F"/>
    <w:rsid w:val="61E51CA4"/>
    <w:rsid w:val="61F730E4"/>
    <w:rsid w:val="620A72BB"/>
    <w:rsid w:val="622F6D22"/>
    <w:rsid w:val="62353C0D"/>
    <w:rsid w:val="624A590A"/>
    <w:rsid w:val="626866FE"/>
    <w:rsid w:val="6296460E"/>
    <w:rsid w:val="630C2BBF"/>
    <w:rsid w:val="636724EC"/>
    <w:rsid w:val="63745C87"/>
    <w:rsid w:val="63AA1FF6"/>
    <w:rsid w:val="63C35974"/>
    <w:rsid w:val="6428796E"/>
    <w:rsid w:val="642F3009"/>
    <w:rsid w:val="64632CB3"/>
    <w:rsid w:val="646C600B"/>
    <w:rsid w:val="6477675E"/>
    <w:rsid w:val="64946690"/>
    <w:rsid w:val="649B244D"/>
    <w:rsid w:val="64A5151D"/>
    <w:rsid w:val="64DC562A"/>
    <w:rsid w:val="651D7306"/>
    <w:rsid w:val="652F0DE7"/>
    <w:rsid w:val="655A40B6"/>
    <w:rsid w:val="657607C4"/>
    <w:rsid w:val="65827169"/>
    <w:rsid w:val="65C634F9"/>
    <w:rsid w:val="65D8322D"/>
    <w:rsid w:val="65E120E1"/>
    <w:rsid w:val="65EE0CA2"/>
    <w:rsid w:val="662A6050"/>
    <w:rsid w:val="664D7777"/>
    <w:rsid w:val="66560D21"/>
    <w:rsid w:val="66794A10"/>
    <w:rsid w:val="668533B4"/>
    <w:rsid w:val="669730E8"/>
    <w:rsid w:val="66AF0431"/>
    <w:rsid w:val="66B07D06"/>
    <w:rsid w:val="66B308FD"/>
    <w:rsid w:val="66E04A8F"/>
    <w:rsid w:val="66EA3218"/>
    <w:rsid w:val="673A47F2"/>
    <w:rsid w:val="67931B01"/>
    <w:rsid w:val="67E70D23"/>
    <w:rsid w:val="680D18B3"/>
    <w:rsid w:val="6853303E"/>
    <w:rsid w:val="685C0145"/>
    <w:rsid w:val="685C6397"/>
    <w:rsid w:val="686139AD"/>
    <w:rsid w:val="6865617D"/>
    <w:rsid w:val="68CF4DBB"/>
    <w:rsid w:val="68D771CE"/>
    <w:rsid w:val="68E1689C"/>
    <w:rsid w:val="69017FCC"/>
    <w:rsid w:val="69146C72"/>
    <w:rsid w:val="692073C4"/>
    <w:rsid w:val="693C3AD3"/>
    <w:rsid w:val="69432DF8"/>
    <w:rsid w:val="6960100C"/>
    <w:rsid w:val="698E432E"/>
    <w:rsid w:val="69B53FB1"/>
    <w:rsid w:val="69BB5F18"/>
    <w:rsid w:val="6A0E546F"/>
    <w:rsid w:val="6A136F29"/>
    <w:rsid w:val="6A6D6639"/>
    <w:rsid w:val="6AAD2EDA"/>
    <w:rsid w:val="6AF503DD"/>
    <w:rsid w:val="6B2018FE"/>
    <w:rsid w:val="6B5122CE"/>
    <w:rsid w:val="6B9F6CC6"/>
    <w:rsid w:val="6BCE4EB6"/>
    <w:rsid w:val="6BEF0C80"/>
    <w:rsid w:val="6BF608B1"/>
    <w:rsid w:val="6C060AF4"/>
    <w:rsid w:val="6C6770B8"/>
    <w:rsid w:val="6C6B0957"/>
    <w:rsid w:val="6CA21C33"/>
    <w:rsid w:val="6CC042BD"/>
    <w:rsid w:val="6CDA5ADC"/>
    <w:rsid w:val="6CDD0EE7"/>
    <w:rsid w:val="6CDF78F5"/>
    <w:rsid w:val="6CEB5F3B"/>
    <w:rsid w:val="6D0F39D8"/>
    <w:rsid w:val="6D284A9A"/>
    <w:rsid w:val="6D5910F7"/>
    <w:rsid w:val="6D793547"/>
    <w:rsid w:val="6D8E6FF3"/>
    <w:rsid w:val="6DC1095E"/>
    <w:rsid w:val="6E001573"/>
    <w:rsid w:val="6E250FD9"/>
    <w:rsid w:val="6E3851B0"/>
    <w:rsid w:val="6E3B56FE"/>
    <w:rsid w:val="6E5C5B88"/>
    <w:rsid w:val="6E641B01"/>
    <w:rsid w:val="6E895767"/>
    <w:rsid w:val="6E9D3927"/>
    <w:rsid w:val="6EB04D47"/>
    <w:rsid w:val="6EB365E5"/>
    <w:rsid w:val="6EE102CE"/>
    <w:rsid w:val="6F0D3F47"/>
    <w:rsid w:val="6F164531"/>
    <w:rsid w:val="6F5D2F39"/>
    <w:rsid w:val="6F6873CF"/>
    <w:rsid w:val="6FBE3493"/>
    <w:rsid w:val="6FC54822"/>
    <w:rsid w:val="6FFE7D34"/>
    <w:rsid w:val="7027728A"/>
    <w:rsid w:val="70293003"/>
    <w:rsid w:val="704A516B"/>
    <w:rsid w:val="704C4220"/>
    <w:rsid w:val="70567B70"/>
    <w:rsid w:val="70661C56"/>
    <w:rsid w:val="70814BED"/>
    <w:rsid w:val="70A230F6"/>
    <w:rsid w:val="70B54896"/>
    <w:rsid w:val="70C745CA"/>
    <w:rsid w:val="70D54F38"/>
    <w:rsid w:val="70E138DD"/>
    <w:rsid w:val="70E62CA2"/>
    <w:rsid w:val="70F80C27"/>
    <w:rsid w:val="711E68DF"/>
    <w:rsid w:val="712E63F7"/>
    <w:rsid w:val="71327C95"/>
    <w:rsid w:val="714072D4"/>
    <w:rsid w:val="715948DA"/>
    <w:rsid w:val="71752277"/>
    <w:rsid w:val="71775FF0"/>
    <w:rsid w:val="71804EA4"/>
    <w:rsid w:val="71997D14"/>
    <w:rsid w:val="71A05546"/>
    <w:rsid w:val="71A264DF"/>
    <w:rsid w:val="71AB44F2"/>
    <w:rsid w:val="71C50B09"/>
    <w:rsid w:val="71DC7568"/>
    <w:rsid w:val="71EA0570"/>
    <w:rsid w:val="71EA67C2"/>
    <w:rsid w:val="72031631"/>
    <w:rsid w:val="722E2B52"/>
    <w:rsid w:val="724834E8"/>
    <w:rsid w:val="72516841"/>
    <w:rsid w:val="72521312"/>
    <w:rsid w:val="725D6F93"/>
    <w:rsid w:val="7274269F"/>
    <w:rsid w:val="72DA05E4"/>
    <w:rsid w:val="72DA1BA5"/>
    <w:rsid w:val="72E6342D"/>
    <w:rsid w:val="732B74CE"/>
    <w:rsid w:val="73B76B77"/>
    <w:rsid w:val="73BA718F"/>
    <w:rsid w:val="73C117A4"/>
    <w:rsid w:val="73E7745D"/>
    <w:rsid w:val="7441134A"/>
    <w:rsid w:val="744973B6"/>
    <w:rsid w:val="745C5DC5"/>
    <w:rsid w:val="74836A59"/>
    <w:rsid w:val="74850A24"/>
    <w:rsid w:val="74933140"/>
    <w:rsid w:val="749B64F4"/>
    <w:rsid w:val="749E3893"/>
    <w:rsid w:val="74B530B7"/>
    <w:rsid w:val="74C01A5C"/>
    <w:rsid w:val="74D750DF"/>
    <w:rsid w:val="74F82024"/>
    <w:rsid w:val="74FB166B"/>
    <w:rsid w:val="750758DC"/>
    <w:rsid w:val="754233B3"/>
    <w:rsid w:val="75AD0232"/>
    <w:rsid w:val="75F0011F"/>
    <w:rsid w:val="75F75C0E"/>
    <w:rsid w:val="76171B4F"/>
    <w:rsid w:val="76264C64"/>
    <w:rsid w:val="762D1373"/>
    <w:rsid w:val="76373F9F"/>
    <w:rsid w:val="764E6B00"/>
    <w:rsid w:val="7657019E"/>
    <w:rsid w:val="765C656D"/>
    <w:rsid w:val="768371E5"/>
    <w:rsid w:val="76937428"/>
    <w:rsid w:val="769767EC"/>
    <w:rsid w:val="769978E8"/>
    <w:rsid w:val="76B949B4"/>
    <w:rsid w:val="76FA74A7"/>
    <w:rsid w:val="770B219A"/>
    <w:rsid w:val="77212C85"/>
    <w:rsid w:val="77530965"/>
    <w:rsid w:val="77602701"/>
    <w:rsid w:val="779A2A38"/>
    <w:rsid w:val="77A46D61"/>
    <w:rsid w:val="77A47413"/>
    <w:rsid w:val="77CD5BE5"/>
    <w:rsid w:val="77F43EF6"/>
    <w:rsid w:val="7819395D"/>
    <w:rsid w:val="782715F0"/>
    <w:rsid w:val="782F3180"/>
    <w:rsid w:val="78D83818"/>
    <w:rsid w:val="78D855C6"/>
    <w:rsid w:val="78EC1071"/>
    <w:rsid w:val="78F34ED3"/>
    <w:rsid w:val="79181072"/>
    <w:rsid w:val="791E4FA3"/>
    <w:rsid w:val="793B3DA7"/>
    <w:rsid w:val="7961380D"/>
    <w:rsid w:val="797057FE"/>
    <w:rsid w:val="797352EE"/>
    <w:rsid w:val="79882B74"/>
    <w:rsid w:val="79C36276"/>
    <w:rsid w:val="79CB7CAB"/>
    <w:rsid w:val="7A48677B"/>
    <w:rsid w:val="7A486B4D"/>
    <w:rsid w:val="7A5549F4"/>
    <w:rsid w:val="7A94551C"/>
    <w:rsid w:val="7ADF7854"/>
    <w:rsid w:val="7B5353D8"/>
    <w:rsid w:val="7B5B0730"/>
    <w:rsid w:val="7B7A6AEB"/>
    <w:rsid w:val="7BAB6FC2"/>
    <w:rsid w:val="7BBB4D2B"/>
    <w:rsid w:val="7C093CE8"/>
    <w:rsid w:val="7C134B67"/>
    <w:rsid w:val="7C240B22"/>
    <w:rsid w:val="7C4116D4"/>
    <w:rsid w:val="7C43544C"/>
    <w:rsid w:val="7C7B358C"/>
    <w:rsid w:val="7C80044E"/>
    <w:rsid w:val="7C9421A1"/>
    <w:rsid w:val="7C9B5288"/>
    <w:rsid w:val="7CA57EB5"/>
    <w:rsid w:val="7CC074D9"/>
    <w:rsid w:val="7CC55E61"/>
    <w:rsid w:val="7D2F2B3D"/>
    <w:rsid w:val="7D6438CC"/>
    <w:rsid w:val="7D9C536E"/>
    <w:rsid w:val="7DAE0FEB"/>
    <w:rsid w:val="7DC9372F"/>
    <w:rsid w:val="7DC93FAC"/>
    <w:rsid w:val="7DD47201"/>
    <w:rsid w:val="7DD65A11"/>
    <w:rsid w:val="7DD722F0"/>
    <w:rsid w:val="7E2645EA"/>
    <w:rsid w:val="7E617E0B"/>
    <w:rsid w:val="7E745D91"/>
    <w:rsid w:val="7E7933A7"/>
    <w:rsid w:val="7E977CD1"/>
    <w:rsid w:val="7EAF0B77"/>
    <w:rsid w:val="7EDB34E9"/>
    <w:rsid w:val="7EF47601"/>
    <w:rsid w:val="7F116BFC"/>
    <w:rsid w:val="7F1B7FBA"/>
    <w:rsid w:val="7F4339B5"/>
    <w:rsid w:val="7F606315"/>
    <w:rsid w:val="7F6A7194"/>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19">
    <w:name w:val="Default Paragraph Font"/>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表格文字"/>
    <w:basedOn w:val="1"/>
    <w:next w:val="4"/>
    <w:autoRedefine/>
    <w:qFormat/>
    <w:uiPriority w:val="99"/>
    <w:pPr>
      <w:adjustRightInd w:val="0"/>
      <w:spacing w:line="420" w:lineRule="atLeast"/>
      <w:jc w:val="left"/>
      <w:textAlignment w:val="baseline"/>
    </w:pPr>
  </w:style>
  <w:style w:type="paragraph" w:styleId="4">
    <w:name w:val="Body Text"/>
    <w:basedOn w:val="1"/>
    <w:next w:val="1"/>
    <w:autoRedefine/>
    <w:qFormat/>
    <w:uiPriority w:val="99"/>
    <w:pPr>
      <w:spacing w:after="120"/>
    </w:p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Body Text Indent"/>
    <w:basedOn w:val="1"/>
    <w:next w:val="11"/>
    <w:qFormat/>
    <w:uiPriority w:val="0"/>
    <w:pPr>
      <w:spacing w:line="700" w:lineRule="exact"/>
      <w:ind w:left="960"/>
    </w:pPr>
    <w:rPr>
      <w:sz w:val="44"/>
    </w:rPr>
  </w:style>
  <w:style w:type="paragraph" w:styleId="11">
    <w:name w:val="envelope return"/>
    <w:basedOn w:val="1"/>
    <w:autoRedefine/>
    <w:qFormat/>
    <w:uiPriority w:val="0"/>
    <w:pPr>
      <w:snapToGrid w:val="0"/>
    </w:pPr>
    <w:rPr>
      <w:rFonts w:ascii="Arial" w:hAnsi="Arial"/>
    </w:rPr>
  </w:style>
  <w:style w:type="paragraph" w:styleId="12">
    <w:name w:val="Plain Text"/>
    <w:basedOn w:val="1"/>
    <w:qFormat/>
    <w:uiPriority w:val="0"/>
    <w:rPr>
      <w:rFonts w:ascii="宋体" w:hAnsi="Courier New"/>
      <w:sz w:val="21"/>
    </w:rPr>
  </w:style>
  <w:style w:type="paragraph" w:styleId="13">
    <w:name w:val="Body Text 2"/>
    <w:basedOn w:val="1"/>
    <w:next w:val="4"/>
    <w:autoRedefine/>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w:basedOn w:val="4"/>
    <w:next w:val="16"/>
    <w:autoRedefine/>
    <w:unhideWhenUsed/>
    <w:qFormat/>
    <w:uiPriority w:val="99"/>
    <w:pPr>
      <w:ind w:firstLine="420" w:firstLineChars="100"/>
    </w:pPr>
  </w:style>
  <w:style w:type="paragraph" w:styleId="16">
    <w:name w:val="Body Text First Indent 2"/>
    <w:basedOn w:val="10"/>
    <w:next w:val="9"/>
    <w:autoRedefine/>
    <w:qFormat/>
    <w:uiPriority w:val="0"/>
    <w:pPr>
      <w:spacing w:after="120" w:line="240" w:lineRule="auto"/>
      <w:ind w:left="420" w:leftChars="200"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0"/>
      <w:szCs w:val="20"/>
      <w:lang w:val="en-US" w:eastAsia="en-US" w:bidi="ar-SA"/>
    </w:rPr>
  </w:style>
  <w:style w:type="character" w:customStyle="1" w:styleId="22">
    <w:name w:val="font31"/>
    <w:basedOn w:val="19"/>
    <w:autoRedefine/>
    <w:qFormat/>
    <w:uiPriority w:val="0"/>
    <w:rPr>
      <w:rFonts w:hint="eastAsia" w:ascii="宋体" w:hAnsi="宋体" w:eastAsia="宋体" w:cs="宋体"/>
      <w:color w:val="000000"/>
      <w:sz w:val="21"/>
      <w:szCs w:val="21"/>
      <w:u w:val="none"/>
    </w:rPr>
  </w:style>
  <w:style w:type="character" w:customStyle="1" w:styleId="23">
    <w:name w:val="font2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ascii="Calibri" w:hAnsi="Calibri" w:cs="Calibri"/>
      <w:color w:val="000000"/>
      <w:sz w:val="21"/>
      <w:szCs w:val="21"/>
      <w:u w:val="none"/>
    </w:rPr>
  </w:style>
  <w:style w:type="character" w:customStyle="1" w:styleId="25">
    <w:name w:val="font41"/>
    <w:basedOn w:val="19"/>
    <w:qFormat/>
    <w:uiPriority w:val="0"/>
    <w:rPr>
      <w:rFonts w:hint="eastAsia" w:ascii="宋体" w:hAnsi="宋体" w:eastAsia="宋体" w:cs="宋体"/>
      <w:color w:val="000000"/>
      <w:sz w:val="21"/>
      <w:szCs w:val="21"/>
      <w:u w:val="none"/>
    </w:rPr>
  </w:style>
  <w:style w:type="paragraph" w:customStyle="1" w:styleId="2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7589</Words>
  <Characters>7949</Characters>
  <Lines>0</Lines>
  <Paragraphs>0</Paragraphs>
  <TotalTime>6</TotalTime>
  <ScaleCrop>false</ScaleCrop>
  <LinksUpToDate>false</LinksUpToDate>
  <CharactersWithSpaces>9188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2023-06-02T09:24:00Z</dcterms:created>
  <dc:creator>Administrator</dc:creator>
  <cp:lastModifiedBy>Administrator</cp:lastModifiedBy>
  <cp:lastPrinted>2025-07-24T01:01:00Z</cp:lastPrinted>
  <dcterms:modified xsi:type="dcterms:W3CDTF">2026-05-22T07:45:35Z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0F4D0BC0B1F0436A9B5A2F0FD787D016_13</vt:lpwstr>
  </property>
  <property fmtid="{D5CDD505-2E9C-101B-9397-08002B2CF9AE}" pid="4" name="KSOTemplateDocerSaveRecord">
    <vt:lpwstr>eyJoZGlkIjoiNDkyYzhjZWE2MWIwYzM3ODhiZDc0NjAxOTZhOTRiYzkiLCJ1c2VySWQiOiI1NzI0MDU2NDYifQ==</vt:lpwstr>
  </property>
</Properties>
</file>