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9F42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eastAsia="宋体" w:cs="Arial"/>
          <w:b/>
          <w:bCs/>
          <w:sz w:val="56"/>
          <w:szCs w:val="56"/>
        </w:rPr>
      </w:pPr>
    </w:p>
    <w:p w14:paraId="63F57804">
      <w:pPr>
        <w:pStyle w:val="8"/>
        <w:ind w:left="0" w:leftChars="0" w:firstLine="0" w:firstLineChars="0"/>
      </w:pPr>
    </w:p>
    <w:p w14:paraId="69F89B78">
      <w:pPr>
        <w:pStyle w:val="8"/>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Arial"/>
          <w:b/>
          <w:bCs/>
          <w:color w:val="auto"/>
          <w:kern w:val="2"/>
          <w:sz w:val="66"/>
          <w:szCs w:val="66"/>
          <w:lang w:val="en-US" w:eastAsia="zh-CN" w:bidi="ar-SA"/>
        </w:rPr>
      </w:pPr>
      <w:r>
        <w:rPr>
          <w:rFonts w:hint="eastAsia" w:ascii="宋体" w:hAnsi="宋体" w:eastAsia="宋体" w:cs="Arial"/>
          <w:b/>
          <w:bCs/>
          <w:color w:val="auto"/>
          <w:kern w:val="2"/>
          <w:sz w:val="66"/>
          <w:szCs w:val="66"/>
          <w:lang w:val="en-US" w:eastAsia="zh-CN" w:bidi="ar-SA"/>
        </w:rPr>
        <w:t>安居服务公司2026-2027年度番禺片区住宅物业项目、金</w:t>
      </w:r>
    </w:p>
    <w:p w14:paraId="67E625DC">
      <w:pPr>
        <w:pStyle w:val="8"/>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Arial"/>
          <w:b/>
          <w:bCs/>
          <w:color w:val="auto"/>
          <w:kern w:val="2"/>
          <w:sz w:val="66"/>
          <w:szCs w:val="66"/>
          <w:lang w:val="en-US" w:eastAsia="zh-CN" w:bidi="ar-SA"/>
        </w:rPr>
      </w:pPr>
      <w:r>
        <w:rPr>
          <w:rFonts w:hint="eastAsia" w:ascii="宋体" w:hAnsi="宋体" w:eastAsia="宋体" w:cs="Arial"/>
          <w:b/>
          <w:bCs/>
          <w:color w:val="auto"/>
          <w:kern w:val="2"/>
          <w:sz w:val="66"/>
          <w:szCs w:val="66"/>
          <w:lang w:val="en-US" w:eastAsia="zh-CN" w:bidi="ar-SA"/>
        </w:rPr>
        <w:t>沙洲新社区四害消杀</w:t>
      </w:r>
    </w:p>
    <w:p w14:paraId="210D2256">
      <w:pPr>
        <w:pStyle w:val="8"/>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Arial"/>
          <w:b/>
          <w:bCs/>
          <w:color w:val="auto"/>
          <w:kern w:val="2"/>
          <w:sz w:val="66"/>
          <w:szCs w:val="66"/>
          <w:lang w:val="en-US" w:eastAsia="zh-CN" w:bidi="ar-SA"/>
        </w:rPr>
      </w:pPr>
      <w:r>
        <w:rPr>
          <w:rFonts w:hint="eastAsia" w:ascii="宋体" w:hAnsi="宋体" w:eastAsia="宋体" w:cs="Arial"/>
          <w:b/>
          <w:bCs/>
          <w:color w:val="auto"/>
          <w:kern w:val="2"/>
          <w:sz w:val="66"/>
          <w:szCs w:val="66"/>
          <w:lang w:val="en-US" w:eastAsia="zh-CN" w:bidi="ar-SA"/>
        </w:rPr>
        <w:t>白蚁防治服务</w:t>
      </w:r>
    </w:p>
    <w:p w14:paraId="47D0E673">
      <w:pPr>
        <w:pStyle w:val="8"/>
        <w:rPr>
          <w:rFonts w:hint="eastAsia" w:ascii="宋体" w:hAnsi="宋体" w:eastAsia="宋体" w:cs="Arial"/>
          <w:b/>
          <w:bCs/>
          <w:color w:val="auto"/>
          <w:kern w:val="2"/>
          <w:sz w:val="66"/>
          <w:szCs w:val="66"/>
          <w:lang w:val="en-US" w:eastAsia="zh-CN" w:bidi="ar-SA"/>
        </w:rPr>
      </w:pPr>
    </w:p>
    <w:p w14:paraId="0897CE25">
      <w:pPr>
        <w:pStyle w:val="8"/>
        <w:rPr>
          <w:rFonts w:hint="eastAsia" w:ascii="宋体" w:hAnsi="宋体" w:eastAsia="宋体" w:cs="Arial"/>
          <w:b/>
          <w:bCs/>
          <w:sz w:val="66"/>
          <w:szCs w:val="66"/>
        </w:rPr>
      </w:pPr>
    </w:p>
    <w:p w14:paraId="59233A19">
      <w:pPr>
        <w:jc w:val="center"/>
        <w:rPr>
          <w:rFonts w:hint="eastAsia" w:ascii="宋体" w:hAnsi="宋体" w:eastAsia="宋体" w:cs="Arial"/>
          <w:b/>
          <w:bCs/>
          <w:sz w:val="84"/>
          <w:szCs w:val="84"/>
          <w:lang w:val="en-US" w:eastAsia="zh-CN"/>
        </w:rPr>
      </w:pPr>
      <w:r>
        <w:rPr>
          <w:rFonts w:ascii="宋体" w:hAnsi="宋体" w:eastAsia="宋体" w:cs="Arial"/>
          <w:b/>
          <w:bCs/>
          <w:sz w:val="84"/>
          <w:szCs w:val="84"/>
        </w:rPr>
        <w:t>采购</w:t>
      </w:r>
      <w:r>
        <w:rPr>
          <w:rFonts w:hint="eastAsia" w:ascii="宋体" w:hAnsi="宋体" w:eastAsia="宋体" w:cs="Arial"/>
          <w:b/>
          <w:bCs/>
          <w:sz w:val="84"/>
          <w:szCs w:val="84"/>
          <w:lang w:val="en-US" w:eastAsia="zh-CN"/>
        </w:rPr>
        <w:t>公告</w:t>
      </w:r>
    </w:p>
    <w:p w14:paraId="3C39D059">
      <w:pPr>
        <w:pStyle w:val="4"/>
        <w:rPr>
          <w:rFonts w:hint="eastAsia" w:ascii="宋体" w:hAnsi="宋体"/>
        </w:rPr>
      </w:pPr>
    </w:p>
    <w:p w14:paraId="15F996D0">
      <w:pPr>
        <w:pStyle w:val="4"/>
        <w:rPr>
          <w:rFonts w:hint="eastAsia" w:ascii="宋体" w:hAnsi="宋体"/>
        </w:rPr>
      </w:pPr>
    </w:p>
    <w:p w14:paraId="00FCE2AA">
      <w:pPr>
        <w:pStyle w:val="4"/>
        <w:rPr>
          <w:rFonts w:hint="eastAsia" w:ascii="宋体" w:hAnsi="宋体"/>
        </w:rPr>
      </w:pPr>
    </w:p>
    <w:p w14:paraId="02D8D3A2">
      <w:pPr>
        <w:spacing w:line="360" w:lineRule="auto"/>
        <w:jc w:val="left"/>
        <w:rPr>
          <w:rFonts w:ascii="宋体" w:hAnsi="宋体" w:eastAsia="宋体" w:cs="Arial"/>
          <w:b/>
          <w:bCs/>
          <w:sz w:val="36"/>
          <w:szCs w:val="36"/>
        </w:rPr>
      </w:pPr>
    </w:p>
    <w:p w14:paraId="646D8794">
      <w:pPr>
        <w:spacing w:line="360" w:lineRule="auto"/>
        <w:jc w:val="left"/>
        <w:rPr>
          <w:rFonts w:ascii="宋体" w:hAnsi="宋体" w:eastAsia="宋体" w:cs="Arial"/>
          <w:b/>
          <w:bCs/>
          <w:sz w:val="36"/>
          <w:szCs w:val="36"/>
        </w:rPr>
      </w:pPr>
    </w:p>
    <w:p w14:paraId="09D822FB">
      <w:pPr>
        <w:spacing w:line="360" w:lineRule="auto"/>
        <w:jc w:val="left"/>
        <w:rPr>
          <w:rFonts w:ascii="宋体" w:hAnsi="宋体" w:eastAsia="宋体" w:cs="Arial"/>
          <w:b/>
          <w:bCs/>
          <w:sz w:val="36"/>
          <w:szCs w:val="36"/>
        </w:rPr>
      </w:pPr>
    </w:p>
    <w:p w14:paraId="5E628451">
      <w:pPr>
        <w:spacing w:line="360" w:lineRule="auto"/>
        <w:jc w:val="left"/>
        <w:rPr>
          <w:rFonts w:ascii="宋体" w:hAnsi="宋体" w:eastAsia="宋体" w:cs="Arial"/>
          <w:b/>
          <w:bCs/>
          <w:sz w:val="36"/>
          <w:szCs w:val="36"/>
        </w:rPr>
      </w:pPr>
    </w:p>
    <w:p w14:paraId="727736D5">
      <w:pPr>
        <w:spacing w:line="360" w:lineRule="auto"/>
        <w:jc w:val="center"/>
        <w:rPr>
          <w:rFonts w:hint="eastAsia" w:ascii="宋体" w:hAnsi="宋体" w:eastAsia="宋体" w:cs="Arial"/>
          <w:b/>
          <w:bCs/>
        </w:rPr>
      </w:pPr>
      <w:r>
        <w:rPr>
          <w:rFonts w:hint="eastAsia" w:ascii="宋体" w:hAnsi="宋体" w:eastAsia="宋体" w:cs="Arial"/>
          <w:b/>
          <w:bCs/>
        </w:rPr>
        <w:t>采购人：广州安居服务管理有限公司</w:t>
      </w:r>
    </w:p>
    <w:p w14:paraId="61537651">
      <w:pPr>
        <w:spacing w:line="360" w:lineRule="auto"/>
        <w:jc w:val="center"/>
        <w:rPr>
          <w:rFonts w:hint="eastAsia" w:ascii="宋体" w:hAnsi="宋体" w:eastAsia="宋体" w:cs="Arial"/>
          <w:b/>
          <w:bCs/>
          <w:lang w:val="en-US" w:eastAsia="zh-CN"/>
        </w:rPr>
        <w:sectPr>
          <w:footerReference r:id="rId3" w:type="first"/>
          <w:pgSz w:w="11906" w:h="16838"/>
          <w:pgMar w:top="1440" w:right="1474" w:bottom="1440" w:left="1588" w:header="851" w:footer="992" w:gutter="0"/>
          <w:pgNumType w:start="1"/>
          <w:cols w:space="720" w:num="1"/>
          <w:docGrid w:linePitch="312" w:charSpace="0"/>
        </w:sectPr>
      </w:pPr>
      <w:r>
        <w:rPr>
          <w:rFonts w:hint="eastAsia" w:ascii="宋体" w:hAnsi="宋体" w:eastAsia="宋体" w:cs="Arial"/>
          <w:b/>
          <w:bCs/>
        </w:rPr>
        <w:t>2</w:t>
      </w:r>
      <w:r>
        <w:rPr>
          <w:rFonts w:ascii="宋体" w:hAnsi="宋体" w:eastAsia="宋体" w:cs="Arial"/>
          <w:b/>
          <w:bCs/>
        </w:rPr>
        <w:t>0</w:t>
      </w:r>
      <w:r>
        <w:rPr>
          <w:rFonts w:hint="eastAsia" w:ascii="宋体" w:hAnsi="宋体" w:eastAsia="宋体" w:cs="Arial"/>
          <w:b/>
          <w:bCs/>
          <w:lang w:val="en-US" w:eastAsia="zh-CN"/>
        </w:rPr>
        <w:t>26</w:t>
      </w:r>
      <w:r>
        <w:rPr>
          <w:rFonts w:hint="eastAsia" w:ascii="宋体" w:hAnsi="宋体" w:eastAsia="宋体" w:cs="Arial"/>
          <w:b/>
          <w:bCs/>
        </w:rPr>
        <w:t>年</w:t>
      </w:r>
      <w:bookmarkStart w:id="0" w:name="_Toc88209927"/>
      <w:r>
        <w:rPr>
          <w:rFonts w:hint="eastAsia" w:ascii="宋体" w:hAnsi="宋体" w:eastAsia="宋体" w:cs="Arial"/>
          <w:b/>
          <w:bCs/>
          <w:lang w:val="en-US" w:eastAsia="zh-CN"/>
        </w:rPr>
        <w:t>5月</w:t>
      </w:r>
    </w:p>
    <w:bookmarkEnd w:id="0"/>
    <w:p w14:paraId="60D5032F">
      <w:pPr>
        <w:adjustRightInd w:val="0"/>
        <w:snapToGrid w:val="0"/>
        <w:spacing w:line="360" w:lineRule="auto"/>
        <w:ind w:firstLine="321" w:firstLineChars="100"/>
        <w:jc w:val="center"/>
        <w:rPr>
          <w:rFonts w:hint="eastAsia" w:ascii="宋体" w:hAnsi="宋体" w:eastAsia="宋体"/>
          <w:b/>
          <w:bCs/>
        </w:rPr>
      </w:pPr>
      <w:r>
        <w:rPr>
          <w:rFonts w:hint="eastAsia" w:ascii="宋体" w:hAnsi="宋体" w:eastAsia="宋体"/>
          <w:b/>
          <w:bCs/>
        </w:rPr>
        <w:t>安居服务公司2026-2027年度番禺片区住宅物业项目、金</w:t>
      </w:r>
    </w:p>
    <w:p w14:paraId="736FA4E0">
      <w:pPr>
        <w:adjustRightInd w:val="0"/>
        <w:snapToGrid w:val="0"/>
        <w:spacing w:line="360" w:lineRule="auto"/>
        <w:jc w:val="center"/>
        <w:rPr>
          <w:rFonts w:hint="eastAsia" w:ascii="宋体" w:hAnsi="宋体" w:eastAsia="宋体"/>
          <w:b/>
          <w:bCs/>
        </w:rPr>
      </w:pPr>
      <w:r>
        <w:rPr>
          <w:rFonts w:hint="eastAsia" w:ascii="宋体" w:hAnsi="宋体" w:eastAsia="宋体"/>
          <w:b/>
          <w:bCs/>
        </w:rPr>
        <w:t>沙洲新社区四害消杀白蚁防治服务</w:t>
      </w:r>
    </w:p>
    <w:p w14:paraId="6710B014">
      <w:pPr>
        <w:adjustRightInd w:val="0"/>
        <w:snapToGrid w:val="0"/>
        <w:spacing w:line="360" w:lineRule="auto"/>
        <w:jc w:val="center"/>
        <w:rPr>
          <w:rFonts w:hint="eastAsia"/>
        </w:rPr>
      </w:pPr>
      <w:r>
        <w:rPr>
          <w:rFonts w:hint="eastAsia" w:ascii="宋体" w:hAnsi="宋体" w:eastAsia="宋体"/>
          <w:b/>
          <w:bCs/>
        </w:rPr>
        <w:t>采购公告</w:t>
      </w:r>
    </w:p>
    <w:p w14:paraId="373D3163">
      <w:pPr>
        <w:adjustRightInd/>
        <w:snapToGrid/>
        <w:spacing w:line="360" w:lineRule="auto"/>
        <w:ind w:firstLine="560" w:firstLineChars="200"/>
        <w:jc w:val="both"/>
        <w:rPr>
          <w:rFonts w:ascii="宋体" w:hAnsi="宋体" w:eastAsia="宋体"/>
          <w:sz w:val="28"/>
          <w:szCs w:val="28"/>
          <w:u w:val="none"/>
        </w:rPr>
      </w:pPr>
      <w:r>
        <w:rPr>
          <w:rFonts w:hint="eastAsia" w:ascii="宋体" w:hAnsi="宋体" w:eastAsia="宋体"/>
          <w:sz w:val="28"/>
          <w:szCs w:val="28"/>
          <w:u w:val="none"/>
          <w:lang w:val="en-US" w:eastAsia="zh-CN"/>
        </w:rPr>
        <w:t>广州安居服务管理有限公司</w:t>
      </w:r>
      <w:r>
        <w:rPr>
          <w:rFonts w:hint="eastAsia" w:ascii="宋体" w:hAnsi="宋体" w:eastAsia="宋体"/>
          <w:sz w:val="28"/>
          <w:szCs w:val="28"/>
          <w:u w:val="none"/>
        </w:rPr>
        <w:t>现对</w:t>
      </w:r>
      <w:r>
        <w:rPr>
          <w:rFonts w:hint="eastAsia" w:ascii="宋体" w:hAnsi="宋体" w:eastAsia="宋体"/>
          <w:sz w:val="28"/>
          <w:szCs w:val="28"/>
          <w:u w:val="none"/>
          <w:lang w:val="en-US" w:eastAsia="zh-CN"/>
        </w:rPr>
        <w:t>安居服务公司2026-2027年度番禺片区住宅物业项目、金沙洲新社区四害消杀白蚁防治服务</w:t>
      </w:r>
      <w:r>
        <w:rPr>
          <w:rFonts w:hint="eastAsia" w:ascii="宋体" w:hAnsi="宋体" w:eastAsia="宋体" w:cs="Times New Roman"/>
          <w:b w:val="0"/>
          <w:sz w:val="28"/>
          <w:szCs w:val="28"/>
          <w:u w:val="single"/>
          <w:lang w:val="en-US" w:eastAsia="zh-CN"/>
        </w:rPr>
        <w:t>实施采购</w:t>
      </w:r>
      <w:r>
        <w:rPr>
          <w:rFonts w:hint="eastAsia" w:ascii="宋体" w:hAnsi="宋体" w:eastAsia="宋体"/>
          <w:sz w:val="28"/>
          <w:szCs w:val="28"/>
          <w:u w:val="none"/>
        </w:rPr>
        <w:t>活动，且本项目资金已落实，邀请合格的报价人参加本项目，选定中选人。</w:t>
      </w:r>
    </w:p>
    <w:p w14:paraId="7E6F3C31">
      <w:pPr>
        <w:adjustRightInd w:val="0"/>
        <w:snapToGrid w:val="0"/>
        <w:spacing w:line="360" w:lineRule="auto"/>
        <w:rPr>
          <w:rFonts w:hint="eastAsia" w:ascii="宋体" w:hAnsi="宋体" w:eastAsia="宋体" w:cs="Times New Roman"/>
          <w:b/>
          <w:sz w:val="28"/>
          <w:szCs w:val="28"/>
          <w:highlight w:val="none"/>
        </w:rPr>
      </w:pPr>
      <w:r>
        <w:rPr>
          <w:rFonts w:hint="eastAsia" w:ascii="宋体" w:hAnsi="宋体" w:eastAsia="宋体" w:cs="Times New Roman"/>
          <w:b/>
          <w:sz w:val="28"/>
          <w:szCs w:val="28"/>
          <w:highlight w:val="none"/>
        </w:rPr>
        <w:t>1.采购项目情况</w:t>
      </w:r>
    </w:p>
    <w:p w14:paraId="1F2262DE">
      <w:pPr>
        <w:adjustRightInd w:val="0"/>
        <w:snapToGrid w:val="0"/>
        <w:spacing w:line="360" w:lineRule="auto"/>
        <w:ind w:firstLine="560" w:firstLineChars="200"/>
        <w:rPr>
          <w:rFonts w:hint="eastAsia" w:ascii="宋体" w:hAnsi="宋体" w:eastAsia="宋体" w:cs="Times New Roman"/>
          <w:sz w:val="28"/>
          <w:szCs w:val="28"/>
          <w:u w:val="single"/>
          <w:lang w:val="en-US" w:eastAsia="zh-CN"/>
        </w:rPr>
      </w:pPr>
      <w:r>
        <w:rPr>
          <w:rFonts w:hint="eastAsia" w:ascii="宋体" w:hAnsi="宋体" w:eastAsia="宋体" w:cs="Times New Roman"/>
          <w:sz w:val="28"/>
          <w:szCs w:val="28"/>
        </w:rPr>
        <w:t>1.1采购项目名称：</w:t>
      </w:r>
      <w:r>
        <w:rPr>
          <w:rFonts w:hint="eastAsia" w:ascii="宋体" w:hAnsi="宋体" w:eastAsia="宋体" w:cs="Times New Roman"/>
          <w:sz w:val="28"/>
          <w:szCs w:val="28"/>
          <w:lang w:val="en-US" w:eastAsia="zh-CN"/>
        </w:rPr>
        <w:t>安居服务公司2026-2027年度番禺片区住宅物业项目、金沙洲新社区四害消杀白蚁防治服务</w:t>
      </w:r>
    </w:p>
    <w:p w14:paraId="0B06C701">
      <w:pPr>
        <w:adjustRightInd w:val="0"/>
        <w:snapToGrid w:val="0"/>
        <w:spacing w:line="360" w:lineRule="auto"/>
        <w:ind w:firstLine="560" w:firstLineChars="200"/>
        <w:rPr>
          <w:rFonts w:hint="eastAsia" w:ascii="宋体" w:hAnsi="宋体" w:eastAsia="宋体" w:cs="Times New Roman"/>
          <w:sz w:val="28"/>
          <w:szCs w:val="28"/>
          <w:u w:val="single"/>
        </w:rPr>
      </w:pPr>
      <w:r>
        <w:rPr>
          <w:rFonts w:hint="eastAsia" w:ascii="宋体" w:hAnsi="宋体" w:eastAsia="宋体" w:cs="Times New Roman"/>
          <w:sz w:val="28"/>
          <w:szCs w:val="28"/>
        </w:rPr>
        <w:t>1.2采购人</w:t>
      </w:r>
      <w:r>
        <w:rPr>
          <w:rFonts w:hint="eastAsia" w:ascii="宋体" w:hAnsi="宋体" w:eastAsia="宋体" w:cs="Times New Roman"/>
          <w:sz w:val="28"/>
          <w:szCs w:val="28"/>
          <w:u w:val="single"/>
        </w:rPr>
        <w:t>：广州安居服务管理有限公司</w:t>
      </w:r>
    </w:p>
    <w:p w14:paraId="7E409C8D">
      <w:pPr>
        <w:adjustRightInd w:val="0"/>
        <w:snapToGrid w:val="0"/>
        <w:spacing w:line="360" w:lineRule="auto"/>
        <w:ind w:firstLine="565" w:firstLineChars="202"/>
        <w:rPr>
          <w:rFonts w:hint="eastAsia" w:ascii="宋体" w:hAnsi="宋体" w:eastAsia="宋体"/>
          <w:sz w:val="28"/>
          <w:szCs w:val="28"/>
          <w:lang w:eastAsia="zh-CN"/>
        </w:rPr>
      </w:pPr>
      <w:r>
        <w:rPr>
          <w:rFonts w:hint="eastAsia" w:ascii="宋体" w:hAnsi="宋体" w:eastAsia="宋体"/>
          <w:sz w:val="28"/>
          <w:szCs w:val="28"/>
        </w:rPr>
        <w:t>1</w:t>
      </w:r>
      <w:r>
        <w:rPr>
          <w:rFonts w:ascii="宋体" w:hAnsi="宋体" w:eastAsia="宋体"/>
          <w:sz w:val="28"/>
          <w:szCs w:val="28"/>
        </w:rPr>
        <w:t>.3</w:t>
      </w:r>
      <w:r>
        <w:rPr>
          <w:rFonts w:hint="eastAsia" w:ascii="宋体" w:hAnsi="宋体" w:eastAsia="宋体"/>
          <w:sz w:val="28"/>
          <w:szCs w:val="28"/>
          <w:lang w:val="en-US" w:eastAsia="zh-CN"/>
        </w:rPr>
        <w:t>服务</w:t>
      </w:r>
      <w:r>
        <w:rPr>
          <w:rFonts w:hint="eastAsia" w:ascii="宋体" w:hAnsi="宋体" w:eastAsia="宋体"/>
          <w:sz w:val="28"/>
          <w:szCs w:val="28"/>
        </w:rPr>
        <w:t>地点：</w:t>
      </w:r>
    </w:p>
    <w:tbl>
      <w:tblPr>
        <w:tblStyle w:val="10"/>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4"/>
        <w:gridCol w:w="2048"/>
        <w:gridCol w:w="6066"/>
      </w:tblGrid>
      <w:tr w14:paraId="0416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blHeader/>
          <w:jc w:val="center"/>
        </w:trPr>
        <w:tc>
          <w:tcPr>
            <w:tcW w:w="1004" w:type="dxa"/>
            <w:noWrap w:val="0"/>
            <w:vAlign w:val="center"/>
          </w:tcPr>
          <w:p w14:paraId="07CC945E">
            <w:pPr>
              <w:adjustRightInd w:val="0"/>
              <w:snapToGrid w:val="0"/>
              <w:spacing w:line="240" w:lineRule="auto"/>
              <w:jc w:val="center"/>
              <w:rPr>
                <w:rFonts w:hint="default" w:ascii="宋体" w:hAnsi="宋体" w:eastAsia="宋体"/>
                <w:b/>
                <w:bCs/>
                <w:sz w:val="28"/>
                <w:szCs w:val="28"/>
                <w:u w:val="none"/>
                <w:vertAlign w:val="baseline"/>
                <w:lang w:val="en-US" w:eastAsia="zh-CN"/>
              </w:rPr>
            </w:pPr>
            <w:r>
              <w:rPr>
                <w:rFonts w:hint="eastAsia" w:ascii="宋体" w:hAnsi="宋体" w:eastAsia="宋体"/>
                <w:b/>
                <w:bCs/>
                <w:sz w:val="28"/>
                <w:szCs w:val="28"/>
                <w:u w:val="none"/>
                <w:vertAlign w:val="baseline"/>
                <w:lang w:val="en-US" w:eastAsia="zh-CN"/>
              </w:rPr>
              <w:t>序号</w:t>
            </w:r>
          </w:p>
        </w:tc>
        <w:tc>
          <w:tcPr>
            <w:tcW w:w="2048" w:type="dxa"/>
            <w:noWrap w:val="0"/>
            <w:vAlign w:val="center"/>
          </w:tcPr>
          <w:p w14:paraId="5B776E70">
            <w:pPr>
              <w:adjustRightInd w:val="0"/>
              <w:snapToGrid w:val="0"/>
              <w:spacing w:line="240" w:lineRule="auto"/>
              <w:jc w:val="center"/>
              <w:rPr>
                <w:rFonts w:hint="default" w:ascii="宋体" w:hAnsi="宋体" w:eastAsia="宋体"/>
                <w:b/>
                <w:bCs/>
                <w:sz w:val="28"/>
                <w:szCs w:val="28"/>
                <w:u w:val="none"/>
                <w:vertAlign w:val="baseline"/>
                <w:lang w:val="en-US" w:eastAsia="zh-CN"/>
              </w:rPr>
            </w:pPr>
            <w:r>
              <w:rPr>
                <w:rFonts w:hint="eastAsia" w:ascii="宋体" w:hAnsi="宋体" w:eastAsia="宋体"/>
                <w:b/>
                <w:bCs/>
                <w:sz w:val="28"/>
                <w:szCs w:val="28"/>
                <w:vertAlign w:val="baseline"/>
                <w:lang w:val="en-US" w:eastAsia="zh-CN"/>
              </w:rPr>
              <w:t>住宅物业项目</w:t>
            </w:r>
          </w:p>
        </w:tc>
        <w:tc>
          <w:tcPr>
            <w:tcW w:w="6066" w:type="dxa"/>
            <w:noWrap w:val="0"/>
            <w:vAlign w:val="center"/>
          </w:tcPr>
          <w:p w14:paraId="65A19B84">
            <w:pPr>
              <w:adjustRightInd w:val="0"/>
              <w:snapToGrid w:val="0"/>
              <w:spacing w:line="240" w:lineRule="auto"/>
              <w:jc w:val="center"/>
              <w:rPr>
                <w:rFonts w:hint="default" w:ascii="宋体" w:hAnsi="宋体" w:eastAsia="宋体"/>
                <w:b/>
                <w:bCs/>
                <w:sz w:val="28"/>
                <w:szCs w:val="28"/>
                <w:u w:val="none"/>
                <w:vertAlign w:val="baseline"/>
                <w:lang w:val="en-US" w:eastAsia="zh-CN"/>
              </w:rPr>
            </w:pPr>
            <w:r>
              <w:rPr>
                <w:rFonts w:hint="eastAsia" w:ascii="宋体" w:hAnsi="宋体" w:eastAsia="宋体"/>
                <w:b/>
                <w:bCs/>
                <w:sz w:val="28"/>
                <w:szCs w:val="28"/>
                <w:u w:val="none"/>
                <w:vertAlign w:val="baseline"/>
                <w:lang w:val="en-US" w:eastAsia="zh-CN"/>
              </w:rPr>
              <w:t>住宅物业项目地址</w:t>
            </w:r>
          </w:p>
        </w:tc>
      </w:tr>
      <w:tr w14:paraId="25E3F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004" w:type="dxa"/>
            <w:noWrap w:val="0"/>
            <w:vAlign w:val="center"/>
          </w:tcPr>
          <w:p w14:paraId="55B5DA17">
            <w:pPr>
              <w:adjustRightInd w:val="0"/>
              <w:snapToGrid w:val="0"/>
              <w:spacing w:line="240" w:lineRule="auto"/>
              <w:jc w:val="center"/>
              <w:rPr>
                <w:rFonts w:hint="default" w:ascii="宋体" w:hAnsi="宋体" w:eastAsia="宋体"/>
                <w:sz w:val="28"/>
                <w:szCs w:val="28"/>
                <w:highlight w:val="none"/>
                <w:u w:val="none"/>
                <w:vertAlign w:val="baseline"/>
                <w:lang w:val="en-US" w:eastAsia="zh-CN"/>
              </w:rPr>
            </w:pPr>
            <w:r>
              <w:rPr>
                <w:rFonts w:hint="eastAsia" w:ascii="宋体" w:hAnsi="宋体" w:eastAsia="宋体"/>
                <w:sz w:val="28"/>
                <w:szCs w:val="28"/>
                <w:highlight w:val="none"/>
                <w:u w:val="none"/>
                <w:vertAlign w:val="baseline"/>
                <w:lang w:val="en-US" w:eastAsia="zh-CN"/>
              </w:rPr>
              <w:t>1</w:t>
            </w:r>
          </w:p>
        </w:tc>
        <w:tc>
          <w:tcPr>
            <w:tcW w:w="2048" w:type="dxa"/>
            <w:noWrap w:val="0"/>
            <w:vAlign w:val="center"/>
          </w:tcPr>
          <w:p w14:paraId="7A32E013">
            <w:pPr>
              <w:adjustRightInd w:val="0"/>
              <w:snapToGrid w:val="0"/>
              <w:spacing w:line="240" w:lineRule="auto"/>
              <w:jc w:val="center"/>
              <w:rPr>
                <w:rFonts w:hint="eastAsia" w:ascii="宋体" w:hAnsi="宋体" w:eastAsia="宋体" w:cs="Times New Roman"/>
                <w:sz w:val="28"/>
                <w:szCs w:val="28"/>
                <w:highlight w:val="none"/>
                <w:u w:val="none"/>
                <w:lang w:val="en-US" w:eastAsia="zh-CN"/>
              </w:rPr>
            </w:pPr>
            <w:r>
              <w:rPr>
                <w:rFonts w:hint="eastAsia" w:ascii="宋体" w:hAnsi="宋体" w:eastAsia="宋体" w:cs="Times New Roman"/>
                <w:sz w:val="28"/>
                <w:szCs w:val="28"/>
                <w:highlight w:val="none"/>
                <w:u w:val="none"/>
                <w:lang w:val="en-US" w:eastAsia="zh-CN"/>
              </w:rPr>
              <w:t>城隽雅苑</w:t>
            </w:r>
          </w:p>
        </w:tc>
        <w:tc>
          <w:tcPr>
            <w:tcW w:w="6066" w:type="dxa"/>
            <w:noWrap w:val="0"/>
            <w:vAlign w:val="center"/>
          </w:tcPr>
          <w:p w14:paraId="2CCE9734">
            <w:pPr>
              <w:adjustRightInd w:val="0"/>
              <w:snapToGrid w:val="0"/>
              <w:spacing w:line="240" w:lineRule="auto"/>
              <w:jc w:val="left"/>
              <w:rPr>
                <w:rFonts w:hint="default" w:ascii="宋体" w:hAnsi="宋体" w:eastAsia="宋体"/>
                <w:sz w:val="28"/>
                <w:szCs w:val="28"/>
                <w:highlight w:val="none"/>
                <w:u w:val="none"/>
                <w:vertAlign w:val="baseline"/>
                <w:lang w:val="en-US" w:eastAsia="zh-CN"/>
              </w:rPr>
            </w:pPr>
            <w:r>
              <w:rPr>
                <w:rFonts w:hint="eastAsia" w:ascii="宋体" w:hAnsi="宋体" w:eastAsia="宋体" w:cs="Times New Roman"/>
                <w:sz w:val="28"/>
                <w:szCs w:val="28"/>
                <w:highlight w:val="none"/>
                <w:u w:val="none"/>
                <w:lang w:val="en-US" w:eastAsia="zh-CN"/>
              </w:rPr>
              <w:t>广州市番禺区新造镇城隽一街</w:t>
            </w:r>
          </w:p>
        </w:tc>
      </w:tr>
      <w:tr w14:paraId="29AC2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004" w:type="dxa"/>
            <w:noWrap w:val="0"/>
            <w:vAlign w:val="center"/>
          </w:tcPr>
          <w:p w14:paraId="00E78478">
            <w:pPr>
              <w:adjustRightInd w:val="0"/>
              <w:snapToGrid w:val="0"/>
              <w:spacing w:line="240" w:lineRule="auto"/>
              <w:jc w:val="center"/>
              <w:rPr>
                <w:rFonts w:hint="default" w:ascii="宋体" w:hAnsi="宋体" w:eastAsia="宋体"/>
                <w:sz w:val="28"/>
                <w:szCs w:val="28"/>
                <w:highlight w:val="none"/>
                <w:u w:val="none"/>
                <w:vertAlign w:val="baseline"/>
                <w:lang w:val="en-US" w:eastAsia="zh-CN"/>
              </w:rPr>
            </w:pPr>
            <w:r>
              <w:rPr>
                <w:rFonts w:hint="eastAsia" w:ascii="宋体" w:hAnsi="宋体" w:eastAsia="宋体"/>
                <w:sz w:val="28"/>
                <w:szCs w:val="28"/>
                <w:highlight w:val="none"/>
                <w:u w:val="none"/>
                <w:vertAlign w:val="baseline"/>
                <w:lang w:val="en-US" w:eastAsia="zh-CN"/>
              </w:rPr>
              <w:t>2</w:t>
            </w:r>
          </w:p>
        </w:tc>
        <w:tc>
          <w:tcPr>
            <w:tcW w:w="2048" w:type="dxa"/>
            <w:noWrap w:val="0"/>
            <w:vAlign w:val="center"/>
          </w:tcPr>
          <w:p w14:paraId="0FB1BDE4">
            <w:pPr>
              <w:adjustRightInd w:val="0"/>
              <w:snapToGrid w:val="0"/>
              <w:spacing w:line="240" w:lineRule="auto"/>
              <w:jc w:val="center"/>
              <w:rPr>
                <w:rFonts w:hint="eastAsia" w:ascii="宋体" w:hAnsi="宋体" w:eastAsia="宋体" w:cs="Times New Roman"/>
                <w:sz w:val="28"/>
                <w:szCs w:val="28"/>
                <w:highlight w:val="none"/>
                <w:u w:val="none"/>
                <w:lang w:val="en-US" w:eastAsia="zh-CN"/>
              </w:rPr>
            </w:pPr>
            <w:r>
              <w:rPr>
                <w:rFonts w:hint="eastAsia" w:ascii="宋体" w:hAnsi="宋体" w:eastAsia="宋体" w:cs="Times New Roman"/>
                <w:sz w:val="28"/>
                <w:szCs w:val="28"/>
                <w:highlight w:val="none"/>
                <w:u w:val="none"/>
                <w:lang w:val="en-US" w:eastAsia="zh-CN"/>
              </w:rPr>
              <w:t>城隽和府</w:t>
            </w:r>
          </w:p>
        </w:tc>
        <w:tc>
          <w:tcPr>
            <w:tcW w:w="6066" w:type="dxa"/>
            <w:noWrap w:val="0"/>
            <w:vAlign w:val="center"/>
          </w:tcPr>
          <w:p w14:paraId="59B1C75A">
            <w:pPr>
              <w:adjustRightInd w:val="0"/>
              <w:snapToGrid w:val="0"/>
              <w:spacing w:line="240" w:lineRule="auto"/>
              <w:jc w:val="left"/>
              <w:rPr>
                <w:rFonts w:hint="eastAsia" w:ascii="宋体" w:hAnsi="宋体" w:eastAsia="宋体"/>
                <w:sz w:val="28"/>
                <w:szCs w:val="28"/>
                <w:highlight w:val="none"/>
                <w:u w:val="none"/>
                <w:vertAlign w:val="baseline"/>
                <w:lang w:eastAsia="zh-CN"/>
              </w:rPr>
            </w:pPr>
            <w:r>
              <w:rPr>
                <w:rFonts w:hint="eastAsia" w:ascii="宋体" w:hAnsi="宋体" w:eastAsia="宋体" w:cs="Times New Roman"/>
                <w:sz w:val="28"/>
                <w:szCs w:val="28"/>
                <w:highlight w:val="none"/>
                <w:u w:val="none"/>
                <w:lang w:val="en-US" w:eastAsia="zh-CN"/>
              </w:rPr>
              <w:t>广州市番禺区钟村街道</w:t>
            </w:r>
          </w:p>
        </w:tc>
      </w:tr>
      <w:tr w14:paraId="25FCB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004" w:type="dxa"/>
            <w:noWrap w:val="0"/>
            <w:vAlign w:val="center"/>
          </w:tcPr>
          <w:p w14:paraId="2EC2553F">
            <w:pPr>
              <w:adjustRightInd w:val="0"/>
              <w:snapToGrid w:val="0"/>
              <w:spacing w:line="240" w:lineRule="auto"/>
              <w:jc w:val="center"/>
              <w:rPr>
                <w:rFonts w:hint="default" w:ascii="宋体" w:hAnsi="宋体" w:eastAsia="宋体"/>
                <w:b w:val="0"/>
                <w:bCs w:val="0"/>
                <w:sz w:val="28"/>
                <w:szCs w:val="28"/>
                <w:highlight w:val="none"/>
                <w:u w:val="none"/>
                <w:vertAlign w:val="baseline"/>
                <w:lang w:val="en-US" w:eastAsia="zh-CN"/>
              </w:rPr>
            </w:pPr>
            <w:r>
              <w:rPr>
                <w:rFonts w:hint="eastAsia" w:ascii="宋体" w:hAnsi="宋体" w:eastAsia="宋体"/>
                <w:b w:val="0"/>
                <w:bCs w:val="0"/>
                <w:sz w:val="28"/>
                <w:szCs w:val="28"/>
                <w:highlight w:val="none"/>
                <w:u w:val="none"/>
                <w:vertAlign w:val="baseline"/>
                <w:lang w:val="en-US" w:eastAsia="zh-CN"/>
              </w:rPr>
              <w:t>3</w:t>
            </w:r>
          </w:p>
        </w:tc>
        <w:tc>
          <w:tcPr>
            <w:tcW w:w="2048" w:type="dxa"/>
            <w:noWrap w:val="0"/>
            <w:vAlign w:val="center"/>
          </w:tcPr>
          <w:p w14:paraId="3E2C733C">
            <w:pPr>
              <w:adjustRightInd w:val="0"/>
              <w:snapToGrid w:val="0"/>
              <w:spacing w:line="240" w:lineRule="auto"/>
              <w:jc w:val="center"/>
              <w:rPr>
                <w:rFonts w:hint="eastAsia" w:ascii="宋体" w:hAnsi="宋体" w:eastAsia="宋体" w:cs="Times New Roman"/>
                <w:sz w:val="28"/>
                <w:szCs w:val="28"/>
                <w:highlight w:val="none"/>
                <w:u w:val="none"/>
                <w:lang w:val="en-US" w:eastAsia="zh-CN"/>
              </w:rPr>
            </w:pPr>
            <w:r>
              <w:rPr>
                <w:rFonts w:hint="eastAsia" w:ascii="宋体" w:hAnsi="宋体" w:eastAsia="宋体" w:cs="Times New Roman"/>
                <w:sz w:val="28"/>
                <w:szCs w:val="28"/>
                <w:highlight w:val="none"/>
                <w:u w:val="none"/>
                <w:lang w:val="en-US" w:eastAsia="zh-CN"/>
              </w:rPr>
              <w:t>城隽玥府</w:t>
            </w:r>
          </w:p>
        </w:tc>
        <w:tc>
          <w:tcPr>
            <w:tcW w:w="6066" w:type="dxa"/>
            <w:noWrap w:val="0"/>
            <w:vAlign w:val="center"/>
          </w:tcPr>
          <w:p w14:paraId="47E3C65C">
            <w:pPr>
              <w:adjustRightInd w:val="0"/>
              <w:snapToGrid w:val="0"/>
              <w:spacing w:line="240" w:lineRule="auto"/>
              <w:jc w:val="left"/>
              <w:rPr>
                <w:rFonts w:hint="eastAsia" w:ascii="宋体" w:hAnsi="宋体" w:eastAsia="宋体"/>
                <w:sz w:val="28"/>
                <w:szCs w:val="28"/>
                <w:highlight w:val="none"/>
                <w:u w:val="none"/>
                <w:vertAlign w:val="baseline"/>
                <w:lang w:eastAsia="zh-CN"/>
              </w:rPr>
            </w:pPr>
            <w:r>
              <w:rPr>
                <w:rFonts w:hint="eastAsia" w:ascii="宋体" w:hAnsi="宋体" w:eastAsia="宋体" w:cs="Times New Roman"/>
                <w:sz w:val="28"/>
                <w:szCs w:val="28"/>
                <w:highlight w:val="none"/>
                <w:u w:val="none"/>
                <w:lang w:val="en-US" w:eastAsia="zh-CN"/>
              </w:rPr>
              <w:t>广州市番禺区钟村街道</w:t>
            </w:r>
          </w:p>
        </w:tc>
      </w:tr>
      <w:tr w14:paraId="71BA1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004" w:type="dxa"/>
            <w:noWrap w:val="0"/>
            <w:vAlign w:val="center"/>
          </w:tcPr>
          <w:p w14:paraId="24F443FD">
            <w:pPr>
              <w:adjustRightInd w:val="0"/>
              <w:snapToGrid w:val="0"/>
              <w:spacing w:line="240" w:lineRule="auto"/>
              <w:jc w:val="center"/>
              <w:rPr>
                <w:rFonts w:hint="default" w:ascii="宋体" w:hAnsi="宋体" w:eastAsia="宋体"/>
                <w:sz w:val="28"/>
                <w:szCs w:val="28"/>
                <w:highlight w:val="none"/>
                <w:u w:val="none"/>
                <w:vertAlign w:val="baseline"/>
                <w:lang w:val="en-US" w:eastAsia="zh-CN"/>
              </w:rPr>
            </w:pPr>
            <w:r>
              <w:rPr>
                <w:rFonts w:hint="eastAsia" w:ascii="宋体" w:hAnsi="宋体" w:eastAsia="宋体"/>
                <w:sz w:val="28"/>
                <w:szCs w:val="28"/>
                <w:highlight w:val="none"/>
                <w:u w:val="none"/>
                <w:vertAlign w:val="baseline"/>
                <w:lang w:val="en-US" w:eastAsia="zh-CN"/>
              </w:rPr>
              <w:t>4</w:t>
            </w:r>
          </w:p>
        </w:tc>
        <w:tc>
          <w:tcPr>
            <w:tcW w:w="2048" w:type="dxa"/>
            <w:noWrap w:val="0"/>
            <w:vAlign w:val="center"/>
          </w:tcPr>
          <w:p w14:paraId="2D3ACF30">
            <w:pPr>
              <w:adjustRightInd w:val="0"/>
              <w:snapToGrid w:val="0"/>
              <w:spacing w:line="240" w:lineRule="auto"/>
              <w:jc w:val="center"/>
              <w:rPr>
                <w:rFonts w:hint="eastAsia" w:ascii="宋体" w:hAnsi="宋体" w:eastAsia="宋体" w:cs="Times New Roman"/>
                <w:sz w:val="28"/>
                <w:szCs w:val="28"/>
                <w:highlight w:val="none"/>
                <w:u w:val="none"/>
                <w:lang w:val="en-US" w:eastAsia="zh-CN"/>
              </w:rPr>
            </w:pPr>
            <w:r>
              <w:rPr>
                <w:rFonts w:hint="eastAsia" w:ascii="宋体" w:hAnsi="宋体" w:eastAsia="宋体" w:cs="Times New Roman"/>
                <w:sz w:val="28"/>
                <w:szCs w:val="28"/>
                <w:highlight w:val="none"/>
                <w:u w:val="none"/>
                <w:lang w:val="en-US" w:eastAsia="zh-CN"/>
              </w:rPr>
              <w:t>大学城佳苑</w:t>
            </w:r>
          </w:p>
        </w:tc>
        <w:tc>
          <w:tcPr>
            <w:tcW w:w="6066" w:type="dxa"/>
            <w:noWrap w:val="0"/>
            <w:vAlign w:val="center"/>
          </w:tcPr>
          <w:p w14:paraId="4421E547">
            <w:pPr>
              <w:adjustRightInd w:val="0"/>
              <w:snapToGrid w:val="0"/>
              <w:spacing w:line="240" w:lineRule="auto"/>
              <w:jc w:val="left"/>
              <w:rPr>
                <w:rFonts w:hint="eastAsia" w:ascii="宋体" w:hAnsi="宋体" w:eastAsia="宋体"/>
                <w:sz w:val="28"/>
                <w:szCs w:val="28"/>
                <w:highlight w:val="none"/>
                <w:u w:val="none"/>
                <w:vertAlign w:val="baseline"/>
                <w:lang w:eastAsia="zh-CN"/>
              </w:rPr>
            </w:pPr>
            <w:r>
              <w:rPr>
                <w:rFonts w:hint="eastAsia" w:ascii="宋体" w:hAnsi="宋体" w:eastAsia="宋体" w:cs="Times New Roman"/>
                <w:sz w:val="28"/>
                <w:szCs w:val="28"/>
                <w:highlight w:val="none"/>
                <w:u w:val="none"/>
                <w:lang w:val="en-US" w:eastAsia="zh-CN"/>
              </w:rPr>
              <w:t>广州市番禺区小谷围大学城中轴线北侧</w:t>
            </w:r>
          </w:p>
        </w:tc>
      </w:tr>
      <w:tr w14:paraId="00BA6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dxa"/>
            <w:noWrap w:val="0"/>
            <w:vAlign w:val="center"/>
          </w:tcPr>
          <w:p w14:paraId="16751EDE">
            <w:pPr>
              <w:adjustRightInd w:val="0"/>
              <w:snapToGrid w:val="0"/>
              <w:spacing w:line="240" w:lineRule="auto"/>
              <w:jc w:val="center"/>
              <w:rPr>
                <w:rFonts w:hint="default" w:ascii="宋体" w:hAnsi="宋体" w:eastAsia="宋体"/>
                <w:sz w:val="28"/>
                <w:szCs w:val="28"/>
                <w:highlight w:val="none"/>
                <w:u w:val="none"/>
                <w:vertAlign w:val="baseline"/>
                <w:lang w:val="en-US" w:eastAsia="zh-CN"/>
              </w:rPr>
            </w:pPr>
            <w:r>
              <w:rPr>
                <w:rFonts w:hint="eastAsia" w:ascii="宋体" w:hAnsi="宋体" w:eastAsia="宋体"/>
                <w:sz w:val="28"/>
                <w:szCs w:val="28"/>
                <w:highlight w:val="none"/>
                <w:u w:val="none"/>
                <w:vertAlign w:val="baseline"/>
                <w:lang w:val="en-US" w:eastAsia="zh-CN"/>
              </w:rPr>
              <w:t>5</w:t>
            </w:r>
          </w:p>
        </w:tc>
        <w:tc>
          <w:tcPr>
            <w:tcW w:w="2048" w:type="dxa"/>
            <w:noWrap w:val="0"/>
            <w:vAlign w:val="center"/>
          </w:tcPr>
          <w:p w14:paraId="69D561DB">
            <w:pPr>
              <w:adjustRightInd w:val="0"/>
              <w:snapToGrid w:val="0"/>
              <w:spacing w:line="240" w:lineRule="auto"/>
              <w:jc w:val="center"/>
              <w:rPr>
                <w:rFonts w:hint="eastAsia" w:ascii="宋体" w:hAnsi="宋体" w:eastAsia="宋体" w:cs="Times New Roman"/>
                <w:sz w:val="28"/>
                <w:szCs w:val="28"/>
                <w:highlight w:val="none"/>
                <w:u w:val="none"/>
                <w:lang w:val="en-US" w:eastAsia="zh-CN"/>
              </w:rPr>
            </w:pPr>
            <w:r>
              <w:rPr>
                <w:rFonts w:hint="eastAsia" w:ascii="宋体" w:hAnsi="宋体" w:eastAsia="宋体" w:cs="Times New Roman"/>
                <w:sz w:val="28"/>
                <w:szCs w:val="28"/>
                <w:highlight w:val="none"/>
                <w:u w:val="none"/>
                <w:lang w:val="en-US" w:eastAsia="zh-CN"/>
              </w:rPr>
              <w:t>金沙洲新社区</w:t>
            </w:r>
          </w:p>
        </w:tc>
        <w:tc>
          <w:tcPr>
            <w:tcW w:w="6066" w:type="dxa"/>
            <w:noWrap w:val="0"/>
            <w:vAlign w:val="center"/>
          </w:tcPr>
          <w:p w14:paraId="666B6CA6">
            <w:pPr>
              <w:adjustRightInd w:val="0"/>
              <w:snapToGrid w:val="0"/>
              <w:spacing w:line="240" w:lineRule="auto"/>
              <w:jc w:val="left"/>
              <w:rPr>
                <w:rFonts w:hint="eastAsia" w:ascii="宋体" w:hAnsi="宋体" w:eastAsia="宋体" w:cs="Times New Roman"/>
                <w:sz w:val="28"/>
                <w:szCs w:val="28"/>
                <w:highlight w:val="none"/>
                <w:u w:val="none"/>
                <w:lang w:val="en-US" w:eastAsia="zh-CN"/>
              </w:rPr>
            </w:pPr>
            <w:r>
              <w:rPr>
                <w:rFonts w:hint="eastAsia" w:ascii="宋体" w:hAnsi="宋体" w:eastAsia="宋体" w:cs="Times New Roman"/>
                <w:sz w:val="28"/>
                <w:szCs w:val="28"/>
                <w:highlight w:val="none"/>
                <w:u w:val="none"/>
                <w:lang w:val="en-US" w:eastAsia="zh-CN"/>
              </w:rPr>
              <w:t>广州市白云区金沙洲新社区</w:t>
            </w:r>
          </w:p>
        </w:tc>
      </w:tr>
    </w:tbl>
    <w:p w14:paraId="7602D076">
      <w:pPr>
        <w:shd w:val="clear" w:color="auto" w:fill="auto"/>
        <w:adjustRightInd w:val="0"/>
        <w:snapToGrid w:val="0"/>
        <w:spacing w:line="360" w:lineRule="auto"/>
        <w:ind w:firstLine="565" w:firstLineChars="202"/>
        <w:rPr>
          <w:rFonts w:hint="eastAsia"/>
          <w:lang w:val="en-US" w:eastAsia="zh-CN"/>
        </w:rPr>
      </w:pPr>
      <w:r>
        <w:rPr>
          <w:rFonts w:hint="eastAsia" w:ascii="宋体" w:hAnsi="宋体" w:eastAsia="宋体"/>
          <w:sz w:val="28"/>
          <w:szCs w:val="28"/>
        </w:rPr>
        <w:t>1</w:t>
      </w:r>
      <w:r>
        <w:rPr>
          <w:rFonts w:ascii="宋体" w:hAnsi="宋体" w:eastAsia="宋体"/>
          <w:sz w:val="28"/>
          <w:szCs w:val="28"/>
        </w:rPr>
        <w:t>.</w:t>
      </w:r>
      <w:r>
        <w:rPr>
          <w:rFonts w:hint="eastAsia" w:ascii="宋体" w:hAnsi="宋体" w:eastAsia="宋体"/>
          <w:sz w:val="28"/>
          <w:szCs w:val="28"/>
          <w:lang w:val="en-US" w:eastAsia="zh-CN"/>
        </w:rPr>
        <w:t>4</w:t>
      </w:r>
      <w:r>
        <w:rPr>
          <w:rFonts w:hint="eastAsia" w:ascii="宋体" w:hAnsi="宋体" w:eastAsia="宋体"/>
          <w:sz w:val="28"/>
          <w:szCs w:val="28"/>
        </w:rPr>
        <w:t>项目概况及规模：</w:t>
      </w:r>
      <w:r>
        <w:rPr>
          <w:rFonts w:hint="eastAsia" w:ascii="宋体" w:hAnsi="宋体" w:eastAsia="宋体"/>
          <w:sz w:val="28"/>
          <w:szCs w:val="28"/>
          <w:lang w:val="en-US" w:eastAsia="zh-CN"/>
        </w:rPr>
        <w:t>为采购人在管</w:t>
      </w:r>
      <w:r>
        <w:rPr>
          <w:rFonts w:hint="eastAsia" w:ascii="宋体" w:hAnsi="宋体" w:eastAsia="宋体" w:cs="Times New Roman"/>
          <w:sz w:val="28"/>
          <w:szCs w:val="28"/>
          <w:lang w:val="en-US" w:eastAsia="zh-CN"/>
        </w:rPr>
        <w:t>番禺片区、金沙洲新社区住宅</w:t>
      </w:r>
      <w:r>
        <w:rPr>
          <w:rFonts w:hint="eastAsia" w:ascii="宋体" w:hAnsi="宋体" w:eastAsia="宋体"/>
          <w:sz w:val="28"/>
          <w:szCs w:val="28"/>
          <w:lang w:val="en-US" w:eastAsia="zh-CN"/>
        </w:rPr>
        <w:t>物业小区提供</w:t>
      </w:r>
      <w:r>
        <w:rPr>
          <w:rFonts w:hint="eastAsia" w:ascii="宋体" w:hAnsi="宋体" w:eastAsia="宋体" w:cs="Times New Roman"/>
          <w:b w:val="0"/>
          <w:sz w:val="28"/>
          <w:szCs w:val="28"/>
          <w:u w:val="single"/>
          <w:lang w:val="en-US" w:eastAsia="zh-CN"/>
        </w:rPr>
        <w:t>四害消杀、白蚁防治服务</w:t>
      </w:r>
      <w:r>
        <w:rPr>
          <w:rFonts w:hint="eastAsia" w:ascii="宋体" w:hAnsi="宋体" w:eastAsia="宋体" w:cs="Times New Roman"/>
          <w:sz w:val="28"/>
          <w:szCs w:val="28"/>
          <w:highlight w:val="none"/>
          <w:u w:val="single"/>
          <w:shd w:val="clear" w:color="auto" w:fill="auto"/>
          <w:lang w:val="en-US" w:eastAsia="zh-CN"/>
        </w:rPr>
        <w:t>如下：</w:t>
      </w:r>
    </w:p>
    <w:tbl>
      <w:tblPr>
        <w:tblStyle w:val="9"/>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52"/>
        <w:gridCol w:w="1933"/>
        <w:gridCol w:w="1434"/>
        <w:gridCol w:w="2588"/>
        <w:gridCol w:w="2445"/>
      </w:tblGrid>
      <w:tr w14:paraId="76D74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33" w:hRule="atLeast"/>
          <w:tblHeader/>
          <w:jc w:val="center"/>
        </w:trPr>
        <w:tc>
          <w:tcPr>
            <w:tcW w:w="852" w:type="dxa"/>
            <w:noWrap w:val="0"/>
            <w:tcMar>
              <w:top w:w="60" w:type="dxa"/>
              <w:left w:w="120" w:type="dxa"/>
              <w:bottom w:w="30" w:type="dxa"/>
              <w:right w:w="120" w:type="dxa"/>
            </w:tcMar>
            <w:vAlign w:val="center"/>
          </w:tcPr>
          <w:p w14:paraId="580C58D3">
            <w:pPr>
              <w:adjustRightInd w:val="0"/>
              <w:snapToGrid w:val="0"/>
              <w:spacing w:line="240" w:lineRule="auto"/>
              <w:jc w:val="center"/>
              <w:rPr>
                <w:rFonts w:hint="eastAsia" w:ascii="宋体" w:hAnsi="宋体" w:eastAsia="宋体" w:cs="Times New Roman"/>
                <w:b/>
                <w:bCs/>
                <w:sz w:val="28"/>
                <w:szCs w:val="28"/>
                <w:u w:val="none"/>
                <w:vertAlign w:val="baseline"/>
                <w:lang w:val="en-US" w:eastAsia="zh-CN"/>
              </w:rPr>
            </w:pPr>
            <w:r>
              <w:rPr>
                <w:rFonts w:hint="eastAsia" w:ascii="宋体" w:hAnsi="宋体" w:eastAsia="宋体" w:cs="Times New Roman"/>
                <w:b/>
                <w:bCs/>
                <w:sz w:val="28"/>
                <w:szCs w:val="28"/>
                <w:u w:val="none"/>
                <w:vertAlign w:val="baseline"/>
                <w:lang w:val="en-US" w:eastAsia="zh-CN"/>
              </w:rPr>
              <w:t>序号</w:t>
            </w:r>
          </w:p>
        </w:tc>
        <w:tc>
          <w:tcPr>
            <w:tcW w:w="1933" w:type="dxa"/>
            <w:noWrap w:val="0"/>
            <w:tcMar>
              <w:top w:w="60" w:type="dxa"/>
              <w:left w:w="120" w:type="dxa"/>
              <w:bottom w:w="30" w:type="dxa"/>
              <w:right w:w="120" w:type="dxa"/>
            </w:tcMar>
            <w:vAlign w:val="center"/>
          </w:tcPr>
          <w:p w14:paraId="62C70D21">
            <w:pPr>
              <w:adjustRightInd w:val="0"/>
              <w:snapToGrid w:val="0"/>
              <w:spacing w:line="240" w:lineRule="auto"/>
              <w:jc w:val="center"/>
              <w:rPr>
                <w:rFonts w:hint="eastAsia" w:ascii="宋体" w:hAnsi="宋体" w:eastAsia="宋体" w:cs="Times New Roman"/>
                <w:b/>
                <w:bCs/>
                <w:sz w:val="28"/>
                <w:szCs w:val="28"/>
                <w:u w:val="none"/>
                <w:vertAlign w:val="baseline"/>
                <w:lang w:val="en-US" w:eastAsia="zh-CN"/>
              </w:rPr>
            </w:pPr>
            <w:r>
              <w:rPr>
                <w:rFonts w:hint="eastAsia" w:ascii="宋体" w:hAnsi="宋体" w:eastAsia="宋体" w:cs="Times New Roman"/>
                <w:b/>
                <w:bCs/>
                <w:sz w:val="28"/>
                <w:szCs w:val="28"/>
                <w:u w:val="none"/>
                <w:vertAlign w:val="baseline"/>
                <w:lang w:val="en-US" w:eastAsia="zh-CN"/>
              </w:rPr>
              <w:t>住宅物业项目</w:t>
            </w:r>
          </w:p>
        </w:tc>
        <w:tc>
          <w:tcPr>
            <w:tcW w:w="1434" w:type="dxa"/>
            <w:noWrap w:val="0"/>
            <w:tcMar>
              <w:top w:w="60" w:type="dxa"/>
              <w:left w:w="120" w:type="dxa"/>
              <w:bottom w:w="30" w:type="dxa"/>
              <w:right w:w="120" w:type="dxa"/>
            </w:tcMar>
            <w:vAlign w:val="center"/>
          </w:tcPr>
          <w:p w14:paraId="1006AAF6">
            <w:pPr>
              <w:adjustRightInd w:val="0"/>
              <w:snapToGrid w:val="0"/>
              <w:spacing w:line="240" w:lineRule="auto"/>
              <w:jc w:val="center"/>
              <w:rPr>
                <w:rFonts w:hint="eastAsia" w:ascii="宋体" w:hAnsi="宋体" w:eastAsia="宋体" w:cs="Times New Roman"/>
                <w:b/>
                <w:bCs/>
                <w:sz w:val="28"/>
                <w:szCs w:val="28"/>
                <w:u w:val="none"/>
                <w:vertAlign w:val="baseline"/>
                <w:lang w:val="en-US" w:eastAsia="zh-CN"/>
              </w:rPr>
            </w:pPr>
            <w:r>
              <w:rPr>
                <w:rFonts w:hint="eastAsia" w:ascii="宋体" w:hAnsi="宋体" w:eastAsia="宋体" w:cs="Times New Roman"/>
                <w:b/>
                <w:bCs/>
                <w:sz w:val="28"/>
                <w:szCs w:val="28"/>
                <w:u w:val="none"/>
                <w:vertAlign w:val="baseline"/>
                <w:lang w:val="en-US" w:eastAsia="zh-CN"/>
              </w:rPr>
              <w:t>服务面积（㎡）</w:t>
            </w:r>
          </w:p>
        </w:tc>
        <w:tc>
          <w:tcPr>
            <w:tcW w:w="2588" w:type="dxa"/>
            <w:noWrap w:val="0"/>
            <w:tcMar>
              <w:top w:w="60" w:type="dxa"/>
              <w:left w:w="120" w:type="dxa"/>
              <w:bottom w:w="30" w:type="dxa"/>
              <w:right w:w="120" w:type="dxa"/>
            </w:tcMar>
            <w:vAlign w:val="center"/>
          </w:tcPr>
          <w:p w14:paraId="2D6F9A2B">
            <w:pPr>
              <w:adjustRightInd w:val="0"/>
              <w:snapToGrid w:val="0"/>
              <w:spacing w:line="240" w:lineRule="auto"/>
              <w:jc w:val="center"/>
              <w:rPr>
                <w:rFonts w:hint="eastAsia" w:ascii="宋体" w:hAnsi="宋体" w:eastAsia="宋体" w:cs="Times New Roman"/>
                <w:b/>
                <w:bCs/>
                <w:sz w:val="28"/>
                <w:szCs w:val="28"/>
                <w:u w:val="none"/>
                <w:vertAlign w:val="baseline"/>
                <w:lang w:val="en-US" w:eastAsia="zh-CN"/>
              </w:rPr>
            </w:pPr>
            <w:r>
              <w:rPr>
                <w:rFonts w:hint="eastAsia" w:ascii="宋体" w:hAnsi="宋体" w:eastAsia="宋体" w:cs="Times New Roman"/>
                <w:b/>
                <w:bCs/>
                <w:sz w:val="28"/>
                <w:szCs w:val="28"/>
                <w:u w:val="none"/>
                <w:vertAlign w:val="baseline"/>
                <w:lang w:val="en-US" w:eastAsia="zh-CN"/>
              </w:rPr>
              <w:t>服务内容</w:t>
            </w:r>
          </w:p>
        </w:tc>
        <w:tc>
          <w:tcPr>
            <w:tcW w:w="2445" w:type="dxa"/>
            <w:noWrap w:val="0"/>
            <w:tcMar>
              <w:top w:w="60" w:type="dxa"/>
              <w:left w:w="120" w:type="dxa"/>
              <w:bottom w:w="30" w:type="dxa"/>
              <w:right w:w="120" w:type="dxa"/>
            </w:tcMar>
            <w:vAlign w:val="center"/>
          </w:tcPr>
          <w:p w14:paraId="437F2D4E">
            <w:pPr>
              <w:adjustRightInd w:val="0"/>
              <w:snapToGrid w:val="0"/>
              <w:spacing w:line="240" w:lineRule="auto"/>
              <w:jc w:val="center"/>
              <w:rPr>
                <w:rFonts w:hint="eastAsia" w:ascii="宋体" w:hAnsi="宋体" w:eastAsia="宋体" w:cs="Times New Roman"/>
                <w:b/>
                <w:bCs/>
                <w:sz w:val="28"/>
                <w:szCs w:val="28"/>
                <w:u w:val="none"/>
                <w:vertAlign w:val="baseline"/>
                <w:lang w:val="en-US" w:eastAsia="zh-CN"/>
              </w:rPr>
            </w:pPr>
            <w:r>
              <w:rPr>
                <w:rFonts w:hint="eastAsia" w:ascii="宋体" w:hAnsi="宋体" w:eastAsia="宋体" w:cs="Times New Roman"/>
                <w:b/>
                <w:bCs/>
                <w:sz w:val="28"/>
                <w:szCs w:val="28"/>
                <w:u w:val="none"/>
                <w:vertAlign w:val="baseline"/>
                <w:lang w:val="en-US" w:eastAsia="zh-CN"/>
              </w:rPr>
              <w:t>服务期内预估服务频次</w:t>
            </w:r>
          </w:p>
        </w:tc>
      </w:tr>
      <w:tr w14:paraId="248F0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9" w:hRule="atLeast"/>
          <w:jc w:val="center"/>
        </w:trPr>
        <w:tc>
          <w:tcPr>
            <w:tcW w:w="852" w:type="dxa"/>
            <w:noWrap w:val="0"/>
            <w:tcMar>
              <w:top w:w="60" w:type="dxa"/>
              <w:left w:w="120" w:type="dxa"/>
              <w:bottom w:w="30" w:type="dxa"/>
              <w:right w:w="120" w:type="dxa"/>
            </w:tcMar>
            <w:vAlign w:val="center"/>
          </w:tcPr>
          <w:p w14:paraId="3F2083DF">
            <w:pPr>
              <w:adjustRightInd w:val="0"/>
              <w:snapToGrid w:val="0"/>
              <w:spacing w:line="240" w:lineRule="auto"/>
              <w:jc w:val="center"/>
              <w:rPr>
                <w:rFonts w:hint="eastAsia" w:ascii="宋体" w:hAnsi="宋体" w:eastAsia="宋体" w:cs="Times New Roman"/>
                <w:sz w:val="24"/>
                <w:szCs w:val="24"/>
                <w:highlight w:val="none"/>
                <w:u w:val="none"/>
                <w:vertAlign w:val="baseline"/>
                <w:lang w:val="en-US" w:eastAsia="zh-CN"/>
              </w:rPr>
            </w:pPr>
            <w:r>
              <w:rPr>
                <w:rFonts w:hint="eastAsia" w:ascii="宋体" w:hAnsi="宋体" w:eastAsia="宋体" w:cs="Times New Roman"/>
                <w:sz w:val="24"/>
                <w:szCs w:val="24"/>
                <w:highlight w:val="none"/>
                <w:u w:val="none"/>
                <w:vertAlign w:val="baseline"/>
                <w:lang w:val="en-US" w:eastAsia="zh-CN"/>
              </w:rPr>
              <w:t>1</w:t>
            </w:r>
          </w:p>
        </w:tc>
        <w:tc>
          <w:tcPr>
            <w:tcW w:w="1933" w:type="dxa"/>
            <w:noWrap w:val="0"/>
            <w:tcMar>
              <w:top w:w="60" w:type="dxa"/>
              <w:left w:w="120" w:type="dxa"/>
              <w:bottom w:w="30" w:type="dxa"/>
              <w:right w:w="120" w:type="dxa"/>
            </w:tcMar>
            <w:vAlign w:val="center"/>
          </w:tcPr>
          <w:p w14:paraId="79FDEDCC">
            <w:pPr>
              <w:adjustRightInd w:val="0"/>
              <w:snapToGrid w:val="0"/>
              <w:spacing w:line="240" w:lineRule="auto"/>
              <w:jc w:val="center"/>
              <w:rPr>
                <w:rFonts w:hint="eastAsia" w:ascii="宋体" w:hAnsi="宋体" w:eastAsia="宋体" w:cs="Times New Roman"/>
                <w:sz w:val="24"/>
                <w:szCs w:val="24"/>
                <w:highlight w:val="none"/>
                <w:u w:val="none"/>
                <w:vertAlign w:val="baseline"/>
                <w:lang w:val="en-US" w:eastAsia="zh-CN"/>
              </w:rPr>
            </w:pPr>
            <w:r>
              <w:rPr>
                <w:rFonts w:hint="eastAsia" w:ascii="宋体" w:hAnsi="宋体" w:eastAsia="宋体" w:cs="Times New Roman"/>
                <w:sz w:val="24"/>
                <w:szCs w:val="24"/>
                <w:highlight w:val="none"/>
                <w:u w:val="none"/>
                <w:vertAlign w:val="baseline"/>
                <w:lang w:val="en-US" w:eastAsia="zh-CN"/>
              </w:rPr>
              <w:t>城隽雅苑</w:t>
            </w:r>
          </w:p>
        </w:tc>
        <w:tc>
          <w:tcPr>
            <w:tcW w:w="1434" w:type="dxa"/>
            <w:noWrap w:val="0"/>
            <w:tcMar>
              <w:top w:w="60" w:type="dxa"/>
              <w:left w:w="120" w:type="dxa"/>
              <w:bottom w:w="30" w:type="dxa"/>
              <w:right w:w="120" w:type="dxa"/>
            </w:tcMar>
            <w:vAlign w:val="center"/>
          </w:tcPr>
          <w:p w14:paraId="52844654">
            <w:pPr>
              <w:adjustRightInd w:val="0"/>
              <w:snapToGrid w:val="0"/>
              <w:spacing w:line="240" w:lineRule="auto"/>
              <w:jc w:val="center"/>
              <w:rPr>
                <w:rFonts w:hint="eastAsia" w:ascii="宋体" w:hAnsi="宋体" w:eastAsia="宋体" w:cs="Times New Roman"/>
                <w:sz w:val="24"/>
                <w:szCs w:val="24"/>
                <w:highlight w:val="none"/>
                <w:u w:val="none"/>
                <w:vertAlign w:val="baseline"/>
                <w:lang w:val="en-US" w:eastAsia="zh-CN"/>
              </w:rPr>
            </w:pPr>
            <w:r>
              <w:rPr>
                <w:rFonts w:hint="eastAsia" w:ascii="宋体" w:hAnsi="宋体" w:eastAsia="宋体" w:cs="Times New Roman"/>
                <w:sz w:val="24"/>
                <w:szCs w:val="24"/>
                <w:highlight w:val="none"/>
                <w:u w:val="none"/>
                <w:vertAlign w:val="baseline"/>
                <w:lang w:val="en-US" w:eastAsia="zh-CN"/>
              </w:rPr>
              <w:t>78647</w:t>
            </w:r>
          </w:p>
        </w:tc>
        <w:tc>
          <w:tcPr>
            <w:tcW w:w="2588" w:type="dxa"/>
            <w:noWrap w:val="0"/>
            <w:tcMar>
              <w:top w:w="60" w:type="dxa"/>
              <w:left w:w="120" w:type="dxa"/>
              <w:bottom w:w="30" w:type="dxa"/>
              <w:right w:w="120" w:type="dxa"/>
            </w:tcMar>
            <w:vAlign w:val="center"/>
          </w:tcPr>
          <w:p w14:paraId="1D446910">
            <w:pPr>
              <w:adjustRightInd w:val="0"/>
              <w:snapToGrid w:val="0"/>
              <w:spacing w:line="240" w:lineRule="auto"/>
              <w:jc w:val="center"/>
              <w:rPr>
                <w:rFonts w:hint="eastAsia" w:ascii="宋体" w:hAnsi="宋体" w:eastAsia="宋体" w:cs="Times New Roman"/>
                <w:sz w:val="24"/>
                <w:szCs w:val="24"/>
                <w:highlight w:val="none"/>
                <w:u w:val="none"/>
                <w:vertAlign w:val="baseline"/>
                <w:lang w:val="en-US" w:eastAsia="zh-CN"/>
              </w:rPr>
            </w:pPr>
            <w:r>
              <w:rPr>
                <w:rFonts w:hint="eastAsia" w:ascii="宋体" w:hAnsi="宋体" w:eastAsia="宋体" w:cs="Times New Roman"/>
                <w:sz w:val="24"/>
                <w:szCs w:val="24"/>
                <w:highlight w:val="none"/>
                <w:u w:val="none"/>
                <w:vertAlign w:val="baseline"/>
                <w:lang w:val="en-US" w:eastAsia="zh-CN"/>
              </w:rPr>
              <w:t>灭鼠、灭蟑、灭蝇、灭蚊</w:t>
            </w:r>
          </w:p>
        </w:tc>
        <w:tc>
          <w:tcPr>
            <w:tcW w:w="2445" w:type="dxa"/>
            <w:noWrap w:val="0"/>
            <w:tcMar>
              <w:top w:w="60" w:type="dxa"/>
              <w:left w:w="120" w:type="dxa"/>
              <w:bottom w:w="30" w:type="dxa"/>
              <w:right w:w="120" w:type="dxa"/>
            </w:tcMar>
            <w:vAlign w:val="center"/>
          </w:tcPr>
          <w:p w14:paraId="38C6A2A0">
            <w:pPr>
              <w:adjustRightInd w:val="0"/>
              <w:snapToGrid w:val="0"/>
              <w:spacing w:line="240" w:lineRule="auto"/>
              <w:jc w:val="center"/>
              <w:rPr>
                <w:rFonts w:hint="eastAsia" w:ascii="宋体" w:hAnsi="宋体" w:eastAsia="宋体" w:cs="Times New Roman"/>
                <w:sz w:val="24"/>
                <w:szCs w:val="24"/>
                <w:highlight w:val="none"/>
                <w:u w:val="none"/>
                <w:vertAlign w:val="baseline"/>
                <w:lang w:val="en-US" w:eastAsia="zh-CN"/>
              </w:rPr>
            </w:pPr>
            <w:r>
              <w:rPr>
                <w:rFonts w:hint="eastAsia" w:ascii="宋体" w:hAnsi="宋体" w:eastAsia="宋体" w:cs="Times New Roman"/>
                <w:sz w:val="24"/>
                <w:szCs w:val="24"/>
                <w:highlight w:val="none"/>
                <w:u w:val="none"/>
                <w:vertAlign w:val="baseline"/>
                <w:lang w:val="en-US" w:eastAsia="zh-CN"/>
              </w:rPr>
              <w:t>23次四害消杀</w:t>
            </w:r>
          </w:p>
        </w:tc>
      </w:tr>
      <w:tr w14:paraId="56CD2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2" w:hRule="atLeast"/>
          <w:jc w:val="center"/>
        </w:trPr>
        <w:tc>
          <w:tcPr>
            <w:tcW w:w="852" w:type="dxa"/>
            <w:noWrap w:val="0"/>
            <w:tcMar>
              <w:top w:w="60" w:type="dxa"/>
              <w:left w:w="120" w:type="dxa"/>
              <w:bottom w:w="30" w:type="dxa"/>
              <w:right w:w="120" w:type="dxa"/>
            </w:tcMar>
            <w:vAlign w:val="center"/>
          </w:tcPr>
          <w:p w14:paraId="2F2622E9">
            <w:pPr>
              <w:adjustRightInd w:val="0"/>
              <w:snapToGrid w:val="0"/>
              <w:spacing w:line="240" w:lineRule="auto"/>
              <w:jc w:val="center"/>
              <w:rPr>
                <w:rFonts w:hint="eastAsia" w:ascii="宋体" w:hAnsi="宋体" w:eastAsia="宋体" w:cs="Times New Roman"/>
                <w:sz w:val="24"/>
                <w:szCs w:val="24"/>
                <w:highlight w:val="none"/>
                <w:u w:val="none"/>
                <w:vertAlign w:val="baseline"/>
                <w:lang w:val="en-US" w:eastAsia="zh-CN"/>
              </w:rPr>
            </w:pPr>
            <w:r>
              <w:rPr>
                <w:rFonts w:hint="eastAsia" w:ascii="宋体" w:hAnsi="宋体" w:eastAsia="宋体" w:cs="Times New Roman"/>
                <w:sz w:val="24"/>
                <w:szCs w:val="24"/>
                <w:highlight w:val="none"/>
                <w:u w:val="none"/>
                <w:vertAlign w:val="baseline"/>
                <w:lang w:val="en-US" w:eastAsia="zh-CN"/>
              </w:rPr>
              <w:t>2</w:t>
            </w:r>
          </w:p>
        </w:tc>
        <w:tc>
          <w:tcPr>
            <w:tcW w:w="1933" w:type="dxa"/>
            <w:noWrap w:val="0"/>
            <w:tcMar>
              <w:top w:w="60" w:type="dxa"/>
              <w:left w:w="120" w:type="dxa"/>
              <w:bottom w:w="30" w:type="dxa"/>
              <w:right w:w="120" w:type="dxa"/>
            </w:tcMar>
            <w:vAlign w:val="center"/>
          </w:tcPr>
          <w:p w14:paraId="108426EB">
            <w:pPr>
              <w:adjustRightInd w:val="0"/>
              <w:snapToGrid w:val="0"/>
              <w:spacing w:line="240" w:lineRule="auto"/>
              <w:jc w:val="center"/>
              <w:rPr>
                <w:rFonts w:hint="eastAsia" w:ascii="宋体" w:hAnsi="宋体" w:eastAsia="宋体" w:cs="Times New Roman"/>
                <w:sz w:val="24"/>
                <w:szCs w:val="24"/>
                <w:highlight w:val="none"/>
                <w:u w:val="none"/>
                <w:vertAlign w:val="baseline"/>
                <w:lang w:val="en-US" w:eastAsia="zh-CN"/>
              </w:rPr>
            </w:pPr>
            <w:r>
              <w:rPr>
                <w:rFonts w:hint="eastAsia" w:ascii="宋体" w:hAnsi="宋体" w:eastAsia="宋体" w:cs="Times New Roman"/>
                <w:sz w:val="24"/>
                <w:szCs w:val="24"/>
                <w:highlight w:val="none"/>
                <w:u w:val="none"/>
                <w:vertAlign w:val="baseline"/>
                <w:lang w:val="en-US" w:eastAsia="zh-CN"/>
              </w:rPr>
              <w:t>城隽和府</w:t>
            </w:r>
          </w:p>
        </w:tc>
        <w:tc>
          <w:tcPr>
            <w:tcW w:w="1434" w:type="dxa"/>
            <w:noWrap w:val="0"/>
            <w:tcMar>
              <w:top w:w="60" w:type="dxa"/>
              <w:left w:w="120" w:type="dxa"/>
              <w:bottom w:w="30" w:type="dxa"/>
              <w:right w:w="120" w:type="dxa"/>
            </w:tcMar>
            <w:vAlign w:val="center"/>
          </w:tcPr>
          <w:p w14:paraId="67D4BFC0">
            <w:pPr>
              <w:adjustRightInd w:val="0"/>
              <w:snapToGrid w:val="0"/>
              <w:spacing w:line="240" w:lineRule="auto"/>
              <w:jc w:val="center"/>
              <w:rPr>
                <w:rFonts w:hint="eastAsia" w:ascii="宋体" w:hAnsi="宋体" w:eastAsia="宋体" w:cs="Times New Roman"/>
                <w:sz w:val="24"/>
                <w:szCs w:val="24"/>
                <w:highlight w:val="none"/>
                <w:u w:val="none"/>
                <w:vertAlign w:val="baseline"/>
                <w:lang w:val="en-US" w:eastAsia="zh-CN"/>
              </w:rPr>
            </w:pPr>
            <w:r>
              <w:rPr>
                <w:rFonts w:hint="eastAsia" w:ascii="宋体" w:hAnsi="宋体" w:eastAsia="宋体" w:cs="Times New Roman"/>
                <w:sz w:val="24"/>
                <w:szCs w:val="24"/>
                <w:highlight w:val="none"/>
                <w:u w:val="none"/>
                <w:vertAlign w:val="baseline"/>
                <w:lang w:val="en-US" w:eastAsia="zh-CN"/>
              </w:rPr>
              <w:t>120000</w:t>
            </w:r>
          </w:p>
        </w:tc>
        <w:tc>
          <w:tcPr>
            <w:tcW w:w="2588" w:type="dxa"/>
            <w:noWrap w:val="0"/>
            <w:tcMar>
              <w:top w:w="60" w:type="dxa"/>
              <w:left w:w="120" w:type="dxa"/>
              <w:bottom w:w="30" w:type="dxa"/>
              <w:right w:w="120" w:type="dxa"/>
            </w:tcMar>
            <w:vAlign w:val="center"/>
          </w:tcPr>
          <w:p w14:paraId="40F3C151">
            <w:pPr>
              <w:adjustRightInd w:val="0"/>
              <w:snapToGrid w:val="0"/>
              <w:spacing w:line="240" w:lineRule="auto"/>
              <w:jc w:val="center"/>
              <w:rPr>
                <w:rFonts w:hint="eastAsia" w:ascii="宋体" w:hAnsi="宋体" w:eastAsia="宋体" w:cs="Times New Roman"/>
                <w:sz w:val="24"/>
                <w:szCs w:val="24"/>
                <w:highlight w:val="none"/>
                <w:u w:val="none"/>
                <w:vertAlign w:val="baseline"/>
                <w:lang w:val="en-US" w:eastAsia="zh-CN"/>
              </w:rPr>
            </w:pPr>
            <w:r>
              <w:rPr>
                <w:rFonts w:hint="eastAsia" w:ascii="宋体" w:hAnsi="宋体" w:eastAsia="宋体" w:cs="Times New Roman"/>
                <w:sz w:val="24"/>
                <w:szCs w:val="24"/>
                <w:highlight w:val="none"/>
                <w:u w:val="none"/>
                <w:vertAlign w:val="baseline"/>
                <w:lang w:val="en-US" w:eastAsia="zh-CN"/>
              </w:rPr>
              <w:t>灭鼠、灭蟑、灭蝇、灭蚊、白蚁防治</w:t>
            </w:r>
          </w:p>
        </w:tc>
        <w:tc>
          <w:tcPr>
            <w:tcW w:w="2445" w:type="dxa"/>
            <w:noWrap w:val="0"/>
            <w:tcMar>
              <w:top w:w="60" w:type="dxa"/>
              <w:left w:w="120" w:type="dxa"/>
              <w:bottom w:w="30" w:type="dxa"/>
              <w:right w:w="120" w:type="dxa"/>
            </w:tcMar>
            <w:vAlign w:val="center"/>
          </w:tcPr>
          <w:p w14:paraId="71CB8168">
            <w:pPr>
              <w:adjustRightInd w:val="0"/>
              <w:snapToGrid w:val="0"/>
              <w:spacing w:line="240" w:lineRule="auto"/>
              <w:jc w:val="center"/>
              <w:rPr>
                <w:rFonts w:hint="eastAsia" w:ascii="宋体" w:hAnsi="宋体" w:eastAsia="宋体" w:cs="Times New Roman"/>
                <w:sz w:val="24"/>
                <w:szCs w:val="24"/>
                <w:highlight w:val="none"/>
                <w:u w:val="none"/>
                <w:vertAlign w:val="baseline"/>
                <w:lang w:val="en-US" w:eastAsia="zh-CN"/>
              </w:rPr>
            </w:pPr>
            <w:r>
              <w:rPr>
                <w:rFonts w:hint="eastAsia" w:ascii="宋体" w:hAnsi="宋体" w:eastAsia="宋体" w:cs="Times New Roman"/>
                <w:sz w:val="24"/>
                <w:szCs w:val="24"/>
                <w:highlight w:val="none"/>
                <w:u w:val="none"/>
                <w:vertAlign w:val="baseline"/>
                <w:lang w:val="en-US" w:eastAsia="zh-CN"/>
              </w:rPr>
              <w:t>18次四害消杀及12次白蚁防治服务</w:t>
            </w:r>
          </w:p>
        </w:tc>
      </w:tr>
      <w:tr w14:paraId="1CD92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94" w:hRule="atLeast"/>
          <w:jc w:val="center"/>
        </w:trPr>
        <w:tc>
          <w:tcPr>
            <w:tcW w:w="852" w:type="dxa"/>
            <w:noWrap w:val="0"/>
            <w:tcMar>
              <w:top w:w="60" w:type="dxa"/>
              <w:left w:w="120" w:type="dxa"/>
              <w:bottom w:w="30" w:type="dxa"/>
              <w:right w:w="120" w:type="dxa"/>
            </w:tcMar>
            <w:vAlign w:val="center"/>
          </w:tcPr>
          <w:p w14:paraId="2B495D82">
            <w:pPr>
              <w:adjustRightInd w:val="0"/>
              <w:snapToGrid w:val="0"/>
              <w:spacing w:line="240" w:lineRule="auto"/>
              <w:jc w:val="center"/>
              <w:rPr>
                <w:rFonts w:hint="eastAsia" w:ascii="宋体" w:hAnsi="宋体" w:eastAsia="宋体" w:cs="Times New Roman"/>
                <w:sz w:val="24"/>
                <w:szCs w:val="24"/>
                <w:highlight w:val="none"/>
                <w:u w:val="none"/>
                <w:vertAlign w:val="baseline"/>
                <w:lang w:val="en-US" w:eastAsia="zh-CN"/>
              </w:rPr>
            </w:pPr>
            <w:r>
              <w:rPr>
                <w:rFonts w:hint="eastAsia" w:ascii="宋体" w:hAnsi="宋体" w:eastAsia="宋体" w:cs="Times New Roman"/>
                <w:sz w:val="24"/>
                <w:szCs w:val="24"/>
                <w:highlight w:val="none"/>
                <w:u w:val="none"/>
                <w:vertAlign w:val="baseline"/>
                <w:lang w:val="en-US" w:eastAsia="zh-CN"/>
              </w:rPr>
              <w:t>3</w:t>
            </w:r>
          </w:p>
        </w:tc>
        <w:tc>
          <w:tcPr>
            <w:tcW w:w="1933" w:type="dxa"/>
            <w:noWrap w:val="0"/>
            <w:tcMar>
              <w:top w:w="60" w:type="dxa"/>
              <w:left w:w="120" w:type="dxa"/>
              <w:bottom w:w="30" w:type="dxa"/>
              <w:right w:w="120" w:type="dxa"/>
            </w:tcMar>
            <w:vAlign w:val="center"/>
          </w:tcPr>
          <w:p w14:paraId="6220BE2A">
            <w:pPr>
              <w:adjustRightInd w:val="0"/>
              <w:snapToGrid w:val="0"/>
              <w:spacing w:line="240" w:lineRule="auto"/>
              <w:jc w:val="center"/>
              <w:rPr>
                <w:rFonts w:hint="eastAsia" w:ascii="宋体" w:hAnsi="宋体" w:eastAsia="宋体" w:cs="Times New Roman"/>
                <w:sz w:val="24"/>
                <w:szCs w:val="24"/>
                <w:highlight w:val="none"/>
                <w:u w:val="none"/>
                <w:vertAlign w:val="baseline"/>
                <w:lang w:val="en-US" w:eastAsia="zh-CN"/>
              </w:rPr>
            </w:pPr>
            <w:r>
              <w:rPr>
                <w:rFonts w:hint="eastAsia" w:ascii="宋体" w:hAnsi="宋体" w:eastAsia="宋体" w:cs="Times New Roman"/>
                <w:sz w:val="24"/>
                <w:szCs w:val="24"/>
                <w:highlight w:val="none"/>
                <w:u w:val="none"/>
                <w:vertAlign w:val="baseline"/>
                <w:lang w:val="en-US" w:eastAsia="zh-CN"/>
              </w:rPr>
              <w:t>城隽玥府</w:t>
            </w:r>
          </w:p>
        </w:tc>
        <w:tc>
          <w:tcPr>
            <w:tcW w:w="1434" w:type="dxa"/>
            <w:noWrap w:val="0"/>
            <w:tcMar>
              <w:top w:w="60" w:type="dxa"/>
              <w:left w:w="120" w:type="dxa"/>
              <w:bottom w:w="30" w:type="dxa"/>
              <w:right w:w="120" w:type="dxa"/>
            </w:tcMar>
            <w:vAlign w:val="center"/>
          </w:tcPr>
          <w:p w14:paraId="647DE564">
            <w:pPr>
              <w:adjustRightInd w:val="0"/>
              <w:snapToGrid w:val="0"/>
              <w:spacing w:line="240" w:lineRule="auto"/>
              <w:jc w:val="center"/>
              <w:rPr>
                <w:rFonts w:hint="eastAsia" w:ascii="宋体" w:hAnsi="宋体" w:eastAsia="宋体" w:cs="Times New Roman"/>
                <w:sz w:val="24"/>
                <w:szCs w:val="24"/>
                <w:highlight w:val="none"/>
                <w:u w:val="none"/>
                <w:vertAlign w:val="baseline"/>
                <w:lang w:val="en-US" w:eastAsia="zh-CN"/>
              </w:rPr>
            </w:pPr>
            <w:r>
              <w:rPr>
                <w:rFonts w:hint="eastAsia" w:ascii="宋体" w:hAnsi="宋体" w:eastAsia="宋体" w:cs="Times New Roman"/>
                <w:sz w:val="24"/>
                <w:szCs w:val="24"/>
                <w:highlight w:val="none"/>
                <w:u w:val="none"/>
                <w:vertAlign w:val="baseline"/>
                <w:lang w:val="en-US" w:eastAsia="zh-CN"/>
              </w:rPr>
              <w:t>126000</w:t>
            </w:r>
          </w:p>
        </w:tc>
        <w:tc>
          <w:tcPr>
            <w:tcW w:w="2588" w:type="dxa"/>
            <w:noWrap w:val="0"/>
            <w:tcMar>
              <w:top w:w="60" w:type="dxa"/>
              <w:left w:w="120" w:type="dxa"/>
              <w:bottom w:w="30" w:type="dxa"/>
              <w:right w:w="120" w:type="dxa"/>
            </w:tcMar>
            <w:vAlign w:val="center"/>
          </w:tcPr>
          <w:p w14:paraId="503865F1">
            <w:pPr>
              <w:adjustRightInd w:val="0"/>
              <w:snapToGrid w:val="0"/>
              <w:spacing w:line="240" w:lineRule="auto"/>
              <w:jc w:val="center"/>
              <w:rPr>
                <w:rFonts w:hint="eastAsia" w:ascii="宋体" w:hAnsi="宋体" w:eastAsia="宋体" w:cs="Times New Roman"/>
                <w:sz w:val="24"/>
                <w:szCs w:val="24"/>
                <w:highlight w:val="none"/>
                <w:u w:val="none"/>
                <w:vertAlign w:val="baseline"/>
                <w:lang w:val="en-US" w:eastAsia="zh-CN"/>
              </w:rPr>
            </w:pPr>
            <w:r>
              <w:rPr>
                <w:rFonts w:hint="eastAsia" w:ascii="宋体" w:hAnsi="宋体" w:eastAsia="宋体" w:cs="Times New Roman"/>
                <w:sz w:val="24"/>
                <w:szCs w:val="24"/>
                <w:highlight w:val="none"/>
                <w:u w:val="none"/>
                <w:vertAlign w:val="baseline"/>
                <w:lang w:val="en-US" w:eastAsia="zh-CN"/>
              </w:rPr>
              <w:t>灭鼠、灭蟑、灭蝇、灭蚊、白蚁防治</w:t>
            </w:r>
          </w:p>
        </w:tc>
        <w:tc>
          <w:tcPr>
            <w:tcW w:w="2445" w:type="dxa"/>
            <w:noWrap w:val="0"/>
            <w:tcMar>
              <w:top w:w="60" w:type="dxa"/>
              <w:left w:w="120" w:type="dxa"/>
              <w:bottom w:w="30" w:type="dxa"/>
              <w:right w:w="120" w:type="dxa"/>
            </w:tcMar>
            <w:vAlign w:val="center"/>
          </w:tcPr>
          <w:p w14:paraId="51DCC5EF">
            <w:pPr>
              <w:adjustRightInd w:val="0"/>
              <w:snapToGrid w:val="0"/>
              <w:spacing w:line="240" w:lineRule="auto"/>
              <w:jc w:val="center"/>
              <w:rPr>
                <w:rFonts w:hint="eastAsia" w:ascii="宋体" w:hAnsi="宋体" w:eastAsia="宋体" w:cs="Times New Roman"/>
                <w:sz w:val="24"/>
                <w:szCs w:val="24"/>
                <w:highlight w:val="none"/>
                <w:u w:val="none"/>
                <w:vertAlign w:val="baseline"/>
                <w:lang w:val="en-US" w:eastAsia="zh-CN"/>
              </w:rPr>
            </w:pPr>
            <w:r>
              <w:rPr>
                <w:rFonts w:hint="eastAsia" w:ascii="宋体" w:hAnsi="宋体" w:eastAsia="宋体" w:cs="Times New Roman"/>
                <w:sz w:val="24"/>
                <w:szCs w:val="24"/>
                <w:highlight w:val="none"/>
                <w:u w:val="none"/>
                <w:vertAlign w:val="baseline"/>
                <w:lang w:val="en-US" w:eastAsia="zh-CN"/>
              </w:rPr>
              <w:t>18次四害消杀及12次白蚁防治服务</w:t>
            </w:r>
          </w:p>
        </w:tc>
      </w:tr>
      <w:tr w14:paraId="228AE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2" w:hRule="atLeast"/>
          <w:jc w:val="center"/>
        </w:trPr>
        <w:tc>
          <w:tcPr>
            <w:tcW w:w="852" w:type="dxa"/>
            <w:noWrap w:val="0"/>
            <w:tcMar>
              <w:top w:w="60" w:type="dxa"/>
              <w:left w:w="120" w:type="dxa"/>
              <w:bottom w:w="30" w:type="dxa"/>
              <w:right w:w="120" w:type="dxa"/>
            </w:tcMar>
            <w:vAlign w:val="center"/>
          </w:tcPr>
          <w:p w14:paraId="78DA54CD">
            <w:pPr>
              <w:adjustRightInd w:val="0"/>
              <w:snapToGrid w:val="0"/>
              <w:spacing w:line="240" w:lineRule="auto"/>
              <w:jc w:val="center"/>
              <w:rPr>
                <w:rFonts w:hint="eastAsia" w:ascii="宋体" w:hAnsi="宋体" w:eastAsia="宋体" w:cs="Times New Roman"/>
                <w:sz w:val="24"/>
                <w:szCs w:val="24"/>
                <w:highlight w:val="none"/>
                <w:u w:val="none"/>
                <w:vertAlign w:val="baseline"/>
                <w:lang w:val="en-US" w:eastAsia="zh-CN"/>
              </w:rPr>
            </w:pPr>
            <w:r>
              <w:rPr>
                <w:rFonts w:hint="eastAsia" w:ascii="宋体" w:hAnsi="宋体" w:eastAsia="宋体" w:cs="Times New Roman"/>
                <w:sz w:val="24"/>
                <w:szCs w:val="24"/>
                <w:highlight w:val="none"/>
                <w:u w:val="none"/>
                <w:vertAlign w:val="baseline"/>
                <w:lang w:val="en-US" w:eastAsia="zh-CN"/>
              </w:rPr>
              <w:t>4</w:t>
            </w:r>
          </w:p>
        </w:tc>
        <w:tc>
          <w:tcPr>
            <w:tcW w:w="1933" w:type="dxa"/>
            <w:noWrap w:val="0"/>
            <w:tcMar>
              <w:top w:w="60" w:type="dxa"/>
              <w:left w:w="120" w:type="dxa"/>
              <w:bottom w:w="30" w:type="dxa"/>
              <w:right w:w="120" w:type="dxa"/>
            </w:tcMar>
            <w:vAlign w:val="center"/>
          </w:tcPr>
          <w:p w14:paraId="2408CC8C">
            <w:pPr>
              <w:adjustRightInd w:val="0"/>
              <w:snapToGrid w:val="0"/>
              <w:spacing w:line="240" w:lineRule="auto"/>
              <w:jc w:val="center"/>
              <w:rPr>
                <w:rFonts w:hint="eastAsia" w:ascii="宋体" w:hAnsi="宋体" w:eastAsia="宋体" w:cs="Times New Roman"/>
                <w:sz w:val="24"/>
                <w:szCs w:val="24"/>
                <w:highlight w:val="none"/>
                <w:u w:val="none"/>
                <w:vertAlign w:val="baseline"/>
                <w:lang w:val="en-US" w:eastAsia="zh-CN"/>
              </w:rPr>
            </w:pPr>
            <w:r>
              <w:rPr>
                <w:rFonts w:hint="eastAsia" w:ascii="宋体" w:hAnsi="宋体" w:eastAsia="宋体" w:cs="Times New Roman"/>
                <w:sz w:val="24"/>
                <w:szCs w:val="24"/>
                <w:highlight w:val="none"/>
                <w:u w:val="none"/>
                <w:vertAlign w:val="baseline"/>
                <w:lang w:val="en-US" w:eastAsia="zh-CN"/>
              </w:rPr>
              <w:t>大学城佳苑</w:t>
            </w:r>
          </w:p>
        </w:tc>
        <w:tc>
          <w:tcPr>
            <w:tcW w:w="1434" w:type="dxa"/>
            <w:noWrap w:val="0"/>
            <w:tcMar>
              <w:top w:w="60" w:type="dxa"/>
              <w:left w:w="120" w:type="dxa"/>
              <w:bottom w:w="30" w:type="dxa"/>
              <w:right w:w="120" w:type="dxa"/>
            </w:tcMar>
            <w:vAlign w:val="center"/>
          </w:tcPr>
          <w:p w14:paraId="2453F050">
            <w:pPr>
              <w:adjustRightInd w:val="0"/>
              <w:snapToGrid w:val="0"/>
              <w:spacing w:line="240" w:lineRule="auto"/>
              <w:jc w:val="center"/>
              <w:rPr>
                <w:rFonts w:hint="eastAsia" w:ascii="宋体" w:hAnsi="宋体" w:eastAsia="宋体" w:cs="Times New Roman"/>
                <w:sz w:val="24"/>
                <w:szCs w:val="24"/>
                <w:highlight w:val="none"/>
                <w:u w:val="none"/>
                <w:vertAlign w:val="baseline"/>
                <w:lang w:val="en-US" w:eastAsia="zh-CN"/>
              </w:rPr>
            </w:pPr>
            <w:r>
              <w:rPr>
                <w:rFonts w:hint="eastAsia" w:ascii="宋体" w:hAnsi="宋体" w:eastAsia="宋体" w:cs="Times New Roman"/>
                <w:sz w:val="24"/>
                <w:szCs w:val="24"/>
                <w:highlight w:val="none"/>
                <w:u w:val="none"/>
                <w:vertAlign w:val="baseline"/>
                <w:lang w:val="en-US" w:eastAsia="zh-CN"/>
              </w:rPr>
              <w:t>31233</w:t>
            </w:r>
          </w:p>
        </w:tc>
        <w:tc>
          <w:tcPr>
            <w:tcW w:w="2588" w:type="dxa"/>
            <w:noWrap w:val="0"/>
            <w:tcMar>
              <w:top w:w="60" w:type="dxa"/>
              <w:left w:w="120" w:type="dxa"/>
              <w:bottom w:w="30" w:type="dxa"/>
              <w:right w:w="120" w:type="dxa"/>
            </w:tcMar>
            <w:vAlign w:val="center"/>
          </w:tcPr>
          <w:p w14:paraId="46FE67AE">
            <w:pPr>
              <w:adjustRightInd w:val="0"/>
              <w:snapToGrid w:val="0"/>
              <w:spacing w:line="240" w:lineRule="auto"/>
              <w:jc w:val="center"/>
              <w:rPr>
                <w:rFonts w:hint="eastAsia" w:ascii="宋体" w:hAnsi="宋体" w:eastAsia="宋体" w:cs="Times New Roman"/>
                <w:sz w:val="24"/>
                <w:szCs w:val="24"/>
                <w:highlight w:val="none"/>
                <w:u w:val="none"/>
                <w:vertAlign w:val="baseline"/>
                <w:lang w:val="en-US" w:eastAsia="zh-CN"/>
              </w:rPr>
            </w:pPr>
            <w:r>
              <w:rPr>
                <w:rFonts w:hint="eastAsia" w:ascii="宋体" w:hAnsi="宋体" w:eastAsia="宋体" w:cs="Times New Roman"/>
                <w:sz w:val="24"/>
                <w:szCs w:val="24"/>
                <w:highlight w:val="none"/>
                <w:u w:val="none"/>
                <w:vertAlign w:val="baseline"/>
                <w:lang w:val="en-US" w:eastAsia="zh-CN"/>
              </w:rPr>
              <w:t>灭鼠、灭蟑、灭蝇、灭蚊</w:t>
            </w:r>
          </w:p>
        </w:tc>
        <w:tc>
          <w:tcPr>
            <w:tcW w:w="2445" w:type="dxa"/>
            <w:noWrap w:val="0"/>
            <w:tcMar>
              <w:top w:w="60" w:type="dxa"/>
              <w:left w:w="120" w:type="dxa"/>
              <w:bottom w:w="30" w:type="dxa"/>
              <w:right w:w="120" w:type="dxa"/>
            </w:tcMar>
            <w:vAlign w:val="center"/>
          </w:tcPr>
          <w:p w14:paraId="7314A733">
            <w:pPr>
              <w:adjustRightInd w:val="0"/>
              <w:snapToGrid w:val="0"/>
              <w:spacing w:line="240" w:lineRule="auto"/>
              <w:jc w:val="center"/>
              <w:rPr>
                <w:rFonts w:hint="eastAsia" w:ascii="宋体" w:hAnsi="宋体" w:eastAsia="宋体" w:cs="Times New Roman"/>
                <w:sz w:val="24"/>
                <w:szCs w:val="24"/>
                <w:highlight w:val="none"/>
                <w:u w:val="none"/>
                <w:vertAlign w:val="baseline"/>
                <w:lang w:val="en-US" w:eastAsia="zh-CN"/>
              </w:rPr>
            </w:pPr>
            <w:r>
              <w:rPr>
                <w:rFonts w:hint="eastAsia" w:ascii="宋体" w:hAnsi="宋体" w:eastAsia="宋体" w:cs="Times New Roman"/>
                <w:sz w:val="24"/>
                <w:szCs w:val="24"/>
                <w:highlight w:val="none"/>
                <w:u w:val="none"/>
                <w:vertAlign w:val="baseline"/>
                <w:lang w:val="en-US" w:eastAsia="zh-CN"/>
              </w:rPr>
              <w:t>22次四害消杀服务</w:t>
            </w:r>
          </w:p>
        </w:tc>
      </w:tr>
      <w:tr w14:paraId="7A6BE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6" w:hRule="atLeast"/>
          <w:jc w:val="center"/>
        </w:trPr>
        <w:tc>
          <w:tcPr>
            <w:tcW w:w="852" w:type="dxa"/>
            <w:noWrap w:val="0"/>
            <w:tcMar>
              <w:top w:w="60" w:type="dxa"/>
              <w:left w:w="120" w:type="dxa"/>
              <w:bottom w:w="30" w:type="dxa"/>
              <w:right w:w="120" w:type="dxa"/>
            </w:tcMar>
            <w:vAlign w:val="center"/>
          </w:tcPr>
          <w:p w14:paraId="1C524D31">
            <w:pPr>
              <w:adjustRightInd w:val="0"/>
              <w:snapToGrid w:val="0"/>
              <w:spacing w:line="240" w:lineRule="auto"/>
              <w:jc w:val="center"/>
              <w:rPr>
                <w:rFonts w:hint="default" w:ascii="宋体" w:hAnsi="宋体" w:eastAsia="宋体" w:cs="Times New Roman"/>
                <w:sz w:val="24"/>
                <w:szCs w:val="24"/>
                <w:highlight w:val="none"/>
                <w:u w:val="none"/>
                <w:vertAlign w:val="baseline"/>
                <w:lang w:val="en-US" w:eastAsia="zh-CN"/>
              </w:rPr>
            </w:pPr>
            <w:r>
              <w:rPr>
                <w:rFonts w:hint="eastAsia" w:ascii="宋体" w:hAnsi="宋体" w:eastAsia="宋体" w:cs="Times New Roman"/>
                <w:sz w:val="24"/>
                <w:szCs w:val="24"/>
                <w:highlight w:val="none"/>
                <w:u w:val="none"/>
                <w:vertAlign w:val="baseline"/>
                <w:lang w:val="en-US" w:eastAsia="zh-CN"/>
              </w:rPr>
              <w:t>5</w:t>
            </w:r>
          </w:p>
        </w:tc>
        <w:tc>
          <w:tcPr>
            <w:tcW w:w="1933" w:type="dxa"/>
            <w:noWrap w:val="0"/>
            <w:tcMar>
              <w:top w:w="60" w:type="dxa"/>
              <w:left w:w="120" w:type="dxa"/>
              <w:bottom w:w="30" w:type="dxa"/>
              <w:right w:w="120" w:type="dxa"/>
            </w:tcMar>
            <w:vAlign w:val="center"/>
          </w:tcPr>
          <w:p w14:paraId="73B566FC">
            <w:pPr>
              <w:adjustRightInd w:val="0"/>
              <w:snapToGrid w:val="0"/>
              <w:spacing w:line="240" w:lineRule="auto"/>
              <w:jc w:val="center"/>
              <w:rPr>
                <w:rFonts w:hint="eastAsia" w:ascii="宋体" w:hAnsi="宋体" w:eastAsia="宋体" w:cs="Times New Roman"/>
                <w:sz w:val="24"/>
                <w:szCs w:val="24"/>
                <w:highlight w:val="none"/>
                <w:u w:val="none"/>
                <w:vertAlign w:val="baseline"/>
                <w:lang w:val="en-US" w:eastAsia="zh-CN"/>
              </w:rPr>
            </w:pPr>
            <w:r>
              <w:rPr>
                <w:rFonts w:hint="eastAsia" w:ascii="宋体" w:hAnsi="宋体" w:eastAsia="宋体" w:cs="Times New Roman"/>
                <w:sz w:val="24"/>
                <w:szCs w:val="24"/>
                <w:highlight w:val="none"/>
                <w:u w:val="none"/>
                <w:vertAlign w:val="baseline"/>
                <w:lang w:val="en-US" w:eastAsia="zh-CN"/>
              </w:rPr>
              <w:t>金沙洲新社区</w:t>
            </w:r>
          </w:p>
        </w:tc>
        <w:tc>
          <w:tcPr>
            <w:tcW w:w="1434" w:type="dxa"/>
            <w:noWrap w:val="0"/>
            <w:tcMar>
              <w:top w:w="60" w:type="dxa"/>
              <w:left w:w="120" w:type="dxa"/>
              <w:bottom w:w="30" w:type="dxa"/>
              <w:right w:w="120" w:type="dxa"/>
            </w:tcMar>
            <w:vAlign w:val="center"/>
          </w:tcPr>
          <w:p w14:paraId="4E241068">
            <w:pPr>
              <w:adjustRightInd w:val="0"/>
              <w:snapToGrid w:val="0"/>
              <w:spacing w:line="240" w:lineRule="auto"/>
              <w:jc w:val="center"/>
              <w:rPr>
                <w:rFonts w:hint="default" w:ascii="宋体" w:hAnsi="宋体" w:eastAsia="宋体" w:cs="Times New Roman"/>
                <w:sz w:val="24"/>
                <w:szCs w:val="24"/>
                <w:highlight w:val="none"/>
                <w:u w:val="none"/>
                <w:vertAlign w:val="baseline"/>
                <w:lang w:val="en-US" w:eastAsia="zh-CN"/>
              </w:rPr>
            </w:pPr>
            <w:r>
              <w:rPr>
                <w:rFonts w:hint="eastAsia" w:ascii="宋体" w:hAnsi="宋体" w:eastAsia="宋体" w:cs="Times New Roman"/>
                <w:sz w:val="24"/>
                <w:szCs w:val="24"/>
                <w:highlight w:val="none"/>
                <w:u w:val="none"/>
                <w:vertAlign w:val="baseline"/>
                <w:lang w:val="en-US" w:eastAsia="zh-CN"/>
              </w:rPr>
              <w:t>373610</w:t>
            </w:r>
          </w:p>
        </w:tc>
        <w:tc>
          <w:tcPr>
            <w:tcW w:w="2588" w:type="dxa"/>
            <w:noWrap w:val="0"/>
            <w:tcMar>
              <w:top w:w="60" w:type="dxa"/>
              <w:left w:w="120" w:type="dxa"/>
              <w:bottom w:w="30" w:type="dxa"/>
              <w:right w:w="120" w:type="dxa"/>
            </w:tcMar>
            <w:vAlign w:val="center"/>
          </w:tcPr>
          <w:p w14:paraId="41740506">
            <w:pPr>
              <w:adjustRightInd w:val="0"/>
              <w:snapToGrid w:val="0"/>
              <w:spacing w:line="240" w:lineRule="auto"/>
              <w:jc w:val="center"/>
              <w:rPr>
                <w:rFonts w:hint="default" w:ascii="宋体" w:hAnsi="宋体" w:eastAsia="宋体" w:cs="Times New Roman"/>
                <w:sz w:val="24"/>
                <w:szCs w:val="24"/>
                <w:highlight w:val="none"/>
                <w:u w:val="none"/>
                <w:vertAlign w:val="baseline"/>
                <w:lang w:val="en-US" w:eastAsia="zh-CN"/>
              </w:rPr>
            </w:pPr>
            <w:r>
              <w:rPr>
                <w:rFonts w:hint="eastAsia" w:ascii="宋体" w:hAnsi="宋体" w:eastAsia="宋体" w:cs="Times New Roman"/>
                <w:sz w:val="24"/>
                <w:szCs w:val="24"/>
                <w:highlight w:val="none"/>
                <w:u w:val="none"/>
                <w:vertAlign w:val="baseline"/>
                <w:lang w:val="en-US" w:eastAsia="zh-CN"/>
              </w:rPr>
              <w:t>灭鼠、灭蟑、灭蝇、灭蚊、白蚁防治</w:t>
            </w:r>
          </w:p>
        </w:tc>
        <w:tc>
          <w:tcPr>
            <w:tcW w:w="2445" w:type="dxa"/>
            <w:noWrap w:val="0"/>
            <w:tcMar>
              <w:top w:w="60" w:type="dxa"/>
              <w:left w:w="120" w:type="dxa"/>
              <w:bottom w:w="30" w:type="dxa"/>
              <w:right w:w="120" w:type="dxa"/>
            </w:tcMar>
            <w:vAlign w:val="center"/>
          </w:tcPr>
          <w:p w14:paraId="4CF01E27">
            <w:pPr>
              <w:adjustRightInd w:val="0"/>
              <w:snapToGrid w:val="0"/>
              <w:spacing w:line="240" w:lineRule="auto"/>
              <w:jc w:val="center"/>
              <w:rPr>
                <w:rFonts w:hint="eastAsia" w:ascii="宋体" w:hAnsi="宋体" w:eastAsia="宋体" w:cs="Times New Roman"/>
                <w:sz w:val="24"/>
                <w:szCs w:val="24"/>
                <w:highlight w:val="none"/>
                <w:u w:val="none"/>
                <w:vertAlign w:val="baseline"/>
                <w:lang w:val="en-US" w:eastAsia="zh-CN"/>
              </w:rPr>
            </w:pPr>
            <w:r>
              <w:rPr>
                <w:rFonts w:hint="eastAsia" w:ascii="宋体" w:hAnsi="宋体" w:eastAsia="宋体" w:cs="Times New Roman"/>
                <w:sz w:val="24"/>
                <w:szCs w:val="24"/>
                <w:highlight w:val="none"/>
                <w:u w:val="none"/>
                <w:vertAlign w:val="baseline"/>
                <w:lang w:val="en-US" w:eastAsia="zh-CN"/>
              </w:rPr>
              <w:t>36次四害消杀及6次白蚁防治服务</w:t>
            </w:r>
          </w:p>
        </w:tc>
      </w:tr>
    </w:tbl>
    <w:p w14:paraId="0A971438">
      <w:pPr>
        <w:pStyle w:val="4"/>
        <w:shd w:val="clear" w:color="auto" w:fill="auto"/>
        <w:spacing w:after="0" w:line="360" w:lineRule="auto"/>
        <w:ind w:firstLine="565" w:firstLineChars="202"/>
        <w:rPr>
          <w:rFonts w:hint="eastAsia" w:ascii="宋体" w:hAnsi="宋体"/>
          <w:sz w:val="28"/>
          <w:szCs w:val="28"/>
        </w:rPr>
      </w:pPr>
      <w:r>
        <w:rPr>
          <w:rFonts w:hint="eastAsia" w:ascii="宋体" w:hAnsi="宋体"/>
          <w:sz w:val="28"/>
          <w:szCs w:val="28"/>
        </w:rPr>
        <w:t>1</w:t>
      </w:r>
      <w:r>
        <w:rPr>
          <w:rFonts w:ascii="宋体" w:hAnsi="宋体"/>
          <w:sz w:val="28"/>
          <w:szCs w:val="28"/>
        </w:rPr>
        <w:t>.</w:t>
      </w:r>
      <w:r>
        <w:rPr>
          <w:rFonts w:hint="eastAsia" w:ascii="宋体" w:hAnsi="宋体"/>
          <w:sz w:val="28"/>
          <w:szCs w:val="28"/>
          <w:lang w:val="en-US" w:eastAsia="zh-CN"/>
        </w:rPr>
        <w:t>5</w:t>
      </w:r>
      <w:r>
        <w:rPr>
          <w:rFonts w:hint="eastAsia" w:ascii="宋体" w:hAnsi="宋体"/>
          <w:sz w:val="28"/>
          <w:szCs w:val="28"/>
        </w:rPr>
        <w:t>服务期：</w:t>
      </w:r>
    </w:p>
    <w:tbl>
      <w:tblPr>
        <w:tblStyle w:val="9"/>
        <w:tblW w:w="8911" w:type="dxa"/>
        <w:jc w:val="center"/>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autofit"/>
        <w:tblCellMar>
          <w:top w:w="0" w:type="dxa"/>
          <w:left w:w="10" w:type="dxa"/>
          <w:bottom w:w="0" w:type="dxa"/>
          <w:right w:w="10" w:type="dxa"/>
        </w:tblCellMar>
      </w:tblPr>
      <w:tblGrid>
        <w:gridCol w:w="966"/>
        <w:gridCol w:w="3237"/>
        <w:gridCol w:w="2681"/>
        <w:gridCol w:w="2027"/>
      </w:tblGrid>
      <w:tr w14:paraId="064FEB6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582" w:hRule="atLeast"/>
          <w:tblHeader/>
          <w:jc w:val="center"/>
        </w:trPr>
        <w:tc>
          <w:tcPr>
            <w:tcW w:w="966"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4499F05A">
            <w:pPr>
              <w:adjustRightInd w:val="0"/>
              <w:snapToGrid w:val="0"/>
              <w:spacing w:line="240" w:lineRule="auto"/>
              <w:ind w:left="0" w:leftChars="0" w:right="0" w:rightChars="0" w:firstLine="0" w:firstLineChars="0"/>
              <w:jc w:val="center"/>
              <w:rPr>
                <w:rFonts w:hint="eastAsia" w:ascii="宋体" w:hAnsi="宋体" w:eastAsia="宋体" w:cs="Times New Roman"/>
                <w:b/>
                <w:bCs/>
                <w:sz w:val="24"/>
                <w:szCs w:val="24"/>
                <w:u w:val="none"/>
                <w:vertAlign w:val="baseline"/>
                <w:lang w:val="en-US" w:eastAsia="zh-CN"/>
              </w:rPr>
            </w:pPr>
            <w:r>
              <w:rPr>
                <w:rFonts w:hint="eastAsia" w:ascii="宋体" w:hAnsi="宋体" w:eastAsia="宋体" w:cs="Times New Roman"/>
                <w:b/>
                <w:bCs/>
                <w:sz w:val="24"/>
                <w:szCs w:val="24"/>
                <w:u w:val="none"/>
                <w:vertAlign w:val="baseline"/>
                <w:lang w:val="en-US" w:eastAsia="zh-CN"/>
              </w:rPr>
              <w:t>序号</w:t>
            </w:r>
          </w:p>
        </w:tc>
        <w:tc>
          <w:tcPr>
            <w:tcW w:w="3237"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78B8A60C">
            <w:pPr>
              <w:adjustRightInd w:val="0"/>
              <w:snapToGrid w:val="0"/>
              <w:spacing w:line="240" w:lineRule="auto"/>
              <w:ind w:left="0" w:leftChars="0" w:right="0" w:rightChars="0" w:firstLine="0" w:firstLineChars="0"/>
              <w:jc w:val="center"/>
              <w:rPr>
                <w:rFonts w:hint="eastAsia" w:ascii="宋体" w:hAnsi="宋体" w:eastAsia="宋体" w:cs="Times New Roman"/>
                <w:b/>
                <w:bCs/>
                <w:sz w:val="24"/>
                <w:szCs w:val="24"/>
                <w:u w:val="none"/>
                <w:vertAlign w:val="baseline"/>
                <w:lang w:val="en-US" w:eastAsia="zh-CN"/>
              </w:rPr>
            </w:pPr>
            <w:r>
              <w:rPr>
                <w:rFonts w:hint="eastAsia" w:ascii="宋体" w:hAnsi="宋体" w:eastAsia="宋体" w:cs="Times New Roman"/>
                <w:b/>
                <w:bCs/>
                <w:sz w:val="24"/>
                <w:szCs w:val="24"/>
                <w:u w:val="none"/>
                <w:vertAlign w:val="baseline"/>
                <w:lang w:val="en-US" w:eastAsia="zh-CN"/>
              </w:rPr>
              <w:t>住宅物业项目</w:t>
            </w:r>
          </w:p>
        </w:tc>
        <w:tc>
          <w:tcPr>
            <w:tcW w:w="2681"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118CFF2D">
            <w:pPr>
              <w:adjustRightInd w:val="0"/>
              <w:snapToGrid w:val="0"/>
              <w:spacing w:line="240" w:lineRule="auto"/>
              <w:ind w:left="0" w:leftChars="0" w:right="0" w:rightChars="0" w:firstLine="0" w:firstLineChars="0"/>
              <w:jc w:val="center"/>
              <w:rPr>
                <w:rFonts w:hint="eastAsia" w:ascii="宋体" w:hAnsi="宋体" w:eastAsia="宋体" w:cs="Times New Roman"/>
                <w:b/>
                <w:bCs/>
                <w:sz w:val="24"/>
                <w:szCs w:val="24"/>
                <w:u w:val="none"/>
                <w:vertAlign w:val="baseline"/>
                <w:lang w:val="en-US" w:eastAsia="zh-CN"/>
              </w:rPr>
            </w:pPr>
            <w:r>
              <w:rPr>
                <w:rFonts w:hint="eastAsia" w:ascii="宋体" w:hAnsi="宋体" w:eastAsia="宋体" w:cs="Times New Roman"/>
                <w:b/>
                <w:bCs/>
                <w:sz w:val="24"/>
                <w:szCs w:val="24"/>
                <w:u w:val="none"/>
                <w:vertAlign w:val="baseline"/>
                <w:lang w:val="en-US" w:eastAsia="zh-CN"/>
              </w:rPr>
              <w:t>预估服务期限</w:t>
            </w:r>
          </w:p>
          <w:p w14:paraId="795E54D5">
            <w:pPr>
              <w:adjustRightInd w:val="0"/>
              <w:snapToGrid w:val="0"/>
              <w:spacing w:line="240" w:lineRule="auto"/>
              <w:ind w:left="0" w:leftChars="0" w:right="0" w:rightChars="0" w:firstLine="0" w:firstLineChars="0"/>
              <w:jc w:val="center"/>
              <w:rPr>
                <w:rFonts w:hint="default" w:ascii="宋体" w:hAnsi="宋体" w:eastAsia="宋体" w:cs="Times New Roman"/>
                <w:b/>
                <w:bCs/>
                <w:sz w:val="24"/>
                <w:szCs w:val="24"/>
                <w:u w:val="none"/>
                <w:vertAlign w:val="baseline"/>
                <w:lang w:val="en-US" w:eastAsia="zh-CN"/>
              </w:rPr>
            </w:pPr>
            <w:r>
              <w:rPr>
                <w:rFonts w:hint="eastAsia" w:ascii="宋体" w:hAnsi="宋体" w:eastAsia="宋体" w:cs="Times New Roman"/>
                <w:b/>
                <w:bCs/>
                <w:sz w:val="24"/>
                <w:szCs w:val="24"/>
                <w:u w:val="none"/>
                <w:vertAlign w:val="baseline"/>
                <w:lang w:val="en-US" w:eastAsia="zh-CN"/>
              </w:rPr>
              <w:t>（月）</w:t>
            </w:r>
          </w:p>
        </w:tc>
        <w:tc>
          <w:tcPr>
            <w:tcW w:w="2027"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287FD84B">
            <w:pPr>
              <w:adjustRightInd w:val="0"/>
              <w:snapToGrid w:val="0"/>
              <w:spacing w:line="240" w:lineRule="auto"/>
              <w:ind w:left="0" w:leftChars="0" w:right="0" w:rightChars="0" w:firstLine="0" w:firstLineChars="0"/>
              <w:jc w:val="center"/>
              <w:rPr>
                <w:rFonts w:hint="eastAsia" w:ascii="宋体" w:hAnsi="宋体" w:eastAsia="宋体" w:cs="Times New Roman"/>
                <w:b/>
                <w:bCs/>
                <w:sz w:val="24"/>
                <w:szCs w:val="24"/>
                <w:u w:val="none"/>
                <w:vertAlign w:val="baseline"/>
                <w:lang w:val="en-US" w:eastAsia="zh-CN"/>
              </w:rPr>
            </w:pPr>
            <w:r>
              <w:rPr>
                <w:rFonts w:hint="eastAsia" w:ascii="宋体" w:hAnsi="宋体" w:eastAsia="宋体" w:cs="Times New Roman"/>
                <w:b/>
                <w:bCs/>
                <w:sz w:val="24"/>
                <w:szCs w:val="24"/>
                <w:u w:val="none"/>
                <w:vertAlign w:val="baseline"/>
                <w:lang w:val="en-US" w:eastAsia="zh-CN"/>
              </w:rPr>
              <w:t>备注</w:t>
            </w:r>
          </w:p>
        </w:tc>
      </w:tr>
      <w:tr w14:paraId="0C23B1C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582" w:hRule="atLeast"/>
          <w:jc w:val="center"/>
        </w:trPr>
        <w:tc>
          <w:tcPr>
            <w:tcW w:w="966"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2C9F02DC">
            <w:pPr>
              <w:adjustRightInd w:val="0"/>
              <w:snapToGrid w:val="0"/>
              <w:spacing w:line="240" w:lineRule="auto"/>
              <w:ind w:left="0" w:leftChars="0" w:right="0" w:rightChars="0" w:firstLine="0" w:firstLineChars="0"/>
              <w:jc w:val="center"/>
              <w:rPr>
                <w:rFonts w:hint="eastAsia" w:ascii="宋体" w:hAnsi="宋体" w:eastAsia="宋体" w:cs="Times New Roman"/>
                <w:sz w:val="24"/>
                <w:szCs w:val="24"/>
                <w:highlight w:val="none"/>
                <w:u w:val="none"/>
                <w:vertAlign w:val="baseline"/>
                <w:lang w:val="en-US" w:eastAsia="zh-CN"/>
              </w:rPr>
            </w:pPr>
            <w:r>
              <w:rPr>
                <w:rFonts w:hint="eastAsia" w:ascii="宋体" w:hAnsi="宋体" w:eastAsia="宋体" w:cs="Times New Roman"/>
                <w:sz w:val="24"/>
                <w:szCs w:val="24"/>
                <w:highlight w:val="none"/>
                <w:u w:val="none"/>
                <w:vertAlign w:val="baseline"/>
                <w:lang w:val="en-US" w:eastAsia="zh-CN"/>
              </w:rPr>
              <w:t>1</w:t>
            </w:r>
          </w:p>
        </w:tc>
        <w:tc>
          <w:tcPr>
            <w:tcW w:w="3237"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14D4E421">
            <w:pPr>
              <w:adjustRightInd w:val="0"/>
              <w:snapToGrid w:val="0"/>
              <w:spacing w:line="240" w:lineRule="auto"/>
              <w:ind w:left="0" w:leftChars="0" w:right="0" w:rightChars="0" w:firstLine="0" w:firstLineChars="0"/>
              <w:jc w:val="center"/>
              <w:rPr>
                <w:rFonts w:hint="eastAsia" w:ascii="宋体" w:hAnsi="宋体" w:eastAsia="宋体" w:cs="Times New Roman"/>
                <w:sz w:val="24"/>
                <w:szCs w:val="24"/>
                <w:highlight w:val="none"/>
                <w:u w:val="none"/>
                <w:vertAlign w:val="baseline"/>
                <w:lang w:val="en-US" w:eastAsia="zh-CN"/>
              </w:rPr>
            </w:pPr>
            <w:r>
              <w:rPr>
                <w:rFonts w:hint="eastAsia" w:ascii="宋体" w:hAnsi="宋体" w:eastAsia="宋体" w:cs="Times New Roman"/>
                <w:sz w:val="24"/>
                <w:szCs w:val="24"/>
                <w:highlight w:val="none"/>
                <w:u w:val="none"/>
                <w:vertAlign w:val="baseline"/>
                <w:lang w:val="en-US" w:eastAsia="zh-CN"/>
              </w:rPr>
              <w:t>城隽雅苑</w:t>
            </w:r>
          </w:p>
        </w:tc>
        <w:tc>
          <w:tcPr>
            <w:tcW w:w="2681"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6B9BD8F2">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Times New Roman"/>
                <w:b w:val="0"/>
                <w:bCs w:val="0"/>
                <w:i w:val="0"/>
                <w:iCs w:val="0"/>
                <w:kern w:val="2"/>
                <w:sz w:val="24"/>
                <w:szCs w:val="24"/>
                <w:highlight w:val="none"/>
                <w:u w:val="none"/>
                <w:lang w:val="en-US" w:eastAsia="zh-CN" w:bidi="ar"/>
              </w:rPr>
            </w:pPr>
            <w:r>
              <w:rPr>
                <w:rFonts w:hint="eastAsia" w:ascii="宋体" w:hAnsi="宋体" w:eastAsia="宋体" w:cs="Times New Roman"/>
                <w:b w:val="0"/>
                <w:bCs w:val="0"/>
                <w:i w:val="0"/>
                <w:iCs w:val="0"/>
                <w:kern w:val="2"/>
                <w:sz w:val="24"/>
                <w:szCs w:val="24"/>
                <w:highlight w:val="none"/>
                <w:u w:val="none"/>
                <w:lang w:val="en-US" w:eastAsia="zh-CN" w:bidi="ar"/>
              </w:rPr>
              <w:t>15</w:t>
            </w:r>
          </w:p>
        </w:tc>
        <w:tc>
          <w:tcPr>
            <w:tcW w:w="2027" w:type="dxa"/>
            <w:vMerge w:val="restart"/>
            <w:tcBorders>
              <w:top w:val="single" w:color="auto" w:sz="4" w:space="0"/>
              <w:left w:val="single" w:color="auto" w:sz="4" w:space="0"/>
              <w:right w:val="single" w:color="auto" w:sz="4" w:space="0"/>
            </w:tcBorders>
            <w:noWrap w:val="0"/>
            <w:tcMar>
              <w:top w:w="60" w:type="dxa"/>
              <w:left w:w="120" w:type="dxa"/>
              <w:bottom w:w="30" w:type="dxa"/>
              <w:right w:w="120" w:type="dxa"/>
            </w:tcMar>
            <w:vAlign w:val="center"/>
          </w:tcPr>
          <w:p w14:paraId="51000EF8">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Times New Roman"/>
                <w:b w:val="0"/>
                <w:bCs w:val="0"/>
                <w:i w:val="0"/>
                <w:iCs w:val="0"/>
                <w:kern w:val="2"/>
                <w:sz w:val="24"/>
                <w:szCs w:val="24"/>
                <w:highlight w:val="none"/>
                <w:u w:val="none"/>
                <w:lang w:val="en-US" w:eastAsia="zh-CN" w:bidi="ar"/>
              </w:rPr>
            </w:pPr>
            <w:r>
              <w:rPr>
                <w:rFonts w:ascii="宋体" w:hAnsi="宋体" w:eastAsia="宋体" w:cs="宋体"/>
                <w:sz w:val="24"/>
                <w:szCs w:val="24"/>
              </w:rPr>
              <w:t>以</w:t>
            </w:r>
            <w:r>
              <w:rPr>
                <w:rFonts w:hint="eastAsia" w:ascii="宋体" w:hAnsi="宋体" w:eastAsia="宋体" w:cs="宋体"/>
                <w:sz w:val="24"/>
                <w:szCs w:val="24"/>
                <w:lang w:val="en-US" w:eastAsia="zh-CN"/>
              </w:rPr>
              <w:t>采购人</w:t>
            </w:r>
            <w:r>
              <w:rPr>
                <w:rFonts w:ascii="宋体" w:hAnsi="宋体" w:eastAsia="宋体" w:cs="宋体"/>
                <w:sz w:val="24"/>
                <w:szCs w:val="24"/>
              </w:rPr>
              <w:t>通知的进场时间开始计算，服务期终止日期为2027年6月30日。</w:t>
            </w:r>
            <w:r>
              <w:rPr>
                <w:rFonts w:hint="eastAsia" w:ascii="宋体" w:hAnsi="宋体" w:eastAsia="宋体" w:cs="Times New Roman"/>
                <w:sz w:val="24"/>
                <w:szCs w:val="24"/>
                <w:highlight w:val="none"/>
                <w:u w:val="none"/>
                <w:vertAlign w:val="baseline"/>
                <w:lang w:val="en-US" w:eastAsia="zh-CN"/>
              </w:rPr>
              <w:t>不足一个月，按该月实际验收合格的消杀次数及相应单价，据实结算。</w:t>
            </w:r>
          </w:p>
        </w:tc>
      </w:tr>
      <w:tr w14:paraId="2FEC1F4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582" w:hRule="atLeast"/>
          <w:jc w:val="center"/>
        </w:trPr>
        <w:tc>
          <w:tcPr>
            <w:tcW w:w="966"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3531F468">
            <w:pPr>
              <w:adjustRightInd w:val="0"/>
              <w:snapToGrid w:val="0"/>
              <w:spacing w:line="240" w:lineRule="auto"/>
              <w:ind w:left="0" w:leftChars="0" w:right="0" w:rightChars="0" w:firstLine="0" w:firstLineChars="0"/>
              <w:jc w:val="center"/>
              <w:rPr>
                <w:rFonts w:hint="eastAsia" w:ascii="宋体" w:hAnsi="宋体" w:eastAsia="宋体" w:cs="Times New Roman"/>
                <w:sz w:val="24"/>
                <w:szCs w:val="24"/>
                <w:highlight w:val="none"/>
                <w:u w:val="none"/>
                <w:vertAlign w:val="baseline"/>
                <w:lang w:val="en-US" w:eastAsia="zh-CN"/>
              </w:rPr>
            </w:pPr>
            <w:r>
              <w:rPr>
                <w:rFonts w:hint="eastAsia" w:ascii="宋体" w:hAnsi="宋体" w:eastAsia="宋体" w:cs="Times New Roman"/>
                <w:sz w:val="24"/>
                <w:szCs w:val="24"/>
                <w:highlight w:val="none"/>
                <w:u w:val="none"/>
                <w:vertAlign w:val="baseline"/>
                <w:lang w:val="en-US" w:eastAsia="zh-CN"/>
              </w:rPr>
              <w:t>2</w:t>
            </w:r>
          </w:p>
        </w:tc>
        <w:tc>
          <w:tcPr>
            <w:tcW w:w="3237"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5A50C0FD">
            <w:pPr>
              <w:adjustRightInd w:val="0"/>
              <w:snapToGrid w:val="0"/>
              <w:spacing w:line="240" w:lineRule="auto"/>
              <w:ind w:left="0" w:leftChars="0" w:right="0" w:rightChars="0" w:firstLine="0" w:firstLineChars="0"/>
              <w:jc w:val="center"/>
              <w:rPr>
                <w:rFonts w:hint="eastAsia" w:ascii="宋体" w:hAnsi="宋体" w:eastAsia="宋体" w:cs="Times New Roman"/>
                <w:sz w:val="24"/>
                <w:szCs w:val="24"/>
                <w:highlight w:val="none"/>
                <w:u w:val="none"/>
                <w:vertAlign w:val="baseline"/>
                <w:lang w:val="en-US" w:eastAsia="zh-CN"/>
              </w:rPr>
            </w:pPr>
            <w:r>
              <w:rPr>
                <w:rFonts w:hint="eastAsia" w:ascii="宋体" w:hAnsi="宋体" w:eastAsia="宋体" w:cs="Times New Roman"/>
                <w:sz w:val="24"/>
                <w:szCs w:val="24"/>
                <w:highlight w:val="none"/>
                <w:u w:val="none"/>
                <w:vertAlign w:val="baseline"/>
                <w:lang w:val="en-US" w:eastAsia="zh-CN"/>
              </w:rPr>
              <w:t>城隽和府</w:t>
            </w:r>
          </w:p>
        </w:tc>
        <w:tc>
          <w:tcPr>
            <w:tcW w:w="2681"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1BADDACF">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Times New Roman"/>
                <w:b w:val="0"/>
                <w:bCs w:val="0"/>
                <w:i w:val="0"/>
                <w:iCs w:val="0"/>
                <w:kern w:val="2"/>
                <w:sz w:val="24"/>
                <w:szCs w:val="24"/>
                <w:highlight w:val="none"/>
                <w:u w:val="none"/>
                <w:lang w:val="en-US" w:eastAsia="zh-CN" w:bidi="ar"/>
              </w:rPr>
            </w:pPr>
            <w:r>
              <w:rPr>
                <w:rFonts w:hint="eastAsia" w:ascii="宋体" w:hAnsi="宋体" w:eastAsia="宋体" w:cs="Times New Roman"/>
                <w:b w:val="0"/>
                <w:bCs w:val="0"/>
                <w:i w:val="0"/>
                <w:iCs w:val="0"/>
                <w:kern w:val="2"/>
                <w:sz w:val="24"/>
                <w:szCs w:val="24"/>
                <w:highlight w:val="none"/>
                <w:u w:val="none"/>
                <w:lang w:val="en-US" w:eastAsia="zh-CN" w:bidi="ar"/>
              </w:rPr>
              <w:t>11.8</w:t>
            </w:r>
          </w:p>
        </w:tc>
        <w:tc>
          <w:tcPr>
            <w:tcW w:w="2027" w:type="dxa"/>
            <w:vMerge w:val="continue"/>
            <w:tcBorders>
              <w:left w:val="single" w:color="auto" w:sz="4" w:space="0"/>
              <w:right w:val="single" w:color="auto" w:sz="4" w:space="0"/>
            </w:tcBorders>
            <w:noWrap w:val="0"/>
            <w:tcMar>
              <w:top w:w="60" w:type="dxa"/>
              <w:left w:w="120" w:type="dxa"/>
              <w:bottom w:w="30" w:type="dxa"/>
              <w:right w:w="120" w:type="dxa"/>
            </w:tcMar>
            <w:vAlign w:val="center"/>
          </w:tcPr>
          <w:p w14:paraId="1B5620EC">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Times New Roman"/>
                <w:b w:val="0"/>
                <w:bCs w:val="0"/>
                <w:i w:val="0"/>
                <w:iCs w:val="0"/>
                <w:kern w:val="2"/>
                <w:sz w:val="24"/>
                <w:szCs w:val="24"/>
                <w:highlight w:val="none"/>
                <w:u w:val="none"/>
                <w:lang w:val="en-US" w:eastAsia="zh-CN" w:bidi="ar"/>
              </w:rPr>
            </w:pPr>
          </w:p>
        </w:tc>
      </w:tr>
      <w:tr w14:paraId="31E455C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582" w:hRule="atLeast"/>
          <w:jc w:val="center"/>
        </w:trPr>
        <w:tc>
          <w:tcPr>
            <w:tcW w:w="966"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36DC8AB7">
            <w:pPr>
              <w:adjustRightInd w:val="0"/>
              <w:snapToGrid w:val="0"/>
              <w:spacing w:line="240" w:lineRule="auto"/>
              <w:ind w:left="0" w:leftChars="0" w:right="0" w:rightChars="0" w:firstLine="0" w:firstLineChars="0"/>
              <w:jc w:val="center"/>
              <w:rPr>
                <w:rFonts w:hint="eastAsia" w:ascii="宋体" w:hAnsi="宋体" w:eastAsia="宋体" w:cs="Times New Roman"/>
                <w:sz w:val="24"/>
                <w:szCs w:val="24"/>
                <w:highlight w:val="none"/>
                <w:u w:val="none"/>
                <w:vertAlign w:val="baseline"/>
                <w:lang w:val="en-US" w:eastAsia="zh-CN"/>
              </w:rPr>
            </w:pPr>
            <w:r>
              <w:rPr>
                <w:rFonts w:hint="eastAsia" w:ascii="宋体" w:hAnsi="宋体" w:eastAsia="宋体" w:cs="Times New Roman"/>
                <w:sz w:val="24"/>
                <w:szCs w:val="24"/>
                <w:highlight w:val="none"/>
                <w:u w:val="none"/>
                <w:vertAlign w:val="baseline"/>
                <w:lang w:val="en-US" w:eastAsia="zh-CN"/>
              </w:rPr>
              <w:t>3</w:t>
            </w:r>
          </w:p>
        </w:tc>
        <w:tc>
          <w:tcPr>
            <w:tcW w:w="3237"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575DE7F7">
            <w:pPr>
              <w:adjustRightInd w:val="0"/>
              <w:snapToGrid w:val="0"/>
              <w:spacing w:line="240" w:lineRule="auto"/>
              <w:ind w:left="0" w:leftChars="0" w:right="0" w:rightChars="0" w:firstLine="0" w:firstLineChars="0"/>
              <w:jc w:val="center"/>
              <w:rPr>
                <w:rFonts w:hint="eastAsia" w:ascii="宋体" w:hAnsi="宋体" w:eastAsia="宋体" w:cs="Times New Roman"/>
                <w:sz w:val="24"/>
                <w:szCs w:val="24"/>
                <w:highlight w:val="none"/>
                <w:u w:val="none"/>
                <w:vertAlign w:val="baseline"/>
                <w:lang w:val="en-US" w:eastAsia="zh-CN"/>
              </w:rPr>
            </w:pPr>
            <w:r>
              <w:rPr>
                <w:rFonts w:hint="eastAsia" w:ascii="宋体" w:hAnsi="宋体" w:eastAsia="宋体" w:cs="Times New Roman"/>
                <w:sz w:val="24"/>
                <w:szCs w:val="24"/>
                <w:highlight w:val="none"/>
                <w:u w:val="none"/>
                <w:vertAlign w:val="baseline"/>
                <w:lang w:val="en-US" w:eastAsia="zh-CN"/>
              </w:rPr>
              <w:t>城隽玥府</w:t>
            </w:r>
          </w:p>
        </w:tc>
        <w:tc>
          <w:tcPr>
            <w:tcW w:w="2681"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348CD88B">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Times New Roman"/>
                <w:b w:val="0"/>
                <w:bCs w:val="0"/>
                <w:i w:val="0"/>
                <w:iCs w:val="0"/>
                <w:kern w:val="2"/>
                <w:sz w:val="24"/>
                <w:szCs w:val="24"/>
                <w:highlight w:val="none"/>
                <w:u w:val="none"/>
                <w:lang w:val="en-US" w:eastAsia="zh-CN" w:bidi="ar"/>
              </w:rPr>
            </w:pPr>
            <w:r>
              <w:rPr>
                <w:rFonts w:hint="eastAsia" w:ascii="宋体" w:hAnsi="宋体" w:eastAsia="宋体" w:cs="Times New Roman"/>
                <w:b w:val="0"/>
                <w:bCs w:val="0"/>
                <w:i w:val="0"/>
                <w:iCs w:val="0"/>
                <w:kern w:val="2"/>
                <w:sz w:val="24"/>
                <w:szCs w:val="24"/>
                <w:highlight w:val="none"/>
                <w:u w:val="none"/>
                <w:lang w:val="en-US" w:eastAsia="zh-CN" w:bidi="ar"/>
              </w:rPr>
              <w:t>12</w:t>
            </w:r>
          </w:p>
        </w:tc>
        <w:tc>
          <w:tcPr>
            <w:tcW w:w="2027" w:type="dxa"/>
            <w:vMerge w:val="continue"/>
            <w:tcBorders>
              <w:left w:val="single" w:color="auto" w:sz="4" w:space="0"/>
              <w:right w:val="single" w:color="auto" w:sz="4" w:space="0"/>
            </w:tcBorders>
            <w:noWrap w:val="0"/>
            <w:tcMar>
              <w:top w:w="60" w:type="dxa"/>
              <w:left w:w="120" w:type="dxa"/>
              <w:bottom w:w="30" w:type="dxa"/>
              <w:right w:w="120" w:type="dxa"/>
            </w:tcMar>
            <w:vAlign w:val="center"/>
          </w:tcPr>
          <w:p w14:paraId="5D8B7F10">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Times New Roman"/>
                <w:b w:val="0"/>
                <w:bCs w:val="0"/>
                <w:i w:val="0"/>
                <w:iCs w:val="0"/>
                <w:kern w:val="2"/>
                <w:sz w:val="24"/>
                <w:szCs w:val="24"/>
                <w:highlight w:val="none"/>
                <w:u w:val="none"/>
                <w:lang w:val="en-US" w:eastAsia="zh-CN" w:bidi="ar"/>
              </w:rPr>
            </w:pPr>
          </w:p>
        </w:tc>
      </w:tr>
      <w:tr w14:paraId="2F4990E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582" w:hRule="atLeast"/>
          <w:jc w:val="center"/>
        </w:trPr>
        <w:tc>
          <w:tcPr>
            <w:tcW w:w="966"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5624C1B7">
            <w:pPr>
              <w:adjustRightInd w:val="0"/>
              <w:snapToGrid w:val="0"/>
              <w:spacing w:line="240" w:lineRule="auto"/>
              <w:ind w:left="0" w:leftChars="0" w:right="0" w:rightChars="0" w:firstLine="0" w:firstLineChars="0"/>
              <w:jc w:val="center"/>
              <w:rPr>
                <w:rFonts w:hint="eastAsia" w:ascii="宋体" w:hAnsi="宋体" w:eastAsia="宋体" w:cs="Times New Roman"/>
                <w:sz w:val="24"/>
                <w:szCs w:val="24"/>
                <w:highlight w:val="none"/>
                <w:u w:val="none"/>
                <w:vertAlign w:val="baseline"/>
                <w:lang w:val="en-US" w:eastAsia="zh-CN"/>
              </w:rPr>
            </w:pPr>
            <w:r>
              <w:rPr>
                <w:rFonts w:hint="eastAsia" w:ascii="宋体" w:hAnsi="宋体" w:eastAsia="宋体" w:cs="Times New Roman"/>
                <w:sz w:val="24"/>
                <w:szCs w:val="24"/>
                <w:highlight w:val="none"/>
                <w:u w:val="none"/>
                <w:vertAlign w:val="baseline"/>
                <w:lang w:val="en-US" w:eastAsia="zh-CN"/>
              </w:rPr>
              <w:t>4</w:t>
            </w:r>
          </w:p>
        </w:tc>
        <w:tc>
          <w:tcPr>
            <w:tcW w:w="3237"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6305C125">
            <w:pPr>
              <w:adjustRightInd w:val="0"/>
              <w:snapToGrid w:val="0"/>
              <w:spacing w:line="240" w:lineRule="auto"/>
              <w:ind w:left="0" w:leftChars="0" w:right="0" w:rightChars="0" w:firstLine="0" w:firstLineChars="0"/>
              <w:jc w:val="center"/>
              <w:rPr>
                <w:rFonts w:hint="eastAsia" w:ascii="宋体" w:hAnsi="宋体" w:eastAsia="宋体" w:cs="Times New Roman"/>
                <w:sz w:val="24"/>
                <w:szCs w:val="24"/>
                <w:highlight w:val="none"/>
                <w:u w:val="none"/>
                <w:vertAlign w:val="baseline"/>
                <w:lang w:val="en-US" w:eastAsia="zh-CN"/>
              </w:rPr>
            </w:pPr>
            <w:r>
              <w:rPr>
                <w:rFonts w:hint="eastAsia" w:ascii="宋体" w:hAnsi="宋体" w:eastAsia="宋体" w:cs="Times New Roman"/>
                <w:sz w:val="24"/>
                <w:szCs w:val="24"/>
                <w:highlight w:val="none"/>
                <w:u w:val="none"/>
                <w:vertAlign w:val="baseline"/>
                <w:lang w:val="en-US" w:eastAsia="zh-CN"/>
              </w:rPr>
              <w:t>大学城佳苑</w:t>
            </w:r>
          </w:p>
        </w:tc>
        <w:tc>
          <w:tcPr>
            <w:tcW w:w="2681"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2E8F4684">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Times New Roman"/>
                <w:b w:val="0"/>
                <w:bCs w:val="0"/>
                <w:i w:val="0"/>
                <w:iCs w:val="0"/>
                <w:kern w:val="2"/>
                <w:sz w:val="24"/>
                <w:szCs w:val="24"/>
                <w:highlight w:val="none"/>
                <w:u w:val="none"/>
                <w:lang w:val="en-US" w:eastAsia="zh-CN" w:bidi="ar"/>
              </w:rPr>
            </w:pPr>
            <w:r>
              <w:rPr>
                <w:rFonts w:hint="eastAsia" w:ascii="宋体" w:hAnsi="宋体" w:eastAsia="宋体" w:cs="Times New Roman"/>
                <w:b w:val="0"/>
                <w:bCs w:val="0"/>
                <w:i w:val="0"/>
                <w:iCs w:val="0"/>
                <w:kern w:val="2"/>
                <w:sz w:val="24"/>
                <w:szCs w:val="24"/>
                <w:highlight w:val="none"/>
                <w:u w:val="none"/>
                <w:lang w:val="en-US" w:eastAsia="zh-CN" w:bidi="ar"/>
              </w:rPr>
              <w:t>13.9</w:t>
            </w:r>
          </w:p>
        </w:tc>
        <w:tc>
          <w:tcPr>
            <w:tcW w:w="2027" w:type="dxa"/>
            <w:vMerge w:val="continue"/>
            <w:tcBorders>
              <w:left w:val="single" w:color="auto" w:sz="4" w:space="0"/>
              <w:right w:val="single" w:color="auto" w:sz="4" w:space="0"/>
            </w:tcBorders>
            <w:noWrap w:val="0"/>
            <w:tcMar>
              <w:top w:w="60" w:type="dxa"/>
              <w:left w:w="120" w:type="dxa"/>
              <w:bottom w:w="30" w:type="dxa"/>
              <w:right w:w="120" w:type="dxa"/>
            </w:tcMar>
            <w:vAlign w:val="center"/>
          </w:tcPr>
          <w:p w14:paraId="2AA6029E">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Times New Roman"/>
                <w:b w:val="0"/>
                <w:bCs w:val="0"/>
                <w:i w:val="0"/>
                <w:iCs w:val="0"/>
                <w:kern w:val="2"/>
                <w:sz w:val="24"/>
                <w:szCs w:val="24"/>
                <w:highlight w:val="none"/>
                <w:u w:val="none"/>
                <w:lang w:val="en-US" w:eastAsia="zh-CN" w:bidi="ar"/>
              </w:rPr>
            </w:pPr>
          </w:p>
        </w:tc>
      </w:tr>
      <w:tr w14:paraId="108E641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603" w:hRule="atLeast"/>
          <w:jc w:val="center"/>
        </w:trPr>
        <w:tc>
          <w:tcPr>
            <w:tcW w:w="966"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38D2CE79">
            <w:pPr>
              <w:adjustRightInd w:val="0"/>
              <w:snapToGrid w:val="0"/>
              <w:spacing w:line="240" w:lineRule="auto"/>
              <w:jc w:val="center"/>
              <w:rPr>
                <w:rFonts w:hint="eastAsia" w:ascii="宋体" w:hAnsi="宋体" w:eastAsia="宋体" w:cs="Times New Roman"/>
                <w:sz w:val="24"/>
                <w:szCs w:val="24"/>
                <w:highlight w:val="none"/>
                <w:u w:val="none"/>
                <w:vertAlign w:val="baseline"/>
                <w:lang w:val="en-US" w:eastAsia="zh-CN"/>
              </w:rPr>
            </w:pPr>
            <w:r>
              <w:rPr>
                <w:rFonts w:hint="eastAsia" w:ascii="宋体" w:hAnsi="宋体" w:eastAsia="宋体" w:cs="Times New Roman"/>
                <w:sz w:val="24"/>
                <w:szCs w:val="24"/>
                <w:highlight w:val="none"/>
                <w:u w:val="none"/>
                <w:vertAlign w:val="baseline"/>
                <w:lang w:val="en-US" w:eastAsia="zh-CN"/>
              </w:rPr>
              <w:t>5</w:t>
            </w:r>
          </w:p>
        </w:tc>
        <w:tc>
          <w:tcPr>
            <w:tcW w:w="3237"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0552F4BC">
            <w:pPr>
              <w:adjustRightInd w:val="0"/>
              <w:snapToGrid w:val="0"/>
              <w:spacing w:line="240" w:lineRule="auto"/>
              <w:jc w:val="center"/>
              <w:rPr>
                <w:rFonts w:hint="eastAsia" w:ascii="宋体" w:hAnsi="宋体" w:eastAsia="宋体" w:cs="Times New Roman"/>
                <w:sz w:val="24"/>
                <w:szCs w:val="24"/>
                <w:highlight w:val="none"/>
                <w:u w:val="none"/>
                <w:vertAlign w:val="baseline"/>
                <w:lang w:val="en-US" w:eastAsia="zh-CN"/>
              </w:rPr>
            </w:pPr>
            <w:r>
              <w:rPr>
                <w:rFonts w:hint="eastAsia" w:ascii="宋体" w:hAnsi="宋体" w:eastAsia="宋体" w:cs="Times New Roman"/>
                <w:sz w:val="24"/>
                <w:szCs w:val="24"/>
                <w:highlight w:val="none"/>
                <w:u w:val="none"/>
                <w:vertAlign w:val="baseline"/>
                <w:lang w:val="en-US" w:eastAsia="zh-CN"/>
              </w:rPr>
              <w:t>金沙洲新社区</w:t>
            </w:r>
          </w:p>
        </w:tc>
        <w:tc>
          <w:tcPr>
            <w:tcW w:w="2681"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2348A0F5">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Times New Roman"/>
                <w:b w:val="0"/>
                <w:bCs w:val="0"/>
                <w:i w:val="0"/>
                <w:iCs w:val="0"/>
                <w:kern w:val="2"/>
                <w:sz w:val="24"/>
                <w:szCs w:val="24"/>
                <w:highlight w:val="none"/>
                <w:u w:val="none"/>
                <w:lang w:val="en-US" w:eastAsia="zh-CN" w:bidi="ar"/>
              </w:rPr>
            </w:pPr>
            <w:r>
              <w:rPr>
                <w:rFonts w:hint="eastAsia" w:ascii="宋体" w:hAnsi="宋体" w:eastAsia="宋体" w:cs="Times New Roman"/>
                <w:b w:val="0"/>
                <w:bCs w:val="0"/>
                <w:i w:val="0"/>
                <w:iCs w:val="0"/>
                <w:kern w:val="2"/>
                <w:sz w:val="24"/>
                <w:szCs w:val="24"/>
                <w:highlight w:val="none"/>
                <w:u w:val="none"/>
                <w:lang w:val="en-US" w:eastAsia="zh-CN" w:bidi="ar"/>
              </w:rPr>
              <w:t>12.5</w:t>
            </w:r>
          </w:p>
        </w:tc>
        <w:tc>
          <w:tcPr>
            <w:tcW w:w="2027" w:type="dxa"/>
            <w:vMerge w:val="continue"/>
            <w:tcBorders>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4E948287">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Times New Roman"/>
                <w:b w:val="0"/>
                <w:bCs w:val="0"/>
                <w:i w:val="0"/>
                <w:iCs w:val="0"/>
                <w:kern w:val="2"/>
                <w:sz w:val="24"/>
                <w:szCs w:val="24"/>
                <w:highlight w:val="none"/>
                <w:u w:val="none"/>
                <w:lang w:val="en-US" w:eastAsia="zh-CN" w:bidi="ar"/>
              </w:rPr>
            </w:pPr>
          </w:p>
        </w:tc>
      </w:tr>
    </w:tbl>
    <w:p w14:paraId="39C87950">
      <w:pPr>
        <w:spacing w:line="360" w:lineRule="auto"/>
        <w:ind w:firstLine="565" w:firstLineChars="202"/>
        <w:rPr>
          <w:rFonts w:hint="eastAsia" w:ascii="宋体" w:hAnsi="宋体" w:eastAsia="宋体"/>
          <w:sz w:val="28"/>
          <w:szCs w:val="28"/>
          <w:lang w:val="en-US" w:eastAsia="zh-CN"/>
        </w:rPr>
      </w:pPr>
      <w:r>
        <w:rPr>
          <w:rFonts w:hint="eastAsia" w:ascii="宋体" w:hAnsi="宋体" w:eastAsia="宋体"/>
          <w:sz w:val="28"/>
          <w:szCs w:val="28"/>
          <w:lang w:val="en-US" w:eastAsia="zh-CN"/>
        </w:rPr>
        <w:t>进场时间晚于上述表格的开始时间的，以采购人通知的进场时间开始计算，截止日期不变。</w:t>
      </w:r>
    </w:p>
    <w:p w14:paraId="20FDF54B">
      <w:pPr>
        <w:shd w:val="clear" w:color="auto" w:fill="auto"/>
        <w:snapToGrid w:val="0"/>
        <w:spacing w:line="360" w:lineRule="auto"/>
        <w:ind w:firstLine="560" w:firstLineChars="200"/>
        <w:rPr>
          <w:rFonts w:hint="eastAsia" w:ascii="宋体" w:hAnsi="宋体" w:eastAsia="宋体" w:cs="宋体"/>
          <w:sz w:val="28"/>
          <w:szCs w:val="28"/>
          <w:highlight w:val="none"/>
          <w:lang w:eastAsia="zh-CN"/>
        </w:rPr>
      </w:pPr>
      <w:r>
        <w:rPr>
          <w:rFonts w:hint="eastAsia" w:ascii="宋体" w:hAnsi="宋体"/>
          <w:sz w:val="28"/>
          <w:szCs w:val="28"/>
          <w:highlight w:val="none"/>
        </w:rPr>
        <w:t>1</w:t>
      </w:r>
      <w:r>
        <w:rPr>
          <w:rFonts w:ascii="宋体" w:hAnsi="宋体"/>
          <w:sz w:val="28"/>
          <w:szCs w:val="28"/>
          <w:highlight w:val="none"/>
        </w:rPr>
        <w:t>.</w:t>
      </w:r>
      <w:r>
        <w:rPr>
          <w:rFonts w:hint="eastAsia" w:ascii="宋体" w:hAnsi="宋体"/>
          <w:sz w:val="28"/>
          <w:szCs w:val="28"/>
          <w:highlight w:val="none"/>
          <w:lang w:val="en-US" w:eastAsia="zh-CN"/>
        </w:rPr>
        <w:t>6</w:t>
      </w:r>
      <w:r>
        <w:rPr>
          <w:rFonts w:hint="eastAsia" w:ascii="宋体" w:hAnsi="宋体" w:eastAsia="宋体"/>
          <w:sz w:val="28"/>
          <w:szCs w:val="28"/>
          <w:highlight w:val="none"/>
        </w:rPr>
        <w:t>服务要求：详见格式</w:t>
      </w:r>
      <w:r>
        <w:rPr>
          <w:rFonts w:hint="eastAsia" w:ascii="宋体" w:hAnsi="宋体" w:eastAsia="宋体"/>
          <w:sz w:val="28"/>
          <w:szCs w:val="28"/>
          <w:highlight w:val="none"/>
          <w:lang w:val="en-US" w:eastAsia="zh-CN"/>
        </w:rPr>
        <w:t>5</w:t>
      </w:r>
      <w:r>
        <w:rPr>
          <w:rFonts w:hint="eastAsia" w:ascii="宋体" w:hAnsi="宋体" w:eastAsia="宋体"/>
          <w:sz w:val="28"/>
          <w:szCs w:val="28"/>
          <w:highlight w:val="none"/>
        </w:rPr>
        <w:t>采购</w:t>
      </w:r>
      <w:r>
        <w:rPr>
          <w:rFonts w:hint="eastAsia" w:ascii="宋体" w:hAnsi="宋体" w:eastAsia="宋体"/>
          <w:sz w:val="28"/>
          <w:szCs w:val="28"/>
          <w:highlight w:val="none"/>
          <w:lang w:val="en-US" w:eastAsia="zh-CN"/>
        </w:rPr>
        <w:t>人</w:t>
      </w:r>
      <w:r>
        <w:rPr>
          <w:rFonts w:hint="eastAsia" w:ascii="宋体" w:hAnsi="宋体" w:eastAsia="宋体"/>
          <w:sz w:val="28"/>
          <w:szCs w:val="28"/>
          <w:highlight w:val="none"/>
        </w:rPr>
        <w:t>需求</w:t>
      </w:r>
      <w:r>
        <w:rPr>
          <w:rFonts w:hint="eastAsia" w:ascii="宋体" w:hAnsi="宋体" w:eastAsia="宋体"/>
          <w:sz w:val="28"/>
          <w:szCs w:val="28"/>
          <w:highlight w:val="none"/>
          <w:lang w:eastAsia="zh-CN"/>
        </w:rPr>
        <w:t>。</w:t>
      </w:r>
    </w:p>
    <w:p w14:paraId="66901C33">
      <w:pPr>
        <w:adjustRightInd w:val="0"/>
        <w:snapToGrid w:val="0"/>
        <w:spacing w:line="360" w:lineRule="auto"/>
        <w:rPr>
          <w:rFonts w:ascii="宋体" w:hAnsi="宋体" w:eastAsia="宋体"/>
          <w:b/>
          <w:sz w:val="28"/>
          <w:szCs w:val="28"/>
          <w:highlight w:val="none"/>
        </w:rPr>
      </w:pPr>
      <w:r>
        <w:rPr>
          <w:rFonts w:hint="eastAsia" w:ascii="宋体" w:hAnsi="宋体" w:eastAsia="宋体"/>
          <w:b/>
          <w:sz w:val="28"/>
          <w:szCs w:val="28"/>
          <w:highlight w:val="none"/>
        </w:rPr>
        <w:t>2.采购内容、最高限价</w:t>
      </w:r>
    </w:p>
    <w:p w14:paraId="42668E9F">
      <w:pPr>
        <w:adjustRightInd w:val="0"/>
        <w:snapToGrid w:val="0"/>
        <w:spacing w:line="360" w:lineRule="auto"/>
        <w:ind w:firstLine="565" w:firstLineChars="202"/>
        <w:rPr>
          <w:rFonts w:hint="eastAsia" w:ascii="宋体" w:hAnsi="宋体" w:eastAsia="宋体"/>
          <w:b/>
          <w:bCs/>
          <w:sz w:val="28"/>
          <w:szCs w:val="28"/>
          <w:highlight w:val="none"/>
          <w:u w:val="single"/>
        </w:rPr>
      </w:pPr>
      <w:r>
        <w:rPr>
          <w:rFonts w:ascii="宋体" w:hAnsi="宋体" w:eastAsia="宋体"/>
          <w:sz w:val="28"/>
          <w:szCs w:val="28"/>
          <w:highlight w:val="none"/>
        </w:rPr>
        <w:t>2.1</w:t>
      </w:r>
      <w:r>
        <w:rPr>
          <w:rFonts w:hint="eastAsia" w:ascii="宋体" w:hAnsi="宋体" w:eastAsia="宋体"/>
          <w:sz w:val="28"/>
          <w:szCs w:val="28"/>
          <w:highlight w:val="none"/>
        </w:rPr>
        <w:t>采购内容：</w:t>
      </w:r>
      <w:r>
        <w:rPr>
          <w:rFonts w:hint="eastAsia" w:ascii="宋体" w:hAnsi="宋体" w:eastAsia="宋体"/>
          <w:sz w:val="28"/>
          <w:szCs w:val="28"/>
          <w:highlight w:val="none"/>
          <w:lang w:val="en-US" w:eastAsia="zh-CN"/>
        </w:rPr>
        <w:t>确定一家中选人，为安居服务公司提供</w:t>
      </w:r>
      <w:r>
        <w:rPr>
          <w:rFonts w:hint="eastAsia" w:ascii="宋体" w:hAnsi="宋体" w:eastAsia="宋体" w:cs="Times New Roman"/>
          <w:b w:val="0"/>
          <w:sz w:val="28"/>
          <w:szCs w:val="28"/>
          <w:u w:val="single"/>
          <w:lang w:val="en-US" w:eastAsia="zh-CN"/>
        </w:rPr>
        <w:t>2026-2027年度番禺片区住宅物业项目、金沙洲新社区四害消杀白蚁防治服务</w:t>
      </w:r>
      <w:r>
        <w:rPr>
          <w:rFonts w:hint="eastAsia" w:ascii="宋体" w:hAnsi="宋体" w:eastAsia="宋体" w:cs="Times New Roman"/>
          <w:b w:val="0"/>
          <w:sz w:val="28"/>
          <w:szCs w:val="28"/>
          <w:u w:val="single"/>
          <w:lang w:eastAsia="zh-CN"/>
        </w:rPr>
        <w:t>，</w:t>
      </w:r>
      <w:r>
        <w:rPr>
          <w:rFonts w:hint="eastAsia" w:ascii="宋体" w:hAnsi="宋体" w:eastAsia="宋体"/>
          <w:sz w:val="28"/>
          <w:szCs w:val="28"/>
          <w:highlight w:val="none"/>
          <w:u w:val="single"/>
        </w:rPr>
        <w:t>详见采购文件中的《采购人需求》。</w:t>
      </w:r>
    </w:p>
    <w:p w14:paraId="1C5E2FF0">
      <w:pPr>
        <w:keepNext w:val="0"/>
        <w:keepLines w:val="0"/>
        <w:pageBreakBefore w:val="0"/>
        <w:tabs>
          <w:tab w:val="left" w:pos="0"/>
        </w:tabs>
        <w:kinsoku/>
        <w:wordWrap/>
        <w:overflowPunct/>
        <w:topLinePunct w:val="0"/>
        <w:autoSpaceDE/>
        <w:autoSpaceDN/>
        <w:bidi w:val="0"/>
        <w:spacing w:line="360" w:lineRule="auto"/>
        <w:ind w:firstLine="548" w:firstLineChars="196"/>
        <w:jc w:val="both"/>
        <w:outlineLvl w:val="3"/>
        <w:rPr>
          <w:rFonts w:hint="eastAsia" w:ascii="宋体" w:hAnsi="宋体" w:eastAsia="宋体"/>
          <w:sz w:val="28"/>
          <w:szCs w:val="28"/>
          <w:lang w:val="en-US" w:eastAsia="zh-CN"/>
        </w:rPr>
      </w:pPr>
      <w:r>
        <w:rPr>
          <w:rFonts w:ascii="宋体" w:hAnsi="宋体" w:eastAsia="宋体"/>
          <w:sz w:val="28"/>
          <w:szCs w:val="28"/>
        </w:rPr>
        <w:t>2.2</w:t>
      </w:r>
      <w:r>
        <w:rPr>
          <w:rFonts w:hint="eastAsia" w:ascii="宋体" w:hAnsi="宋体" w:eastAsia="宋体"/>
          <w:sz w:val="28"/>
          <w:szCs w:val="28"/>
          <w:lang w:val="en-US" w:eastAsia="zh-CN"/>
        </w:rPr>
        <w:t>总价</w:t>
      </w:r>
      <w:r>
        <w:rPr>
          <w:rFonts w:hint="eastAsia" w:ascii="宋体" w:hAnsi="宋体" w:eastAsia="宋体"/>
          <w:sz w:val="28"/>
          <w:szCs w:val="28"/>
        </w:rPr>
        <w:t>最高限价（</w:t>
      </w:r>
      <w:r>
        <w:rPr>
          <w:rFonts w:hint="eastAsia" w:ascii="宋体" w:hAnsi="宋体" w:eastAsia="宋体"/>
          <w:sz w:val="28"/>
          <w:szCs w:val="28"/>
          <w:highlight w:val="none"/>
        </w:rPr>
        <w:t>含税</w:t>
      </w:r>
      <w:r>
        <w:rPr>
          <w:rFonts w:hint="eastAsia" w:ascii="宋体" w:hAnsi="宋体" w:eastAsia="宋体"/>
          <w:color w:val="auto"/>
          <w:sz w:val="28"/>
          <w:szCs w:val="28"/>
          <w:highlight w:val="none"/>
        </w:rPr>
        <w:t>）：</w:t>
      </w:r>
      <w:r>
        <w:rPr>
          <w:rFonts w:hint="eastAsia" w:ascii="宋体" w:hAnsi="宋体" w:eastAsia="宋体"/>
          <w:sz w:val="28"/>
          <w:szCs w:val="28"/>
          <w:lang w:val="en-US" w:eastAsia="zh-CN"/>
        </w:rPr>
        <w:t>135539.8</w:t>
      </w:r>
      <w:r>
        <w:rPr>
          <w:rFonts w:hint="eastAsia" w:ascii="宋体" w:hAnsi="宋体" w:eastAsia="宋体" w:cs="Times New Roman"/>
          <w:sz w:val="28"/>
          <w:szCs w:val="28"/>
          <w:lang w:val="en-US" w:eastAsia="zh-CN"/>
        </w:rPr>
        <w:t>元[</w:t>
      </w:r>
      <w:r>
        <w:rPr>
          <w:rFonts w:hint="eastAsia" w:ascii="宋体" w:hAnsi="宋体" w:eastAsia="宋体"/>
          <w:sz w:val="28"/>
          <w:szCs w:val="28"/>
        </w:rPr>
        <w:t>大写：</w:t>
      </w:r>
      <w:r>
        <w:rPr>
          <w:rFonts w:hint="eastAsia" w:ascii="宋体" w:hAnsi="宋体" w:eastAsia="宋体"/>
          <w:sz w:val="28"/>
          <w:szCs w:val="28"/>
        </w:rPr>
        <w:fldChar w:fldCharType="begin"/>
      </w:r>
      <w:r>
        <w:rPr>
          <w:rFonts w:hint="eastAsia" w:ascii="宋体" w:hAnsi="宋体" w:eastAsia="宋体"/>
          <w:sz w:val="28"/>
          <w:szCs w:val="28"/>
        </w:rPr>
        <w:instrText xml:space="preserve"> = 135539.8 \* CHINESENUM2 \* MERGEFORMAT </w:instrText>
      </w:r>
      <w:r>
        <w:rPr>
          <w:rFonts w:hint="eastAsia" w:ascii="宋体" w:hAnsi="宋体" w:eastAsia="宋体"/>
          <w:sz w:val="28"/>
          <w:szCs w:val="28"/>
        </w:rPr>
        <w:fldChar w:fldCharType="separate"/>
      </w:r>
      <w:r>
        <w:rPr>
          <w:rFonts w:hint="eastAsia" w:ascii="宋体" w:hAnsi="宋体" w:eastAsia="宋体"/>
          <w:sz w:val="28"/>
          <w:szCs w:val="28"/>
          <w:lang w:val="en-US" w:eastAsia="zh-CN"/>
        </w:rPr>
        <w:t>壹拾叁万伍仟伍佰叁拾玖</w:t>
      </w:r>
      <w:r>
        <w:rPr>
          <w:rFonts w:hint="eastAsia" w:ascii="宋体" w:hAnsi="宋体" w:eastAsia="宋体"/>
          <w:sz w:val="28"/>
          <w:szCs w:val="28"/>
        </w:rPr>
        <w:fldChar w:fldCharType="end"/>
      </w:r>
      <w:r>
        <w:rPr>
          <w:rFonts w:hint="eastAsia" w:ascii="宋体" w:hAnsi="宋体" w:eastAsia="宋体"/>
          <w:sz w:val="28"/>
          <w:szCs w:val="28"/>
          <w:lang w:val="en-US" w:eastAsia="zh-CN"/>
        </w:rPr>
        <w:t>元捌角</w:t>
      </w:r>
      <w:r>
        <w:rPr>
          <w:rFonts w:hint="eastAsia" w:ascii="宋体" w:hAnsi="宋体" w:eastAsia="宋体"/>
          <w:sz w:val="28"/>
          <w:szCs w:val="28"/>
        </w:rPr>
        <w:t>，其中含暂列金额（固定金额</w:t>
      </w:r>
      <w:r>
        <w:rPr>
          <w:rFonts w:hint="eastAsia" w:ascii="宋体" w:hAnsi="宋体" w:eastAsia="宋体"/>
          <w:sz w:val="28"/>
          <w:szCs w:val="28"/>
          <w:lang w:val="en-US" w:eastAsia="zh-CN"/>
        </w:rPr>
        <w:t>）12321.8</w:t>
      </w:r>
      <w:r>
        <w:rPr>
          <w:rFonts w:hint="eastAsia" w:ascii="宋体" w:hAnsi="宋体" w:eastAsia="宋体"/>
          <w:sz w:val="28"/>
          <w:szCs w:val="28"/>
        </w:rPr>
        <w:t>元（不参与竞价）</w:t>
      </w:r>
      <w:r>
        <w:rPr>
          <w:rFonts w:hint="eastAsia" w:ascii="宋体" w:hAnsi="宋体" w:eastAsia="宋体" w:cs="Times New Roman"/>
          <w:sz w:val="28"/>
          <w:szCs w:val="28"/>
          <w:lang w:val="en-US" w:eastAsia="zh-CN"/>
        </w:rPr>
        <w:t>]</w:t>
      </w:r>
      <w:r>
        <w:rPr>
          <w:rFonts w:hint="eastAsia" w:ascii="宋体" w:hAnsi="宋体" w:eastAsia="宋体"/>
          <w:sz w:val="28"/>
          <w:szCs w:val="28"/>
          <w:lang w:eastAsia="zh-CN"/>
        </w:rPr>
        <w:t>。</w:t>
      </w:r>
    </w:p>
    <w:p w14:paraId="33F60DD9">
      <w:pPr>
        <w:spacing w:line="360" w:lineRule="auto"/>
        <w:ind w:firstLine="565" w:firstLineChars="202"/>
        <w:rPr>
          <w:rFonts w:ascii="宋体" w:hAnsi="宋体" w:eastAsia="宋体"/>
          <w:sz w:val="28"/>
          <w:szCs w:val="28"/>
        </w:rPr>
      </w:pPr>
      <w:r>
        <w:rPr>
          <w:rFonts w:hint="eastAsia" w:ascii="宋体" w:hAnsi="宋体" w:eastAsia="宋体"/>
          <w:sz w:val="28"/>
          <w:szCs w:val="28"/>
        </w:rPr>
        <w:t>注：（1）报价人的总报价不得超过最高限价，且各单价报价不得超过对应的单价限价（详见报价清单），否则作无效处理。</w:t>
      </w:r>
    </w:p>
    <w:p w14:paraId="60760DDC">
      <w:pPr>
        <w:spacing w:line="360" w:lineRule="auto"/>
        <w:ind w:firstLine="565" w:firstLineChars="202"/>
        <w:rPr>
          <w:rFonts w:ascii="宋体" w:hAnsi="宋体" w:eastAsia="宋体"/>
          <w:sz w:val="28"/>
          <w:szCs w:val="28"/>
        </w:rPr>
      </w:pPr>
      <w:r>
        <w:rPr>
          <w:rFonts w:hint="eastAsia" w:ascii="宋体" w:hAnsi="宋体" w:eastAsia="宋体"/>
          <w:sz w:val="28"/>
          <w:szCs w:val="28"/>
        </w:rPr>
        <w:t>暂列金额未按采购文件规定的金额填写的，由评审委员会按照采购文件规定的金额进行修正。</w:t>
      </w:r>
    </w:p>
    <w:p w14:paraId="69E1F6D3">
      <w:pPr>
        <w:pStyle w:val="4"/>
        <w:spacing w:after="0" w:line="360" w:lineRule="auto"/>
        <w:ind w:firstLine="565" w:firstLineChars="202"/>
        <w:rPr>
          <w:rFonts w:ascii="宋体" w:hAns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）报价人应根据采购文件要求以及企业自身情况自行报价，报价不得缺漏采购文件所列所有内容，否则，被视为已包含在报价中。</w:t>
      </w:r>
    </w:p>
    <w:p w14:paraId="626EF860">
      <w:pPr>
        <w:pStyle w:val="4"/>
        <w:spacing w:after="0" w:line="360" w:lineRule="auto"/>
        <w:ind w:firstLine="565" w:firstLineChars="202"/>
        <w:rPr>
          <w:rFonts w:ascii="宋体" w:hAnsi="宋体"/>
          <w:sz w:val="28"/>
          <w:szCs w:val="28"/>
        </w:rPr>
      </w:pPr>
      <w:r>
        <w:rPr>
          <w:rFonts w:hint="eastAsia" w:ascii="宋体" w:hAnsi="宋体"/>
          <w:sz w:val="28"/>
          <w:szCs w:val="28"/>
        </w:rPr>
        <w:t>（3）本采购项目只允许报价人提交一个报价，对于任何有选择的报价，采购人将不予接受。</w:t>
      </w:r>
    </w:p>
    <w:p w14:paraId="2F4CB012">
      <w:pPr>
        <w:spacing w:line="360" w:lineRule="auto"/>
        <w:ind w:firstLine="565" w:firstLineChars="202"/>
        <w:rPr>
          <w:rFonts w:hint="eastAsia" w:ascii="宋体" w:hAnsi="宋体" w:eastAsia="宋体"/>
          <w:sz w:val="28"/>
          <w:szCs w:val="28"/>
        </w:rPr>
      </w:pPr>
      <w:r>
        <w:rPr>
          <w:rFonts w:ascii="宋体" w:hAnsi="宋体" w:eastAsia="宋体"/>
          <w:sz w:val="28"/>
          <w:szCs w:val="28"/>
        </w:rPr>
        <w:t xml:space="preserve">2.3 </w:t>
      </w:r>
      <w:r>
        <w:rPr>
          <w:rFonts w:hint="eastAsia" w:ascii="宋体" w:hAnsi="宋体" w:eastAsia="宋体"/>
          <w:sz w:val="28"/>
          <w:szCs w:val="28"/>
        </w:rPr>
        <w:t>本采购项目划分为</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1</w:t>
      </w:r>
      <w:r>
        <w:rPr>
          <w:rFonts w:hint="eastAsia" w:ascii="宋体" w:hAnsi="宋体" w:eastAsia="宋体"/>
          <w:sz w:val="28"/>
          <w:szCs w:val="28"/>
          <w:u w:val="single"/>
        </w:rPr>
        <w:t xml:space="preserve"> </w:t>
      </w:r>
      <w:r>
        <w:rPr>
          <w:rFonts w:hint="eastAsia" w:ascii="宋体" w:hAnsi="宋体" w:eastAsia="宋体"/>
          <w:sz w:val="28"/>
          <w:szCs w:val="28"/>
        </w:rPr>
        <w:t>个标段。</w:t>
      </w:r>
    </w:p>
    <w:p w14:paraId="29BFE462">
      <w:pPr>
        <w:adjustRightInd w:val="0"/>
        <w:snapToGrid w:val="0"/>
        <w:spacing w:line="360" w:lineRule="auto"/>
        <w:rPr>
          <w:rFonts w:ascii="宋体" w:hAnsi="宋体" w:eastAsia="宋体"/>
          <w:b/>
          <w:sz w:val="28"/>
          <w:szCs w:val="28"/>
        </w:rPr>
      </w:pPr>
      <w:r>
        <w:rPr>
          <w:rFonts w:hint="eastAsia" w:ascii="宋体" w:hAnsi="宋体" w:eastAsia="宋体"/>
          <w:b/>
          <w:sz w:val="28"/>
          <w:szCs w:val="28"/>
        </w:rPr>
        <w:t>3.报价人资格要求</w:t>
      </w:r>
    </w:p>
    <w:p w14:paraId="1EB224F9">
      <w:pPr>
        <w:pStyle w:val="4"/>
        <w:spacing w:after="0" w:line="360" w:lineRule="auto"/>
        <w:ind w:firstLine="565" w:firstLineChars="202"/>
        <w:rPr>
          <w:rFonts w:ascii="宋体" w:hAnsi="宋体" w:cs="Times New Roman"/>
          <w:sz w:val="28"/>
          <w:szCs w:val="28"/>
        </w:rPr>
      </w:pPr>
      <w:r>
        <w:rPr>
          <w:rFonts w:ascii="宋体" w:hAnsi="宋体" w:cs="Times New Roman"/>
          <w:sz w:val="28"/>
          <w:szCs w:val="28"/>
        </w:rPr>
        <w:t>3.1</w:t>
      </w:r>
      <w:r>
        <w:rPr>
          <w:rFonts w:hint="eastAsia" w:ascii="宋体" w:hAnsi="宋体" w:cs="Times New Roman"/>
          <w:sz w:val="28"/>
          <w:szCs w:val="28"/>
        </w:rPr>
        <w:t>报价人参加本项目的意思表达清楚，报价人代表被授权有效。</w:t>
      </w:r>
    </w:p>
    <w:p w14:paraId="2B38E60F">
      <w:pPr>
        <w:pStyle w:val="4"/>
        <w:spacing w:after="0" w:line="360" w:lineRule="auto"/>
        <w:ind w:firstLine="565" w:firstLineChars="202"/>
        <w:rPr>
          <w:rFonts w:hint="eastAsia" w:ascii="宋体" w:hAnsi="宋体" w:cs="Times New Roman"/>
          <w:sz w:val="28"/>
          <w:szCs w:val="28"/>
        </w:rPr>
      </w:pPr>
      <w:r>
        <w:rPr>
          <w:rFonts w:hint="eastAsia" w:ascii="宋体" w:hAnsi="宋体" w:cs="Times New Roman"/>
          <w:sz w:val="28"/>
          <w:szCs w:val="28"/>
        </w:rPr>
        <w:t>3.2报价人必须是在中华人民共和国注册的独立法人。持有有效的工商行政（市场监督）管理部门核发的企业法人营业执照或各级政府事业单位登记管理机关颁发的事业单位法人证书，按国家法律经营。</w:t>
      </w:r>
    </w:p>
    <w:p w14:paraId="4C94A8F7">
      <w:pPr>
        <w:pStyle w:val="4"/>
        <w:spacing w:after="0" w:line="360" w:lineRule="auto"/>
        <w:ind w:firstLine="565" w:firstLineChars="202"/>
        <w:rPr>
          <w:rFonts w:hint="eastAsia" w:ascii="宋体" w:hAnsi="宋体" w:cs="Times New Roman"/>
          <w:sz w:val="28"/>
          <w:szCs w:val="28"/>
        </w:rPr>
      </w:pPr>
      <w:r>
        <w:rPr>
          <w:rFonts w:hint="eastAsia" w:ascii="宋体" w:hAnsi="宋体" w:cs="Times New Roman"/>
          <w:sz w:val="28"/>
          <w:szCs w:val="28"/>
        </w:rPr>
        <w:t>注：（1）若报价人以分公司（或分支机构）参加的，还须同时提供具有法人资格的总公司的营业执照复印件（加盖报价人公章）、总公司对报价人出具的唯一有效授权书原件（格式自拟）；</w:t>
      </w:r>
    </w:p>
    <w:p w14:paraId="6D0D7C09">
      <w:pPr>
        <w:pStyle w:val="4"/>
        <w:spacing w:after="0" w:line="360" w:lineRule="auto"/>
        <w:ind w:firstLine="565" w:firstLineChars="202"/>
        <w:rPr>
          <w:rFonts w:hint="eastAsia" w:ascii="宋体" w:hAnsi="宋体" w:cs="Times New Roman"/>
          <w:sz w:val="28"/>
          <w:szCs w:val="28"/>
        </w:rPr>
      </w:pPr>
      <w:r>
        <w:rPr>
          <w:rFonts w:hint="eastAsia" w:ascii="宋体" w:hAnsi="宋体" w:cs="Times New Roman"/>
          <w:sz w:val="28"/>
          <w:szCs w:val="28"/>
        </w:rPr>
        <w:t>（2）已由总公司合法授权的，总公司取得的相关证书和授权范围内的事项对分公司（或分支机构）有效；</w:t>
      </w:r>
    </w:p>
    <w:p w14:paraId="6C5BDC3F">
      <w:pPr>
        <w:pStyle w:val="4"/>
        <w:spacing w:after="0" w:line="360" w:lineRule="auto"/>
        <w:ind w:firstLine="565" w:firstLineChars="202"/>
        <w:rPr>
          <w:rFonts w:hint="eastAsia" w:ascii="宋体" w:hAnsi="宋体" w:cs="Times New Roman"/>
          <w:sz w:val="28"/>
          <w:szCs w:val="28"/>
        </w:rPr>
      </w:pPr>
      <w:r>
        <w:rPr>
          <w:rFonts w:hint="eastAsia" w:ascii="宋体" w:hAnsi="宋体" w:cs="Times New Roman"/>
          <w:sz w:val="28"/>
          <w:szCs w:val="28"/>
        </w:rPr>
        <w:t>（3）同一法人授权多个分公司（或分支机构）参加本项目，或该法人与其分支机构同时参加本项目，则相关报价人的响应文件均作无效处理。</w:t>
      </w:r>
    </w:p>
    <w:p w14:paraId="05156292">
      <w:pPr>
        <w:pStyle w:val="4"/>
        <w:spacing w:after="0" w:line="360" w:lineRule="auto"/>
        <w:ind w:firstLine="565" w:firstLineChars="202"/>
        <w:rPr>
          <w:rFonts w:ascii="宋体" w:hAnsi="宋体" w:cs="Times New Roman"/>
          <w:sz w:val="28"/>
          <w:szCs w:val="28"/>
        </w:rPr>
      </w:pPr>
      <w:r>
        <w:rPr>
          <w:rFonts w:hint="eastAsia" w:ascii="宋体" w:hAnsi="宋体" w:cs="Times New Roman"/>
          <w:sz w:val="28"/>
          <w:szCs w:val="28"/>
        </w:rPr>
        <w:t>3</w:t>
      </w:r>
      <w:r>
        <w:rPr>
          <w:rFonts w:ascii="宋体" w:hAnsi="宋体" w:cs="Times New Roman"/>
          <w:sz w:val="28"/>
          <w:szCs w:val="28"/>
        </w:rPr>
        <w:t>.3</w:t>
      </w:r>
      <w:r>
        <w:rPr>
          <w:rFonts w:hint="eastAsia" w:ascii="宋体" w:hAnsi="宋体" w:cs="Times New Roman"/>
          <w:sz w:val="28"/>
          <w:szCs w:val="28"/>
        </w:rPr>
        <w:t>报价人未被列入“信用中国”网站(www.creditchina.gov.cn)“记录失信被执行人或重大税收违法失信主体或政府采购严重违法失信行为”记录名单；（报价人可不提供该项资料，以提交响应文件截止日当天，采购人在“信用中国”网站（www.creditchina.gov.cn）查询结果为准，但如相关失信记录已失效，报价人需提供相关证明）。</w:t>
      </w:r>
    </w:p>
    <w:p w14:paraId="1B6D0B56">
      <w:pPr>
        <w:spacing w:line="360" w:lineRule="auto"/>
        <w:ind w:firstLine="565" w:firstLineChars="202"/>
        <w:rPr>
          <w:rFonts w:hint="eastAsia" w:ascii="宋体" w:hAnsi="宋体" w:cs="Times New Roman"/>
          <w:sz w:val="28"/>
          <w:szCs w:val="28"/>
        </w:rPr>
      </w:pPr>
      <w:r>
        <w:rPr>
          <w:rFonts w:hint="eastAsia" w:ascii="宋体" w:hAnsi="宋体" w:cs="Times New Roman"/>
          <w:sz w:val="28"/>
          <w:szCs w:val="28"/>
        </w:rPr>
        <w:t>3</w:t>
      </w:r>
      <w:r>
        <w:rPr>
          <w:rFonts w:ascii="宋体" w:hAnsi="宋体" w:cs="Times New Roman"/>
          <w:sz w:val="28"/>
          <w:szCs w:val="28"/>
        </w:rPr>
        <w:t>.4</w:t>
      </w:r>
      <w:r>
        <w:rPr>
          <w:rFonts w:hint="eastAsia" w:ascii="宋体" w:hAnsi="宋体" w:eastAsia="宋体"/>
          <w:sz w:val="28"/>
          <w:szCs w:val="28"/>
        </w:rPr>
        <w:t>本项目不接受联合体参加。</w:t>
      </w:r>
    </w:p>
    <w:p w14:paraId="6F8234C1">
      <w:pPr>
        <w:spacing w:line="360" w:lineRule="auto"/>
        <w:ind w:firstLine="565" w:firstLineChars="202"/>
        <w:rPr>
          <w:rFonts w:hint="eastAsia" w:ascii="宋体" w:hAnsi="宋体" w:cs="Times New Roman"/>
          <w:sz w:val="28"/>
          <w:szCs w:val="28"/>
        </w:rPr>
      </w:pPr>
      <w:r>
        <w:rPr>
          <w:rFonts w:hint="eastAsia" w:ascii="宋体" w:hAnsi="宋体" w:cs="Times New Roman"/>
          <w:sz w:val="28"/>
          <w:szCs w:val="28"/>
        </w:rPr>
        <w:t>3.</w:t>
      </w:r>
      <w:r>
        <w:rPr>
          <w:rFonts w:ascii="宋体" w:hAnsi="宋体" w:cs="Times New Roman"/>
          <w:sz w:val="28"/>
          <w:szCs w:val="28"/>
        </w:rPr>
        <w:t>5</w:t>
      </w:r>
      <w:r>
        <w:rPr>
          <w:rFonts w:hint="eastAsia" w:ascii="宋体" w:hAnsi="宋体" w:eastAsia="宋体"/>
          <w:sz w:val="28"/>
          <w:szCs w:val="28"/>
        </w:rPr>
        <w:t>按采购公告附件</w:t>
      </w:r>
      <w:r>
        <w:rPr>
          <w:rFonts w:ascii="宋体" w:hAnsi="宋体" w:eastAsia="宋体"/>
          <w:sz w:val="28"/>
          <w:szCs w:val="28"/>
        </w:rPr>
        <w:t>1</w:t>
      </w:r>
      <w:r>
        <w:rPr>
          <w:rFonts w:hint="eastAsia" w:ascii="宋体" w:hAnsi="宋体" w:eastAsia="宋体"/>
          <w:sz w:val="28"/>
          <w:szCs w:val="28"/>
        </w:rPr>
        <w:t>要求签署盖章的报价人声明函。</w:t>
      </w:r>
    </w:p>
    <w:p w14:paraId="327D6EBA">
      <w:pPr>
        <w:pStyle w:val="4"/>
        <w:spacing w:after="0" w:line="360" w:lineRule="auto"/>
        <w:ind w:firstLine="565" w:firstLineChars="202"/>
        <w:rPr>
          <w:rFonts w:hint="eastAsia" w:ascii="宋体" w:hAnsi="宋体" w:cs="Times New Roman"/>
          <w:sz w:val="28"/>
          <w:szCs w:val="28"/>
        </w:rPr>
      </w:pPr>
      <w:r>
        <w:rPr>
          <w:rFonts w:hint="eastAsia" w:ascii="宋体" w:hAnsi="宋体" w:cs="Times New Roman"/>
          <w:sz w:val="28"/>
          <w:szCs w:val="28"/>
        </w:rPr>
        <w:t>3.</w:t>
      </w:r>
      <w:r>
        <w:rPr>
          <w:rFonts w:ascii="宋体" w:hAnsi="宋体" w:cs="Times New Roman"/>
          <w:sz w:val="28"/>
          <w:szCs w:val="28"/>
        </w:rPr>
        <w:t>6</w:t>
      </w:r>
      <w:r>
        <w:rPr>
          <w:rFonts w:hint="eastAsia" w:ascii="宋体" w:hAnsi="宋体" w:cs="Times New Roman"/>
          <w:sz w:val="28"/>
          <w:szCs w:val="28"/>
        </w:rPr>
        <w:t>单位负责人为同一人或者存在控股、管理关系的不同单位，不得同时参加本项目（按报价人提供的《报价人声明函》第四条内容进行评审）。如不同报价人出现单位负责人为同一人或者存在控股、管理关系的情形，则相关报价人的响应文件均作无效处理。</w:t>
      </w:r>
    </w:p>
    <w:p w14:paraId="6AB4B329">
      <w:pPr>
        <w:pStyle w:val="4"/>
        <w:spacing w:after="0" w:line="360" w:lineRule="auto"/>
        <w:ind w:firstLine="565" w:firstLineChars="202"/>
        <w:rPr>
          <w:rFonts w:hint="eastAsia" w:ascii="宋体" w:hAnsi="宋体" w:cs="Times New Roman"/>
          <w:sz w:val="28"/>
          <w:szCs w:val="28"/>
        </w:rPr>
      </w:pPr>
      <w:r>
        <w:rPr>
          <w:rFonts w:ascii="宋体" w:hAnsi="宋体" w:cs="Times New Roman"/>
          <w:sz w:val="28"/>
          <w:szCs w:val="28"/>
        </w:rPr>
        <w:t>3.7</w:t>
      </w:r>
      <w:r>
        <w:rPr>
          <w:rFonts w:hint="eastAsia" w:ascii="宋体" w:hAnsi="宋体" w:cs="Times New Roman"/>
          <w:sz w:val="28"/>
          <w:szCs w:val="28"/>
        </w:rPr>
        <w:t>报价人应满足以下资质</w:t>
      </w:r>
      <w:r>
        <w:rPr>
          <w:rFonts w:hint="eastAsia" w:ascii="宋体" w:hAnsi="宋体" w:cs="Times New Roman"/>
          <w:sz w:val="28"/>
          <w:szCs w:val="28"/>
          <w:lang w:val="en-US" w:eastAsia="zh-CN"/>
        </w:rPr>
        <w:t>及其他要求</w:t>
      </w:r>
      <w:r>
        <w:rPr>
          <w:rFonts w:hint="eastAsia" w:ascii="宋体" w:hAnsi="宋体" w:cs="Times New Roman"/>
          <w:sz w:val="28"/>
          <w:szCs w:val="28"/>
        </w:rPr>
        <w:t>：</w:t>
      </w:r>
    </w:p>
    <w:p w14:paraId="4FD08D75">
      <w:pPr>
        <w:pStyle w:val="4"/>
        <w:spacing w:after="0" w:line="360" w:lineRule="auto"/>
        <w:ind w:firstLine="562" w:firstLineChars="201"/>
        <w:jc w:val="both"/>
        <w:rPr>
          <w:rFonts w:hint="default" w:ascii="宋体" w:hAnsi="宋体"/>
          <w:sz w:val="28"/>
          <w:szCs w:val="28"/>
          <w:highlight w:val="lightGray"/>
          <w:u w:val="single"/>
          <w:lang w:val="en-US" w:eastAsia="zh-CN"/>
        </w:rPr>
      </w:pPr>
      <w:r>
        <w:rPr>
          <w:rFonts w:hint="eastAsia" w:ascii="宋体" w:hAnsi="宋体"/>
          <w:sz w:val="28"/>
          <w:szCs w:val="28"/>
          <w:lang w:eastAsia="zh-CN"/>
        </w:rPr>
        <w:t>（</w:t>
      </w:r>
      <w:r>
        <w:rPr>
          <w:rFonts w:hint="eastAsia" w:ascii="宋体" w:hAnsi="宋体"/>
          <w:sz w:val="28"/>
          <w:szCs w:val="28"/>
          <w:lang w:val="en-US" w:eastAsia="zh-CN"/>
        </w:rPr>
        <w:t>1</w:t>
      </w:r>
      <w:r>
        <w:rPr>
          <w:rFonts w:hint="eastAsia" w:ascii="宋体" w:hAnsi="宋体"/>
          <w:sz w:val="28"/>
          <w:szCs w:val="28"/>
          <w:lang w:eastAsia="zh-CN"/>
        </w:rPr>
        <w:t>）</w:t>
      </w:r>
      <w:r>
        <w:rPr>
          <w:rFonts w:hint="eastAsia" w:ascii="宋体" w:hAnsi="宋体" w:eastAsia="宋体" w:cs="Times New Roman"/>
          <w:b/>
          <w:sz w:val="28"/>
          <w:szCs w:val="28"/>
          <w:lang w:val="en-US" w:eastAsia="zh-CN"/>
        </w:rPr>
        <w:t>报价人具有广州卫生有害生物防制协会核发有效的《有害生物防制服务资质证书》及广州市联城白蚁虫害防治行业协会核发有效的《白蚁防治专项资质证书》(提供证书复印件)</w:t>
      </w:r>
      <w:r>
        <w:rPr>
          <w:rFonts w:hint="eastAsia" w:ascii="宋体" w:hAnsi="宋体" w:cs="Times New Roman"/>
          <w:b/>
          <w:sz w:val="28"/>
          <w:szCs w:val="28"/>
          <w:lang w:val="en-US" w:eastAsia="zh-CN"/>
        </w:rPr>
        <w:t>；</w:t>
      </w:r>
    </w:p>
    <w:p w14:paraId="51DAAC23">
      <w:pPr>
        <w:spacing w:line="360" w:lineRule="auto"/>
        <w:ind w:firstLine="562" w:firstLineChars="201"/>
        <w:rPr>
          <w:rFonts w:hint="eastAsia" w:ascii="宋体" w:hAnsi="宋体" w:eastAsia="宋体"/>
          <w:b/>
          <w:bCs/>
          <w:color w:val="auto"/>
          <w:sz w:val="28"/>
          <w:szCs w:val="28"/>
          <w:highlight w:val="none"/>
          <w:u w:val="single"/>
          <w:lang w:eastAsia="zh-CN"/>
        </w:rPr>
      </w:pPr>
      <w:r>
        <w:rPr>
          <w:rFonts w:hint="eastAsia" w:ascii="宋体" w:hAnsi="宋体" w:eastAsia="宋体"/>
          <w:color w:val="auto"/>
          <w:sz w:val="28"/>
          <w:szCs w:val="28"/>
          <w:highlight w:val="none"/>
        </w:rPr>
        <w:t>（2）</w:t>
      </w:r>
      <w:r>
        <w:rPr>
          <w:rFonts w:hint="eastAsia" w:ascii="宋体" w:hAnsi="宋体" w:eastAsia="宋体"/>
          <w:b/>
          <w:bCs/>
          <w:color w:val="auto"/>
          <w:sz w:val="28"/>
          <w:szCs w:val="28"/>
          <w:highlight w:val="none"/>
          <w:u w:val="single"/>
        </w:rPr>
        <w:t>报价人需提供自20</w:t>
      </w:r>
      <w:r>
        <w:rPr>
          <w:rFonts w:hint="eastAsia" w:ascii="宋体" w:hAnsi="宋体" w:eastAsia="宋体"/>
          <w:b/>
          <w:bCs/>
          <w:color w:val="auto"/>
          <w:sz w:val="28"/>
          <w:szCs w:val="28"/>
          <w:highlight w:val="none"/>
          <w:u w:val="single"/>
          <w:lang w:val="en-US" w:eastAsia="zh-CN"/>
        </w:rPr>
        <w:t>23</w:t>
      </w:r>
      <w:r>
        <w:rPr>
          <w:rFonts w:hint="eastAsia" w:ascii="宋体" w:hAnsi="宋体" w:eastAsia="宋体"/>
          <w:b/>
          <w:bCs/>
          <w:color w:val="auto"/>
          <w:sz w:val="28"/>
          <w:szCs w:val="28"/>
          <w:highlight w:val="none"/>
          <w:u w:val="single"/>
        </w:rPr>
        <w:t>年1月1日至今</w:t>
      </w:r>
      <w:r>
        <w:rPr>
          <w:rFonts w:hint="eastAsia" w:ascii="宋体" w:hAnsi="宋体" w:eastAsia="宋体"/>
          <w:b/>
          <w:bCs/>
          <w:color w:val="auto"/>
          <w:sz w:val="28"/>
          <w:szCs w:val="28"/>
          <w:highlight w:val="none"/>
          <w:u w:val="single"/>
          <w:lang w:val="en-US" w:eastAsia="zh-CN"/>
        </w:rPr>
        <w:t>应当具有承接过金额为10</w:t>
      </w:r>
      <w:r>
        <w:rPr>
          <w:rFonts w:hint="eastAsia" w:ascii="宋体" w:hAnsi="宋体" w:eastAsia="宋体"/>
          <w:b/>
          <w:bCs/>
          <w:color w:val="auto"/>
          <w:sz w:val="28"/>
          <w:szCs w:val="28"/>
          <w:highlight w:val="none"/>
          <w:u w:val="single"/>
        </w:rPr>
        <w:t>万元</w:t>
      </w:r>
      <w:r>
        <w:rPr>
          <w:rFonts w:hint="eastAsia" w:ascii="宋体" w:hAnsi="宋体" w:eastAsia="宋体"/>
          <w:b/>
          <w:bCs/>
          <w:color w:val="auto"/>
          <w:sz w:val="28"/>
          <w:szCs w:val="28"/>
          <w:highlight w:val="none"/>
          <w:u w:val="single"/>
          <w:lang w:val="en-US" w:eastAsia="zh-CN"/>
        </w:rPr>
        <w:t>或以上的同类</w:t>
      </w:r>
      <w:r>
        <w:rPr>
          <w:rFonts w:hint="eastAsia" w:ascii="宋体" w:hAnsi="宋体" w:eastAsia="宋体"/>
          <w:b/>
          <w:bCs/>
          <w:color w:val="auto"/>
          <w:sz w:val="28"/>
          <w:szCs w:val="28"/>
          <w:highlight w:val="none"/>
          <w:u w:val="single"/>
        </w:rPr>
        <w:t>项目业绩（同类项目是指四害消杀、白蚁防治类服务）</w:t>
      </w:r>
      <w:r>
        <w:rPr>
          <w:rFonts w:hint="eastAsia" w:ascii="宋体" w:hAnsi="宋体" w:eastAsia="宋体" w:cs="Times New Roman"/>
          <w:b/>
          <w:bCs/>
          <w:color w:val="auto"/>
          <w:sz w:val="28"/>
          <w:szCs w:val="28"/>
          <w:highlight w:val="none"/>
          <w:u w:val="single"/>
          <w:lang w:val="en-US" w:eastAsia="zh-CN"/>
        </w:rPr>
        <w:t>。</w:t>
      </w:r>
    </w:p>
    <w:p w14:paraId="7D7C2D29">
      <w:pPr>
        <w:spacing w:line="360" w:lineRule="auto"/>
        <w:ind w:firstLine="562" w:firstLineChars="201"/>
        <w:rPr>
          <w:rFonts w:hint="eastAsia"/>
          <w:lang w:eastAsia="zh-CN"/>
        </w:rPr>
      </w:pPr>
      <w:r>
        <w:rPr>
          <w:rFonts w:hint="eastAsia" w:ascii="宋体" w:hAnsi="宋体" w:eastAsia="宋体"/>
          <w:sz w:val="28"/>
          <w:szCs w:val="28"/>
        </w:rPr>
        <w:t>注：提供合同关键页复印件（含签订合同双方的单位名称、合同项目名称、项目服务内容、</w:t>
      </w:r>
      <w:r>
        <w:rPr>
          <w:rFonts w:hint="eastAsia" w:ascii="宋体" w:hAnsi="宋体" w:eastAsia="宋体"/>
          <w:sz w:val="28"/>
          <w:szCs w:val="28"/>
          <w:lang w:val="en-US" w:eastAsia="zh-CN"/>
        </w:rPr>
        <w:t>合同金额、</w:t>
      </w:r>
      <w:r>
        <w:rPr>
          <w:rFonts w:hint="eastAsia" w:ascii="宋体" w:hAnsi="宋体" w:eastAsia="宋体"/>
          <w:sz w:val="28"/>
          <w:szCs w:val="28"/>
        </w:rPr>
        <w:t>合同签订时间、签订合同双方的落款盖章的关键页等）</w:t>
      </w:r>
      <w:r>
        <w:rPr>
          <w:rFonts w:hint="eastAsia" w:ascii="宋体" w:hAnsi="宋体" w:eastAsia="宋体"/>
          <w:sz w:val="28"/>
          <w:szCs w:val="28"/>
          <w:lang w:val="en-US" w:eastAsia="zh-CN"/>
        </w:rPr>
        <w:t>作为</w:t>
      </w:r>
      <w:r>
        <w:rPr>
          <w:rFonts w:hint="eastAsia" w:ascii="宋体" w:hAnsi="宋体" w:eastAsia="宋体"/>
          <w:sz w:val="28"/>
          <w:szCs w:val="28"/>
        </w:rPr>
        <w:t>证明</w:t>
      </w:r>
      <w:r>
        <w:rPr>
          <w:rFonts w:hint="eastAsia" w:ascii="宋体" w:hAnsi="宋体" w:eastAsia="宋体"/>
          <w:sz w:val="28"/>
          <w:szCs w:val="28"/>
          <w:lang w:val="en-US" w:eastAsia="zh-CN"/>
        </w:rPr>
        <w:t>材料</w:t>
      </w:r>
      <w:r>
        <w:rPr>
          <w:rFonts w:hint="eastAsia" w:ascii="宋体" w:hAnsi="宋体" w:eastAsia="宋体"/>
          <w:sz w:val="28"/>
          <w:szCs w:val="28"/>
        </w:rPr>
        <w:t>，金额以合同为准</w:t>
      </w:r>
      <w:r>
        <w:rPr>
          <w:rFonts w:hint="eastAsia" w:ascii="宋体" w:hAnsi="宋体" w:eastAsia="宋体"/>
          <w:sz w:val="28"/>
          <w:szCs w:val="28"/>
          <w:lang w:eastAsia="zh-CN"/>
        </w:rPr>
        <w:t>，</w:t>
      </w:r>
      <w:r>
        <w:rPr>
          <w:rFonts w:hint="eastAsia" w:ascii="宋体" w:hAnsi="宋体" w:eastAsia="宋体"/>
          <w:sz w:val="28"/>
          <w:szCs w:val="28"/>
          <w:highlight w:val="none"/>
        </w:rPr>
        <w:t>承接的业绩时间以合同签订时间为准</w:t>
      </w:r>
      <w:r>
        <w:rPr>
          <w:rFonts w:hint="eastAsia" w:ascii="宋体" w:hAnsi="宋体" w:eastAsia="宋体"/>
          <w:sz w:val="28"/>
          <w:szCs w:val="28"/>
          <w:highlight w:val="none"/>
          <w:lang w:eastAsia="zh-CN"/>
        </w:rPr>
        <w:t>。</w:t>
      </w:r>
      <w:r>
        <w:rPr>
          <w:rFonts w:hint="eastAsia" w:ascii="宋体" w:hAnsi="宋体" w:eastAsia="宋体" w:cs="宋体"/>
          <w:color w:val="auto"/>
          <w:sz w:val="28"/>
          <w:szCs w:val="28"/>
          <w:highlight w:val="none"/>
        </w:rPr>
        <w:t>如报价人提供的业绩合同项目名称或合同中</w:t>
      </w:r>
      <w:r>
        <w:rPr>
          <w:rFonts w:hint="eastAsia" w:ascii="宋体" w:hAnsi="宋体" w:eastAsia="宋体" w:cs="宋体"/>
          <w:color w:val="auto"/>
          <w:sz w:val="28"/>
          <w:szCs w:val="28"/>
          <w:highlight w:val="none"/>
          <w:lang w:val="en-US" w:eastAsia="zh-CN"/>
        </w:rPr>
        <w:t>服务</w:t>
      </w:r>
      <w:r>
        <w:rPr>
          <w:rFonts w:hint="eastAsia" w:ascii="宋体" w:hAnsi="宋体" w:eastAsia="宋体" w:cs="宋体"/>
          <w:color w:val="auto"/>
          <w:sz w:val="28"/>
          <w:szCs w:val="28"/>
          <w:highlight w:val="none"/>
        </w:rPr>
        <w:t>内容与所指的同类项目业绩表述不同的，但</w:t>
      </w:r>
      <w:r>
        <w:rPr>
          <w:rFonts w:hint="eastAsia" w:ascii="宋体" w:hAnsi="宋体" w:eastAsia="宋体" w:cs="宋体"/>
          <w:color w:val="auto"/>
          <w:sz w:val="28"/>
          <w:szCs w:val="28"/>
          <w:highlight w:val="none"/>
          <w:lang w:val="en-US" w:eastAsia="zh-CN"/>
        </w:rPr>
        <w:t>服务</w:t>
      </w:r>
      <w:r>
        <w:rPr>
          <w:rFonts w:hint="eastAsia" w:ascii="宋体" w:hAnsi="宋体" w:eastAsia="宋体" w:cs="宋体"/>
          <w:color w:val="auto"/>
          <w:sz w:val="28"/>
          <w:szCs w:val="28"/>
          <w:highlight w:val="none"/>
        </w:rPr>
        <w:t>内容中包含四害消杀、白蚁防治类服务</w:t>
      </w:r>
      <w:r>
        <w:rPr>
          <w:rFonts w:hint="eastAsia" w:ascii="宋体" w:hAnsi="宋体" w:eastAsia="宋体" w:cs="宋体"/>
          <w:color w:val="auto"/>
          <w:sz w:val="28"/>
          <w:szCs w:val="28"/>
          <w:highlight w:val="none"/>
          <w:lang w:val="en-US" w:eastAsia="zh-CN"/>
        </w:rPr>
        <w:t>等</w:t>
      </w:r>
      <w:r>
        <w:rPr>
          <w:rFonts w:hint="eastAsia" w:ascii="宋体" w:hAnsi="宋体" w:eastAsia="宋体" w:cs="宋体"/>
          <w:color w:val="auto"/>
          <w:sz w:val="28"/>
          <w:szCs w:val="28"/>
          <w:highlight w:val="none"/>
        </w:rPr>
        <w:t>视为满足业绩要求。</w:t>
      </w:r>
    </w:p>
    <w:p w14:paraId="75A1EBCD">
      <w:pPr>
        <w:pStyle w:val="4"/>
        <w:spacing w:after="0" w:line="360" w:lineRule="auto"/>
        <w:rPr>
          <w:rFonts w:hint="eastAsia"/>
        </w:rPr>
      </w:pPr>
      <w:r>
        <w:rPr>
          <w:rFonts w:hint="eastAsia" w:ascii="宋体" w:hAnsi="宋体"/>
          <w:b/>
          <w:sz w:val="28"/>
          <w:szCs w:val="28"/>
        </w:rPr>
        <w:t>4.采购公告发布、响应登记时间及方式</w:t>
      </w:r>
    </w:p>
    <w:p w14:paraId="41E514BF">
      <w:pPr>
        <w:pStyle w:val="4"/>
        <w:spacing w:after="0" w:line="360" w:lineRule="auto"/>
        <w:ind w:firstLine="565" w:firstLineChars="202"/>
        <w:rPr>
          <w:rFonts w:hint="eastAsia" w:ascii="宋体" w:hAnsi="宋体"/>
          <w:sz w:val="28"/>
          <w:szCs w:val="28"/>
        </w:rPr>
      </w:pPr>
      <w:r>
        <w:rPr>
          <w:rFonts w:ascii="宋体" w:hAnsi="宋体"/>
          <w:sz w:val="28"/>
          <w:szCs w:val="28"/>
        </w:rPr>
        <w:t>4.1</w:t>
      </w:r>
      <w:r>
        <w:rPr>
          <w:rFonts w:hint="eastAsia" w:ascii="宋体" w:hAnsi="宋体"/>
          <w:sz w:val="28"/>
          <w:szCs w:val="28"/>
        </w:rPr>
        <w:t>采购公告发布时间：</w:t>
      </w:r>
      <w:r>
        <w:rPr>
          <w:rFonts w:hint="eastAsia" w:ascii="宋体" w:hAnsi="宋体"/>
          <w:sz w:val="28"/>
          <w:szCs w:val="28"/>
          <w:u w:val="single"/>
          <w:lang w:val="en-US" w:eastAsia="zh-CN"/>
        </w:rPr>
        <w:t>2026</w:t>
      </w:r>
      <w:r>
        <w:rPr>
          <w:rFonts w:hint="eastAsia" w:ascii="宋体" w:hAnsi="宋体"/>
          <w:sz w:val="28"/>
          <w:szCs w:val="28"/>
        </w:rPr>
        <w:t>年</w:t>
      </w:r>
      <w:r>
        <w:rPr>
          <w:rFonts w:hint="eastAsia" w:ascii="宋体" w:hAnsi="宋体"/>
          <w:sz w:val="28"/>
          <w:szCs w:val="28"/>
          <w:u w:val="single"/>
          <w:lang w:val="en-US" w:eastAsia="zh-CN"/>
        </w:rPr>
        <w:t>5</w:t>
      </w:r>
      <w:r>
        <w:rPr>
          <w:rFonts w:hint="eastAsia" w:ascii="宋体" w:hAnsi="宋体"/>
          <w:sz w:val="28"/>
          <w:szCs w:val="28"/>
        </w:rPr>
        <w:t>月</w:t>
      </w:r>
      <w:r>
        <w:rPr>
          <w:rFonts w:hint="eastAsia" w:ascii="宋体" w:hAnsi="宋体"/>
          <w:sz w:val="28"/>
          <w:szCs w:val="28"/>
          <w:u w:val="single"/>
          <w:lang w:val="en-US" w:eastAsia="zh-CN"/>
        </w:rPr>
        <w:t>19</w:t>
      </w:r>
      <w:r>
        <w:rPr>
          <w:rFonts w:hint="eastAsia" w:ascii="宋体" w:hAnsi="宋体"/>
          <w:sz w:val="28"/>
          <w:szCs w:val="28"/>
        </w:rPr>
        <w:t>日。</w:t>
      </w:r>
    </w:p>
    <w:p w14:paraId="204AD8EE">
      <w:pPr>
        <w:pStyle w:val="4"/>
        <w:spacing w:after="0" w:line="360" w:lineRule="auto"/>
        <w:ind w:firstLine="565" w:firstLineChars="202"/>
        <w:rPr>
          <w:rFonts w:ascii="宋体" w:hAnsi="宋体"/>
          <w:sz w:val="28"/>
          <w:szCs w:val="28"/>
        </w:rPr>
      </w:pPr>
      <w:r>
        <w:rPr>
          <w:rFonts w:hint="eastAsia" w:ascii="宋体" w:hAnsi="宋体"/>
          <w:sz w:val="28"/>
          <w:szCs w:val="28"/>
        </w:rPr>
        <w:t>4.2响应登记时间：</w:t>
      </w:r>
      <w:r>
        <w:rPr>
          <w:rFonts w:hint="eastAsia" w:ascii="宋体" w:hAnsi="宋体"/>
          <w:sz w:val="28"/>
          <w:szCs w:val="28"/>
          <w:u w:val="single"/>
          <w:lang w:val="en-US" w:eastAsia="zh-CN"/>
        </w:rPr>
        <w:t>2026</w:t>
      </w:r>
      <w:r>
        <w:rPr>
          <w:rFonts w:hint="eastAsia" w:ascii="宋体" w:hAnsi="宋体"/>
          <w:sz w:val="28"/>
          <w:szCs w:val="28"/>
        </w:rPr>
        <w:t>年</w:t>
      </w:r>
      <w:r>
        <w:rPr>
          <w:rFonts w:hint="eastAsia" w:ascii="宋体" w:hAnsi="宋体"/>
          <w:sz w:val="28"/>
          <w:szCs w:val="28"/>
          <w:u w:val="single"/>
          <w:lang w:val="en-US" w:eastAsia="zh-CN"/>
        </w:rPr>
        <w:t>5</w:t>
      </w:r>
      <w:r>
        <w:rPr>
          <w:rFonts w:hint="eastAsia" w:ascii="宋体" w:hAnsi="宋体"/>
          <w:sz w:val="28"/>
          <w:szCs w:val="28"/>
        </w:rPr>
        <w:t>月</w:t>
      </w:r>
      <w:r>
        <w:rPr>
          <w:rFonts w:hint="eastAsia" w:ascii="宋体" w:hAnsi="宋体"/>
          <w:sz w:val="28"/>
          <w:szCs w:val="28"/>
          <w:u w:val="single"/>
          <w:lang w:val="en-US" w:eastAsia="zh-CN"/>
        </w:rPr>
        <w:t>19</w:t>
      </w:r>
      <w:r>
        <w:rPr>
          <w:rFonts w:hint="eastAsia" w:ascii="宋体" w:hAnsi="宋体"/>
          <w:sz w:val="28"/>
          <w:szCs w:val="28"/>
        </w:rPr>
        <w:t>日</w:t>
      </w:r>
      <w:r>
        <w:rPr>
          <w:rFonts w:hint="eastAsia" w:ascii="宋体" w:hAnsi="宋体"/>
          <w:sz w:val="28"/>
          <w:szCs w:val="28"/>
          <w:u w:val="single"/>
          <w:lang w:val="en-US" w:eastAsia="zh-CN"/>
        </w:rPr>
        <w:t>9</w:t>
      </w:r>
      <w:r>
        <w:rPr>
          <w:rFonts w:hint="eastAsia" w:ascii="宋体" w:hAnsi="宋体"/>
          <w:sz w:val="28"/>
          <w:szCs w:val="28"/>
        </w:rPr>
        <w:t>时</w:t>
      </w:r>
      <w:r>
        <w:rPr>
          <w:rFonts w:hint="eastAsia" w:ascii="宋体" w:hAnsi="宋体"/>
          <w:sz w:val="28"/>
          <w:szCs w:val="28"/>
          <w:u w:val="single"/>
          <w:lang w:val="en-US" w:eastAsia="zh-CN"/>
        </w:rPr>
        <w:t>00</w:t>
      </w:r>
      <w:r>
        <w:rPr>
          <w:rFonts w:hint="eastAsia" w:ascii="宋体" w:hAnsi="宋体"/>
          <w:sz w:val="28"/>
          <w:szCs w:val="28"/>
        </w:rPr>
        <w:t>分至</w:t>
      </w:r>
      <w:r>
        <w:rPr>
          <w:rFonts w:hint="eastAsia" w:ascii="宋体" w:hAnsi="宋体"/>
          <w:sz w:val="28"/>
          <w:szCs w:val="28"/>
          <w:u w:val="single"/>
          <w:lang w:val="en-US" w:eastAsia="zh-CN"/>
        </w:rPr>
        <w:t>5</w:t>
      </w:r>
      <w:r>
        <w:rPr>
          <w:rFonts w:hint="eastAsia" w:ascii="宋体" w:hAnsi="宋体"/>
          <w:sz w:val="28"/>
          <w:szCs w:val="28"/>
        </w:rPr>
        <w:t>月</w:t>
      </w:r>
      <w:r>
        <w:rPr>
          <w:rFonts w:hint="eastAsia" w:ascii="宋体" w:hAnsi="宋体"/>
          <w:sz w:val="28"/>
          <w:szCs w:val="28"/>
          <w:u w:val="single"/>
          <w:lang w:val="en-US" w:eastAsia="zh-CN"/>
        </w:rPr>
        <w:t>22</w:t>
      </w:r>
      <w:r>
        <w:rPr>
          <w:rFonts w:hint="eastAsia" w:ascii="宋体" w:hAnsi="宋体"/>
          <w:sz w:val="28"/>
          <w:szCs w:val="28"/>
        </w:rPr>
        <w:t>日</w:t>
      </w:r>
      <w:r>
        <w:rPr>
          <w:rFonts w:hint="eastAsia" w:ascii="宋体" w:hAnsi="宋体"/>
          <w:sz w:val="28"/>
          <w:szCs w:val="28"/>
          <w:u w:val="single"/>
          <w:lang w:val="en-US" w:eastAsia="zh-CN"/>
        </w:rPr>
        <w:t>18</w:t>
      </w:r>
      <w:r>
        <w:rPr>
          <w:rFonts w:hint="eastAsia" w:ascii="宋体" w:hAnsi="宋体"/>
          <w:sz w:val="28"/>
          <w:szCs w:val="28"/>
        </w:rPr>
        <w:t>时</w:t>
      </w:r>
      <w:r>
        <w:rPr>
          <w:rFonts w:hint="eastAsia" w:ascii="宋体" w:hAnsi="宋体"/>
          <w:sz w:val="28"/>
          <w:szCs w:val="28"/>
          <w:u w:val="single"/>
          <w:lang w:val="en-US" w:eastAsia="zh-CN"/>
        </w:rPr>
        <w:t>00</w:t>
      </w:r>
      <w:r>
        <w:rPr>
          <w:rFonts w:hint="eastAsia" w:ascii="宋体" w:hAnsi="宋体"/>
          <w:sz w:val="28"/>
          <w:szCs w:val="28"/>
        </w:rPr>
        <w:t>分，</w:t>
      </w:r>
    </w:p>
    <w:p w14:paraId="264CD10B">
      <w:pPr>
        <w:pStyle w:val="4"/>
        <w:spacing w:after="0" w:line="360" w:lineRule="auto"/>
        <w:ind w:firstLine="565" w:firstLineChars="202"/>
        <w:rPr>
          <w:rFonts w:hint="eastAsia"/>
        </w:rPr>
      </w:pPr>
      <w:r>
        <w:rPr>
          <w:rFonts w:hint="eastAsia" w:ascii="宋体" w:hAnsi="宋体"/>
          <w:sz w:val="28"/>
          <w:szCs w:val="28"/>
        </w:rPr>
        <w:t>响应登记地点：</w:t>
      </w:r>
      <w:r>
        <w:rPr>
          <w:rFonts w:hint="eastAsia" w:ascii="宋体" w:hAnsi="宋体" w:eastAsia="宋体" w:cs="Times New Roman"/>
          <w:b w:val="0"/>
          <w:bCs w:val="0"/>
          <w:sz w:val="28"/>
          <w:szCs w:val="28"/>
          <w:highlight w:val="none"/>
          <w:u w:val="single"/>
          <w:lang w:val="en-US" w:eastAsia="zh-CN"/>
        </w:rPr>
        <w:t>广东省广州市越秀区环市东路418号珠实同创环东广场16楼</w:t>
      </w:r>
      <w:r>
        <w:rPr>
          <w:rFonts w:hint="eastAsia" w:ascii="宋体" w:hAnsi="宋体" w:eastAsia="宋体" w:cs="Times New Roman"/>
          <w:b w:val="0"/>
          <w:bCs w:val="0"/>
          <w:sz w:val="28"/>
          <w:szCs w:val="28"/>
          <w:highlight w:val="none"/>
          <w:u w:val="single"/>
        </w:rPr>
        <w:t>。</w:t>
      </w:r>
      <w:r>
        <w:rPr>
          <w:rFonts w:hint="eastAsia" w:ascii="宋体" w:hAnsi="宋体"/>
          <w:sz w:val="28"/>
          <w:szCs w:val="28"/>
        </w:rPr>
        <w:t>只有获取了采购文件的报价人方可有资格递交响应文件，否则，采购人有权不予接收响应文件。</w:t>
      </w:r>
    </w:p>
    <w:p w14:paraId="5F0CA67F">
      <w:pPr>
        <w:pStyle w:val="4"/>
        <w:spacing w:after="0" w:line="360" w:lineRule="auto"/>
        <w:ind w:firstLine="565" w:firstLineChars="202"/>
        <w:rPr>
          <w:rFonts w:hint="eastAsia" w:ascii="宋体" w:hAnsi="宋体"/>
          <w:sz w:val="28"/>
          <w:szCs w:val="28"/>
        </w:rPr>
      </w:pPr>
      <w:r>
        <w:rPr>
          <w:rFonts w:ascii="宋体" w:hAnsi="宋体"/>
          <w:sz w:val="28"/>
          <w:szCs w:val="28"/>
        </w:rPr>
        <w:t>4.3</w:t>
      </w:r>
      <w:r>
        <w:rPr>
          <w:rFonts w:hint="eastAsia" w:ascii="宋体" w:hAnsi="宋体"/>
          <w:sz w:val="28"/>
          <w:szCs w:val="28"/>
        </w:rPr>
        <w:t>响应登记方式：报价人须在登记时间内到登记地点递交纸质资料，逾期不受。</w:t>
      </w:r>
    </w:p>
    <w:p w14:paraId="236A963B">
      <w:pPr>
        <w:pStyle w:val="4"/>
        <w:spacing w:after="0" w:line="360" w:lineRule="auto"/>
        <w:ind w:firstLine="565" w:firstLineChars="202"/>
        <w:rPr>
          <w:rFonts w:hint="eastAsia" w:ascii="宋体" w:hAnsi="宋体"/>
          <w:sz w:val="28"/>
          <w:szCs w:val="28"/>
        </w:rPr>
      </w:pPr>
      <w:r>
        <w:rPr>
          <w:rFonts w:hint="eastAsia" w:ascii="宋体" w:hAnsi="宋体"/>
          <w:sz w:val="28"/>
          <w:szCs w:val="28"/>
        </w:rPr>
        <w:t>4</w:t>
      </w:r>
      <w:r>
        <w:rPr>
          <w:rFonts w:ascii="宋体" w:hAnsi="宋体"/>
          <w:sz w:val="28"/>
          <w:szCs w:val="28"/>
        </w:rPr>
        <w:t>.4</w:t>
      </w:r>
      <w:r>
        <w:rPr>
          <w:rFonts w:hint="eastAsia" w:ascii="宋体" w:hAnsi="宋体"/>
          <w:sz w:val="28"/>
          <w:szCs w:val="28"/>
        </w:rPr>
        <w:t>响应登记时需提供以下资料：</w:t>
      </w:r>
    </w:p>
    <w:p w14:paraId="0B972E09">
      <w:pPr>
        <w:pStyle w:val="4"/>
        <w:spacing w:after="0" w:line="360" w:lineRule="auto"/>
        <w:ind w:firstLine="565" w:firstLineChars="202"/>
        <w:rPr>
          <w:rFonts w:hint="eastAsia" w:ascii="宋体" w:hAnsi="宋体"/>
          <w:sz w:val="28"/>
          <w:szCs w:val="28"/>
        </w:rPr>
      </w:pPr>
      <w:r>
        <w:rPr>
          <w:rFonts w:hint="eastAsia" w:ascii="宋体" w:hAnsi="宋体"/>
          <w:sz w:val="28"/>
          <w:szCs w:val="28"/>
        </w:rPr>
        <w:t>（1）《响应登记申请表》（格式见本采购公告附件</w:t>
      </w:r>
      <w:r>
        <w:rPr>
          <w:rFonts w:ascii="宋体" w:hAnsi="宋体"/>
          <w:sz w:val="28"/>
          <w:szCs w:val="28"/>
        </w:rPr>
        <w:t>2</w:t>
      </w:r>
      <w:r>
        <w:rPr>
          <w:rFonts w:hint="eastAsia" w:ascii="宋体" w:hAnsi="宋体"/>
          <w:sz w:val="28"/>
          <w:szCs w:val="28"/>
        </w:rPr>
        <w:t>）；</w:t>
      </w:r>
    </w:p>
    <w:p w14:paraId="638F6727">
      <w:pPr>
        <w:pStyle w:val="4"/>
        <w:spacing w:after="0" w:line="360" w:lineRule="auto"/>
        <w:ind w:firstLine="565" w:firstLineChars="202"/>
        <w:rPr>
          <w:rFonts w:hint="eastAsia" w:ascii="宋体" w:hAnsi="宋体"/>
          <w:sz w:val="28"/>
          <w:szCs w:val="28"/>
        </w:rPr>
      </w:pPr>
      <w:r>
        <w:rPr>
          <w:rFonts w:hint="eastAsia" w:ascii="宋体" w:hAnsi="宋体"/>
          <w:sz w:val="28"/>
          <w:szCs w:val="28"/>
        </w:rPr>
        <w:t>（2）法定代表人（负责人）证明书原件、法定代表人（负责人）身份证复印件加盖公章，授权委托书原件、授权委托人身份证复印件加盖公章（格式见本采购公告附件</w:t>
      </w:r>
      <w:r>
        <w:rPr>
          <w:rFonts w:ascii="宋体" w:hAnsi="宋体"/>
          <w:sz w:val="28"/>
          <w:szCs w:val="28"/>
        </w:rPr>
        <w:t>3</w:t>
      </w:r>
      <w:r>
        <w:rPr>
          <w:rFonts w:hint="eastAsia" w:ascii="宋体" w:hAnsi="宋体"/>
          <w:sz w:val="28"/>
          <w:szCs w:val="28"/>
        </w:rPr>
        <w:t>）；</w:t>
      </w:r>
    </w:p>
    <w:p w14:paraId="5F3D6768">
      <w:pPr>
        <w:pStyle w:val="4"/>
        <w:spacing w:after="0" w:line="360" w:lineRule="auto"/>
        <w:ind w:firstLine="565" w:firstLineChars="202"/>
        <w:rPr>
          <w:rFonts w:hint="eastAsia" w:ascii="宋体" w:hAnsi="宋体"/>
          <w:sz w:val="28"/>
          <w:szCs w:val="28"/>
        </w:rPr>
      </w:pPr>
      <w:r>
        <w:rPr>
          <w:rFonts w:hint="eastAsia" w:ascii="宋体" w:hAnsi="宋体"/>
          <w:sz w:val="28"/>
          <w:szCs w:val="28"/>
        </w:rPr>
        <w:t>（3）企业营业执照复印件，以分公司（或分支机构）参加的，还须同时提供具有法人资格的总公司的营业执照复印件、总公司对报价人出具的唯一有效授权书原件（格式自拟）；</w:t>
      </w:r>
    </w:p>
    <w:p w14:paraId="7ACB05D4">
      <w:pPr>
        <w:pStyle w:val="4"/>
        <w:spacing w:after="0" w:line="360" w:lineRule="auto"/>
        <w:ind w:firstLine="560" w:firstLineChars="200"/>
        <w:rPr>
          <w:rFonts w:hint="eastAsia" w:ascii="宋体" w:hAnsi="宋体"/>
          <w:sz w:val="28"/>
          <w:szCs w:val="28"/>
        </w:rPr>
      </w:pPr>
      <w:r>
        <w:rPr>
          <w:rFonts w:hint="eastAsia" w:ascii="宋体" w:hAnsi="宋体"/>
          <w:sz w:val="28"/>
          <w:szCs w:val="28"/>
        </w:rPr>
        <w:t>（4）</w:t>
      </w:r>
      <w:r>
        <w:rPr>
          <w:rStyle w:val="12"/>
          <w:rFonts w:hint="eastAsia" w:ascii="宋体" w:hAnsi="宋体" w:eastAsia="宋体" w:cs="宋体"/>
          <w:b w:val="0"/>
          <w:bCs w:val="0"/>
          <w:color w:val="0F1115"/>
          <w:sz w:val="28"/>
          <w:szCs w:val="28"/>
        </w:rPr>
        <w:t>资格要求与业绩证明</w:t>
      </w:r>
      <w:r>
        <w:rPr>
          <w:rFonts w:hint="eastAsia" w:ascii="宋体" w:hAnsi="宋体" w:eastAsia="宋体" w:cs="宋体"/>
          <w:color w:val="000000"/>
          <w:sz w:val="28"/>
          <w:szCs w:val="28"/>
        </w:rPr>
        <w:t>（复印件加盖公章）（详见采购公告第</w:t>
      </w:r>
      <w:r>
        <w:rPr>
          <w:rFonts w:hint="eastAsia" w:ascii="宋体" w:hAnsi="宋体" w:eastAsia="宋体" w:cs="宋体"/>
          <w:color w:val="000000"/>
          <w:sz w:val="28"/>
          <w:szCs w:val="28"/>
          <w:lang w:val="en-US" w:eastAsia="zh-CN"/>
        </w:rPr>
        <w:t>3</w:t>
      </w:r>
      <w:r>
        <w:rPr>
          <w:rFonts w:hint="eastAsia" w:ascii="宋体" w:hAnsi="宋体" w:cs="宋体"/>
          <w:color w:val="000000"/>
          <w:sz w:val="28"/>
          <w:szCs w:val="28"/>
          <w:lang w:val="en-US" w:eastAsia="zh-CN"/>
        </w:rPr>
        <w:t>.7</w:t>
      </w:r>
      <w:r>
        <w:rPr>
          <w:rFonts w:hint="eastAsia" w:ascii="宋体" w:hAnsi="宋体" w:eastAsia="宋体" w:cs="宋体"/>
          <w:color w:val="000000"/>
          <w:sz w:val="28"/>
          <w:szCs w:val="28"/>
        </w:rPr>
        <w:t>点）。</w:t>
      </w:r>
    </w:p>
    <w:p w14:paraId="0F144549">
      <w:pPr>
        <w:pStyle w:val="4"/>
        <w:spacing w:after="0" w:line="360" w:lineRule="auto"/>
        <w:rPr>
          <w:rFonts w:hint="eastAsia" w:ascii="宋体" w:hAnsi="宋体"/>
          <w:sz w:val="28"/>
          <w:szCs w:val="28"/>
        </w:rPr>
      </w:pPr>
      <w:r>
        <w:rPr>
          <w:rFonts w:hint="eastAsia" w:ascii="宋体" w:hAnsi="宋体"/>
          <w:sz w:val="28"/>
          <w:szCs w:val="28"/>
        </w:rPr>
        <w:t>备注：①上述资料每页需加盖报价人公章，否则该资料视为无效。</w:t>
      </w:r>
    </w:p>
    <w:p w14:paraId="4DC80194">
      <w:pPr>
        <w:tabs>
          <w:tab w:val="left" w:pos="5385"/>
        </w:tabs>
        <w:spacing w:line="360" w:lineRule="auto"/>
        <w:ind w:firstLine="848" w:firstLineChars="303"/>
        <w:rPr>
          <w:rFonts w:ascii="宋体" w:hAnsi="宋体" w:eastAsia="宋体"/>
          <w:sz w:val="28"/>
          <w:szCs w:val="28"/>
        </w:rPr>
      </w:pPr>
      <w:r>
        <w:rPr>
          <w:rFonts w:hint="eastAsia" w:ascii="宋体" w:hAnsi="宋体" w:eastAsia="宋体"/>
          <w:sz w:val="28"/>
          <w:szCs w:val="28"/>
        </w:rPr>
        <w:t>②未按上述要求递交资料视为响应登记不成功,不能参与本项目。</w:t>
      </w:r>
    </w:p>
    <w:p w14:paraId="42E1892D">
      <w:pPr>
        <w:tabs>
          <w:tab w:val="left" w:pos="5385"/>
        </w:tabs>
        <w:spacing w:line="360" w:lineRule="auto"/>
        <w:rPr>
          <w:rFonts w:ascii="宋体" w:hAnsi="宋体" w:eastAsia="宋体"/>
          <w:b/>
          <w:bCs/>
          <w:sz w:val="28"/>
          <w:szCs w:val="28"/>
        </w:rPr>
      </w:pPr>
      <w:r>
        <w:rPr>
          <w:rFonts w:hint="eastAsia" w:ascii="宋体" w:hAnsi="宋体" w:eastAsia="宋体"/>
          <w:b/>
          <w:bCs/>
          <w:sz w:val="28"/>
          <w:szCs w:val="28"/>
        </w:rPr>
        <w:t>5.响应文件递交截止时间与开标时间</w:t>
      </w:r>
    </w:p>
    <w:p w14:paraId="04987EE0">
      <w:pPr>
        <w:pStyle w:val="4"/>
        <w:spacing w:after="0" w:line="360" w:lineRule="auto"/>
        <w:ind w:firstLine="560" w:firstLineChars="200"/>
        <w:rPr>
          <w:rFonts w:hint="eastAsia" w:ascii="宋体" w:hAnsi="宋体"/>
          <w:sz w:val="28"/>
          <w:szCs w:val="28"/>
        </w:rPr>
      </w:pPr>
      <w:r>
        <w:rPr>
          <w:rFonts w:hint="eastAsia" w:ascii="宋体" w:hAnsi="宋体"/>
          <w:sz w:val="28"/>
          <w:szCs w:val="28"/>
        </w:rPr>
        <w:t>5.1递交响应文件的起始时间：</w:t>
      </w:r>
      <w:r>
        <w:rPr>
          <w:rFonts w:hint="eastAsia" w:ascii="宋体" w:hAnsi="宋体"/>
          <w:sz w:val="28"/>
          <w:szCs w:val="28"/>
          <w:u w:val="single"/>
          <w:lang w:val="en-US" w:eastAsia="zh-CN"/>
        </w:rPr>
        <w:t>2026</w:t>
      </w:r>
      <w:r>
        <w:rPr>
          <w:rFonts w:hint="eastAsia" w:ascii="宋体" w:hAnsi="宋体"/>
          <w:sz w:val="28"/>
          <w:szCs w:val="28"/>
        </w:rPr>
        <w:t>年</w:t>
      </w:r>
      <w:r>
        <w:rPr>
          <w:rFonts w:hint="eastAsia" w:ascii="宋体" w:hAnsi="宋体"/>
          <w:sz w:val="28"/>
          <w:szCs w:val="28"/>
          <w:u w:val="single"/>
          <w:lang w:val="en-US" w:eastAsia="zh-CN"/>
        </w:rPr>
        <w:t>5</w:t>
      </w:r>
      <w:r>
        <w:rPr>
          <w:rFonts w:hint="eastAsia" w:ascii="宋体" w:hAnsi="宋体"/>
          <w:sz w:val="28"/>
          <w:szCs w:val="28"/>
        </w:rPr>
        <w:t>月</w:t>
      </w:r>
      <w:r>
        <w:rPr>
          <w:rFonts w:hint="eastAsia" w:ascii="宋体" w:hAnsi="宋体"/>
          <w:sz w:val="28"/>
          <w:szCs w:val="28"/>
          <w:u w:val="single"/>
          <w:lang w:val="en-US" w:eastAsia="zh-CN"/>
        </w:rPr>
        <w:t>26</w:t>
      </w:r>
      <w:r>
        <w:rPr>
          <w:rFonts w:hint="eastAsia" w:ascii="宋体" w:hAnsi="宋体"/>
          <w:sz w:val="28"/>
          <w:szCs w:val="28"/>
        </w:rPr>
        <w:t>日</w:t>
      </w:r>
      <w:r>
        <w:rPr>
          <w:rFonts w:hint="eastAsia" w:ascii="宋体" w:hAnsi="宋体"/>
          <w:sz w:val="28"/>
          <w:szCs w:val="28"/>
          <w:u w:val="single"/>
          <w:lang w:val="en-US" w:eastAsia="zh-CN"/>
        </w:rPr>
        <w:t>14</w:t>
      </w:r>
      <w:r>
        <w:rPr>
          <w:rFonts w:hint="eastAsia" w:ascii="宋体" w:hAnsi="宋体"/>
          <w:sz w:val="28"/>
          <w:szCs w:val="28"/>
        </w:rPr>
        <w:t>时</w:t>
      </w:r>
      <w:r>
        <w:rPr>
          <w:rFonts w:hint="eastAsia" w:ascii="宋体" w:hAnsi="宋体"/>
          <w:sz w:val="28"/>
          <w:szCs w:val="28"/>
          <w:u w:val="single"/>
          <w:lang w:val="en-US" w:eastAsia="zh-CN"/>
        </w:rPr>
        <w:t>30</w:t>
      </w:r>
      <w:r>
        <w:rPr>
          <w:rFonts w:hint="eastAsia" w:ascii="宋体" w:hAnsi="宋体"/>
          <w:sz w:val="28"/>
          <w:szCs w:val="28"/>
        </w:rPr>
        <w:t>分，截止时间：</w:t>
      </w:r>
      <w:r>
        <w:rPr>
          <w:rFonts w:hint="eastAsia" w:ascii="宋体" w:hAnsi="宋体"/>
          <w:sz w:val="28"/>
          <w:szCs w:val="28"/>
          <w:u w:val="single"/>
          <w:lang w:val="en-US" w:eastAsia="zh-CN"/>
        </w:rPr>
        <w:t>2026</w:t>
      </w:r>
      <w:r>
        <w:rPr>
          <w:rFonts w:hint="eastAsia" w:ascii="宋体" w:hAnsi="宋体"/>
          <w:sz w:val="28"/>
          <w:szCs w:val="28"/>
        </w:rPr>
        <w:t>年</w:t>
      </w:r>
      <w:r>
        <w:rPr>
          <w:rFonts w:hint="eastAsia" w:ascii="宋体" w:hAnsi="宋体"/>
          <w:sz w:val="28"/>
          <w:szCs w:val="28"/>
          <w:u w:val="single"/>
          <w:lang w:val="en-US" w:eastAsia="zh-CN"/>
        </w:rPr>
        <w:t>5</w:t>
      </w:r>
      <w:r>
        <w:rPr>
          <w:rFonts w:hint="eastAsia" w:ascii="宋体" w:hAnsi="宋体"/>
          <w:sz w:val="28"/>
          <w:szCs w:val="28"/>
        </w:rPr>
        <w:t>月</w:t>
      </w:r>
      <w:r>
        <w:rPr>
          <w:rFonts w:hint="eastAsia" w:ascii="宋体" w:hAnsi="宋体"/>
          <w:sz w:val="28"/>
          <w:szCs w:val="28"/>
          <w:u w:val="single"/>
          <w:lang w:val="en-US" w:eastAsia="zh-CN"/>
        </w:rPr>
        <w:t>26</w:t>
      </w:r>
      <w:r>
        <w:rPr>
          <w:rFonts w:hint="eastAsia" w:ascii="宋体" w:hAnsi="宋体"/>
          <w:sz w:val="28"/>
          <w:szCs w:val="28"/>
        </w:rPr>
        <w:t>日</w:t>
      </w:r>
      <w:r>
        <w:rPr>
          <w:rFonts w:hint="eastAsia" w:ascii="宋体" w:hAnsi="宋体"/>
          <w:sz w:val="28"/>
          <w:szCs w:val="28"/>
          <w:u w:val="single"/>
          <w:lang w:val="en-US" w:eastAsia="zh-CN"/>
        </w:rPr>
        <w:t>15</w:t>
      </w:r>
      <w:r>
        <w:rPr>
          <w:rFonts w:hint="eastAsia" w:ascii="宋体" w:hAnsi="宋体"/>
          <w:sz w:val="28"/>
          <w:szCs w:val="28"/>
        </w:rPr>
        <w:t>时</w:t>
      </w:r>
      <w:r>
        <w:rPr>
          <w:rFonts w:hint="eastAsia" w:ascii="宋体" w:hAnsi="宋体"/>
          <w:sz w:val="28"/>
          <w:szCs w:val="28"/>
          <w:u w:val="single"/>
          <w:lang w:val="en-US" w:eastAsia="zh-CN"/>
        </w:rPr>
        <w:t>00</w:t>
      </w:r>
      <w:r>
        <w:rPr>
          <w:rFonts w:hint="eastAsia" w:ascii="宋体" w:hAnsi="宋体"/>
          <w:sz w:val="28"/>
          <w:szCs w:val="28"/>
        </w:rPr>
        <w:t>分，递交地点：</w:t>
      </w:r>
      <w:bookmarkStart w:id="4" w:name="_GoBack"/>
      <w:bookmarkEnd w:id="4"/>
      <w:r>
        <w:rPr>
          <w:rFonts w:hint="eastAsia" w:ascii="宋体" w:hAnsi="宋体" w:eastAsia="宋体" w:cs="Times New Roman"/>
          <w:b w:val="0"/>
          <w:bCs w:val="0"/>
          <w:sz w:val="28"/>
          <w:szCs w:val="28"/>
          <w:highlight w:val="none"/>
          <w:u w:val="single"/>
          <w:lang w:val="en-US" w:eastAsia="zh-CN"/>
        </w:rPr>
        <w:t>广东省广州市越秀区环市东路418号珠实同创环东广场16楼</w:t>
      </w:r>
      <w:r>
        <w:rPr>
          <w:rFonts w:hint="eastAsia" w:ascii="宋体" w:hAnsi="宋体"/>
          <w:sz w:val="28"/>
          <w:szCs w:val="28"/>
        </w:rPr>
        <w:t>。</w:t>
      </w:r>
    </w:p>
    <w:p w14:paraId="7565439C">
      <w:pPr>
        <w:pStyle w:val="4"/>
        <w:spacing w:after="0" w:line="360" w:lineRule="auto"/>
        <w:ind w:firstLine="560" w:firstLineChars="200"/>
        <w:rPr>
          <w:rFonts w:ascii="宋体" w:hAnsi="宋体"/>
          <w:sz w:val="28"/>
          <w:szCs w:val="28"/>
        </w:rPr>
      </w:pPr>
      <w:r>
        <w:rPr>
          <w:rFonts w:hint="eastAsia" w:ascii="宋体" w:hAnsi="宋体"/>
          <w:sz w:val="28"/>
          <w:szCs w:val="28"/>
        </w:rPr>
        <w:t>5.2开标时间：</w:t>
      </w:r>
      <w:r>
        <w:rPr>
          <w:rFonts w:hint="eastAsia" w:ascii="宋体" w:hAnsi="宋体"/>
          <w:sz w:val="28"/>
          <w:szCs w:val="28"/>
          <w:u w:val="single"/>
          <w:lang w:val="en-US" w:eastAsia="zh-CN"/>
        </w:rPr>
        <w:t>2026</w:t>
      </w:r>
      <w:r>
        <w:rPr>
          <w:rFonts w:hint="eastAsia" w:ascii="宋体" w:hAnsi="宋体"/>
          <w:sz w:val="28"/>
          <w:szCs w:val="28"/>
        </w:rPr>
        <w:t>年</w:t>
      </w:r>
      <w:r>
        <w:rPr>
          <w:rFonts w:hint="eastAsia" w:ascii="宋体" w:hAnsi="宋体"/>
          <w:sz w:val="28"/>
          <w:szCs w:val="28"/>
          <w:u w:val="single"/>
          <w:lang w:val="en-US" w:eastAsia="zh-CN"/>
        </w:rPr>
        <w:t>5</w:t>
      </w:r>
      <w:r>
        <w:rPr>
          <w:rFonts w:hint="eastAsia" w:ascii="宋体" w:hAnsi="宋体"/>
          <w:sz w:val="28"/>
          <w:szCs w:val="28"/>
        </w:rPr>
        <w:t>月</w:t>
      </w:r>
      <w:r>
        <w:rPr>
          <w:rFonts w:hint="eastAsia" w:ascii="宋体" w:hAnsi="宋体"/>
          <w:sz w:val="28"/>
          <w:szCs w:val="28"/>
          <w:u w:val="single"/>
          <w:lang w:val="en-US" w:eastAsia="zh-CN"/>
        </w:rPr>
        <w:t>26</w:t>
      </w:r>
      <w:r>
        <w:rPr>
          <w:rFonts w:hint="eastAsia" w:ascii="宋体" w:hAnsi="宋体"/>
          <w:sz w:val="28"/>
          <w:szCs w:val="28"/>
        </w:rPr>
        <w:t>日</w:t>
      </w:r>
      <w:r>
        <w:rPr>
          <w:rFonts w:hint="eastAsia" w:ascii="宋体" w:hAnsi="宋体"/>
          <w:sz w:val="28"/>
          <w:szCs w:val="28"/>
          <w:u w:val="single"/>
          <w:lang w:val="en-US" w:eastAsia="zh-CN"/>
        </w:rPr>
        <w:t>15</w:t>
      </w:r>
      <w:r>
        <w:rPr>
          <w:rFonts w:hint="eastAsia" w:ascii="宋体" w:hAnsi="宋体"/>
          <w:sz w:val="28"/>
          <w:szCs w:val="28"/>
        </w:rPr>
        <w:t>时</w:t>
      </w:r>
      <w:r>
        <w:rPr>
          <w:rFonts w:hint="eastAsia" w:ascii="宋体" w:hAnsi="宋体"/>
          <w:sz w:val="28"/>
          <w:szCs w:val="28"/>
          <w:u w:val="single"/>
          <w:lang w:val="en-US" w:eastAsia="zh-CN"/>
        </w:rPr>
        <w:t>00</w:t>
      </w:r>
      <w:r>
        <w:rPr>
          <w:rFonts w:hint="eastAsia" w:ascii="宋体" w:hAnsi="宋体"/>
          <w:sz w:val="28"/>
          <w:szCs w:val="28"/>
          <w:u w:val="none"/>
          <w:lang w:val="en-US" w:eastAsia="zh-CN"/>
        </w:rPr>
        <w:t>分</w:t>
      </w:r>
      <w:r>
        <w:rPr>
          <w:rFonts w:hint="eastAsia" w:ascii="宋体" w:hAnsi="宋体"/>
          <w:sz w:val="28"/>
          <w:szCs w:val="28"/>
        </w:rPr>
        <w:t>，开标地点：</w:t>
      </w:r>
      <w:r>
        <w:rPr>
          <w:rFonts w:hint="eastAsia" w:ascii="宋体" w:hAnsi="宋体" w:eastAsia="宋体" w:cs="Times New Roman"/>
          <w:b w:val="0"/>
          <w:bCs w:val="0"/>
          <w:sz w:val="28"/>
          <w:szCs w:val="28"/>
          <w:highlight w:val="none"/>
          <w:u w:val="single"/>
          <w:lang w:val="en-US" w:eastAsia="zh-CN"/>
        </w:rPr>
        <w:t>广东省广州市越秀区环市东路418号珠实同创环东广场16楼</w:t>
      </w:r>
      <w:r>
        <w:rPr>
          <w:rFonts w:hint="eastAsia" w:ascii="宋体" w:hAnsi="宋体"/>
          <w:sz w:val="28"/>
          <w:szCs w:val="28"/>
        </w:rPr>
        <w:t>。</w:t>
      </w:r>
    </w:p>
    <w:p w14:paraId="400F03D8">
      <w:pPr>
        <w:pStyle w:val="4"/>
        <w:spacing w:after="0" w:line="360" w:lineRule="auto"/>
        <w:ind w:firstLine="560" w:firstLineChars="200"/>
        <w:rPr>
          <w:rFonts w:ascii="宋体" w:hAnsi="宋体" w:eastAsia="宋体"/>
          <w:sz w:val="28"/>
          <w:szCs w:val="28"/>
        </w:rPr>
      </w:pPr>
      <w:r>
        <w:rPr>
          <w:rFonts w:ascii="宋体" w:hAnsi="宋体" w:eastAsia="宋体"/>
          <w:sz w:val="28"/>
          <w:szCs w:val="28"/>
        </w:rPr>
        <w:t>5.3</w:t>
      </w:r>
      <w:r>
        <w:rPr>
          <w:rFonts w:hint="eastAsia" w:ascii="宋体" w:hAnsi="宋体"/>
          <w:sz w:val="28"/>
          <w:szCs w:val="28"/>
        </w:rPr>
        <w:t>响应文件递交截止时间与开标时间是否有变化，请密切留意答疑澄清中的相关信息。截标后，开标时间因故推迟的，相关评审信息仍以原定的开标时间的信息为准。</w:t>
      </w:r>
    </w:p>
    <w:p w14:paraId="0C5D821B">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5</w:t>
      </w:r>
      <w:r>
        <w:rPr>
          <w:rFonts w:ascii="宋体" w:hAnsi="宋体" w:eastAsia="宋体"/>
          <w:sz w:val="28"/>
          <w:szCs w:val="28"/>
        </w:rPr>
        <w:t>.4</w:t>
      </w:r>
      <w:r>
        <w:rPr>
          <w:rFonts w:hint="eastAsia" w:ascii="宋体" w:hAnsi="宋体" w:eastAsia="宋体"/>
          <w:sz w:val="28"/>
          <w:szCs w:val="28"/>
        </w:rPr>
        <w:t>报价人应在响应文件递交截止时间前将纸质响应文件递交到指定地点。逾期递交、未送达指定地点的为无效响应。</w:t>
      </w:r>
    </w:p>
    <w:p w14:paraId="254ABCD6">
      <w:pPr>
        <w:spacing w:line="360" w:lineRule="auto"/>
        <w:ind w:firstLine="560" w:firstLineChars="200"/>
        <w:rPr>
          <w:rFonts w:ascii="宋体" w:hAnsi="宋体" w:eastAsia="宋体"/>
          <w:sz w:val="28"/>
          <w:szCs w:val="28"/>
        </w:rPr>
      </w:pPr>
      <w:r>
        <w:rPr>
          <w:rFonts w:hint="eastAsia" w:ascii="宋体" w:hAnsi="宋体" w:eastAsia="宋体"/>
          <w:sz w:val="28"/>
          <w:szCs w:val="28"/>
          <w:lang w:val="en-US" w:eastAsia="zh-CN"/>
        </w:rPr>
        <w:t>5.5</w:t>
      </w:r>
      <w:r>
        <w:rPr>
          <w:rFonts w:hint="eastAsia" w:ascii="宋体" w:hAnsi="宋体" w:eastAsia="宋体"/>
          <w:sz w:val="28"/>
          <w:szCs w:val="28"/>
        </w:rPr>
        <w:t>递交方式：</w:t>
      </w:r>
      <w:r>
        <w:rPr>
          <w:rFonts w:hint="eastAsia" w:ascii="宋体" w:hAnsi="宋体" w:eastAsia="宋体"/>
          <w:sz w:val="28"/>
          <w:szCs w:val="28"/>
          <w:u w:val="single"/>
        </w:rPr>
        <w:t>现场递交纸质文件</w:t>
      </w:r>
      <w:r>
        <w:rPr>
          <w:rFonts w:hint="eastAsia" w:ascii="宋体" w:hAnsi="宋体" w:eastAsia="宋体" w:cs="宋体"/>
          <w:sz w:val="28"/>
          <w:szCs w:val="28"/>
          <w:u w:val="single"/>
          <w:lang w:val="en-US" w:eastAsia="zh-CN"/>
        </w:rPr>
        <w:t>及电子文件</w:t>
      </w:r>
      <w:r>
        <w:rPr>
          <w:rFonts w:hint="eastAsia" w:ascii="宋体" w:hAnsi="宋体" w:eastAsia="宋体"/>
          <w:sz w:val="28"/>
          <w:szCs w:val="28"/>
        </w:rPr>
        <w:t>。</w:t>
      </w:r>
    </w:p>
    <w:p w14:paraId="6851F4E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highlight w:val="none"/>
        </w:rPr>
      </w:pPr>
      <w:r>
        <w:rPr>
          <w:rFonts w:ascii="宋体" w:hAnsi="宋体" w:eastAsia="宋体"/>
          <w:sz w:val="28"/>
          <w:szCs w:val="28"/>
        </w:rPr>
        <w:t>5.</w:t>
      </w:r>
      <w:r>
        <w:rPr>
          <w:rFonts w:hint="eastAsia" w:ascii="宋体" w:hAnsi="宋体" w:eastAsia="宋体"/>
          <w:sz w:val="28"/>
          <w:szCs w:val="28"/>
          <w:lang w:val="en-US" w:eastAsia="zh-CN"/>
        </w:rPr>
        <w:t>6</w:t>
      </w:r>
      <w:r>
        <w:rPr>
          <w:rFonts w:hint="eastAsia" w:ascii="宋体" w:hAnsi="宋体" w:eastAsia="宋体"/>
          <w:sz w:val="28"/>
          <w:szCs w:val="28"/>
        </w:rPr>
        <w:t>递交份数：</w:t>
      </w:r>
      <w:r>
        <w:rPr>
          <w:rFonts w:hint="eastAsia" w:ascii="宋体" w:hAnsi="宋体" w:eastAsia="宋体" w:cs="宋体"/>
          <w:sz w:val="28"/>
          <w:szCs w:val="28"/>
          <w:highlight w:val="none"/>
          <w:u w:val="single"/>
        </w:rPr>
        <w:t>1份正本，</w:t>
      </w:r>
      <w:r>
        <w:rPr>
          <w:rFonts w:hint="eastAsia" w:ascii="宋体" w:hAnsi="宋体" w:eastAsia="宋体" w:cs="宋体"/>
          <w:sz w:val="28"/>
          <w:szCs w:val="28"/>
          <w:highlight w:val="none"/>
          <w:u w:val="single"/>
          <w:lang w:val="en-US" w:eastAsia="zh-CN"/>
        </w:rPr>
        <w:t>1</w:t>
      </w:r>
      <w:r>
        <w:rPr>
          <w:rFonts w:hint="eastAsia" w:ascii="宋体" w:hAnsi="宋体" w:eastAsia="宋体" w:cs="宋体"/>
          <w:sz w:val="28"/>
          <w:szCs w:val="28"/>
          <w:highlight w:val="none"/>
          <w:u w:val="single"/>
        </w:rPr>
        <w:t>份副本</w:t>
      </w:r>
      <w:r>
        <w:rPr>
          <w:rFonts w:hint="eastAsia" w:ascii="宋体" w:hAnsi="宋体" w:eastAsia="宋体" w:cs="宋体"/>
          <w:sz w:val="28"/>
          <w:szCs w:val="28"/>
          <w:highlight w:val="none"/>
          <w:u w:val="single"/>
          <w:lang w:eastAsia="zh-CN"/>
        </w:rPr>
        <w:t>，</w:t>
      </w:r>
      <w:r>
        <w:rPr>
          <w:rFonts w:hint="eastAsia" w:ascii="宋体" w:hAnsi="宋体" w:eastAsia="宋体" w:cs="宋体"/>
          <w:sz w:val="28"/>
          <w:szCs w:val="28"/>
          <w:u w:val="single"/>
        </w:rPr>
        <w:t>电子文件</w:t>
      </w:r>
      <w:r>
        <w:rPr>
          <w:rFonts w:hint="eastAsia" w:ascii="宋体" w:hAnsi="宋体" w:eastAsia="宋体" w:cs="宋体"/>
          <w:sz w:val="28"/>
          <w:szCs w:val="28"/>
          <w:u w:val="single"/>
          <w:lang w:val="en-US" w:eastAsia="zh-CN"/>
        </w:rPr>
        <w:t>1</w:t>
      </w:r>
      <w:r>
        <w:rPr>
          <w:rFonts w:hint="eastAsia" w:ascii="宋体" w:hAnsi="宋体" w:eastAsia="宋体" w:cs="宋体"/>
          <w:sz w:val="28"/>
          <w:szCs w:val="28"/>
          <w:u w:val="single"/>
        </w:rPr>
        <w:t>份</w:t>
      </w:r>
      <w:r>
        <w:rPr>
          <w:rFonts w:hint="eastAsia" w:ascii="宋体" w:hAnsi="宋体" w:eastAsia="宋体" w:cs="宋体"/>
          <w:sz w:val="28"/>
          <w:szCs w:val="28"/>
          <w:u w:val="none"/>
        </w:rPr>
        <w:t>（提交已盖章的纸质版正本</w:t>
      </w:r>
      <w:r>
        <w:rPr>
          <w:rFonts w:hint="eastAsia" w:ascii="宋体" w:hAnsi="宋体" w:eastAsia="宋体" w:cs="宋体"/>
          <w:sz w:val="28"/>
          <w:szCs w:val="28"/>
          <w:u w:val="none"/>
          <w:lang w:val="en-US" w:eastAsia="zh-CN"/>
        </w:rPr>
        <w:t>响应</w:t>
      </w:r>
      <w:r>
        <w:rPr>
          <w:rFonts w:hint="eastAsia" w:ascii="宋体" w:hAnsi="宋体" w:eastAsia="宋体" w:cs="宋体"/>
          <w:sz w:val="28"/>
          <w:szCs w:val="28"/>
          <w:u w:val="none"/>
        </w:rPr>
        <w:t>文件的扫描件）</w:t>
      </w:r>
      <w:r>
        <w:rPr>
          <w:rFonts w:hint="eastAsia" w:ascii="宋体" w:hAnsi="宋体" w:eastAsia="宋体" w:cs="宋体"/>
          <w:sz w:val="28"/>
          <w:szCs w:val="28"/>
          <w:highlight w:val="none"/>
        </w:rPr>
        <w:t>。</w:t>
      </w:r>
    </w:p>
    <w:p w14:paraId="111187D8">
      <w:pPr>
        <w:pStyle w:val="4"/>
        <w:spacing w:after="0" w:line="360" w:lineRule="auto"/>
        <w:rPr>
          <w:rFonts w:hint="eastAsia" w:ascii="宋体" w:hAnsi="宋体" w:eastAsia="宋体" w:cs="宋体"/>
          <w:b/>
          <w:bCs/>
          <w:sz w:val="28"/>
          <w:szCs w:val="28"/>
        </w:rPr>
      </w:pPr>
      <w:r>
        <w:rPr>
          <w:rFonts w:hint="eastAsia" w:ascii="宋体" w:hAnsi="宋体" w:eastAsia="宋体" w:cs="Times New Roman"/>
          <w:b/>
          <w:bCs/>
          <w:sz w:val="28"/>
          <w:szCs w:val="28"/>
        </w:rPr>
        <w:t>6.</w:t>
      </w:r>
      <w:r>
        <w:rPr>
          <w:rFonts w:hint="eastAsia" w:ascii="宋体" w:hAnsi="宋体" w:eastAsia="宋体" w:cs="宋体"/>
          <w:b/>
          <w:bCs/>
          <w:sz w:val="28"/>
          <w:szCs w:val="28"/>
        </w:rPr>
        <w:t>采购文件的获取</w:t>
      </w:r>
    </w:p>
    <w:p w14:paraId="7FEAA112">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6.1</w:t>
      </w:r>
      <w:r>
        <w:rPr>
          <w:rFonts w:hint="eastAsia" w:ascii="宋体" w:hAnsi="宋体" w:eastAsia="宋体" w:cs="宋体"/>
          <w:sz w:val="28"/>
          <w:szCs w:val="28"/>
        </w:rPr>
        <w:t>采购人向已成功完成响应登记的报价人发出采购文件，只有完成响应登记且获取了采购文件的报价人方可有资格递交响应文件，否则，采购人有权不予接收响应文件。</w:t>
      </w:r>
    </w:p>
    <w:p w14:paraId="3C03659C">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6.2</w:t>
      </w:r>
      <w:r>
        <w:rPr>
          <w:rFonts w:hint="eastAsia" w:ascii="宋体" w:hAnsi="宋体" w:eastAsia="宋体" w:cs="宋体"/>
          <w:sz w:val="28"/>
          <w:szCs w:val="28"/>
        </w:rPr>
        <w:t>本项目报价人接收采购文件、提交疑问、接收采购答疑澄清文件均通过邮箱进行（邮箱地址见联系方式），相关文件发出时间以邮件发送时间为准。</w:t>
      </w:r>
    </w:p>
    <w:p w14:paraId="37F3FECC">
      <w:pPr>
        <w:spacing w:line="360" w:lineRule="auto"/>
        <w:ind w:firstLine="560" w:firstLineChars="200"/>
        <w:rPr>
          <w:rFonts w:hint="eastAsia" w:ascii="宋体" w:hAnsi="宋体" w:eastAsia="宋体" w:cs="宋体"/>
          <w:b/>
          <w:sz w:val="28"/>
          <w:szCs w:val="28"/>
        </w:rPr>
      </w:pPr>
      <w:r>
        <w:rPr>
          <w:rFonts w:hint="eastAsia" w:ascii="宋体" w:hAnsi="宋体" w:eastAsia="宋体" w:cs="宋体"/>
          <w:sz w:val="28"/>
          <w:szCs w:val="28"/>
          <w:lang w:val="en-US" w:eastAsia="zh-CN"/>
        </w:rPr>
        <w:t>6.3</w:t>
      </w:r>
      <w:r>
        <w:rPr>
          <w:rFonts w:hint="eastAsia" w:ascii="宋体" w:hAnsi="宋体" w:eastAsia="宋体" w:cs="宋体"/>
          <w:sz w:val="28"/>
          <w:szCs w:val="28"/>
        </w:rPr>
        <w:t>已获取采购文件而不参加报价的报价人，请在开标前3日以书面形式通知采购人。</w:t>
      </w:r>
    </w:p>
    <w:p w14:paraId="6EB6AD0C">
      <w:pPr>
        <w:spacing w:before="0" w:line="360" w:lineRule="auto"/>
        <w:ind w:right="0"/>
        <w:outlineLvl w:val="1"/>
        <w:rPr>
          <w:rFonts w:hint="eastAsia" w:ascii="宋体" w:hAnsi="宋体" w:eastAsia="宋体" w:cs="宋体"/>
          <w:b/>
          <w:bCs/>
          <w:spacing w:val="0"/>
          <w:sz w:val="28"/>
          <w:szCs w:val="28"/>
        </w:rPr>
      </w:pPr>
      <w:r>
        <w:rPr>
          <w:rFonts w:hint="eastAsia" w:ascii="宋体" w:hAnsi="宋体" w:eastAsia="宋体"/>
          <w:b/>
          <w:bCs/>
          <w:sz w:val="28"/>
          <w:szCs w:val="28"/>
        </w:rPr>
        <w:t>7.</w:t>
      </w:r>
      <w:r>
        <w:rPr>
          <w:rFonts w:hint="eastAsia" w:ascii="宋体" w:hAnsi="宋体" w:eastAsia="宋体" w:cs="宋体"/>
          <w:b/>
          <w:bCs/>
          <w:spacing w:val="0"/>
          <w:sz w:val="28"/>
          <w:szCs w:val="28"/>
        </w:rPr>
        <w:t>资格审查方式</w:t>
      </w:r>
    </w:p>
    <w:p w14:paraId="32AA0750">
      <w:pPr>
        <w:adjustRightInd w:val="0"/>
        <w:snapToGrid w:val="0"/>
        <w:spacing w:line="360" w:lineRule="auto"/>
        <w:ind w:firstLine="560" w:firstLineChars="200"/>
        <w:rPr>
          <w:rFonts w:hint="eastAsia" w:ascii="宋体" w:hAnsi="宋体" w:eastAsia="宋体"/>
          <w:bCs/>
          <w:sz w:val="28"/>
          <w:szCs w:val="28"/>
        </w:rPr>
      </w:pPr>
      <w:r>
        <w:rPr>
          <w:rFonts w:hint="eastAsia" w:ascii="宋体" w:hAnsi="宋体" w:eastAsia="宋体"/>
          <w:bCs/>
          <w:sz w:val="28"/>
          <w:szCs w:val="28"/>
        </w:rPr>
        <w:t>本项目采用资格后审方式，由评审委员会负责审查。</w:t>
      </w:r>
    </w:p>
    <w:p w14:paraId="58DAD320">
      <w:pPr>
        <w:tabs>
          <w:tab w:val="left" w:pos="5385"/>
        </w:tabs>
        <w:spacing w:line="360" w:lineRule="auto"/>
        <w:rPr>
          <w:rFonts w:hint="eastAsia" w:ascii="宋体" w:hAnsi="宋体" w:eastAsia="宋体"/>
          <w:b/>
          <w:bCs/>
          <w:sz w:val="28"/>
          <w:szCs w:val="28"/>
        </w:rPr>
      </w:pPr>
      <w:r>
        <w:rPr>
          <w:rFonts w:hint="eastAsia" w:ascii="宋体" w:hAnsi="宋体" w:eastAsia="宋体"/>
          <w:b/>
          <w:bCs/>
          <w:sz w:val="28"/>
          <w:szCs w:val="28"/>
        </w:rPr>
        <w:t>8.发布公告的媒介</w:t>
      </w:r>
    </w:p>
    <w:p w14:paraId="70A4481F">
      <w:pPr>
        <w:wordWrap w:val="0"/>
        <w:spacing w:before="0" w:line="360" w:lineRule="auto"/>
        <w:ind w:right="0" w:firstLine="560" w:firstLineChars="200"/>
        <w:outlineLvl w:val="1"/>
        <w:rPr>
          <w:rFonts w:hint="eastAsia" w:ascii="宋体" w:hAnsi="宋体" w:eastAsia="宋体"/>
          <w:bCs/>
          <w:sz w:val="28"/>
          <w:szCs w:val="28"/>
          <w:lang w:val="en-US" w:eastAsia="zh-CN"/>
        </w:rPr>
      </w:pPr>
      <w:r>
        <w:rPr>
          <w:rFonts w:hint="eastAsia" w:ascii="宋体" w:hAnsi="宋体" w:eastAsia="宋体"/>
          <w:bCs/>
          <w:sz w:val="28"/>
          <w:szCs w:val="28"/>
          <w:lang w:val="en-US" w:eastAsia="zh-CN"/>
        </w:rPr>
        <w:t>8.1</w:t>
      </w:r>
      <w:r>
        <w:rPr>
          <w:rFonts w:hint="eastAsia" w:ascii="宋体" w:hAnsi="宋体" w:eastAsia="宋体"/>
          <w:bCs/>
          <w:sz w:val="28"/>
          <w:szCs w:val="28"/>
        </w:rPr>
        <w:t>本项目采购公告和采购结果同时在穗安居平台(www.clyj.com)、广州国企阳光采购信息发布平台(http://ygcg.gggzy.cn/p92/index.html)上发布。公告的修改、补充，各媒体发布的文本如有不同之处，以穗安居平台发布的文本为准。报价人在参与本次采购活动期间，请及时关注以上媒体上的相关信息，报价人因没有及时关注而未能如期获取相关信息，将会增加报价风险，采购人对此不承担任何责</w:t>
      </w:r>
      <w:r>
        <w:rPr>
          <w:rFonts w:hint="eastAsia" w:ascii="宋体" w:hAnsi="宋体" w:eastAsia="宋体"/>
          <w:bCs/>
          <w:sz w:val="28"/>
          <w:szCs w:val="28"/>
          <w:lang w:val="en-US" w:eastAsia="zh-CN"/>
        </w:rPr>
        <w:t>任。</w:t>
      </w:r>
    </w:p>
    <w:p w14:paraId="489AB47C">
      <w:pPr>
        <w:wordWrap w:val="0"/>
        <w:adjustRightInd/>
        <w:snapToGrid/>
        <w:spacing w:line="360" w:lineRule="auto"/>
        <w:ind w:firstLine="560" w:firstLineChars="200"/>
        <w:outlineLvl w:val="1"/>
        <w:rPr>
          <w:rFonts w:hint="eastAsia" w:ascii="宋体" w:hAnsi="宋体" w:eastAsia="宋体"/>
          <w:bCs/>
          <w:sz w:val="28"/>
          <w:szCs w:val="28"/>
        </w:rPr>
      </w:pPr>
      <w:r>
        <w:rPr>
          <w:rFonts w:hint="eastAsia" w:ascii="宋体" w:hAnsi="宋体" w:eastAsia="宋体"/>
          <w:bCs/>
          <w:sz w:val="28"/>
          <w:szCs w:val="28"/>
        </w:rPr>
        <w:t>8.2采购完成后，采购人在穗安居平台(www.clyj.com)、广州国企阳光采购信息发布平台(http://ygcg.gggzy.cn/p92/index.html)上发布采购结果公告。</w:t>
      </w:r>
    </w:p>
    <w:p w14:paraId="64DC5339">
      <w:pPr>
        <w:wordWrap w:val="0"/>
        <w:spacing w:before="0" w:line="360" w:lineRule="auto"/>
        <w:ind w:right="0"/>
        <w:outlineLvl w:val="1"/>
        <w:rPr>
          <w:rFonts w:hint="eastAsia" w:ascii="宋体" w:hAnsi="宋体" w:eastAsia="宋体" w:cs="宋体"/>
          <w:sz w:val="28"/>
          <w:szCs w:val="28"/>
        </w:rPr>
      </w:pPr>
      <w:r>
        <w:rPr>
          <w:rFonts w:hint="eastAsia" w:ascii="宋体" w:hAnsi="宋体" w:eastAsia="宋体"/>
          <w:b/>
          <w:bCs/>
          <w:sz w:val="28"/>
          <w:szCs w:val="28"/>
        </w:rPr>
        <w:t>9.</w:t>
      </w:r>
      <w:r>
        <w:rPr>
          <w:rFonts w:hint="eastAsia" w:ascii="宋体" w:hAnsi="宋体" w:eastAsia="宋体" w:cs="宋体"/>
          <w:b/>
          <w:bCs/>
          <w:spacing w:val="0"/>
          <w:sz w:val="28"/>
          <w:szCs w:val="28"/>
        </w:rPr>
        <w:t>其他事项</w:t>
      </w:r>
    </w:p>
    <w:p w14:paraId="5CB48280">
      <w:pPr>
        <w:spacing w:before="0" w:line="360" w:lineRule="auto"/>
        <w:ind w:right="0" w:firstLine="560" w:firstLineChars="200"/>
        <w:rPr>
          <w:rFonts w:hint="eastAsia" w:ascii="宋体" w:hAnsi="宋体" w:eastAsia="宋体" w:cs="宋体"/>
          <w:spacing w:val="0"/>
          <w:sz w:val="28"/>
          <w:szCs w:val="28"/>
        </w:rPr>
      </w:pPr>
      <w:r>
        <w:rPr>
          <w:rFonts w:hint="eastAsia" w:ascii="宋体" w:hAnsi="宋体" w:eastAsia="宋体" w:cs="宋体"/>
          <w:spacing w:val="0"/>
          <w:sz w:val="28"/>
          <w:szCs w:val="28"/>
        </w:rPr>
        <w:t>1.报价人若对采购文件（包括报价清单、最高限价、合同）有疑问的，可在提交响应文件截止时间3天前通过邮箱（邮箱地址见联系方式）提出。</w:t>
      </w:r>
    </w:p>
    <w:p w14:paraId="1D420861">
      <w:pPr>
        <w:spacing w:before="0" w:line="360" w:lineRule="auto"/>
        <w:ind w:right="0" w:firstLine="560" w:firstLineChars="200"/>
        <w:rPr>
          <w:rFonts w:hint="eastAsia" w:ascii="宋体" w:hAnsi="宋体" w:eastAsia="宋体" w:cs="宋体"/>
          <w:spacing w:val="0"/>
          <w:sz w:val="28"/>
          <w:szCs w:val="28"/>
        </w:rPr>
      </w:pPr>
      <w:r>
        <w:rPr>
          <w:rFonts w:hint="eastAsia" w:ascii="宋体" w:hAnsi="宋体" w:eastAsia="宋体" w:cs="宋体"/>
          <w:spacing w:val="0"/>
          <w:sz w:val="28"/>
          <w:szCs w:val="28"/>
        </w:rPr>
        <w:t>采购人应在响应文件递交截止时间1天前通过邮箱（邮箱地址见联系方式）发布采购答疑澄清文件；不足1天的，采购人应当顺延递交响应文件的截止时间。采购答疑澄清文件一经通过邮件发出，视作已发放给报价人。当采购文件的澄清、修改、补充在同一内容的表述不一致时，以最后发出的文件内容为准。</w:t>
      </w:r>
    </w:p>
    <w:p w14:paraId="78CC0E9C">
      <w:pPr>
        <w:spacing w:before="0" w:line="360" w:lineRule="auto"/>
        <w:ind w:right="0" w:firstLine="560" w:firstLineChars="200"/>
        <w:rPr>
          <w:rFonts w:hint="eastAsia" w:ascii="宋体" w:hAnsi="宋体" w:eastAsia="宋体" w:cs="宋体"/>
          <w:spacing w:val="0"/>
          <w:sz w:val="28"/>
          <w:szCs w:val="28"/>
        </w:rPr>
      </w:pPr>
      <w:r>
        <w:rPr>
          <w:rFonts w:hint="eastAsia" w:ascii="宋体" w:hAnsi="宋体" w:eastAsia="宋体" w:cs="宋体"/>
          <w:spacing w:val="0"/>
          <w:sz w:val="28"/>
          <w:szCs w:val="28"/>
        </w:rPr>
        <w:t>2.潜在报价人或利害关系人对本采购公告及采购文件有异议的，应当在递交</w:t>
      </w:r>
      <w:r>
        <w:rPr>
          <w:rFonts w:hint="eastAsia" w:ascii="宋体" w:hAnsi="宋体" w:eastAsia="宋体" w:cs="宋体"/>
          <w:kern w:val="0"/>
          <w:sz w:val="28"/>
          <w:szCs w:val="28"/>
        </w:rPr>
        <w:t>响应</w:t>
      </w:r>
      <w:r>
        <w:rPr>
          <w:rFonts w:hint="eastAsia" w:ascii="宋体" w:hAnsi="宋体" w:eastAsia="宋体" w:cs="宋体"/>
          <w:spacing w:val="0"/>
          <w:sz w:val="28"/>
          <w:szCs w:val="28"/>
        </w:rPr>
        <w:t>文件截止时间3日前向采购人书面提出。</w:t>
      </w:r>
    </w:p>
    <w:p w14:paraId="0D1B042D">
      <w:pPr>
        <w:spacing w:before="0" w:line="360" w:lineRule="auto"/>
        <w:ind w:right="0" w:firstLine="560" w:firstLineChars="200"/>
        <w:rPr>
          <w:rFonts w:hint="eastAsia" w:ascii="宋体" w:hAnsi="宋体" w:eastAsia="宋体" w:cs="宋体"/>
          <w:spacing w:val="0"/>
          <w:sz w:val="28"/>
          <w:szCs w:val="28"/>
          <w:u w:val="single"/>
        </w:rPr>
      </w:pPr>
      <w:r>
        <w:rPr>
          <w:rFonts w:hint="eastAsia" w:ascii="宋体" w:hAnsi="宋体" w:eastAsia="宋体" w:cs="宋体"/>
          <w:spacing w:val="0"/>
          <w:sz w:val="28"/>
          <w:szCs w:val="28"/>
        </w:rPr>
        <w:t>异议受理部门：</w:t>
      </w:r>
      <w:r>
        <w:rPr>
          <w:rFonts w:hint="eastAsia" w:ascii="宋体" w:hAnsi="宋体" w:eastAsia="宋体" w:cs="宋体"/>
          <w:spacing w:val="0"/>
          <w:sz w:val="28"/>
          <w:szCs w:val="28"/>
          <w:u w:val="single"/>
        </w:rPr>
        <w:t>广州安居服务管理有限公司</w:t>
      </w:r>
    </w:p>
    <w:p w14:paraId="4BCEE8B2">
      <w:pPr>
        <w:spacing w:before="0" w:line="360" w:lineRule="auto"/>
        <w:ind w:right="0" w:firstLine="560" w:firstLineChars="200"/>
        <w:rPr>
          <w:rFonts w:hint="eastAsia" w:ascii="宋体" w:hAnsi="宋体" w:eastAsia="宋体" w:cs="宋体"/>
          <w:spacing w:val="0"/>
          <w:sz w:val="28"/>
          <w:szCs w:val="28"/>
          <w:u w:val="single"/>
        </w:rPr>
      </w:pPr>
      <w:r>
        <w:rPr>
          <w:rFonts w:hint="eastAsia" w:ascii="宋体" w:hAnsi="宋体" w:eastAsia="宋体" w:cs="宋体"/>
          <w:spacing w:val="0"/>
          <w:sz w:val="28"/>
          <w:szCs w:val="28"/>
        </w:rPr>
        <w:t>地址：</w:t>
      </w:r>
      <w:r>
        <w:rPr>
          <w:rFonts w:hint="eastAsia" w:ascii="宋体" w:hAnsi="宋体" w:eastAsia="宋体" w:cs="宋体"/>
          <w:spacing w:val="0"/>
          <w:sz w:val="28"/>
          <w:szCs w:val="28"/>
          <w:u w:val="single"/>
        </w:rPr>
        <w:t>广州市越秀区环市东路418号珠实同创环东广场16 楼</w:t>
      </w:r>
    </w:p>
    <w:p w14:paraId="34ACB658">
      <w:pPr>
        <w:spacing w:before="0" w:line="360" w:lineRule="auto"/>
        <w:ind w:right="0" w:firstLine="560" w:firstLineChars="200"/>
        <w:rPr>
          <w:rFonts w:hint="eastAsia" w:ascii="宋体" w:hAnsi="宋体" w:eastAsia="宋体" w:cs="宋体"/>
          <w:color w:val="auto"/>
          <w:spacing w:val="0"/>
          <w:sz w:val="28"/>
          <w:szCs w:val="28"/>
          <w:highlight w:val="none"/>
          <w:u w:val="single"/>
        </w:rPr>
      </w:pPr>
      <w:r>
        <w:rPr>
          <w:rFonts w:hint="eastAsia" w:ascii="宋体" w:hAnsi="宋体" w:eastAsia="宋体" w:cs="宋体"/>
          <w:spacing w:val="0"/>
          <w:sz w:val="28"/>
          <w:szCs w:val="28"/>
        </w:rPr>
        <w:t>联系电</w:t>
      </w:r>
      <w:r>
        <w:rPr>
          <w:rFonts w:hint="eastAsia" w:ascii="宋体" w:hAnsi="宋体" w:eastAsia="宋体" w:cs="宋体"/>
          <w:color w:val="auto"/>
          <w:spacing w:val="0"/>
          <w:sz w:val="28"/>
          <w:szCs w:val="28"/>
        </w:rPr>
        <w:t>话：</w:t>
      </w:r>
      <w:r>
        <w:rPr>
          <w:rFonts w:hint="eastAsia" w:ascii="宋体" w:hAnsi="宋体" w:eastAsia="宋体" w:cs="宋体"/>
          <w:color w:val="auto"/>
          <w:spacing w:val="0"/>
          <w:sz w:val="28"/>
          <w:szCs w:val="28"/>
          <w:highlight w:val="none"/>
          <w:u w:val="single"/>
        </w:rPr>
        <w:t>020-85673152</w:t>
      </w:r>
    </w:p>
    <w:p w14:paraId="030B8A90">
      <w:pPr>
        <w:spacing w:before="0" w:line="360" w:lineRule="auto"/>
        <w:ind w:right="0" w:firstLine="560" w:firstLineChars="200"/>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注：潜在报价人可以通过书面形式提出异议。采购人作出答复前，应当暂停采购活动。</w:t>
      </w:r>
    </w:p>
    <w:p w14:paraId="35F58856">
      <w:pPr>
        <w:spacing w:before="0" w:line="360" w:lineRule="auto"/>
        <w:ind w:right="0" w:firstLine="560" w:firstLineChars="200"/>
        <w:rPr>
          <w:rFonts w:hint="eastAsia" w:ascii="宋体" w:hAnsi="宋体" w:eastAsia="宋体" w:cs="宋体"/>
          <w:spacing w:val="0"/>
          <w:sz w:val="28"/>
          <w:szCs w:val="28"/>
        </w:rPr>
      </w:pPr>
      <w:r>
        <w:rPr>
          <w:rFonts w:hint="eastAsia" w:ascii="宋体" w:hAnsi="宋体" w:eastAsia="宋体" w:cs="宋体"/>
          <w:spacing w:val="0"/>
          <w:sz w:val="28"/>
          <w:szCs w:val="28"/>
        </w:rPr>
        <w:t>3.报价人在本项目采购人的发包项目中存在下列行为的，将被拒绝一年内参与采购人后续的报价响应活动(注：自采购人发出通知之日起计)：</w:t>
      </w:r>
    </w:p>
    <w:p w14:paraId="6C9CECC4">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（1）将中选项目转包或者违法分包的；</w:t>
      </w:r>
    </w:p>
    <w:p w14:paraId="7DFA36CB">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（2）在中选项目中不执行质量、安全生产相关规定的，造成质量或安全事故的；</w:t>
      </w:r>
    </w:p>
    <w:p w14:paraId="3A2D07F4">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（3）出让报价资格的；</w:t>
      </w:r>
    </w:p>
    <w:p w14:paraId="01DFE185">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（4）存在围标或串标情形的；</w:t>
      </w:r>
    </w:p>
    <w:p w14:paraId="2B3A1D9E">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（5）在响应文件中提供虚假材料的；</w:t>
      </w:r>
    </w:p>
    <w:p w14:paraId="5EF8E3BD">
      <w:pPr>
        <w:adjustRightInd w:val="0"/>
        <w:snapToGrid w:val="0"/>
        <w:spacing w:line="360" w:lineRule="auto"/>
        <w:ind w:firstLine="560" w:firstLineChars="200"/>
        <w:jc w:val="both"/>
        <w:rPr>
          <w:rFonts w:hint="eastAsia" w:ascii="宋体" w:hAnsi="宋体" w:eastAsia="宋体" w:cs="宋体"/>
          <w:sz w:val="28"/>
          <w:szCs w:val="28"/>
        </w:rPr>
      </w:pPr>
      <w:r>
        <w:rPr>
          <w:rFonts w:hint="eastAsia" w:ascii="宋体" w:hAnsi="宋体" w:eastAsia="宋体" w:cs="宋体"/>
          <w:sz w:val="28"/>
          <w:szCs w:val="28"/>
        </w:rPr>
        <w:t>（6）存在少放、不放业绩、奖项等客观评审资料，减少自身竞争力情形的；</w:t>
      </w:r>
    </w:p>
    <w:p w14:paraId="336AFF86">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（7）存在行贿情形的；</w:t>
      </w:r>
    </w:p>
    <w:p w14:paraId="51E81708">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（8）拖欠农民工工资的；</w:t>
      </w:r>
    </w:p>
    <w:p w14:paraId="67C91144">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（9）存在因过错行为被生效法律文书认定承担违约或侵权责任的；</w:t>
      </w:r>
    </w:p>
    <w:p w14:paraId="1FA1DFF6">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（10）法律法规规定的其他禁止性情形。</w:t>
      </w:r>
    </w:p>
    <w:p w14:paraId="61729AD1">
      <w:pPr>
        <w:spacing w:before="0" w:line="360" w:lineRule="auto"/>
        <w:ind w:right="0" w:firstLine="562" w:firstLineChars="200"/>
        <w:outlineLvl w:val="1"/>
        <w:rPr>
          <w:rFonts w:hint="eastAsia" w:ascii="宋体" w:hAnsi="宋体" w:eastAsia="宋体" w:cs="宋体"/>
          <w:sz w:val="28"/>
          <w:szCs w:val="28"/>
        </w:rPr>
      </w:pPr>
      <w:bookmarkStart w:id="1" w:name="_Toc12370"/>
      <w:bookmarkStart w:id="2" w:name="_Toc10623"/>
      <w:bookmarkStart w:id="3" w:name="_Toc23808"/>
      <w:r>
        <w:rPr>
          <w:rFonts w:hint="eastAsia" w:ascii="宋体" w:hAnsi="宋体" w:eastAsia="宋体" w:cs="宋体"/>
          <w:b/>
          <w:bCs/>
          <w:spacing w:val="0"/>
          <w:sz w:val="28"/>
          <w:szCs w:val="28"/>
        </w:rPr>
        <w:t>十、联系方式</w:t>
      </w:r>
      <w:bookmarkEnd w:id="1"/>
      <w:bookmarkEnd w:id="2"/>
      <w:bookmarkEnd w:id="3"/>
    </w:p>
    <w:p w14:paraId="524395CE">
      <w:pPr>
        <w:spacing w:before="0" w:line="360" w:lineRule="auto"/>
        <w:ind w:right="0" w:firstLine="560" w:firstLineChars="200"/>
        <w:rPr>
          <w:rFonts w:hint="eastAsia" w:ascii="宋体" w:hAnsi="宋体" w:eastAsia="宋体" w:cs="宋体"/>
          <w:spacing w:val="0"/>
          <w:sz w:val="28"/>
          <w:szCs w:val="28"/>
        </w:rPr>
      </w:pPr>
      <w:r>
        <w:rPr>
          <w:rFonts w:hint="eastAsia" w:ascii="宋体" w:hAnsi="宋体" w:eastAsia="宋体" w:cs="宋体"/>
          <w:spacing w:val="0"/>
          <w:sz w:val="28"/>
          <w:szCs w:val="28"/>
        </w:rPr>
        <w:t>采购人：广州安居服务管理有限公司</w:t>
      </w:r>
    </w:p>
    <w:p w14:paraId="706CD436">
      <w:pPr>
        <w:spacing w:before="0" w:line="360" w:lineRule="auto"/>
        <w:ind w:right="0" w:firstLine="560" w:firstLineChars="200"/>
        <w:rPr>
          <w:rFonts w:hint="eastAsia" w:ascii="宋体" w:hAnsi="宋体" w:eastAsia="宋体" w:cs="宋体"/>
          <w:color w:val="auto"/>
          <w:spacing w:val="0"/>
          <w:sz w:val="28"/>
          <w:szCs w:val="28"/>
        </w:rPr>
      </w:pPr>
      <w:r>
        <w:rPr>
          <w:rFonts w:hint="eastAsia" w:ascii="宋体" w:hAnsi="宋体" w:eastAsia="宋体" w:cs="宋体"/>
          <w:spacing w:val="0"/>
          <w:sz w:val="28"/>
          <w:szCs w:val="28"/>
        </w:rPr>
        <w:t>地址：广州市</w:t>
      </w:r>
      <w:r>
        <w:rPr>
          <w:rFonts w:hint="eastAsia" w:ascii="宋体" w:hAnsi="宋体" w:eastAsia="宋体" w:cs="宋体"/>
          <w:color w:val="auto"/>
          <w:spacing w:val="0"/>
          <w:sz w:val="28"/>
          <w:szCs w:val="28"/>
        </w:rPr>
        <w:t>越秀区环市东路418号珠实同创环东广场16楼</w:t>
      </w:r>
    </w:p>
    <w:p w14:paraId="60F5C90A">
      <w:pPr>
        <w:spacing w:before="0" w:line="360" w:lineRule="auto"/>
        <w:ind w:right="0" w:firstLine="560" w:firstLineChars="200"/>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rPr>
        <w:t>联系人：</w:t>
      </w:r>
      <w:r>
        <w:rPr>
          <w:rFonts w:hint="eastAsia" w:ascii="宋体" w:hAnsi="宋体" w:eastAsia="宋体" w:cs="Times New Roman"/>
          <w:sz w:val="28"/>
        </w:rPr>
        <w:t>余工</w:t>
      </w:r>
    </w:p>
    <w:p w14:paraId="257493AA">
      <w:pPr>
        <w:spacing w:before="0" w:line="360" w:lineRule="auto"/>
        <w:ind w:right="0" w:firstLine="560" w:firstLineChars="200"/>
        <w:rPr>
          <w:rFonts w:hint="default" w:ascii="宋体" w:hAnsi="宋体" w:eastAsia="宋体" w:cs="宋体"/>
          <w:color w:val="auto"/>
          <w:spacing w:val="0"/>
          <w:sz w:val="28"/>
          <w:szCs w:val="28"/>
          <w:lang w:val="en-US" w:eastAsia="zh-CN"/>
        </w:rPr>
      </w:pPr>
      <w:r>
        <w:rPr>
          <w:rFonts w:hint="eastAsia" w:ascii="宋体" w:hAnsi="宋体" w:eastAsia="宋体" w:cs="宋体"/>
          <w:color w:val="auto"/>
          <w:spacing w:val="0"/>
          <w:sz w:val="28"/>
          <w:szCs w:val="28"/>
        </w:rPr>
        <w:t>联系电话：</w:t>
      </w:r>
      <w:r>
        <w:rPr>
          <w:rFonts w:hint="eastAsia" w:ascii="宋体" w:hAnsi="宋体" w:eastAsia="宋体" w:cs="宋体"/>
          <w:color w:val="auto"/>
          <w:spacing w:val="0"/>
          <w:sz w:val="28"/>
          <w:szCs w:val="28"/>
          <w:lang w:val="en-US" w:eastAsia="zh-CN"/>
        </w:rPr>
        <w:t>020-85673152</w:t>
      </w:r>
    </w:p>
    <w:p w14:paraId="1B1F0459">
      <w:pPr>
        <w:spacing w:before="0" w:line="360" w:lineRule="auto"/>
        <w:ind w:right="0" w:firstLine="560" w:firstLineChars="200"/>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邮箱地址：</w:t>
      </w:r>
      <w:r>
        <w:rPr>
          <w:rFonts w:hint="eastAsia" w:ascii="宋体" w:hAnsi="宋体" w:eastAsia="宋体" w:cs="宋体"/>
          <w:color w:val="auto"/>
          <w:spacing w:val="0"/>
          <w:sz w:val="28"/>
          <w:szCs w:val="28"/>
          <w:lang w:val="en-US" w:eastAsia="zh-CN"/>
        </w:rPr>
        <w:t>cywyqgb</w:t>
      </w:r>
      <w:r>
        <w:rPr>
          <w:rFonts w:hint="eastAsia" w:ascii="宋体" w:hAnsi="宋体" w:eastAsia="宋体" w:cs="宋体"/>
          <w:color w:val="auto"/>
          <w:spacing w:val="0"/>
          <w:sz w:val="28"/>
          <w:szCs w:val="28"/>
        </w:rPr>
        <w:t>@</w:t>
      </w:r>
      <w:r>
        <w:rPr>
          <w:rFonts w:hint="eastAsia" w:ascii="宋体" w:hAnsi="宋体" w:eastAsia="宋体" w:cs="宋体"/>
          <w:color w:val="auto"/>
          <w:spacing w:val="0"/>
          <w:sz w:val="28"/>
          <w:szCs w:val="28"/>
          <w:lang w:val="en-US" w:eastAsia="zh-CN"/>
        </w:rPr>
        <w:t>126</w:t>
      </w:r>
      <w:r>
        <w:rPr>
          <w:rFonts w:hint="eastAsia" w:ascii="宋体" w:hAnsi="宋体" w:eastAsia="宋体" w:cs="宋体"/>
          <w:color w:val="auto"/>
          <w:spacing w:val="0"/>
          <w:sz w:val="28"/>
          <w:szCs w:val="28"/>
        </w:rPr>
        <w:t>.com</w:t>
      </w:r>
    </w:p>
    <w:p w14:paraId="165C013E">
      <w:pPr>
        <w:spacing w:before="0" w:line="360" w:lineRule="auto"/>
        <w:ind w:right="0" w:firstLine="560" w:firstLineChars="200"/>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采购监督机构：广州安居服务管理有限公司</w:t>
      </w:r>
    </w:p>
    <w:p w14:paraId="56486FAD">
      <w:pPr>
        <w:spacing w:before="0" w:line="360" w:lineRule="auto"/>
        <w:ind w:right="0" w:firstLine="560" w:firstLineChars="20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rPr>
        <w:t>地址：广州市越秀区环市东路418号珠实同创环东广场16楼</w:t>
      </w:r>
    </w:p>
    <w:p w14:paraId="39C4AB44">
      <w:pPr>
        <w:spacing w:before="0" w:line="360" w:lineRule="auto"/>
        <w:ind w:right="0" w:firstLine="560" w:firstLineChars="20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联系电话：020-85673152</w:t>
      </w:r>
    </w:p>
    <w:p w14:paraId="15D2F0AB">
      <w:pPr>
        <w:snapToGrid w:val="0"/>
        <w:spacing w:line="360" w:lineRule="auto"/>
        <w:ind w:firstLine="560" w:firstLineChars="200"/>
        <w:rPr>
          <w:rFonts w:hint="eastAsia" w:ascii="宋体" w:hAnsi="宋体" w:cs="宋体"/>
          <w:sz w:val="28"/>
          <w:szCs w:val="28"/>
        </w:rPr>
      </w:pPr>
    </w:p>
    <w:p w14:paraId="7690DA4D">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附件：1.报价人声明函</w:t>
      </w:r>
    </w:p>
    <w:p w14:paraId="35ECA374">
      <w:pPr>
        <w:snapToGrid w:val="0"/>
        <w:spacing w:line="360" w:lineRule="auto"/>
        <w:ind w:firstLine="1400" w:firstLineChars="50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响应登记申请表</w:t>
      </w:r>
    </w:p>
    <w:p w14:paraId="46C6F473">
      <w:pPr>
        <w:snapToGrid w:val="0"/>
        <w:spacing w:line="360" w:lineRule="auto"/>
        <w:ind w:firstLine="1400" w:firstLineChars="50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.法定代表人（负责人）证明书及授权委托</w:t>
      </w:r>
    </w:p>
    <w:p w14:paraId="67BC9F2F">
      <w:pPr>
        <w:pStyle w:val="6"/>
        <w:spacing w:line="360" w:lineRule="auto"/>
        <w:ind w:firstLine="565" w:firstLineChars="202"/>
        <w:jc w:val="both"/>
        <w:rPr>
          <w:rFonts w:hAnsi="宋体" w:cs="仿宋_GB2312"/>
          <w:sz w:val="28"/>
          <w:szCs w:val="28"/>
        </w:rPr>
      </w:pPr>
    </w:p>
    <w:p w14:paraId="46938B9F">
      <w:pPr>
        <w:rPr>
          <w:rFonts w:hint="eastAsia" w:ascii="宋体" w:hAnsi="宋体" w:cs="宋体"/>
          <w:b/>
          <w:bCs/>
          <w:sz w:val="28"/>
          <w:szCs w:val="28"/>
        </w:rPr>
      </w:pPr>
      <w:r>
        <w:rPr>
          <w:rFonts w:hint="eastAsia" w:ascii="宋体" w:hAnsi="宋体" w:cs="宋体"/>
          <w:b/>
          <w:bCs/>
          <w:sz w:val="28"/>
          <w:szCs w:val="28"/>
        </w:rPr>
        <w:br w:type="page"/>
      </w:r>
    </w:p>
    <w:p w14:paraId="524913DA">
      <w:pPr>
        <w:pStyle w:val="4"/>
        <w:rPr>
          <w:rFonts w:ascii="宋体" w:hAnsi="宋体" w:cs="宋体"/>
          <w:b/>
          <w:bCs/>
          <w:sz w:val="28"/>
          <w:szCs w:val="28"/>
        </w:rPr>
      </w:pPr>
      <w:r>
        <w:rPr>
          <w:rFonts w:hint="eastAsia" w:ascii="宋体" w:hAnsi="宋体" w:cs="宋体"/>
          <w:b/>
          <w:bCs/>
          <w:sz w:val="28"/>
          <w:szCs w:val="28"/>
        </w:rPr>
        <w:t>附件1</w:t>
      </w:r>
    </w:p>
    <w:p w14:paraId="284F95F3">
      <w:pPr>
        <w:pStyle w:val="4"/>
        <w:spacing w:after="0" w:line="360" w:lineRule="auto"/>
        <w:jc w:val="center"/>
        <w:rPr>
          <w:rFonts w:hint="eastAsia" w:ascii="宋体" w:hAnsi="宋体"/>
          <w:b/>
          <w:kern w:val="0"/>
          <w:sz w:val="32"/>
          <w:szCs w:val="32"/>
        </w:rPr>
      </w:pPr>
      <w:r>
        <w:rPr>
          <w:rFonts w:hint="eastAsia" w:ascii="宋体" w:hAnsi="宋体"/>
          <w:b/>
          <w:kern w:val="0"/>
          <w:sz w:val="32"/>
          <w:szCs w:val="32"/>
        </w:rPr>
        <w:t>报价人声明函</w:t>
      </w:r>
    </w:p>
    <w:p w14:paraId="0599AFC6">
      <w:pPr>
        <w:spacing w:line="360" w:lineRule="auto"/>
        <w:jc w:val="left"/>
        <w:rPr>
          <w:rFonts w:hint="eastAsia" w:ascii="宋体" w:hAnsi="宋体" w:eastAsia="宋体" w:cs="仿宋_GB2312"/>
          <w:sz w:val="28"/>
          <w:szCs w:val="28"/>
          <w:u w:val="single"/>
        </w:rPr>
      </w:pPr>
      <w:r>
        <w:rPr>
          <w:rFonts w:hint="eastAsia" w:ascii="宋体" w:hAnsi="宋体" w:eastAsia="宋体" w:cs="仿宋_GB2312"/>
          <w:sz w:val="28"/>
          <w:szCs w:val="28"/>
        </w:rPr>
        <w:t>致：</w:t>
      </w:r>
      <w:r>
        <w:rPr>
          <w:rFonts w:hint="eastAsia" w:ascii="宋体" w:hAnsi="宋体" w:eastAsia="宋体" w:cs="仿宋_GB2312"/>
          <w:sz w:val="28"/>
          <w:szCs w:val="28"/>
          <w:u w:val="single"/>
        </w:rPr>
        <w:t>广州安居服务管理有限公司</w:t>
      </w:r>
    </w:p>
    <w:p w14:paraId="0F9A0F35">
      <w:pPr>
        <w:pStyle w:val="4"/>
        <w:spacing w:after="0" w:line="360" w:lineRule="auto"/>
        <w:ind w:firstLine="560" w:firstLineChars="200"/>
        <w:rPr>
          <w:rFonts w:hint="eastAsia" w:ascii="宋体" w:hAnsi="宋体" w:cs="仿宋_GB2312"/>
          <w:sz w:val="28"/>
          <w:szCs w:val="28"/>
        </w:rPr>
      </w:pPr>
      <w:r>
        <w:rPr>
          <w:rFonts w:hint="eastAsia" w:ascii="宋体" w:hAnsi="宋体" w:cs="仿宋_GB2312"/>
          <w:sz w:val="28"/>
          <w:szCs w:val="28"/>
        </w:rPr>
        <w:t>本公司就参加</w:t>
      </w:r>
      <w:r>
        <w:rPr>
          <w:rFonts w:hint="eastAsia" w:ascii="宋体" w:hAnsi="宋体" w:eastAsia="宋体"/>
          <w:sz w:val="28"/>
          <w:szCs w:val="28"/>
          <w:u w:val="none"/>
          <w:lang w:val="en-US" w:eastAsia="zh-CN"/>
        </w:rPr>
        <w:t>安居服务公司</w:t>
      </w:r>
      <w:r>
        <w:rPr>
          <w:rFonts w:hint="eastAsia" w:ascii="宋体" w:hAnsi="宋体" w:cs="仿宋_GB2312"/>
          <w:sz w:val="28"/>
          <w:szCs w:val="28"/>
          <w:u w:val="single"/>
        </w:rPr>
        <w:t>2026-2027年度番禺片区住宅物业项目、金沙洲新社区四害消杀白蚁防治服务</w:t>
      </w:r>
      <w:r>
        <w:rPr>
          <w:rFonts w:hint="eastAsia" w:ascii="宋体" w:hAnsi="宋体" w:cs="仿宋_GB2312"/>
          <w:sz w:val="28"/>
          <w:szCs w:val="28"/>
        </w:rPr>
        <w:t>的采购工作，作出郑重声明：</w:t>
      </w:r>
    </w:p>
    <w:p w14:paraId="7599AD75">
      <w:pPr>
        <w:spacing w:line="360" w:lineRule="auto"/>
        <w:ind w:firstLine="560" w:firstLineChars="200"/>
        <w:jc w:val="left"/>
        <w:rPr>
          <w:rFonts w:hint="eastAsia" w:ascii="宋体" w:hAnsi="宋体" w:eastAsia="宋体" w:cs="仿宋_GB2312"/>
          <w:sz w:val="28"/>
          <w:szCs w:val="28"/>
        </w:rPr>
      </w:pPr>
      <w:r>
        <w:rPr>
          <w:rFonts w:hint="eastAsia" w:ascii="宋体" w:hAnsi="宋体" w:eastAsia="宋体" w:cs="仿宋_GB2312"/>
          <w:sz w:val="28"/>
          <w:szCs w:val="28"/>
        </w:rPr>
        <w:t>一、本公司保证响应文件及其后提供的一切材料都是真实的。如我司成为中选单位，我司同意并授权采购人将我司响应文件商务部分的所有内容（包括人员、业绩、奖项等资料）进行公示。</w:t>
      </w:r>
    </w:p>
    <w:p w14:paraId="3553BD01">
      <w:pPr>
        <w:pStyle w:val="4"/>
        <w:spacing w:after="0" w:line="360" w:lineRule="auto"/>
        <w:ind w:firstLine="560" w:firstLineChars="200"/>
        <w:rPr>
          <w:rFonts w:hint="eastAsia" w:ascii="宋体" w:hAnsi="宋体" w:cs="仿宋_GB2312"/>
          <w:sz w:val="28"/>
          <w:szCs w:val="28"/>
        </w:rPr>
      </w:pPr>
      <w:r>
        <w:rPr>
          <w:rFonts w:hint="eastAsia" w:ascii="宋体" w:hAnsi="宋体" w:cs="仿宋_GB2312"/>
          <w:sz w:val="28"/>
          <w:szCs w:val="28"/>
        </w:rPr>
        <w:t>二、本公司承诺遵循公平、公正、公开、诚实信用原则，在本项目报价中诚信报价，在本项目报价中不与其他单位围标、串标，不出让报价资格，不向采购人或评审委员会成员行贿，不存在少放、不放业绩、奖项等客观评审资料，减少自身竞争力的情形，若存在以上情形的，将自愿接受被采购人列入拒绝投标名单，不能参与采购人后续的所有采购活动。</w:t>
      </w:r>
    </w:p>
    <w:p w14:paraId="0D8636A1">
      <w:pPr>
        <w:pStyle w:val="13"/>
        <w:rPr>
          <w:rFonts w:hint="eastAsia" w:ascii="宋体" w:hAnsi="宋体" w:eastAsia="宋体" w:cs="仿宋"/>
          <w:color w:val="auto"/>
          <w:sz w:val="28"/>
          <w:szCs w:val="28"/>
        </w:rPr>
      </w:pPr>
      <w:r>
        <w:rPr>
          <w:rFonts w:hint="eastAsia" w:ascii="宋体" w:hAnsi="宋体" w:eastAsia="宋体" w:cs="仿宋"/>
          <w:color w:val="auto"/>
          <w:sz w:val="28"/>
          <w:szCs w:val="28"/>
        </w:rPr>
        <w:t>三</w:t>
      </w:r>
      <w:r>
        <w:rPr>
          <w:rFonts w:hint="eastAsia" w:ascii="宋体" w:hAnsi="宋体" w:eastAsia="宋体" w:cs="仿宋"/>
          <w:sz w:val="28"/>
          <w:szCs w:val="28"/>
        </w:rPr>
        <w:t>、</w:t>
      </w:r>
      <w:r>
        <w:rPr>
          <w:rFonts w:hint="eastAsia" w:ascii="宋体" w:hAnsi="宋体" w:eastAsia="宋体" w:cs="仿宋"/>
          <w:color w:val="auto"/>
          <w:sz w:val="28"/>
          <w:szCs w:val="28"/>
        </w:rPr>
        <w:t>本公司不存在下列情形之一：</w:t>
      </w:r>
    </w:p>
    <w:p w14:paraId="31E03EF1">
      <w:pPr>
        <w:pStyle w:val="13"/>
        <w:rPr>
          <w:rFonts w:hint="eastAsia" w:ascii="宋体" w:hAnsi="宋体" w:eastAsia="宋体" w:cs="仿宋"/>
          <w:color w:val="auto"/>
          <w:sz w:val="28"/>
          <w:szCs w:val="28"/>
        </w:rPr>
      </w:pPr>
      <w:r>
        <w:rPr>
          <w:rFonts w:hint="eastAsia" w:ascii="宋体" w:hAnsi="宋体" w:eastAsia="宋体" w:cs="仿宋"/>
          <w:color w:val="auto"/>
          <w:sz w:val="28"/>
          <w:szCs w:val="28"/>
        </w:rPr>
        <w:t>（1）为</w:t>
      </w:r>
      <w:r>
        <w:rPr>
          <w:rFonts w:hint="eastAsia" w:ascii="宋体" w:hAnsi="宋体" w:eastAsia="宋体" w:cs="仿宋"/>
          <w:sz w:val="28"/>
          <w:szCs w:val="28"/>
        </w:rPr>
        <w:t>采购人</w:t>
      </w:r>
      <w:r>
        <w:rPr>
          <w:rFonts w:hint="eastAsia" w:ascii="宋体" w:hAnsi="宋体" w:eastAsia="宋体" w:cs="仿宋"/>
          <w:color w:val="auto"/>
          <w:sz w:val="28"/>
          <w:szCs w:val="28"/>
        </w:rPr>
        <w:t>不具有独立法人资格的附属机构（单位）；</w:t>
      </w:r>
    </w:p>
    <w:p w14:paraId="43964A8E">
      <w:pPr>
        <w:pStyle w:val="13"/>
        <w:rPr>
          <w:rFonts w:hint="eastAsia" w:ascii="宋体" w:hAnsi="宋体" w:eastAsia="宋体" w:cs="仿宋"/>
          <w:color w:val="auto"/>
          <w:sz w:val="28"/>
          <w:szCs w:val="28"/>
        </w:rPr>
      </w:pPr>
      <w:r>
        <w:rPr>
          <w:rFonts w:hint="eastAsia" w:ascii="宋体" w:hAnsi="宋体" w:eastAsia="宋体" w:cs="仿宋"/>
          <w:color w:val="auto"/>
          <w:sz w:val="28"/>
          <w:szCs w:val="28"/>
        </w:rPr>
        <w:t>（2）与</w:t>
      </w:r>
      <w:r>
        <w:rPr>
          <w:rFonts w:hint="eastAsia" w:ascii="宋体" w:hAnsi="宋体" w:eastAsia="宋体" w:cs="仿宋"/>
          <w:sz w:val="28"/>
          <w:szCs w:val="28"/>
        </w:rPr>
        <w:t>采购人</w:t>
      </w:r>
      <w:r>
        <w:rPr>
          <w:rFonts w:hint="eastAsia" w:ascii="宋体" w:hAnsi="宋体" w:eastAsia="宋体" w:cs="仿宋"/>
          <w:color w:val="auto"/>
          <w:sz w:val="28"/>
          <w:szCs w:val="28"/>
        </w:rPr>
        <w:t>存在利害关系且可能影响采购公正性；</w:t>
      </w:r>
    </w:p>
    <w:p w14:paraId="5610E6D1">
      <w:pPr>
        <w:pStyle w:val="13"/>
        <w:rPr>
          <w:rFonts w:hint="eastAsia" w:ascii="宋体" w:hAnsi="宋体" w:eastAsia="宋体" w:cs="仿宋"/>
          <w:color w:val="auto"/>
          <w:sz w:val="28"/>
          <w:szCs w:val="28"/>
        </w:rPr>
      </w:pPr>
      <w:r>
        <w:rPr>
          <w:rFonts w:hint="eastAsia" w:ascii="宋体" w:hAnsi="宋体" w:eastAsia="宋体" w:cs="仿宋"/>
          <w:color w:val="auto"/>
          <w:sz w:val="28"/>
          <w:szCs w:val="28"/>
        </w:rPr>
        <w:t>（3）与本项目的其他报价人为同一个单位负责人；</w:t>
      </w:r>
    </w:p>
    <w:p w14:paraId="1F1574E6">
      <w:pPr>
        <w:pStyle w:val="13"/>
        <w:rPr>
          <w:rFonts w:hint="eastAsia" w:ascii="宋体" w:hAnsi="宋体" w:eastAsia="宋体" w:cs="仿宋"/>
          <w:color w:val="auto"/>
          <w:sz w:val="28"/>
          <w:szCs w:val="28"/>
        </w:rPr>
      </w:pPr>
      <w:r>
        <w:rPr>
          <w:rFonts w:hint="eastAsia" w:ascii="宋体" w:hAnsi="宋体" w:eastAsia="宋体" w:cs="仿宋"/>
          <w:color w:val="auto"/>
          <w:sz w:val="28"/>
          <w:szCs w:val="28"/>
        </w:rPr>
        <w:t>（4）与本项目的其他报价人存在控股、管理关系；</w:t>
      </w:r>
    </w:p>
    <w:p w14:paraId="3C064491">
      <w:pPr>
        <w:pStyle w:val="13"/>
        <w:rPr>
          <w:rFonts w:hint="eastAsia" w:ascii="宋体" w:hAnsi="宋体" w:eastAsia="宋体" w:cs="仿宋"/>
          <w:color w:val="auto"/>
          <w:sz w:val="28"/>
          <w:szCs w:val="28"/>
        </w:rPr>
      </w:pPr>
      <w:r>
        <w:rPr>
          <w:rFonts w:hint="eastAsia" w:ascii="宋体" w:hAnsi="宋体" w:eastAsia="宋体" w:cs="仿宋"/>
          <w:color w:val="auto"/>
          <w:sz w:val="28"/>
          <w:szCs w:val="28"/>
        </w:rPr>
        <w:t>（</w:t>
      </w:r>
      <w:r>
        <w:rPr>
          <w:rFonts w:hint="eastAsia" w:ascii="宋体" w:hAnsi="宋体" w:eastAsia="宋体" w:cs="仿宋"/>
          <w:color w:val="auto"/>
          <w:sz w:val="28"/>
          <w:szCs w:val="28"/>
          <w:lang w:val="en-US" w:eastAsia="zh-CN"/>
        </w:rPr>
        <w:t>5</w:t>
      </w:r>
      <w:r>
        <w:rPr>
          <w:rFonts w:hint="eastAsia" w:ascii="宋体" w:hAnsi="宋体" w:eastAsia="宋体" w:cs="仿宋"/>
          <w:color w:val="auto"/>
          <w:sz w:val="28"/>
          <w:szCs w:val="28"/>
        </w:rPr>
        <w:t xml:space="preserve">）被依法暂停或取消招标或投标资格的；（本项事实应当以根据《中华人民共和国行政处罚法》依法作出并已经生效的行政处罚决定为认定依据。行政处罚决定中已经明确的暂停或取消招标或投标资格的区域范围不包含本项目服务地点的，不受该项规定限制） </w:t>
      </w:r>
    </w:p>
    <w:p w14:paraId="562683BA">
      <w:pPr>
        <w:pStyle w:val="13"/>
        <w:rPr>
          <w:rFonts w:hint="eastAsia" w:ascii="宋体" w:hAnsi="宋体" w:eastAsia="宋体" w:cs="仿宋"/>
          <w:color w:val="auto"/>
          <w:sz w:val="28"/>
          <w:szCs w:val="28"/>
        </w:rPr>
      </w:pPr>
      <w:r>
        <w:rPr>
          <w:rFonts w:hint="eastAsia" w:ascii="宋体" w:hAnsi="宋体" w:eastAsia="宋体" w:cs="仿宋"/>
          <w:color w:val="auto"/>
          <w:sz w:val="28"/>
          <w:szCs w:val="28"/>
        </w:rPr>
        <w:t>（</w:t>
      </w:r>
      <w:r>
        <w:rPr>
          <w:rFonts w:hint="eastAsia" w:ascii="宋体" w:hAnsi="宋体" w:eastAsia="宋体" w:cs="仿宋"/>
          <w:color w:val="auto"/>
          <w:sz w:val="28"/>
          <w:szCs w:val="28"/>
          <w:lang w:val="en-US" w:eastAsia="zh-CN"/>
        </w:rPr>
        <w:t>6</w:t>
      </w:r>
      <w:r>
        <w:rPr>
          <w:rFonts w:hint="eastAsia" w:ascii="宋体" w:hAnsi="宋体" w:eastAsia="宋体" w:cs="仿宋"/>
          <w:color w:val="auto"/>
          <w:sz w:val="28"/>
          <w:szCs w:val="28"/>
        </w:rPr>
        <w:t>）被责令停产停业、暂扣或者吊销许可证、暂扣或者吊销执照的（本项事实应当以根据《中华人民共和国行政处罚法》依法作出并已经生效的行政处罚决定为认定依据）；</w:t>
      </w:r>
    </w:p>
    <w:p w14:paraId="4D5CDFEB">
      <w:pPr>
        <w:pStyle w:val="13"/>
        <w:rPr>
          <w:rFonts w:hint="eastAsia" w:ascii="宋体" w:hAnsi="宋体" w:eastAsia="宋体" w:cs="仿宋"/>
          <w:color w:val="auto"/>
          <w:sz w:val="28"/>
          <w:szCs w:val="28"/>
        </w:rPr>
      </w:pPr>
      <w:r>
        <w:rPr>
          <w:rFonts w:hint="eastAsia" w:ascii="宋体" w:hAnsi="宋体" w:eastAsia="宋体" w:cs="仿宋"/>
          <w:color w:val="auto"/>
          <w:sz w:val="28"/>
          <w:szCs w:val="28"/>
        </w:rPr>
        <w:t>（</w:t>
      </w:r>
      <w:r>
        <w:rPr>
          <w:rFonts w:hint="eastAsia" w:ascii="宋体" w:hAnsi="宋体" w:eastAsia="宋体" w:cs="仿宋"/>
          <w:color w:val="auto"/>
          <w:sz w:val="28"/>
          <w:szCs w:val="28"/>
          <w:lang w:val="en-US" w:eastAsia="zh-CN"/>
        </w:rPr>
        <w:t>7</w:t>
      </w:r>
      <w:r>
        <w:rPr>
          <w:rFonts w:hint="eastAsia" w:ascii="宋体" w:hAnsi="宋体" w:eastAsia="宋体" w:cs="仿宋"/>
          <w:color w:val="auto"/>
          <w:sz w:val="28"/>
          <w:szCs w:val="28"/>
        </w:rPr>
        <w:t>）进入清算程序，或被宣布破产，或其他丧失履约能力的情形；</w:t>
      </w:r>
    </w:p>
    <w:p w14:paraId="665C7668">
      <w:pPr>
        <w:pStyle w:val="13"/>
        <w:rPr>
          <w:rFonts w:hint="eastAsia" w:ascii="宋体" w:hAnsi="宋体" w:eastAsia="宋体" w:cs="仿宋"/>
          <w:color w:val="auto"/>
          <w:sz w:val="28"/>
          <w:szCs w:val="28"/>
        </w:rPr>
      </w:pPr>
      <w:r>
        <w:rPr>
          <w:rFonts w:hint="eastAsia" w:ascii="宋体" w:hAnsi="宋体" w:eastAsia="宋体" w:cs="仿宋"/>
          <w:color w:val="auto"/>
          <w:sz w:val="28"/>
          <w:szCs w:val="28"/>
        </w:rPr>
        <w:t>（</w:t>
      </w:r>
      <w:r>
        <w:rPr>
          <w:rFonts w:hint="eastAsia" w:ascii="宋体" w:hAnsi="宋体" w:eastAsia="宋体" w:cs="仿宋"/>
          <w:color w:val="auto"/>
          <w:sz w:val="28"/>
          <w:szCs w:val="28"/>
          <w:lang w:val="en-US" w:eastAsia="zh-CN"/>
        </w:rPr>
        <w:t>8</w:t>
      </w:r>
      <w:r>
        <w:rPr>
          <w:rFonts w:hint="eastAsia" w:ascii="宋体" w:hAnsi="宋体" w:eastAsia="宋体" w:cs="仿宋"/>
          <w:color w:val="auto"/>
          <w:sz w:val="28"/>
          <w:szCs w:val="28"/>
        </w:rPr>
        <w:t xml:space="preserve">）在最近三年内有严重违约或重大工作质量问题的；（“严重违约”事实应当以司法机关、仲裁机构出具的认定文件为准。“重大工作质量问题”应当以相关行业主管部门的行政处罚决定或者司法机关出具的有关法律文书为准。“最近三年”是指从 </w:t>
      </w:r>
      <w:r>
        <w:rPr>
          <w:rFonts w:ascii="宋体" w:hAnsi="宋体" w:eastAsia="宋体" w:cs="仿宋"/>
          <w:color w:val="auto"/>
          <w:sz w:val="28"/>
          <w:szCs w:val="28"/>
        </w:rPr>
        <w:t>202</w:t>
      </w:r>
      <w:r>
        <w:rPr>
          <w:rFonts w:hint="eastAsia" w:ascii="宋体" w:hAnsi="宋体" w:eastAsia="宋体" w:cs="仿宋"/>
          <w:color w:val="auto"/>
          <w:sz w:val="28"/>
          <w:szCs w:val="28"/>
          <w:lang w:val="en-US" w:eastAsia="zh-CN"/>
        </w:rPr>
        <w:t>3</w:t>
      </w:r>
      <w:r>
        <w:rPr>
          <w:rFonts w:hint="eastAsia" w:ascii="宋体" w:hAnsi="宋体" w:eastAsia="宋体" w:cs="仿宋"/>
          <w:color w:val="auto"/>
          <w:sz w:val="28"/>
          <w:szCs w:val="28"/>
          <w:lang w:val="zh-CN"/>
        </w:rPr>
        <w:t>年</w:t>
      </w:r>
      <w:r>
        <w:rPr>
          <w:rFonts w:hint="eastAsia" w:ascii="宋体" w:hAnsi="宋体" w:eastAsia="宋体" w:cs="仿宋"/>
          <w:color w:val="auto"/>
          <w:sz w:val="28"/>
          <w:szCs w:val="28"/>
        </w:rPr>
        <w:t>1</w:t>
      </w:r>
      <w:r>
        <w:rPr>
          <w:rFonts w:hint="eastAsia" w:ascii="宋体" w:hAnsi="宋体" w:eastAsia="宋体" w:cs="仿宋"/>
          <w:color w:val="auto"/>
          <w:sz w:val="28"/>
          <w:szCs w:val="28"/>
          <w:lang w:val="zh-CN"/>
        </w:rPr>
        <w:t>月</w:t>
      </w:r>
      <w:r>
        <w:rPr>
          <w:rFonts w:hint="eastAsia" w:ascii="宋体" w:hAnsi="宋体" w:eastAsia="宋体" w:cs="仿宋"/>
          <w:color w:val="auto"/>
          <w:sz w:val="28"/>
          <w:szCs w:val="28"/>
        </w:rPr>
        <w:t>1</w:t>
      </w:r>
      <w:r>
        <w:rPr>
          <w:rFonts w:hint="eastAsia" w:ascii="宋体" w:hAnsi="宋体" w:eastAsia="宋体" w:cs="仿宋"/>
          <w:color w:val="auto"/>
          <w:sz w:val="28"/>
          <w:szCs w:val="28"/>
          <w:lang w:val="zh-CN"/>
        </w:rPr>
        <w:t>日至本次响应文件递交截止时间止</w:t>
      </w:r>
      <w:r>
        <w:rPr>
          <w:rFonts w:hint="eastAsia" w:ascii="宋体" w:hAnsi="宋体" w:eastAsia="宋体" w:cs="仿宋"/>
          <w:color w:val="auto"/>
          <w:sz w:val="28"/>
          <w:szCs w:val="28"/>
        </w:rPr>
        <w:t>，以相关行业主管部门、司法机关、仲裁机构出具的生效文件的落款时间起计算）</w:t>
      </w:r>
    </w:p>
    <w:p w14:paraId="081A53E9">
      <w:pPr>
        <w:pStyle w:val="13"/>
        <w:rPr>
          <w:rFonts w:hint="eastAsia" w:ascii="宋体" w:hAnsi="宋体" w:eastAsia="宋体" w:cs="仿宋"/>
          <w:color w:val="auto"/>
          <w:sz w:val="28"/>
          <w:szCs w:val="28"/>
        </w:rPr>
      </w:pPr>
      <w:r>
        <w:rPr>
          <w:rFonts w:hint="eastAsia" w:ascii="宋体" w:hAnsi="宋体" w:eastAsia="宋体" w:cs="仿宋"/>
          <w:color w:val="auto"/>
          <w:sz w:val="28"/>
          <w:szCs w:val="28"/>
        </w:rPr>
        <w:t>（</w:t>
      </w:r>
      <w:r>
        <w:rPr>
          <w:rFonts w:hint="eastAsia" w:ascii="宋体" w:hAnsi="宋体" w:eastAsia="宋体" w:cs="仿宋"/>
          <w:color w:val="auto"/>
          <w:sz w:val="28"/>
          <w:szCs w:val="28"/>
          <w:lang w:val="en-US" w:eastAsia="zh-CN"/>
        </w:rPr>
        <w:t>9</w:t>
      </w:r>
      <w:r>
        <w:rPr>
          <w:rFonts w:hint="eastAsia" w:ascii="宋体" w:hAnsi="宋体" w:eastAsia="宋体" w:cs="仿宋"/>
          <w:color w:val="auto"/>
          <w:sz w:val="28"/>
          <w:szCs w:val="28"/>
        </w:rPr>
        <w:t>）法律法规规定的其他情形。</w:t>
      </w:r>
    </w:p>
    <w:p w14:paraId="21CBF9F4">
      <w:pPr>
        <w:pStyle w:val="13"/>
        <w:rPr>
          <w:rFonts w:hint="eastAsia" w:ascii="宋体" w:hAnsi="宋体" w:eastAsia="宋体" w:cs="仿宋"/>
          <w:color w:val="auto"/>
          <w:sz w:val="28"/>
          <w:szCs w:val="28"/>
        </w:rPr>
      </w:pPr>
      <w:r>
        <w:rPr>
          <w:rFonts w:hint="eastAsia" w:ascii="宋体" w:hAnsi="宋体" w:eastAsia="宋体" w:cs="仿宋"/>
          <w:color w:val="auto"/>
          <w:sz w:val="28"/>
          <w:szCs w:val="28"/>
        </w:rPr>
        <w:t>四、与本公司单位负责人为同一人或者与本公司存在控股、管理关系的其他单位包括：</w:t>
      </w:r>
      <w:r>
        <w:rPr>
          <w:rFonts w:hint="eastAsia" w:ascii="宋体" w:hAnsi="宋体" w:eastAsia="宋体" w:cs="仿宋"/>
          <w:color w:val="auto"/>
          <w:sz w:val="28"/>
          <w:szCs w:val="28"/>
          <w:u w:val="single"/>
        </w:rPr>
        <w:t xml:space="preserve">          </w:t>
      </w:r>
      <w:r>
        <w:rPr>
          <w:rFonts w:hint="eastAsia" w:ascii="宋体" w:hAnsi="宋体" w:eastAsia="宋体" w:cs="仿宋"/>
          <w:color w:val="auto"/>
          <w:sz w:val="28"/>
          <w:szCs w:val="28"/>
        </w:rPr>
        <w:t>。（注：本条由报价人如实填写，如有，应列出全部满足报价人资格要求的相关单位的名称；如无，则填写“无”。）</w:t>
      </w:r>
    </w:p>
    <w:p w14:paraId="5F69515E">
      <w:pPr>
        <w:pStyle w:val="13"/>
        <w:rPr>
          <w:rFonts w:hint="eastAsia" w:ascii="宋体" w:hAnsi="宋体" w:eastAsia="宋体" w:cs="仿宋"/>
          <w:color w:val="auto"/>
          <w:sz w:val="28"/>
          <w:szCs w:val="28"/>
        </w:rPr>
      </w:pPr>
      <w:r>
        <w:rPr>
          <w:rFonts w:hint="eastAsia" w:ascii="宋体" w:hAnsi="宋体" w:eastAsia="宋体" w:cs="仿宋"/>
          <w:color w:val="auto"/>
          <w:sz w:val="28"/>
          <w:szCs w:val="28"/>
        </w:rPr>
        <w:t>五、本公司违反上述保证，或本声明陈述与事实不符，经查实，本公司愿意接受公开通报，承担由此带来的法律后果，并愿意停止参加贵公司广州市行政区域内的招标投标活动三个月。其中，本声明陈述与事实不符的，属于弄虚作假骗取中选资格，将依法接受相关部门的处罚。</w:t>
      </w:r>
    </w:p>
    <w:p w14:paraId="019F6600">
      <w:pPr>
        <w:pStyle w:val="13"/>
        <w:rPr>
          <w:rFonts w:hint="eastAsia" w:ascii="宋体" w:hAnsi="宋体" w:eastAsia="宋体" w:cs="仿宋"/>
          <w:color w:val="auto"/>
          <w:sz w:val="28"/>
          <w:szCs w:val="28"/>
        </w:rPr>
      </w:pPr>
      <w:r>
        <w:rPr>
          <w:rFonts w:hint="eastAsia" w:ascii="宋体" w:hAnsi="宋体" w:eastAsia="宋体" w:cs="仿宋"/>
          <w:color w:val="auto"/>
          <w:sz w:val="28"/>
          <w:szCs w:val="28"/>
        </w:rPr>
        <w:t>六、在本项目进行的法定期间内，若采购人收到任何针对我司的异议和投诉，我司应依法举证，否则愿意承担举证不能的法律后果。特此声明。</w:t>
      </w:r>
    </w:p>
    <w:p w14:paraId="1061318F">
      <w:pPr>
        <w:pStyle w:val="13"/>
        <w:rPr>
          <w:rFonts w:hint="eastAsia" w:ascii="宋体" w:hAnsi="宋体" w:eastAsia="宋体" w:cs="仿宋"/>
          <w:color w:val="auto"/>
          <w:sz w:val="28"/>
          <w:szCs w:val="28"/>
        </w:rPr>
      </w:pPr>
    </w:p>
    <w:p w14:paraId="6D6AFD79">
      <w:pPr>
        <w:pStyle w:val="13"/>
        <w:rPr>
          <w:rFonts w:hint="eastAsia" w:ascii="宋体" w:hAnsi="宋体" w:eastAsia="宋体" w:cs="仿宋"/>
          <w:color w:val="auto"/>
          <w:sz w:val="28"/>
          <w:szCs w:val="28"/>
        </w:rPr>
      </w:pPr>
    </w:p>
    <w:p w14:paraId="4C4187E7">
      <w:pPr>
        <w:spacing w:line="360" w:lineRule="auto"/>
        <w:ind w:firstLine="3116" w:firstLineChars="1113"/>
        <w:rPr>
          <w:rFonts w:hint="eastAsia" w:ascii="宋体" w:hAnsi="宋体" w:eastAsia="宋体" w:cs="仿宋"/>
          <w:sz w:val="28"/>
          <w:szCs w:val="28"/>
        </w:rPr>
      </w:pPr>
      <w:r>
        <w:rPr>
          <w:rFonts w:hint="eastAsia" w:ascii="宋体" w:hAnsi="宋体" w:eastAsia="宋体" w:cs="仿宋"/>
          <w:sz w:val="28"/>
          <w:szCs w:val="28"/>
        </w:rPr>
        <w:t>声明企业（盖章）：</w:t>
      </w:r>
      <w:r>
        <w:rPr>
          <w:rFonts w:hint="eastAsia" w:ascii="宋体" w:hAnsi="宋体" w:eastAsia="宋体" w:cs="仿宋"/>
          <w:sz w:val="28"/>
          <w:szCs w:val="28"/>
          <w:u w:val="single"/>
        </w:rPr>
        <w:t xml:space="preserve">                  </w:t>
      </w:r>
    </w:p>
    <w:p w14:paraId="5FD8B623">
      <w:pPr>
        <w:spacing w:line="360" w:lineRule="auto"/>
        <w:ind w:firstLine="3116" w:firstLineChars="1113"/>
        <w:rPr>
          <w:rFonts w:ascii="宋体" w:hAnsi="宋体" w:eastAsia="宋体" w:cs="仿宋"/>
          <w:sz w:val="28"/>
          <w:szCs w:val="28"/>
          <w:u w:val="single"/>
        </w:rPr>
      </w:pPr>
      <w:r>
        <w:rPr>
          <w:rFonts w:hint="eastAsia" w:ascii="宋体" w:hAnsi="宋体" w:eastAsia="宋体" w:cs="仿宋"/>
          <w:sz w:val="28"/>
          <w:szCs w:val="28"/>
        </w:rPr>
        <w:t>法定代表人（负责人）签名或盖章：</w:t>
      </w:r>
      <w:r>
        <w:rPr>
          <w:rFonts w:hint="eastAsia" w:ascii="宋体" w:hAnsi="宋体" w:eastAsia="宋体" w:cs="仿宋"/>
          <w:sz w:val="28"/>
          <w:szCs w:val="28"/>
          <w:u w:val="single"/>
        </w:rPr>
        <w:t xml:space="preserve">     </w:t>
      </w:r>
    </w:p>
    <w:p w14:paraId="4752C147">
      <w:pPr>
        <w:spacing w:line="360" w:lineRule="auto"/>
        <w:ind w:firstLine="3116" w:firstLineChars="1113"/>
        <w:rPr>
          <w:rFonts w:hint="default" w:ascii="宋体" w:hAnsi="宋体" w:eastAsia="宋体" w:cs="宋体"/>
          <w:b/>
          <w:bCs/>
          <w:sz w:val="28"/>
          <w:szCs w:val="28"/>
          <w:lang w:val="en-US" w:eastAsia="zh-CN"/>
        </w:rPr>
        <w:sectPr>
          <w:footerReference r:id="rId4" w:type="default"/>
          <w:pgSz w:w="11906" w:h="16838"/>
          <w:pgMar w:top="1440" w:right="1474" w:bottom="1440" w:left="1588" w:header="851" w:footer="992" w:gutter="0"/>
          <w:pgNumType w:start="0"/>
          <w:cols w:space="720" w:num="1"/>
          <w:titlePg/>
          <w:docGrid w:type="lines" w:linePitch="435" w:charSpace="0"/>
        </w:sectPr>
      </w:pPr>
      <w:r>
        <w:rPr>
          <w:rFonts w:hint="eastAsia" w:ascii="宋体" w:hAnsi="宋体" w:eastAsia="宋体" w:cs="仿宋"/>
          <w:sz w:val="28"/>
          <w:szCs w:val="28"/>
        </w:rPr>
        <w:t>日期：</w:t>
      </w:r>
      <w:r>
        <w:rPr>
          <w:rFonts w:hint="eastAsia" w:ascii="宋体" w:hAnsi="宋体" w:eastAsia="宋体" w:cs="仿宋"/>
          <w:sz w:val="28"/>
          <w:szCs w:val="28"/>
          <w:u w:val="single"/>
        </w:rPr>
        <w:t xml:space="preserve">     </w:t>
      </w:r>
      <w:r>
        <w:rPr>
          <w:rFonts w:hint="eastAsia" w:ascii="宋体" w:hAnsi="宋体" w:eastAsia="宋体" w:cs="仿宋"/>
          <w:sz w:val="28"/>
          <w:szCs w:val="28"/>
        </w:rPr>
        <w:t>年</w:t>
      </w:r>
      <w:r>
        <w:rPr>
          <w:rFonts w:hint="eastAsia" w:ascii="宋体" w:hAnsi="宋体" w:eastAsia="宋体" w:cs="仿宋"/>
          <w:sz w:val="28"/>
          <w:szCs w:val="28"/>
          <w:u w:val="single"/>
        </w:rPr>
        <w:t xml:space="preserve">      </w:t>
      </w:r>
      <w:r>
        <w:rPr>
          <w:rFonts w:hint="eastAsia" w:ascii="宋体" w:hAnsi="宋体" w:eastAsia="宋体" w:cs="仿宋"/>
          <w:sz w:val="28"/>
          <w:szCs w:val="28"/>
        </w:rPr>
        <w:t>月</w:t>
      </w:r>
      <w:r>
        <w:rPr>
          <w:rFonts w:hint="eastAsia" w:ascii="宋体" w:hAnsi="宋体" w:eastAsia="宋体" w:cs="仿宋"/>
          <w:sz w:val="28"/>
          <w:szCs w:val="28"/>
          <w:u w:val="single"/>
        </w:rPr>
        <w:t xml:space="preserve">   </w:t>
      </w:r>
      <w:r>
        <w:rPr>
          <w:rFonts w:hint="eastAsia" w:ascii="宋体" w:hAnsi="宋体" w:eastAsia="宋体" w:cs="仿宋"/>
          <w:sz w:val="28"/>
          <w:szCs w:val="28"/>
          <w:u w:val="single"/>
          <w:lang w:val="en-US" w:eastAsia="zh-CN"/>
        </w:rPr>
        <w:t xml:space="preserve">  </w:t>
      </w:r>
    </w:p>
    <w:p w14:paraId="5579373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仿宋"/>
          <w:b/>
          <w:bCs/>
          <w:sz w:val="28"/>
          <w:szCs w:val="28"/>
        </w:rPr>
      </w:pPr>
      <w:r>
        <w:rPr>
          <w:rFonts w:hint="eastAsia" w:ascii="宋体" w:hAnsi="宋体" w:eastAsia="宋体" w:cs="仿宋"/>
          <w:b/>
          <w:bCs/>
          <w:sz w:val="28"/>
          <w:szCs w:val="28"/>
        </w:rPr>
        <w:t>附件</w:t>
      </w:r>
      <w:r>
        <w:rPr>
          <w:rFonts w:hint="eastAsia" w:ascii="宋体" w:hAnsi="宋体" w:eastAsia="宋体" w:cs="仿宋"/>
          <w:b/>
          <w:bCs/>
          <w:sz w:val="28"/>
          <w:szCs w:val="28"/>
          <w:lang w:val="en-US" w:eastAsia="zh-CN"/>
        </w:rPr>
        <w:t>2</w:t>
      </w:r>
    </w:p>
    <w:p w14:paraId="5F1875BD">
      <w:pPr>
        <w:pStyle w:val="4"/>
        <w:spacing w:after="0" w:afterAutospacing="0" w:line="560" w:lineRule="exact"/>
        <w:jc w:val="center"/>
        <w:rPr>
          <w:rFonts w:hint="eastAsia" w:ascii="Calibri" w:hAnsi="Calibri" w:eastAsia="宋体" w:cs="Times New Roman"/>
          <w:b/>
          <w:bCs/>
          <w:sz w:val="32"/>
          <w:szCs w:val="32"/>
        </w:rPr>
      </w:pPr>
      <w:r>
        <w:rPr>
          <w:rFonts w:hint="eastAsia" w:ascii="Calibri" w:hAnsi="Calibri" w:eastAsia="宋体" w:cs="Times New Roman"/>
          <w:b/>
          <w:bCs/>
          <w:sz w:val="32"/>
          <w:szCs w:val="32"/>
        </w:rPr>
        <w:t>响应登记申请表</w:t>
      </w:r>
    </w:p>
    <w:p w14:paraId="6F94F3BD">
      <w:pPr>
        <w:pStyle w:val="4"/>
        <w:spacing w:after="0" w:afterAutospacing="0" w:line="560" w:lineRule="exact"/>
        <w:jc w:val="center"/>
        <w:rPr>
          <w:rFonts w:hint="eastAsia" w:ascii="Calibri" w:hAnsi="Calibri" w:eastAsia="宋体" w:cs="Times New Roman"/>
          <w:b/>
          <w:bCs/>
          <w:sz w:val="32"/>
          <w:szCs w:val="32"/>
        </w:rPr>
      </w:pPr>
    </w:p>
    <w:tbl>
      <w:tblPr>
        <w:tblStyle w:val="9"/>
        <w:tblW w:w="14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2362"/>
        <w:gridCol w:w="2362"/>
        <w:gridCol w:w="2362"/>
        <w:gridCol w:w="2363"/>
        <w:gridCol w:w="2741"/>
      </w:tblGrid>
      <w:tr w14:paraId="2E617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93" w:type="dxa"/>
            <w:noWrap w:val="0"/>
            <w:vAlign w:val="center"/>
          </w:tcPr>
          <w:p w14:paraId="2092333A">
            <w:pPr>
              <w:spacing w:line="560" w:lineRule="exact"/>
              <w:jc w:val="center"/>
              <w:rPr>
                <w:rFonts w:hint="eastAsia" w:ascii="宋体" w:hAnsi="宋体" w:eastAsia="宋体" w:cs="Times New Roman"/>
                <w:sz w:val="28"/>
                <w:szCs w:val="28"/>
              </w:rPr>
            </w:pPr>
            <w:r>
              <w:rPr>
                <w:rFonts w:hint="eastAsia" w:ascii="宋体" w:hAnsi="宋体" w:eastAsia="宋体" w:cs="Times New Roman"/>
                <w:sz w:val="28"/>
                <w:szCs w:val="28"/>
              </w:rPr>
              <w:t>采购项目名称</w:t>
            </w:r>
          </w:p>
        </w:tc>
        <w:tc>
          <w:tcPr>
            <w:tcW w:w="12190" w:type="dxa"/>
            <w:gridSpan w:val="5"/>
            <w:noWrap w:val="0"/>
            <w:vAlign w:val="top"/>
          </w:tcPr>
          <w:p w14:paraId="7F97A5A3">
            <w:pPr>
              <w:spacing w:line="560" w:lineRule="exact"/>
              <w:jc w:val="center"/>
              <w:rPr>
                <w:rFonts w:hint="eastAsia" w:ascii="宋体" w:hAnsi="宋体" w:eastAsia="宋体" w:cs="Times New Roman"/>
                <w:sz w:val="28"/>
                <w:szCs w:val="28"/>
                <w:lang w:eastAsia="zh-CN"/>
              </w:rPr>
            </w:pPr>
            <w:r>
              <w:rPr>
                <w:rFonts w:hint="eastAsia" w:ascii="宋体" w:hAnsi="宋体" w:eastAsia="宋体" w:cs="Times New Roman"/>
                <w:sz w:val="28"/>
                <w:szCs w:val="28"/>
                <w:lang w:val="en-US" w:eastAsia="zh-CN"/>
              </w:rPr>
              <w:t>安居服务公司2026-2027年度番禺片区住宅物业项目、金沙洲新社区四害消杀白蚁防治服务白蚁防治服务</w:t>
            </w:r>
          </w:p>
        </w:tc>
      </w:tr>
      <w:tr w14:paraId="66625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93" w:type="dxa"/>
            <w:noWrap w:val="0"/>
            <w:vAlign w:val="center"/>
          </w:tcPr>
          <w:p w14:paraId="7154404D">
            <w:pPr>
              <w:spacing w:line="560" w:lineRule="exact"/>
              <w:jc w:val="center"/>
              <w:rPr>
                <w:rFonts w:hint="eastAsia" w:ascii="宋体" w:hAnsi="宋体" w:eastAsia="宋体" w:cs="Times New Roman"/>
                <w:sz w:val="28"/>
                <w:szCs w:val="28"/>
              </w:rPr>
            </w:pPr>
            <w:r>
              <w:rPr>
                <w:rFonts w:hint="eastAsia" w:ascii="宋体" w:hAnsi="宋体" w:eastAsia="宋体" w:cs="Times New Roman"/>
                <w:sz w:val="28"/>
                <w:szCs w:val="28"/>
              </w:rPr>
              <w:t>报价人名称</w:t>
            </w:r>
          </w:p>
        </w:tc>
        <w:tc>
          <w:tcPr>
            <w:tcW w:w="2362" w:type="dxa"/>
            <w:noWrap w:val="0"/>
            <w:vAlign w:val="top"/>
          </w:tcPr>
          <w:p w14:paraId="4DFD8C16">
            <w:pPr>
              <w:spacing w:line="560" w:lineRule="exact"/>
              <w:jc w:val="center"/>
              <w:rPr>
                <w:rFonts w:hint="eastAsia" w:ascii="宋体" w:hAnsi="宋体" w:eastAsia="宋体" w:cs="Times New Roman"/>
                <w:sz w:val="28"/>
                <w:szCs w:val="28"/>
              </w:rPr>
            </w:pPr>
          </w:p>
        </w:tc>
        <w:tc>
          <w:tcPr>
            <w:tcW w:w="2362" w:type="dxa"/>
            <w:noWrap w:val="0"/>
            <w:vAlign w:val="center"/>
          </w:tcPr>
          <w:p w14:paraId="7EB8FF34">
            <w:pPr>
              <w:spacing w:line="560" w:lineRule="exact"/>
              <w:jc w:val="center"/>
              <w:rPr>
                <w:rFonts w:hint="eastAsia" w:ascii="宋体" w:hAnsi="宋体" w:eastAsia="宋体" w:cs="Times New Roman"/>
                <w:sz w:val="28"/>
                <w:szCs w:val="28"/>
              </w:rPr>
            </w:pPr>
            <w:r>
              <w:rPr>
                <w:rFonts w:hint="eastAsia" w:ascii="宋体" w:hAnsi="宋体" w:eastAsia="宋体" w:cs="Times New Roman"/>
                <w:sz w:val="28"/>
                <w:szCs w:val="28"/>
              </w:rPr>
              <w:t>被授权人</w:t>
            </w:r>
          </w:p>
        </w:tc>
        <w:tc>
          <w:tcPr>
            <w:tcW w:w="2362" w:type="dxa"/>
            <w:noWrap w:val="0"/>
            <w:vAlign w:val="center"/>
          </w:tcPr>
          <w:p w14:paraId="59DEC43B">
            <w:pPr>
              <w:spacing w:line="560" w:lineRule="exact"/>
              <w:jc w:val="center"/>
              <w:rPr>
                <w:rFonts w:hint="eastAsia" w:ascii="宋体" w:hAnsi="宋体" w:eastAsia="宋体" w:cs="Times New Roman"/>
                <w:sz w:val="28"/>
                <w:szCs w:val="28"/>
              </w:rPr>
            </w:pPr>
          </w:p>
        </w:tc>
        <w:tc>
          <w:tcPr>
            <w:tcW w:w="2363" w:type="dxa"/>
            <w:noWrap w:val="0"/>
            <w:vAlign w:val="center"/>
          </w:tcPr>
          <w:p w14:paraId="502D193F">
            <w:pPr>
              <w:spacing w:line="560" w:lineRule="exact"/>
              <w:jc w:val="center"/>
              <w:rPr>
                <w:rFonts w:hint="eastAsia" w:ascii="宋体" w:hAnsi="宋体" w:eastAsia="宋体" w:cs="Times New Roman"/>
                <w:sz w:val="28"/>
                <w:szCs w:val="28"/>
              </w:rPr>
            </w:pPr>
            <w:r>
              <w:rPr>
                <w:rFonts w:hint="eastAsia" w:ascii="宋体" w:hAnsi="宋体" w:eastAsia="宋体" w:cs="Times New Roman"/>
                <w:sz w:val="28"/>
                <w:szCs w:val="28"/>
              </w:rPr>
              <w:t>联系电话</w:t>
            </w:r>
          </w:p>
        </w:tc>
        <w:tc>
          <w:tcPr>
            <w:tcW w:w="2741" w:type="dxa"/>
            <w:noWrap w:val="0"/>
            <w:vAlign w:val="top"/>
          </w:tcPr>
          <w:p w14:paraId="0018080D">
            <w:pPr>
              <w:spacing w:line="560" w:lineRule="exact"/>
              <w:jc w:val="center"/>
              <w:rPr>
                <w:rFonts w:hint="eastAsia" w:ascii="宋体" w:hAnsi="宋体" w:eastAsia="宋体" w:cs="Times New Roman"/>
                <w:sz w:val="28"/>
                <w:szCs w:val="28"/>
              </w:rPr>
            </w:pPr>
          </w:p>
        </w:tc>
      </w:tr>
      <w:tr w14:paraId="16B7A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93" w:type="dxa"/>
            <w:noWrap w:val="0"/>
            <w:vAlign w:val="center"/>
          </w:tcPr>
          <w:p w14:paraId="02B529AF">
            <w:pPr>
              <w:spacing w:line="560" w:lineRule="exact"/>
              <w:jc w:val="center"/>
              <w:rPr>
                <w:rFonts w:hint="eastAsia" w:ascii="宋体" w:hAnsi="宋体" w:eastAsia="宋体" w:cs="Times New Roman"/>
                <w:sz w:val="28"/>
                <w:szCs w:val="28"/>
              </w:rPr>
            </w:pPr>
            <w:r>
              <w:rPr>
                <w:rFonts w:hint="eastAsia" w:ascii="宋体" w:hAnsi="宋体" w:eastAsia="宋体" w:cs="Times New Roman"/>
                <w:sz w:val="28"/>
                <w:szCs w:val="28"/>
              </w:rPr>
              <w:t>保证书</w:t>
            </w:r>
          </w:p>
        </w:tc>
        <w:tc>
          <w:tcPr>
            <w:tcW w:w="12190" w:type="dxa"/>
            <w:gridSpan w:val="5"/>
            <w:noWrap w:val="0"/>
            <w:vAlign w:val="center"/>
          </w:tcPr>
          <w:p w14:paraId="734EAC28">
            <w:pPr>
              <w:spacing w:line="560" w:lineRule="exact"/>
              <w:jc w:val="center"/>
              <w:rPr>
                <w:rFonts w:hint="eastAsia" w:ascii="宋体" w:hAnsi="宋体" w:eastAsia="宋体" w:cs="Times New Roman"/>
                <w:sz w:val="28"/>
                <w:szCs w:val="28"/>
              </w:rPr>
            </w:pPr>
            <w:r>
              <w:rPr>
                <w:rFonts w:hint="eastAsia" w:ascii="宋体" w:hAnsi="宋体" w:eastAsia="宋体" w:cs="Times New Roman"/>
                <w:sz w:val="28"/>
                <w:szCs w:val="28"/>
              </w:rPr>
              <w:t>我公司保证该项目由本单位承包，不接受他人挂靠，不转包，不非法分包。如有违反，责任自负。</w:t>
            </w:r>
          </w:p>
        </w:tc>
      </w:tr>
      <w:tr w14:paraId="3967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93" w:type="dxa"/>
            <w:noWrap w:val="0"/>
            <w:vAlign w:val="center"/>
          </w:tcPr>
          <w:p w14:paraId="5BE9E383">
            <w:pPr>
              <w:spacing w:line="560" w:lineRule="exact"/>
              <w:jc w:val="center"/>
              <w:rPr>
                <w:rFonts w:hint="eastAsia" w:ascii="宋体" w:hAnsi="宋体" w:eastAsia="宋体" w:cs="Times New Roman"/>
                <w:sz w:val="28"/>
                <w:szCs w:val="28"/>
              </w:rPr>
            </w:pPr>
            <w:r>
              <w:rPr>
                <w:rFonts w:hint="eastAsia" w:ascii="宋体" w:hAnsi="宋体" w:eastAsia="宋体" w:cs="Times New Roman"/>
                <w:sz w:val="28"/>
                <w:szCs w:val="28"/>
              </w:rPr>
              <w:t>报价人盖章</w:t>
            </w:r>
          </w:p>
        </w:tc>
        <w:tc>
          <w:tcPr>
            <w:tcW w:w="4724" w:type="dxa"/>
            <w:gridSpan w:val="2"/>
            <w:noWrap w:val="0"/>
            <w:vAlign w:val="center"/>
          </w:tcPr>
          <w:p w14:paraId="4C205E6C">
            <w:pPr>
              <w:spacing w:line="560" w:lineRule="exact"/>
              <w:jc w:val="center"/>
              <w:rPr>
                <w:rFonts w:hint="eastAsia" w:ascii="宋体" w:hAnsi="宋体" w:eastAsia="宋体" w:cs="Times New Roman"/>
                <w:sz w:val="28"/>
                <w:szCs w:val="28"/>
              </w:rPr>
            </w:pPr>
          </w:p>
        </w:tc>
        <w:tc>
          <w:tcPr>
            <w:tcW w:w="4725" w:type="dxa"/>
            <w:gridSpan w:val="2"/>
            <w:noWrap w:val="0"/>
            <w:vAlign w:val="center"/>
          </w:tcPr>
          <w:p w14:paraId="6C4A67E7">
            <w:pPr>
              <w:spacing w:line="560" w:lineRule="exact"/>
              <w:jc w:val="center"/>
              <w:rPr>
                <w:rFonts w:hint="eastAsia" w:ascii="宋体" w:hAnsi="宋体" w:eastAsia="宋体" w:cs="Times New Roman"/>
                <w:sz w:val="28"/>
                <w:szCs w:val="28"/>
              </w:rPr>
            </w:pPr>
            <w:r>
              <w:rPr>
                <w:rFonts w:hint="eastAsia" w:ascii="宋体" w:hAnsi="宋体" w:eastAsia="宋体" w:cs="Times New Roman"/>
                <w:sz w:val="28"/>
                <w:szCs w:val="28"/>
              </w:rPr>
              <w:t>法定代表人（负责人）签字或盖章</w:t>
            </w:r>
          </w:p>
        </w:tc>
        <w:tc>
          <w:tcPr>
            <w:tcW w:w="2741" w:type="dxa"/>
            <w:noWrap w:val="0"/>
            <w:vAlign w:val="top"/>
          </w:tcPr>
          <w:p w14:paraId="0FB16208">
            <w:pPr>
              <w:spacing w:line="560" w:lineRule="exact"/>
              <w:jc w:val="center"/>
              <w:rPr>
                <w:rFonts w:hint="eastAsia" w:ascii="宋体" w:hAnsi="宋体" w:eastAsia="宋体" w:cs="Times New Roman"/>
                <w:sz w:val="28"/>
                <w:szCs w:val="28"/>
              </w:rPr>
            </w:pPr>
          </w:p>
        </w:tc>
      </w:tr>
    </w:tbl>
    <w:p w14:paraId="4B4D04D2">
      <w:pPr>
        <w:spacing w:line="560" w:lineRule="exact"/>
        <w:ind w:firstLine="560" w:firstLineChars="200"/>
        <w:jc w:val="both"/>
        <w:rPr>
          <w:rFonts w:hint="eastAsia" w:ascii="宋体" w:hAnsi="宋体" w:eastAsia="宋体" w:cs="仿宋"/>
          <w:b/>
          <w:bCs/>
          <w:sz w:val="28"/>
          <w:szCs w:val="28"/>
        </w:rPr>
      </w:pPr>
      <w:r>
        <w:rPr>
          <w:rFonts w:hint="eastAsia" w:ascii="宋体" w:hAnsi="宋体" w:eastAsia="宋体" w:cs="Times New Roman"/>
          <w:sz w:val="28"/>
          <w:szCs w:val="28"/>
        </w:rPr>
        <w:t>注：本表内容不允许涂改或删除。</w:t>
      </w:r>
    </w:p>
    <w:p w14:paraId="248CC16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仿宋"/>
          <w:b/>
          <w:bCs/>
          <w:sz w:val="28"/>
          <w:szCs w:val="28"/>
        </w:rPr>
      </w:pPr>
    </w:p>
    <w:p w14:paraId="1CFB1C9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仿宋"/>
          <w:b/>
          <w:bCs/>
          <w:sz w:val="28"/>
          <w:szCs w:val="28"/>
        </w:rPr>
        <w:sectPr>
          <w:footerReference r:id="rId5" w:type="default"/>
          <w:pgSz w:w="16840" w:h="11907" w:orient="landscape"/>
          <w:pgMar w:top="1588" w:right="1440" w:bottom="1474" w:left="1440" w:header="720" w:footer="720" w:gutter="0"/>
          <w:cols w:space="720" w:num="1"/>
          <w:docGrid w:linePitch="312" w:charSpace="0"/>
        </w:sectPr>
      </w:pPr>
    </w:p>
    <w:p w14:paraId="2064550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仿宋"/>
          <w:b/>
          <w:bCs/>
          <w:sz w:val="28"/>
          <w:szCs w:val="28"/>
          <w:lang w:val="en-US" w:eastAsia="zh-CN"/>
        </w:rPr>
      </w:pPr>
      <w:r>
        <w:rPr>
          <w:rFonts w:hint="eastAsia" w:ascii="宋体" w:hAnsi="宋体" w:eastAsia="宋体" w:cs="仿宋"/>
          <w:b/>
          <w:bCs/>
          <w:sz w:val="28"/>
          <w:szCs w:val="28"/>
        </w:rPr>
        <w:t>附表</w:t>
      </w:r>
      <w:r>
        <w:rPr>
          <w:rFonts w:hint="eastAsia" w:ascii="宋体" w:hAnsi="宋体" w:eastAsia="宋体" w:cs="仿宋"/>
          <w:b/>
          <w:bCs/>
          <w:sz w:val="28"/>
          <w:szCs w:val="28"/>
          <w:lang w:val="en-US" w:eastAsia="zh-CN"/>
        </w:rPr>
        <w:t>3</w:t>
      </w:r>
    </w:p>
    <w:p w14:paraId="71840795">
      <w:pPr>
        <w:pStyle w:val="2"/>
        <w:snapToGrid w:val="0"/>
        <w:spacing w:line="240" w:lineRule="auto"/>
        <w:jc w:val="center"/>
        <w:rPr>
          <w:rFonts w:hint="eastAsia" w:ascii="宋体" w:hAnsi="宋体" w:eastAsia="宋体"/>
          <w:bCs w:val="0"/>
        </w:rPr>
      </w:pPr>
      <w:r>
        <w:rPr>
          <w:rFonts w:hint="eastAsia" w:ascii="宋体" w:hAnsi="宋体" w:eastAsia="宋体"/>
          <w:bCs w:val="0"/>
        </w:rPr>
        <w:t>法定代表人（负责人）证明书及授权委托证明书</w:t>
      </w:r>
    </w:p>
    <w:p w14:paraId="0B1369B8">
      <w:pPr>
        <w:snapToGrid w:val="0"/>
        <w:jc w:val="center"/>
        <w:rPr>
          <w:rFonts w:hint="eastAsia" w:ascii="宋体" w:hAnsi="宋体" w:eastAsia="宋体"/>
          <w:b/>
        </w:rPr>
      </w:pPr>
    </w:p>
    <w:p w14:paraId="1A8BCC7B">
      <w:pPr>
        <w:snapToGrid w:val="0"/>
        <w:jc w:val="center"/>
        <w:rPr>
          <w:rFonts w:hint="eastAsia" w:ascii="宋体" w:hAnsi="宋体" w:eastAsia="宋体"/>
          <w:b/>
        </w:rPr>
      </w:pPr>
      <w:r>
        <w:rPr>
          <w:rFonts w:hint="eastAsia" w:ascii="宋体" w:hAnsi="宋体" w:eastAsia="宋体"/>
          <w:b/>
        </w:rPr>
        <w:t>法定代表人（负责人）证明书</w:t>
      </w:r>
    </w:p>
    <w:p w14:paraId="69E6BCF7">
      <w:pPr>
        <w:snapToGrid w:val="0"/>
        <w:jc w:val="right"/>
        <w:rPr>
          <w:rFonts w:hint="eastAsia" w:ascii="宋体" w:hAnsi="宋体" w:eastAsia="宋体"/>
          <w:b/>
        </w:rPr>
      </w:pPr>
      <w:r>
        <w:rPr>
          <w:rFonts w:hint="eastAsia" w:ascii="宋体" w:hAnsi="宋体" w:eastAsia="宋体"/>
          <w:b/>
        </w:rPr>
        <w:t>（  ）第　号</w:t>
      </w:r>
    </w:p>
    <w:p w14:paraId="713F4640">
      <w:pPr>
        <w:snapToGrid w:val="0"/>
        <w:jc w:val="center"/>
        <w:rPr>
          <w:rFonts w:hint="eastAsia" w:ascii="宋体" w:hAnsi="宋体" w:eastAsia="宋体"/>
          <w:sz w:val="30"/>
          <w:szCs w:val="30"/>
        </w:rPr>
      </w:pPr>
      <w:r>
        <w:rPr>
          <w:rFonts w:hint="eastAsia" w:ascii="宋体" w:hAnsi="宋体" w:eastAsia="宋体"/>
          <w:sz w:val="30"/>
          <w:szCs w:val="30"/>
        </w:rPr>
        <mc:AlternateContent>
          <mc:Choice Requires="wps">
            <w:drawing>
              <wp:anchor distT="0" distB="0" distL="114300" distR="114300" simplePos="0" relativeHeight="251662336" behindDoc="0" locked="0" layoutInCell="1" allowOverlap="1">
                <wp:simplePos x="0" y="0"/>
                <wp:positionH relativeFrom="column">
                  <wp:posOffset>5080</wp:posOffset>
                </wp:positionH>
                <wp:positionV relativeFrom="paragraph">
                  <wp:posOffset>46990</wp:posOffset>
                </wp:positionV>
                <wp:extent cx="5749925" cy="2971165"/>
                <wp:effectExtent l="4445" t="4445" r="17780" b="15240"/>
                <wp:wrapNone/>
                <wp:docPr id="1" name="文本框 1"/>
                <wp:cNvGraphicFramePr/>
                <a:graphic xmlns:a="http://schemas.openxmlformats.org/drawingml/2006/main">
                  <a:graphicData uri="http://schemas.microsoft.com/office/word/2010/wordprocessingShape">
                    <wps:wsp>
                      <wps:cNvSpPr txBox="1"/>
                      <wps:spPr>
                        <a:xfrm>
                          <a:off x="0" y="0"/>
                          <a:ext cx="5749925" cy="29711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AF5E70C">
                            <w:pPr>
                              <w:spacing w:line="360" w:lineRule="auto"/>
                              <w:rPr>
                                <w:rFonts w:hint="eastAsia" w:ascii="宋体" w:hAnsi="宋体" w:eastAsia="宋体"/>
                                <w:sz w:val="28"/>
                                <w:szCs w:val="28"/>
                              </w:rPr>
                            </w:pPr>
                            <w:r>
                              <w:rPr>
                                <w:rFonts w:hint="eastAsia" w:ascii="宋体" w:hAnsi="宋体"/>
                                <w:sz w:val="24"/>
                              </w:rPr>
                              <w:t>　</w:t>
                            </w:r>
                            <w:r>
                              <w:rPr>
                                <w:rFonts w:hint="eastAsia" w:ascii="宋体" w:hAnsi="宋体" w:eastAsia="宋体"/>
                                <w:sz w:val="28"/>
                                <w:szCs w:val="28"/>
                              </w:rPr>
                              <w:t>　</w:t>
                            </w:r>
                            <w:r>
                              <w:rPr>
                                <w:rFonts w:hint="eastAsia" w:ascii="宋体" w:hAnsi="宋体" w:eastAsia="宋体"/>
                                <w:sz w:val="28"/>
                                <w:szCs w:val="28"/>
                                <w:u w:val="single"/>
                              </w:rPr>
                              <w:t>　    　</w:t>
                            </w:r>
                            <w:r>
                              <w:rPr>
                                <w:rFonts w:hint="eastAsia" w:ascii="宋体" w:hAnsi="宋体" w:eastAsia="宋体"/>
                                <w:sz w:val="28"/>
                                <w:szCs w:val="28"/>
                              </w:rPr>
                              <w:t>现任我单位</w:t>
                            </w:r>
                            <w:r>
                              <w:rPr>
                                <w:rFonts w:hint="eastAsia" w:ascii="宋体" w:hAnsi="宋体" w:eastAsia="宋体"/>
                                <w:sz w:val="28"/>
                                <w:szCs w:val="28"/>
                                <w:u w:val="single"/>
                              </w:rPr>
                              <w:t>　        　</w:t>
                            </w:r>
                            <w:r>
                              <w:rPr>
                                <w:rFonts w:hint="eastAsia" w:ascii="宋体" w:hAnsi="宋体" w:eastAsia="宋体"/>
                                <w:sz w:val="28"/>
                                <w:szCs w:val="28"/>
                              </w:rPr>
                              <w:t>职务，为法定代表人（负责人），</w:t>
                            </w:r>
                          </w:p>
                          <w:p w14:paraId="049DAACA">
                            <w:pPr>
                              <w:snapToGrid w:val="0"/>
                              <w:spacing w:line="360" w:lineRule="auto"/>
                              <w:rPr>
                                <w:rFonts w:hint="eastAsia" w:ascii="宋体" w:hAnsi="宋体" w:eastAsia="宋体"/>
                                <w:sz w:val="28"/>
                                <w:szCs w:val="28"/>
                              </w:rPr>
                            </w:pPr>
                            <w:r>
                              <w:rPr>
                                <w:rFonts w:hint="eastAsia" w:ascii="宋体" w:hAnsi="宋体" w:eastAsia="宋体"/>
                                <w:sz w:val="28"/>
                                <w:szCs w:val="28"/>
                              </w:rPr>
                              <w:t>特此证明。</w:t>
                            </w:r>
                          </w:p>
                          <w:p w14:paraId="6B139B48">
                            <w:pPr>
                              <w:snapToGrid w:val="0"/>
                              <w:spacing w:line="360" w:lineRule="auto"/>
                              <w:rPr>
                                <w:rFonts w:hint="eastAsia" w:ascii="宋体" w:hAnsi="宋体" w:eastAsia="宋体"/>
                                <w:sz w:val="28"/>
                                <w:szCs w:val="28"/>
                                <w:u w:val="single"/>
                              </w:rPr>
                            </w:pPr>
                            <w:r>
                              <w:rPr>
                                <w:rFonts w:hint="eastAsia" w:ascii="宋体" w:hAnsi="宋体" w:eastAsia="宋体"/>
                                <w:sz w:val="28"/>
                                <w:szCs w:val="28"/>
                              </w:rPr>
                              <w:t>有效期限：</w:t>
                            </w:r>
                            <w:r>
                              <w:rPr>
                                <w:rFonts w:hint="eastAsia" w:ascii="宋体" w:hAnsi="宋体" w:eastAsia="宋体"/>
                                <w:sz w:val="28"/>
                                <w:szCs w:val="28"/>
                                <w:u w:val="single"/>
                              </w:rPr>
                              <w:t xml:space="preserve">                     </w:t>
                            </w:r>
                            <w:r>
                              <w:rPr>
                                <w:rFonts w:hint="eastAsia" w:ascii="宋体" w:hAnsi="宋体" w:eastAsia="宋体"/>
                                <w:sz w:val="28"/>
                                <w:szCs w:val="28"/>
                              </w:rPr>
                              <w:t xml:space="preserve">  </w:t>
                            </w:r>
                          </w:p>
                          <w:p w14:paraId="0E0FD341">
                            <w:pPr>
                              <w:snapToGrid w:val="0"/>
                              <w:spacing w:line="360" w:lineRule="auto"/>
                              <w:rPr>
                                <w:rFonts w:hint="eastAsia" w:ascii="宋体" w:hAnsi="宋体" w:eastAsia="宋体"/>
                                <w:sz w:val="28"/>
                                <w:szCs w:val="28"/>
                                <w:u w:val="single"/>
                              </w:rPr>
                            </w:pPr>
                            <w:r>
                              <w:rPr>
                                <w:rFonts w:hint="eastAsia" w:ascii="宋体" w:hAnsi="宋体" w:eastAsia="宋体"/>
                                <w:sz w:val="28"/>
                                <w:szCs w:val="28"/>
                              </w:rPr>
                              <w:t>附：法定代表人（负责人）性别：</w:t>
                            </w:r>
                            <w:r>
                              <w:rPr>
                                <w:rFonts w:hint="eastAsia" w:ascii="宋体" w:hAnsi="宋体" w:eastAsia="宋体"/>
                                <w:sz w:val="28"/>
                                <w:szCs w:val="28"/>
                                <w:u w:val="single"/>
                              </w:rPr>
                              <w:t xml:space="preserve">   </w:t>
                            </w:r>
                            <w:r>
                              <w:rPr>
                                <w:rFonts w:hint="eastAsia" w:ascii="宋体" w:hAnsi="宋体" w:eastAsia="宋体"/>
                                <w:sz w:val="28"/>
                                <w:szCs w:val="28"/>
                              </w:rPr>
                              <w:t xml:space="preserve"> 年龄：</w:t>
                            </w:r>
                            <w:r>
                              <w:rPr>
                                <w:rFonts w:hint="eastAsia" w:ascii="宋体" w:hAnsi="宋体" w:eastAsia="宋体"/>
                                <w:sz w:val="28"/>
                                <w:szCs w:val="28"/>
                                <w:u w:val="single"/>
                              </w:rPr>
                              <w:t xml:space="preserve">    </w:t>
                            </w:r>
                            <w:r>
                              <w:rPr>
                                <w:rFonts w:hint="eastAsia" w:ascii="宋体" w:hAnsi="宋体" w:eastAsia="宋体"/>
                                <w:sz w:val="28"/>
                                <w:szCs w:val="28"/>
                              </w:rPr>
                              <w:t>身份证号码：</w:t>
                            </w:r>
                            <w:r>
                              <w:rPr>
                                <w:rFonts w:hint="eastAsia" w:ascii="宋体" w:hAnsi="宋体" w:eastAsia="宋体"/>
                                <w:sz w:val="28"/>
                                <w:szCs w:val="28"/>
                                <w:u w:val="single"/>
                              </w:rPr>
                              <w:t xml:space="preserve">        </w:t>
                            </w:r>
                            <w:r>
                              <w:rPr>
                                <w:rFonts w:hint="eastAsia" w:ascii="宋体" w:hAnsi="宋体" w:eastAsia="宋体"/>
                                <w:sz w:val="28"/>
                                <w:szCs w:val="28"/>
                              </w:rPr>
                              <w:t xml:space="preserve">  </w:t>
                            </w:r>
                          </w:p>
                          <w:p w14:paraId="6CB23B0D">
                            <w:pPr>
                              <w:snapToGrid w:val="0"/>
                              <w:spacing w:line="360" w:lineRule="auto"/>
                              <w:ind w:firstLine="570"/>
                              <w:rPr>
                                <w:rFonts w:hint="eastAsia" w:ascii="宋体" w:hAnsi="宋体" w:eastAsia="宋体"/>
                                <w:sz w:val="28"/>
                                <w:szCs w:val="28"/>
                                <w:u w:val="single"/>
                              </w:rPr>
                            </w:pPr>
                            <w:r>
                              <w:rPr>
                                <w:rFonts w:hint="eastAsia" w:ascii="宋体" w:hAnsi="宋体" w:eastAsia="宋体"/>
                                <w:sz w:val="28"/>
                                <w:szCs w:val="28"/>
                              </w:rPr>
                              <w:t xml:space="preserve">注册号码： </w:t>
                            </w:r>
                            <w:r>
                              <w:rPr>
                                <w:rFonts w:hint="eastAsia" w:ascii="宋体" w:hAnsi="宋体" w:eastAsia="宋体"/>
                                <w:sz w:val="28"/>
                                <w:szCs w:val="28"/>
                                <w:u w:val="single"/>
                              </w:rPr>
                              <w:t xml:space="preserve">             </w:t>
                            </w:r>
                            <w:r>
                              <w:rPr>
                                <w:rFonts w:hint="eastAsia" w:ascii="宋体" w:hAnsi="宋体" w:eastAsia="宋体"/>
                                <w:sz w:val="28"/>
                                <w:szCs w:val="28"/>
                              </w:rPr>
                              <w:t>企业类型：</w:t>
                            </w:r>
                            <w:r>
                              <w:rPr>
                                <w:rFonts w:hint="eastAsia" w:ascii="宋体" w:hAnsi="宋体" w:eastAsia="宋体"/>
                                <w:sz w:val="28"/>
                                <w:szCs w:val="28"/>
                                <w:u w:val="single"/>
                              </w:rPr>
                              <w:t xml:space="preserve">                         </w:t>
                            </w:r>
                          </w:p>
                          <w:p w14:paraId="5BF85928">
                            <w:pPr>
                              <w:snapToGrid w:val="0"/>
                              <w:spacing w:line="360" w:lineRule="auto"/>
                              <w:ind w:firstLine="570"/>
                              <w:rPr>
                                <w:rFonts w:hint="eastAsia" w:ascii="宋体" w:hAnsi="宋体" w:eastAsia="宋体"/>
                                <w:sz w:val="28"/>
                                <w:szCs w:val="28"/>
                                <w:u w:val="single"/>
                              </w:rPr>
                            </w:pPr>
                            <w:r>
                              <w:rPr>
                                <w:rFonts w:hint="eastAsia" w:ascii="宋体" w:hAnsi="宋体" w:eastAsia="宋体"/>
                                <w:sz w:val="28"/>
                                <w:szCs w:val="28"/>
                              </w:rPr>
                              <w:t>经营范围：</w:t>
                            </w:r>
                            <w:r>
                              <w:rPr>
                                <w:rFonts w:hint="eastAsia" w:ascii="宋体" w:hAnsi="宋体" w:eastAsia="宋体"/>
                                <w:sz w:val="28"/>
                                <w:szCs w:val="28"/>
                                <w:u w:val="single"/>
                              </w:rPr>
                              <w:t>详见企业法人营业执照经营范围内容。</w:t>
                            </w:r>
                          </w:p>
                          <w:p w14:paraId="7D67F357">
                            <w:pPr>
                              <w:snapToGrid w:val="0"/>
                              <w:spacing w:line="360" w:lineRule="auto"/>
                              <w:ind w:firstLine="570"/>
                              <w:rPr>
                                <w:rFonts w:hint="eastAsia" w:ascii="宋体" w:hAnsi="宋体" w:eastAsia="宋体"/>
                                <w:sz w:val="28"/>
                                <w:szCs w:val="28"/>
                                <w:u w:val="single"/>
                              </w:rPr>
                            </w:pPr>
                            <w:r>
                              <w:rPr>
                                <w:rFonts w:hint="eastAsia" w:ascii="宋体" w:hAnsi="宋体" w:eastAsia="宋体"/>
                                <w:sz w:val="28"/>
                                <w:szCs w:val="28"/>
                              </w:rPr>
                              <w:t>单位：</w:t>
                            </w:r>
                            <w:r>
                              <w:rPr>
                                <w:rFonts w:hint="eastAsia" w:ascii="宋体" w:hAnsi="宋体" w:eastAsia="宋体"/>
                                <w:sz w:val="28"/>
                                <w:szCs w:val="28"/>
                                <w:u w:val="single"/>
                              </w:rPr>
                              <w:t>　　　　　　</w:t>
                            </w:r>
                            <w:r>
                              <w:rPr>
                                <w:rFonts w:hint="eastAsia" w:ascii="宋体" w:hAnsi="宋体" w:eastAsia="宋体"/>
                                <w:sz w:val="28"/>
                                <w:szCs w:val="28"/>
                              </w:rPr>
                              <w:t>（盖章）</w:t>
                            </w:r>
                          </w:p>
                          <w:p w14:paraId="3BF59B32">
                            <w:pPr>
                              <w:snapToGrid w:val="0"/>
                              <w:spacing w:line="360" w:lineRule="auto"/>
                              <w:ind w:firstLine="573"/>
                              <w:rPr>
                                <w:rFonts w:hint="eastAsia" w:ascii="宋体" w:hAnsi="宋体" w:eastAsia="宋体"/>
                                <w:sz w:val="28"/>
                                <w:szCs w:val="28"/>
                              </w:rPr>
                            </w:pPr>
                            <w:r>
                              <w:rPr>
                                <w:rFonts w:hint="eastAsia" w:ascii="宋体" w:hAnsi="宋体" w:eastAsia="宋体"/>
                                <w:sz w:val="28"/>
                                <w:szCs w:val="28"/>
                              </w:rPr>
                              <w:t>　                                 　　　年   月   日</w:t>
                            </w:r>
                          </w:p>
                        </w:txbxContent>
                      </wps:txbx>
                      <wps:bodyPr upright="1"/>
                    </wps:wsp>
                  </a:graphicData>
                </a:graphic>
              </wp:anchor>
            </w:drawing>
          </mc:Choice>
          <mc:Fallback>
            <w:pict>
              <v:shape id="_x0000_s1026" o:spid="_x0000_s1026" o:spt="202" type="#_x0000_t202" style="position:absolute;left:0pt;margin-left:0.4pt;margin-top:3.7pt;height:233.95pt;width:452.75pt;z-index:251662336;mso-width-relative:page;mso-height-relative:page;" fillcolor="#FFFFFF" filled="t" stroked="t" coordsize="21600,21600" o:gfxdata="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8dybjdYAAAAGAQAADwAAAAAAAAABACAAAAAiAAAA&#10;ZHJzL2Rvd25yZXYueG1sUEsBAhQAFAAAAAgAh07iQLU5A4AJAgAANwQAAA4AAAAAAAAAAQAgAAAA&#10;JQEAAGRycy9lMm9Eb2MueG1sUEsFBgAAAAAGAAYAWQEAAKAFAAAAAA==&#10;">
                <v:fill on="t" focussize="0,0"/>
                <v:stroke color="#000000" joinstyle="miter"/>
                <v:imagedata o:title=""/>
                <o:lock v:ext="edit" aspectratio="f"/>
                <v:textbox>
                  <w:txbxContent>
                    <w:p w14:paraId="2AF5E70C">
                      <w:pPr>
                        <w:spacing w:line="360" w:lineRule="auto"/>
                        <w:rPr>
                          <w:rFonts w:hint="eastAsia" w:ascii="宋体" w:hAnsi="宋体" w:eastAsia="宋体"/>
                          <w:sz w:val="28"/>
                          <w:szCs w:val="28"/>
                        </w:rPr>
                      </w:pPr>
                      <w:r>
                        <w:rPr>
                          <w:rFonts w:hint="eastAsia" w:ascii="宋体" w:hAnsi="宋体"/>
                          <w:sz w:val="24"/>
                        </w:rPr>
                        <w:t>　</w:t>
                      </w:r>
                      <w:r>
                        <w:rPr>
                          <w:rFonts w:hint="eastAsia" w:ascii="宋体" w:hAnsi="宋体" w:eastAsia="宋体"/>
                          <w:sz w:val="28"/>
                          <w:szCs w:val="28"/>
                        </w:rPr>
                        <w:t>　</w:t>
                      </w:r>
                      <w:r>
                        <w:rPr>
                          <w:rFonts w:hint="eastAsia" w:ascii="宋体" w:hAnsi="宋体" w:eastAsia="宋体"/>
                          <w:sz w:val="28"/>
                          <w:szCs w:val="28"/>
                          <w:u w:val="single"/>
                        </w:rPr>
                        <w:t>　    　</w:t>
                      </w:r>
                      <w:r>
                        <w:rPr>
                          <w:rFonts w:hint="eastAsia" w:ascii="宋体" w:hAnsi="宋体" w:eastAsia="宋体"/>
                          <w:sz w:val="28"/>
                          <w:szCs w:val="28"/>
                        </w:rPr>
                        <w:t>现任我单位</w:t>
                      </w:r>
                      <w:r>
                        <w:rPr>
                          <w:rFonts w:hint="eastAsia" w:ascii="宋体" w:hAnsi="宋体" w:eastAsia="宋体"/>
                          <w:sz w:val="28"/>
                          <w:szCs w:val="28"/>
                          <w:u w:val="single"/>
                        </w:rPr>
                        <w:t>　        　</w:t>
                      </w:r>
                      <w:r>
                        <w:rPr>
                          <w:rFonts w:hint="eastAsia" w:ascii="宋体" w:hAnsi="宋体" w:eastAsia="宋体"/>
                          <w:sz w:val="28"/>
                          <w:szCs w:val="28"/>
                        </w:rPr>
                        <w:t>职务，为法定代表人（负责人），</w:t>
                      </w:r>
                    </w:p>
                    <w:p w14:paraId="049DAACA">
                      <w:pPr>
                        <w:snapToGrid w:val="0"/>
                        <w:spacing w:line="360" w:lineRule="auto"/>
                        <w:rPr>
                          <w:rFonts w:hint="eastAsia" w:ascii="宋体" w:hAnsi="宋体" w:eastAsia="宋体"/>
                          <w:sz w:val="28"/>
                          <w:szCs w:val="28"/>
                        </w:rPr>
                      </w:pPr>
                      <w:r>
                        <w:rPr>
                          <w:rFonts w:hint="eastAsia" w:ascii="宋体" w:hAnsi="宋体" w:eastAsia="宋体"/>
                          <w:sz w:val="28"/>
                          <w:szCs w:val="28"/>
                        </w:rPr>
                        <w:t>特此证明。</w:t>
                      </w:r>
                    </w:p>
                    <w:p w14:paraId="6B139B48">
                      <w:pPr>
                        <w:snapToGrid w:val="0"/>
                        <w:spacing w:line="360" w:lineRule="auto"/>
                        <w:rPr>
                          <w:rFonts w:hint="eastAsia" w:ascii="宋体" w:hAnsi="宋体" w:eastAsia="宋体"/>
                          <w:sz w:val="28"/>
                          <w:szCs w:val="28"/>
                          <w:u w:val="single"/>
                        </w:rPr>
                      </w:pPr>
                      <w:r>
                        <w:rPr>
                          <w:rFonts w:hint="eastAsia" w:ascii="宋体" w:hAnsi="宋体" w:eastAsia="宋体"/>
                          <w:sz w:val="28"/>
                          <w:szCs w:val="28"/>
                        </w:rPr>
                        <w:t>有效期限：</w:t>
                      </w:r>
                      <w:r>
                        <w:rPr>
                          <w:rFonts w:hint="eastAsia" w:ascii="宋体" w:hAnsi="宋体" w:eastAsia="宋体"/>
                          <w:sz w:val="28"/>
                          <w:szCs w:val="28"/>
                          <w:u w:val="single"/>
                        </w:rPr>
                        <w:t xml:space="preserve">                     </w:t>
                      </w:r>
                      <w:r>
                        <w:rPr>
                          <w:rFonts w:hint="eastAsia" w:ascii="宋体" w:hAnsi="宋体" w:eastAsia="宋体"/>
                          <w:sz w:val="28"/>
                          <w:szCs w:val="28"/>
                        </w:rPr>
                        <w:t xml:space="preserve">  </w:t>
                      </w:r>
                    </w:p>
                    <w:p w14:paraId="0E0FD341">
                      <w:pPr>
                        <w:snapToGrid w:val="0"/>
                        <w:spacing w:line="360" w:lineRule="auto"/>
                        <w:rPr>
                          <w:rFonts w:hint="eastAsia" w:ascii="宋体" w:hAnsi="宋体" w:eastAsia="宋体"/>
                          <w:sz w:val="28"/>
                          <w:szCs w:val="28"/>
                          <w:u w:val="single"/>
                        </w:rPr>
                      </w:pPr>
                      <w:r>
                        <w:rPr>
                          <w:rFonts w:hint="eastAsia" w:ascii="宋体" w:hAnsi="宋体" w:eastAsia="宋体"/>
                          <w:sz w:val="28"/>
                          <w:szCs w:val="28"/>
                        </w:rPr>
                        <w:t>附：法定代表人（负责人）性别：</w:t>
                      </w:r>
                      <w:r>
                        <w:rPr>
                          <w:rFonts w:hint="eastAsia" w:ascii="宋体" w:hAnsi="宋体" w:eastAsia="宋体"/>
                          <w:sz w:val="28"/>
                          <w:szCs w:val="28"/>
                          <w:u w:val="single"/>
                        </w:rPr>
                        <w:t xml:space="preserve">   </w:t>
                      </w:r>
                      <w:r>
                        <w:rPr>
                          <w:rFonts w:hint="eastAsia" w:ascii="宋体" w:hAnsi="宋体" w:eastAsia="宋体"/>
                          <w:sz w:val="28"/>
                          <w:szCs w:val="28"/>
                        </w:rPr>
                        <w:t xml:space="preserve"> 年龄：</w:t>
                      </w:r>
                      <w:r>
                        <w:rPr>
                          <w:rFonts w:hint="eastAsia" w:ascii="宋体" w:hAnsi="宋体" w:eastAsia="宋体"/>
                          <w:sz w:val="28"/>
                          <w:szCs w:val="28"/>
                          <w:u w:val="single"/>
                        </w:rPr>
                        <w:t xml:space="preserve">    </w:t>
                      </w:r>
                      <w:r>
                        <w:rPr>
                          <w:rFonts w:hint="eastAsia" w:ascii="宋体" w:hAnsi="宋体" w:eastAsia="宋体"/>
                          <w:sz w:val="28"/>
                          <w:szCs w:val="28"/>
                        </w:rPr>
                        <w:t>身份证号码：</w:t>
                      </w:r>
                      <w:r>
                        <w:rPr>
                          <w:rFonts w:hint="eastAsia" w:ascii="宋体" w:hAnsi="宋体" w:eastAsia="宋体"/>
                          <w:sz w:val="28"/>
                          <w:szCs w:val="28"/>
                          <w:u w:val="single"/>
                        </w:rPr>
                        <w:t xml:space="preserve">        </w:t>
                      </w:r>
                      <w:r>
                        <w:rPr>
                          <w:rFonts w:hint="eastAsia" w:ascii="宋体" w:hAnsi="宋体" w:eastAsia="宋体"/>
                          <w:sz w:val="28"/>
                          <w:szCs w:val="28"/>
                        </w:rPr>
                        <w:t xml:space="preserve">  </w:t>
                      </w:r>
                    </w:p>
                    <w:p w14:paraId="6CB23B0D">
                      <w:pPr>
                        <w:snapToGrid w:val="0"/>
                        <w:spacing w:line="360" w:lineRule="auto"/>
                        <w:ind w:firstLine="570"/>
                        <w:rPr>
                          <w:rFonts w:hint="eastAsia" w:ascii="宋体" w:hAnsi="宋体" w:eastAsia="宋体"/>
                          <w:sz w:val="28"/>
                          <w:szCs w:val="28"/>
                          <w:u w:val="single"/>
                        </w:rPr>
                      </w:pPr>
                      <w:r>
                        <w:rPr>
                          <w:rFonts w:hint="eastAsia" w:ascii="宋体" w:hAnsi="宋体" w:eastAsia="宋体"/>
                          <w:sz w:val="28"/>
                          <w:szCs w:val="28"/>
                        </w:rPr>
                        <w:t xml:space="preserve">注册号码： </w:t>
                      </w:r>
                      <w:r>
                        <w:rPr>
                          <w:rFonts w:hint="eastAsia" w:ascii="宋体" w:hAnsi="宋体" w:eastAsia="宋体"/>
                          <w:sz w:val="28"/>
                          <w:szCs w:val="28"/>
                          <w:u w:val="single"/>
                        </w:rPr>
                        <w:t xml:space="preserve">             </w:t>
                      </w:r>
                      <w:r>
                        <w:rPr>
                          <w:rFonts w:hint="eastAsia" w:ascii="宋体" w:hAnsi="宋体" w:eastAsia="宋体"/>
                          <w:sz w:val="28"/>
                          <w:szCs w:val="28"/>
                        </w:rPr>
                        <w:t>企业类型：</w:t>
                      </w:r>
                      <w:r>
                        <w:rPr>
                          <w:rFonts w:hint="eastAsia" w:ascii="宋体" w:hAnsi="宋体" w:eastAsia="宋体"/>
                          <w:sz w:val="28"/>
                          <w:szCs w:val="28"/>
                          <w:u w:val="single"/>
                        </w:rPr>
                        <w:t xml:space="preserve">                         </w:t>
                      </w:r>
                    </w:p>
                    <w:p w14:paraId="5BF85928">
                      <w:pPr>
                        <w:snapToGrid w:val="0"/>
                        <w:spacing w:line="360" w:lineRule="auto"/>
                        <w:ind w:firstLine="570"/>
                        <w:rPr>
                          <w:rFonts w:hint="eastAsia" w:ascii="宋体" w:hAnsi="宋体" w:eastAsia="宋体"/>
                          <w:sz w:val="28"/>
                          <w:szCs w:val="28"/>
                          <w:u w:val="single"/>
                        </w:rPr>
                      </w:pPr>
                      <w:r>
                        <w:rPr>
                          <w:rFonts w:hint="eastAsia" w:ascii="宋体" w:hAnsi="宋体" w:eastAsia="宋体"/>
                          <w:sz w:val="28"/>
                          <w:szCs w:val="28"/>
                        </w:rPr>
                        <w:t>经营范围：</w:t>
                      </w:r>
                      <w:r>
                        <w:rPr>
                          <w:rFonts w:hint="eastAsia" w:ascii="宋体" w:hAnsi="宋体" w:eastAsia="宋体"/>
                          <w:sz w:val="28"/>
                          <w:szCs w:val="28"/>
                          <w:u w:val="single"/>
                        </w:rPr>
                        <w:t>详见企业法人营业执照经营范围内容。</w:t>
                      </w:r>
                    </w:p>
                    <w:p w14:paraId="7D67F357">
                      <w:pPr>
                        <w:snapToGrid w:val="0"/>
                        <w:spacing w:line="360" w:lineRule="auto"/>
                        <w:ind w:firstLine="570"/>
                        <w:rPr>
                          <w:rFonts w:hint="eastAsia" w:ascii="宋体" w:hAnsi="宋体" w:eastAsia="宋体"/>
                          <w:sz w:val="28"/>
                          <w:szCs w:val="28"/>
                          <w:u w:val="single"/>
                        </w:rPr>
                      </w:pPr>
                      <w:r>
                        <w:rPr>
                          <w:rFonts w:hint="eastAsia" w:ascii="宋体" w:hAnsi="宋体" w:eastAsia="宋体"/>
                          <w:sz w:val="28"/>
                          <w:szCs w:val="28"/>
                        </w:rPr>
                        <w:t>单位：</w:t>
                      </w:r>
                      <w:r>
                        <w:rPr>
                          <w:rFonts w:hint="eastAsia" w:ascii="宋体" w:hAnsi="宋体" w:eastAsia="宋体"/>
                          <w:sz w:val="28"/>
                          <w:szCs w:val="28"/>
                          <w:u w:val="single"/>
                        </w:rPr>
                        <w:t>　　　　　　</w:t>
                      </w:r>
                      <w:r>
                        <w:rPr>
                          <w:rFonts w:hint="eastAsia" w:ascii="宋体" w:hAnsi="宋体" w:eastAsia="宋体"/>
                          <w:sz w:val="28"/>
                          <w:szCs w:val="28"/>
                        </w:rPr>
                        <w:t>（盖章）</w:t>
                      </w:r>
                    </w:p>
                    <w:p w14:paraId="3BF59B32">
                      <w:pPr>
                        <w:snapToGrid w:val="0"/>
                        <w:spacing w:line="360" w:lineRule="auto"/>
                        <w:ind w:firstLine="573"/>
                        <w:rPr>
                          <w:rFonts w:hint="eastAsia" w:ascii="宋体" w:hAnsi="宋体" w:eastAsia="宋体"/>
                          <w:sz w:val="28"/>
                          <w:szCs w:val="28"/>
                        </w:rPr>
                      </w:pPr>
                      <w:r>
                        <w:rPr>
                          <w:rFonts w:hint="eastAsia" w:ascii="宋体" w:hAnsi="宋体" w:eastAsia="宋体"/>
                          <w:sz w:val="28"/>
                          <w:szCs w:val="28"/>
                        </w:rPr>
                        <w:t>　                                 　　　年   月   日</w:t>
                      </w:r>
                    </w:p>
                  </w:txbxContent>
                </v:textbox>
              </v:shape>
            </w:pict>
          </mc:Fallback>
        </mc:AlternateContent>
      </w:r>
      <w:r>
        <w:rPr>
          <w:rFonts w:hint="eastAsia" w:ascii="宋体" w:hAnsi="宋体" w:eastAsia="宋体"/>
          <w:sz w:val="30"/>
          <w:szCs w:val="30"/>
        </w:rPr>
        <mc:AlternateContent>
          <mc:Choice Requires="wpg">
            <w:drawing>
              <wp:inline distT="0" distB="0" distL="114300" distR="114300">
                <wp:extent cx="5834380" cy="2971800"/>
                <wp:effectExtent l="0" t="0" r="0" b="0"/>
                <wp:docPr id="9" name="组合 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834380" cy="2971800"/>
                          <a:chOff x="0" y="0"/>
                          <a:chExt cx="7421" cy="3840"/>
                        </a:xfrm>
                      </wpg:grpSpPr>
                      <wps:wsp>
                        <wps:cNvPr id="7" name="矩形 7"/>
                        <wps:cNvSpPr>
                          <a:spLocks noChangeAspect="1" noTextEdit="1"/>
                        </wps:cNvSpPr>
                        <wps:spPr>
                          <a:xfrm>
                            <a:off x="0" y="0"/>
                            <a:ext cx="7421" cy="3840"/>
                          </a:xfrm>
                          <a:prstGeom prst="rect">
                            <a:avLst/>
                          </a:prstGeom>
                          <a:noFill/>
                          <a:ln>
                            <a:noFill/>
                          </a:ln>
                        </wps:spPr>
                        <wps:bodyPr upright="1"/>
                      </wps:wsp>
                    </wpg:wgp>
                  </a:graphicData>
                </a:graphic>
              </wp:inline>
            </w:drawing>
          </mc:Choice>
          <mc:Fallback>
            <w:pict>
              <v:group id="_x0000_s1026" o:spid="_x0000_s1026" o:spt="203" style="height:234pt;width:459.4pt;" coordsize="7421,3840" o:gfxdata="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ZeEe&#10;s9YAAAAFAQAADwAAAAAAAAABACAAAAAiAAAAZHJzL2Rvd25yZXYueG1sUEsBAhQAFAAAAAgAh07i&#10;QBN8nwokAgAA0wQAAA4AAAAAAAAAAQAgAAAAJQEAAGRycy9lMm9Eb2MueG1sUEsFBgAAAAAGAAYA&#10;WQEAALsFAAAAAA==&#10;">
                <o:lock v:ext="edit" rotation="t" aspectratio="t"/>
                <v:rect id="_x0000_s1026" o:spid="_x0000_s1026" o:spt="1" style="position:absolute;left:0;top:0;height:3840;width:7421;" filled="f" stroked="f" coordsize="21600,21600" o:gfxdata="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nRSivQAA&#10;ANoAAAAPAAAAAAAAAAEAIAAAACIAAABkcnMvZG93bnJldi54bWxQSwECFAAUAAAACACHTuJAMy8F&#10;njsAAAA5AAAAEAAAAAAAAAABACAAAAAMAQAAZHJzL3NoYXBleG1sLnhtbFBLBQYAAAAABgAGAFsB&#10;AAC2AwAAAAA=&#10;">
                  <v:fill on="f" focussize="0,0"/>
                  <v:stroke on="f"/>
                  <v:imagedata o:title=""/>
                  <o:lock v:ext="edit" text="t" aspectratio="t"/>
                </v:rect>
                <w10:wrap type="none"/>
                <w10:anchorlock/>
              </v:group>
            </w:pict>
          </mc:Fallback>
        </mc:AlternateContent>
      </w:r>
    </w:p>
    <w:p w14:paraId="1FC6F79F">
      <w:pPr>
        <w:snapToGrid w:val="0"/>
        <w:jc w:val="center"/>
        <w:rPr>
          <w:rFonts w:hint="eastAsia" w:ascii="宋体" w:hAnsi="宋体" w:eastAsia="宋体"/>
          <w:sz w:val="28"/>
          <w:szCs w:val="28"/>
        </w:rPr>
      </w:pPr>
      <w:r>
        <w:rPr>
          <w:rFonts w:ascii="宋体" w:hAnsi="宋体" w:eastAsia="宋体"/>
          <w:sz w:val="30"/>
        </w:rPr>
        <mc:AlternateContent>
          <mc:Choice Requires="wps">
            <w:drawing>
              <wp:anchor distT="0" distB="0" distL="114300" distR="114300" simplePos="0" relativeHeight="251663360" behindDoc="0" locked="0" layoutInCell="1" allowOverlap="1">
                <wp:simplePos x="0" y="0"/>
                <wp:positionH relativeFrom="column">
                  <wp:posOffset>1207770</wp:posOffset>
                </wp:positionH>
                <wp:positionV relativeFrom="paragraph">
                  <wp:posOffset>824230</wp:posOffset>
                </wp:positionV>
                <wp:extent cx="2989580" cy="1560195"/>
                <wp:effectExtent l="4445" t="4445" r="15875" b="16510"/>
                <wp:wrapNone/>
                <wp:docPr id="8" name="文本框 8"/>
                <wp:cNvGraphicFramePr/>
                <a:graphic xmlns:a="http://schemas.openxmlformats.org/drawingml/2006/main">
                  <a:graphicData uri="http://schemas.microsoft.com/office/word/2010/wordprocessingShape">
                    <wps:wsp>
                      <wps:cNvSpPr txBox="1"/>
                      <wps:spPr>
                        <a:xfrm>
                          <a:off x="1696085" y="6195060"/>
                          <a:ext cx="2989580" cy="1560195"/>
                        </a:xfrm>
                        <a:prstGeom prst="rect">
                          <a:avLst/>
                        </a:prstGeom>
                        <a:solidFill>
                          <a:srgbClr val="FFFFFF"/>
                        </a:solidFill>
                        <a:ln w="6350">
                          <a:solidFill>
                            <a:prstClr val="black"/>
                          </a:solidFill>
                        </a:ln>
                        <a:effectLst/>
                      </wps:spPr>
                      <wps:txbx>
                        <w:txbxContent>
                          <w:p w14:paraId="2009C071">
                            <w:pPr>
                              <w:rPr>
                                <w:rFonts w:hint="eastAsia" w:ascii="宋体" w:hAnsi="宋体" w:eastAsia="宋体"/>
                                <w:sz w:val="28"/>
                                <w:szCs w:val="28"/>
                              </w:rPr>
                            </w:pPr>
                            <w:r>
                              <w:rPr>
                                <w:rFonts w:hint="eastAsia" w:ascii="宋体" w:hAnsi="宋体" w:eastAsia="宋体"/>
                                <w:sz w:val="28"/>
                                <w:szCs w:val="28"/>
                              </w:rPr>
                              <w:t>法定代表人（负责人）身份证复印件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5.1pt;margin-top:64.9pt;height:122.85pt;width:235.4pt;z-index:251663360;mso-width-relative:page;mso-height-relative:page;" fillcolor="#FFFFFF" filled="t" stroked="t" coordsize="21600,21600" o:gfxdata="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65tvVtYAAAALAQAADwAAAAAAAAABACAAAAAiAAAAZHJzL2Rvd25yZXYueG1sUEsB&#10;AhQAFAAAAAgAh07iQAA9i99pAgAA0gQAAA4AAAAAAAAAAQAgAAAAJQEAAGRycy9lMm9Eb2MueG1s&#10;UEsFBgAAAAAGAAYAWQEAAAAGAAAAAA==&#10;">
                <v:fill on="t" focussize="0,0"/>
                <v:stroke weight="0.5pt" color="#000000" joinstyle="round"/>
                <v:imagedata o:title=""/>
                <o:lock v:ext="edit" aspectratio="f"/>
                <v:textbox>
                  <w:txbxContent>
                    <w:p w14:paraId="2009C071">
                      <w:pPr>
                        <w:rPr>
                          <w:rFonts w:hint="eastAsia" w:ascii="宋体" w:hAnsi="宋体" w:eastAsia="宋体"/>
                          <w:sz w:val="28"/>
                          <w:szCs w:val="28"/>
                        </w:rPr>
                      </w:pPr>
                      <w:r>
                        <w:rPr>
                          <w:rFonts w:hint="eastAsia" w:ascii="宋体" w:hAnsi="宋体" w:eastAsia="宋体"/>
                          <w:sz w:val="28"/>
                          <w:szCs w:val="28"/>
                        </w:rPr>
                        <w:t>法定代表人（负责人）身份证复印件</w:t>
                      </w:r>
                    </w:p>
                  </w:txbxContent>
                </v:textbox>
              </v:shape>
            </w:pict>
          </mc:Fallback>
        </mc:AlternateContent>
      </w:r>
    </w:p>
    <w:p w14:paraId="116F23E6">
      <w:pPr>
        <w:snapToGrid w:val="0"/>
        <w:jc w:val="center"/>
        <w:rPr>
          <w:rFonts w:hint="eastAsia" w:ascii="宋体" w:hAnsi="宋体" w:eastAsia="宋体"/>
          <w:sz w:val="28"/>
          <w:szCs w:val="28"/>
        </w:rPr>
      </w:pPr>
    </w:p>
    <w:p w14:paraId="7A6D0716">
      <w:pPr>
        <w:snapToGrid w:val="0"/>
        <w:jc w:val="center"/>
        <w:rPr>
          <w:rFonts w:hint="eastAsia" w:ascii="宋体" w:hAnsi="宋体" w:eastAsia="宋体"/>
          <w:sz w:val="28"/>
          <w:szCs w:val="28"/>
        </w:rPr>
      </w:pPr>
    </w:p>
    <w:p w14:paraId="27285C6A">
      <w:pPr>
        <w:snapToGrid w:val="0"/>
        <w:jc w:val="center"/>
        <w:rPr>
          <w:rFonts w:hint="eastAsia" w:ascii="宋体" w:hAnsi="宋体" w:eastAsia="宋体"/>
          <w:sz w:val="28"/>
          <w:szCs w:val="28"/>
        </w:rPr>
      </w:pPr>
    </w:p>
    <w:p w14:paraId="04195820">
      <w:pPr>
        <w:snapToGrid w:val="0"/>
        <w:jc w:val="center"/>
        <w:rPr>
          <w:rFonts w:hint="eastAsia" w:ascii="宋体" w:hAnsi="宋体" w:eastAsia="宋体"/>
          <w:sz w:val="28"/>
          <w:szCs w:val="28"/>
        </w:rPr>
      </w:pPr>
    </w:p>
    <w:p w14:paraId="04467801">
      <w:pPr>
        <w:snapToGrid w:val="0"/>
        <w:jc w:val="center"/>
        <w:rPr>
          <w:rFonts w:hint="eastAsia" w:ascii="宋体" w:hAnsi="宋体" w:eastAsia="宋体"/>
          <w:sz w:val="28"/>
          <w:szCs w:val="28"/>
        </w:rPr>
      </w:pPr>
    </w:p>
    <w:p w14:paraId="22A056A6">
      <w:pPr>
        <w:snapToGrid w:val="0"/>
        <w:jc w:val="center"/>
        <w:rPr>
          <w:rFonts w:hint="eastAsia" w:ascii="仿宋" w:hAnsi="仿宋" w:eastAsia="仿宋"/>
          <w:sz w:val="28"/>
          <w:szCs w:val="28"/>
        </w:rPr>
      </w:pPr>
    </w:p>
    <w:p w14:paraId="51340EDD">
      <w:pPr>
        <w:snapToGrid w:val="0"/>
        <w:jc w:val="center"/>
        <w:rPr>
          <w:rFonts w:hint="eastAsia" w:ascii="仿宋" w:hAnsi="仿宋" w:eastAsia="仿宋"/>
          <w:sz w:val="28"/>
          <w:szCs w:val="28"/>
        </w:rPr>
      </w:pPr>
    </w:p>
    <w:p w14:paraId="2BC004ED">
      <w:pPr>
        <w:snapToGrid w:val="0"/>
        <w:jc w:val="center"/>
        <w:rPr>
          <w:rFonts w:hint="eastAsia" w:ascii="仿宋" w:hAnsi="仿宋" w:eastAsia="仿宋"/>
          <w:sz w:val="28"/>
          <w:szCs w:val="28"/>
        </w:rPr>
      </w:pPr>
    </w:p>
    <w:p w14:paraId="38E69A01">
      <w:pPr>
        <w:snapToGrid w:val="0"/>
        <w:jc w:val="center"/>
        <w:rPr>
          <w:rFonts w:hint="eastAsia" w:ascii="仿宋" w:hAnsi="仿宋" w:eastAsia="仿宋"/>
          <w:sz w:val="28"/>
          <w:szCs w:val="28"/>
        </w:rPr>
      </w:pPr>
    </w:p>
    <w:p w14:paraId="242F4286">
      <w:pPr>
        <w:snapToGrid w:val="0"/>
        <w:jc w:val="center"/>
        <w:rPr>
          <w:rFonts w:hint="eastAsia" w:ascii="仿宋" w:hAnsi="仿宋" w:eastAsia="仿宋"/>
          <w:sz w:val="28"/>
          <w:szCs w:val="28"/>
        </w:rPr>
      </w:pPr>
    </w:p>
    <w:p w14:paraId="3067C340">
      <w:pPr>
        <w:snapToGrid w:val="0"/>
        <w:jc w:val="center"/>
        <w:rPr>
          <w:rFonts w:hint="eastAsia" w:ascii="仿宋" w:hAnsi="仿宋" w:eastAsia="仿宋"/>
          <w:sz w:val="28"/>
          <w:szCs w:val="28"/>
        </w:rPr>
      </w:pPr>
    </w:p>
    <w:p w14:paraId="320983B5">
      <w:pPr>
        <w:snapToGrid w:val="0"/>
        <w:jc w:val="center"/>
        <w:rPr>
          <w:rFonts w:hint="eastAsia" w:ascii="仿宋" w:hAnsi="仿宋" w:eastAsia="仿宋"/>
          <w:sz w:val="28"/>
          <w:szCs w:val="28"/>
        </w:rPr>
      </w:pPr>
    </w:p>
    <w:p w14:paraId="3C17C53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Courier New"/>
          <w:b/>
          <w:bCs/>
          <w:kern w:val="0"/>
        </w:rPr>
      </w:pPr>
    </w:p>
    <w:p w14:paraId="0E158E4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Courier New"/>
          <w:b/>
          <w:bCs/>
          <w:kern w:val="0"/>
        </w:rPr>
      </w:pPr>
    </w:p>
    <w:p w14:paraId="5BAA01A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Courier New"/>
          <w:b/>
          <w:bCs/>
          <w:kern w:val="0"/>
        </w:rPr>
      </w:pPr>
    </w:p>
    <w:p w14:paraId="20E2B18A">
      <w:pPr>
        <w:snapToGrid w:val="0"/>
        <w:jc w:val="center"/>
        <w:rPr>
          <w:rFonts w:hint="eastAsia" w:ascii="宋体" w:hAnsi="宋体" w:eastAsia="宋体"/>
          <w:b/>
          <w:kern w:val="0"/>
        </w:rPr>
      </w:pPr>
      <w:r>
        <w:rPr>
          <w:rFonts w:hint="eastAsia" w:ascii="宋体" w:hAnsi="宋体" w:eastAsia="宋体"/>
          <w:b/>
          <w:kern w:val="0"/>
        </w:rPr>
        <w:t>授权委托证明书</w:t>
      </w:r>
    </w:p>
    <w:p w14:paraId="7DE122CB">
      <w:pPr>
        <w:snapToGrid w:val="0"/>
        <w:jc w:val="right"/>
        <w:rPr>
          <w:rFonts w:hint="eastAsia" w:ascii="宋体" w:hAnsi="宋体" w:eastAsia="宋体"/>
          <w:b/>
          <w:kern w:val="0"/>
        </w:rPr>
      </w:pPr>
      <w:r>
        <w:rPr>
          <w:rFonts w:hint="eastAsia" w:ascii="宋体" w:hAnsi="宋体" w:eastAsia="宋体"/>
          <w:b/>
          <w:kern w:val="0"/>
        </w:rPr>
        <w:t>（ ）第　号</w:t>
      </w:r>
    </w:p>
    <w:p w14:paraId="1C3B3F05">
      <w:pPr>
        <w:rPr>
          <w:rFonts w:hint="eastAsia" w:ascii="仿宋" w:hAnsi="仿宋" w:eastAsia="仿宋"/>
          <w:sz w:val="30"/>
          <w:szCs w:val="30"/>
        </w:rPr>
      </w:pPr>
      <w:r>
        <w:rPr>
          <w:rFonts w:hint="eastAsia" w:ascii="仿宋" w:hAnsi="仿宋" w:eastAsia="仿宋"/>
          <w:sz w:val="30"/>
          <w:szCs w:val="30"/>
        </w:rPr>
        <mc:AlternateContent>
          <mc:Choice Requires="wpg">
            <w:drawing>
              <wp:inline distT="0" distB="0" distL="114300" distR="114300">
                <wp:extent cx="5800725" cy="3030220"/>
                <wp:effectExtent l="5080" t="0" r="4445" b="17780"/>
                <wp:docPr id="6" name="组合 6"/>
                <wp:cNvGraphicFramePr/>
                <a:graphic xmlns:a="http://schemas.openxmlformats.org/drawingml/2006/main">
                  <a:graphicData uri="http://schemas.microsoft.com/office/word/2010/wordprocessingGroup">
                    <wpg:wgp>
                      <wpg:cNvGrpSpPr>
                        <a:grpSpLocks noRot="1"/>
                      </wpg:cNvGrpSpPr>
                      <wpg:grpSpPr>
                        <a:xfrm>
                          <a:off x="0" y="0"/>
                          <a:ext cx="5800725" cy="3030220"/>
                          <a:chOff x="0" y="0"/>
                          <a:chExt cx="7140" cy="3716"/>
                        </a:xfrm>
                      </wpg:grpSpPr>
                      <wps:wsp>
                        <wps:cNvPr id="4" name="矩形 4"/>
                        <wps:cNvSpPr>
                          <a:spLocks noChangeAspect="1" noTextEdit="1"/>
                        </wps:cNvSpPr>
                        <wps:spPr>
                          <a:xfrm>
                            <a:off x="0" y="0"/>
                            <a:ext cx="7140" cy="3716"/>
                          </a:xfrm>
                          <a:prstGeom prst="rect">
                            <a:avLst/>
                          </a:prstGeom>
                          <a:noFill/>
                          <a:ln>
                            <a:noFill/>
                          </a:ln>
                        </wps:spPr>
                        <wps:bodyPr upright="1"/>
                      </wps:wsp>
                      <wps:wsp>
                        <wps:cNvPr id="5" name="文本框 5"/>
                        <wps:cNvSpPr txBox="1"/>
                        <wps:spPr>
                          <a:xfrm>
                            <a:off x="0" y="124"/>
                            <a:ext cx="7140" cy="359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48CF58E">
                              <w:pPr>
                                <w:snapToGrid w:val="0"/>
                                <w:spacing w:line="360" w:lineRule="auto"/>
                                <w:rPr>
                                  <w:rFonts w:hint="eastAsia" w:ascii="宋体" w:hAnsi="宋体" w:eastAsia="宋体"/>
                                  <w:sz w:val="28"/>
                                  <w:szCs w:val="28"/>
                                  <w:u w:val="single"/>
                                </w:rPr>
                              </w:pPr>
                              <w:r>
                                <w:rPr>
                                  <w:rFonts w:hint="eastAsia" w:ascii="宋体" w:hAnsi="宋体" w:eastAsia="宋体"/>
                                  <w:sz w:val="28"/>
                                  <w:szCs w:val="28"/>
                                </w:rPr>
                                <w:t>兹授权</w:t>
                              </w:r>
                              <w:r>
                                <w:rPr>
                                  <w:rFonts w:hint="eastAsia" w:ascii="宋体" w:hAnsi="宋体" w:eastAsia="宋体"/>
                                  <w:sz w:val="28"/>
                                  <w:szCs w:val="28"/>
                                  <w:u w:val="single"/>
                                </w:rPr>
                                <w:t xml:space="preserve">      </w:t>
                              </w:r>
                              <w:r>
                                <w:rPr>
                                  <w:rFonts w:hint="eastAsia" w:ascii="宋体" w:hAnsi="宋体" w:eastAsia="宋体"/>
                                  <w:sz w:val="28"/>
                                  <w:szCs w:val="28"/>
                                </w:rPr>
                                <w:t>为我方委托代理人，其权限是：</w:t>
                              </w:r>
                              <w:r>
                                <w:rPr>
                                  <w:rFonts w:hint="eastAsia" w:ascii="宋体" w:hAnsi="宋体" w:eastAsia="宋体"/>
                                  <w:sz w:val="28"/>
                                  <w:szCs w:val="28"/>
                                  <w:u w:val="single"/>
                                </w:rPr>
                                <w:t xml:space="preserve">                       </w:t>
                              </w:r>
                            </w:p>
                            <w:p w14:paraId="5D7EB3F9">
                              <w:pPr>
                                <w:snapToGrid w:val="0"/>
                                <w:spacing w:line="360" w:lineRule="auto"/>
                                <w:rPr>
                                  <w:rFonts w:hint="eastAsia" w:ascii="宋体" w:hAnsi="宋体" w:eastAsia="宋体"/>
                                  <w:sz w:val="28"/>
                                  <w:szCs w:val="28"/>
                                  <w:u w:val="single"/>
                                </w:rPr>
                              </w:pPr>
                              <w:r>
                                <w:rPr>
                                  <w:rFonts w:hint="eastAsia" w:ascii="宋体" w:hAnsi="宋体" w:eastAsia="宋体"/>
                                  <w:sz w:val="28"/>
                                  <w:szCs w:val="28"/>
                                </w:rPr>
                                <w:t>有效期限：</w:t>
                              </w:r>
                              <w:r>
                                <w:rPr>
                                  <w:rFonts w:hint="eastAsia" w:ascii="宋体" w:hAnsi="宋体" w:eastAsia="宋体"/>
                                  <w:sz w:val="28"/>
                                  <w:szCs w:val="28"/>
                                  <w:u w:val="single"/>
                                </w:rPr>
                                <w:t xml:space="preserve">                                               </w:t>
                              </w:r>
                            </w:p>
                            <w:p w14:paraId="471BA2D5">
                              <w:pPr>
                                <w:snapToGrid w:val="0"/>
                                <w:spacing w:line="360" w:lineRule="auto"/>
                                <w:rPr>
                                  <w:rFonts w:hint="eastAsia" w:ascii="宋体" w:hAnsi="宋体" w:eastAsia="宋体"/>
                                  <w:sz w:val="28"/>
                                  <w:szCs w:val="28"/>
                                </w:rPr>
                              </w:pPr>
                              <w:r>
                                <w:rPr>
                                  <w:rFonts w:hint="eastAsia" w:ascii="宋体" w:hAnsi="宋体" w:eastAsia="宋体"/>
                                  <w:sz w:val="28"/>
                                  <w:szCs w:val="28"/>
                                </w:rPr>
                                <w:t>附：代理人性别：</w:t>
                              </w:r>
                              <w:r>
                                <w:rPr>
                                  <w:rFonts w:hint="eastAsia" w:ascii="宋体" w:hAnsi="宋体" w:eastAsia="宋体"/>
                                  <w:sz w:val="28"/>
                                  <w:szCs w:val="28"/>
                                  <w:u w:val="single"/>
                                </w:rPr>
                                <w:t xml:space="preserve">   </w:t>
                              </w:r>
                              <w:r>
                                <w:rPr>
                                  <w:rFonts w:hint="eastAsia" w:ascii="宋体" w:hAnsi="宋体" w:eastAsia="宋体"/>
                                  <w:sz w:val="28"/>
                                  <w:szCs w:val="28"/>
                                </w:rPr>
                                <w:t xml:space="preserve"> 年龄：</w:t>
                              </w:r>
                              <w:r>
                                <w:rPr>
                                  <w:rFonts w:hint="eastAsia" w:ascii="宋体" w:hAnsi="宋体" w:eastAsia="宋体"/>
                                  <w:sz w:val="28"/>
                                  <w:szCs w:val="28"/>
                                  <w:u w:val="single"/>
                                </w:rPr>
                                <w:t xml:space="preserve">    </w:t>
                              </w:r>
                              <w:r>
                                <w:rPr>
                                  <w:rFonts w:hint="eastAsia" w:ascii="宋体" w:hAnsi="宋体" w:eastAsia="宋体"/>
                                  <w:sz w:val="28"/>
                                  <w:szCs w:val="28"/>
                                </w:rPr>
                                <w:t>身份证号码：</w:t>
                              </w:r>
                              <w:r>
                                <w:rPr>
                                  <w:rFonts w:hint="eastAsia" w:ascii="宋体" w:hAnsi="宋体" w:eastAsia="宋体"/>
                                  <w:sz w:val="28"/>
                                  <w:szCs w:val="28"/>
                                  <w:u w:val="single"/>
                                </w:rPr>
                                <w:t xml:space="preserve">                     </w:t>
                              </w:r>
                            </w:p>
                            <w:p w14:paraId="1041E844">
                              <w:pPr>
                                <w:snapToGrid w:val="0"/>
                                <w:spacing w:line="360" w:lineRule="auto"/>
                                <w:ind w:hanging="105"/>
                                <w:rPr>
                                  <w:rFonts w:hint="eastAsia" w:ascii="宋体" w:hAnsi="宋体" w:eastAsia="宋体"/>
                                  <w:sz w:val="28"/>
                                  <w:szCs w:val="28"/>
                                  <w:u w:val="single"/>
                                </w:rPr>
                              </w:pPr>
                              <w:r>
                                <w:rPr>
                                  <w:rFonts w:hint="eastAsia" w:ascii="宋体" w:hAnsi="宋体" w:eastAsia="宋体"/>
                                  <w:sz w:val="28"/>
                                  <w:szCs w:val="28"/>
                                </w:rPr>
                                <w:t>　　注册号码：</w:t>
                              </w:r>
                              <w:r>
                                <w:rPr>
                                  <w:rFonts w:hint="eastAsia" w:ascii="宋体" w:hAnsi="宋体" w:eastAsia="宋体"/>
                                  <w:sz w:val="28"/>
                                  <w:szCs w:val="28"/>
                                  <w:u w:val="single"/>
                                </w:rPr>
                                <w:t xml:space="preserve">                </w:t>
                              </w:r>
                              <w:r>
                                <w:rPr>
                                  <w:rFonts w:hint="eastAsia" w:ascii="宋体" w:hAnsi="宋体" w:eastAsia="宋体"/>
                                  <w:sz w:val="28"/>
                                  <w:szCs w:val="28"/>
                                </w:rPr>
                                <w:t>企业类型：</w:t>
                              </w:r>
                              <w:r>
                                <w:rPr>
                                  <w:rFonts w:hint="eastAsia" w:ascii="宋体" w:hAnsi="宋体" w:eastAsia="宋体"/>
                                  <w:sz w:val="28"/>
                                  <w:szCs w:val="28"/>
                                  <w:u w:val="single"/>
                                </w:rPr>
                                <w:t xml:space="preserve">                        </w:t>
                              </w:r>
                            </w:p>
                            <w:p w14:paraId="370F7DEF">
                              <w:pPr>
                                <w:snapToGrid w:val="0"/>
                                <w:spacing w:line="360" w:lineRule="auto"/>
                                <w:ind w:hanging="105"/>
                                <w:rPr>
                                  <w:rFonts w:hint="eastAsia" w:ascii="宋体" w:hAnsi="宋体" w:eastAsia="宋体"/>
                                  <w:sz w:val="28"/>
                                  <w:szCs w:val="28"/>
                                  <w:u w:val="single"/>
                                </w:rPr>
                              </w:pPr>
                              <w:r>
                                <w:rPr>
                                  <w:rFonts w:hint="eastAsia" w:ascii="宋体" w:hAnsi="宋体" w:eastAsia="宋体"/>
                                  <w:sz w:val="28"/>
                                  <w:szCs w:val="28"/>
                                </w:rPr>
                                <w:t>　　经营范围：</w:t>
                              </w:r>
                              <w:r>
                                <w:rPr>
                                  <w:rFonts w:hint="eastAsia" w:ascii="宋体" w:hAnsi="宋体" w:eastAsia="宋体"/>
                                  <w:sz w:val="28"/>
                                  <w:szCs w:val="28"/>
                                  <w:u w:val="single"/>
                                </w:rPr>
                                <w:t xml:space="preserve">详见企业法人营业执照经营范围内容。                </w:t>
                              </w:r>
                            </w:p>
                            <w:p w14:paraId="08ABE5D0">
                              <w:pPr>
                                <w:snapToGrid w:val="0"/>
                                <w:spacing w:line="360" w:lineRule="auto"/>
                                <w:ind w:hanging="105"/>
                                <w:rPr>
                                  <w:rFonts w:hint="eastAsia" w:ascii="宋体" w:hAnsi="宋体" w:eastAsia="宋体"/>
                                  <w:sz w:val="28"/>
                                  <w:szCs w:val="28"/>
                                </w:rPr>
                              </w:pPr>
                              <w:r>
                                <w:rPr>
                                  <w:rFonts w:hint="eastAsia" w:ascii="宋体" w:hAnsi="宋体" w:eastAsia="宋体"/>
                                  <w:sz w:val="28"/>
                                  <w:szCs w:val="28"/>
                                </w:rPr>
                                <w:t>　　法定代表人（负责人）：</w:t>
                              </w:r>
                              <w:r>
                                <w:rPr>
                                  <w:rFonts w:hint="eastAsia" w:ascii="宋体" w:hAnsi="宋体" w:eastAsia="宋体"/>
                                  <w:sz w:val="28"/>
                                  <w:szCs w:val="28"/>
                                  <w:u w:val="single"/>
                                </w:rPr>
                                <w:t xml:space="preserve">　　　          </w:t>
                              </w:r>
                              <w:r>
                                <w:rPr>
                                  <w:rFonts w:hint="eastAsia" w:ascii="宋体" w:hAnsi="宋体" w:eastAsia="宋体"/>
                                  <w:sz w:val="28"/>
                                  <w:szCs w:val="28"/>
                                </w:rPr>
                                <w:t>（签名或盖章）</w:t>
                              </w:r>
                            </w:p>
                            <w:p w14:paraId="7BE99C0D">
                              <w:pPr>
                                <w:snapToGrid w:val="0"/>
                                <w:spacing w:line="360" w:lineRule="auto"/>
                                <w:ind w:hanging="105"/>
                                <w:rPr>
                                  <w:rFonts w:hint="eastAsia" w:ascii="宋体" w:hAnsi="宋体" w:eastAsia="宋体"/>
                                  <w:sz w:val="28"/>
                                  <w:szCs w:val="28"/>
                                </w:rPr>
                              </w:pPr>
                              <w:r>
                                <w:rPr>
                                  <w:rFonts w:hint="eastAsia" w:ascii="宋体" w:hAnsi="宋体" w:eastAsia="宋体"/>
                                  <w:sz w:val="28"/>
                                  <w:szCs w:val="28"/>
                                </w:rPr>
                                <w:t>　　授权单位：（盖章）</w:t>
                              </w:r>
                              <w:r>
                                <w:rPr>
                                  <w:rFonts w:hint="eastAsia" w:ascii="宋体" w:hAnsi="宋体" w:eastAsia="宋体"/>
                                  <w:sz w:val="28"/>
                                  <w:szCs w:val="28"/>
                                  <w:u w:val="single"/>
                                </w:rPr>
                                <w:t xml:space="preserve">                     </w:t>
                              </w:r>
                              <w:r>
                                <w:rPr>
                                  <w:rFonts w:hint="eastAsia" w:ascii="宋体" w:hAnsi="宋体" w:eastAsia="宋体"/>
                                  <w:sz w:val="28"/>
                                  <w:szCs w:val="28"/>
                                </w:rPr>
                                <w:t>　　　</w:t>
                              </w:r>
                            </w:p>
                            <w:p w14:paraId="7A5C2D63">
                              <w:pPr>
                                <w:snapToGrid w:val="0"/>
                                <w:spacing w:line="360" w:lineRule="auto"/>
                                <w:ind w:firstLine="570"/>
                                <w:rPr>
                                  <w:rFonts w:hint="eastAsia" w:ascii="宋体" w:hAnsi="宋体" w:eastAsia="宋体"/>
                                  <w:sz w:val="28"/>
                                  <w:szCs w:val="28"/>
                                </w:rPr>
                              </w:pPr>
                              <w:r>
                                <w:rPr>
                                  <w:rFonts w:hint="eastAsia" w:ascii="宋体" w:hAnsi="宋体" w:eastAsia="宋体"/>
                                  <w:sz w:val="28"/>
                                  <w:szCs w:val="28"/>
                                </w:rPr>
                                <w:t>　　　　　　　　　　　　　　　　　  　年     月    日</w:t>
                              </w:r>
                            </w:p>
                          </w:txbxContent>
                        </wps:txbx>
                        <wps:bodyPr upright="1"/>
                      </wps:wsp>
                    </wpg:wgp>
                  </a:graphicData>
                </a:graphic>
              </wp:inline>
            </w:drawing>
          </mc:Choice>
          <mc:Fallback>
            <w:pict>
              <v:group id="_x0000_s1026" o:spid="_x0000_s1026" o:spt="203" style="height:238.6pt;width:456.75pt;" coordsize="7140,3716" o:gfxdata="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">
                <o:lock v:ext="edit" rotation="t" aspectratio="f"/>
                <v:rect id="_x0000_s1026" o:spid="_x0000_s1026" o:spt="1" style="position:absolute;left:0;top:0;height:3716;width:7140;" filled="f" stroked="f" coordsize="21600,21600" o:gfxdata="UEsDBAoAAAAAAIdO4kAAAAAAAAAAAAAAAAAEAAAAZHJzL1BLAwQUAAAACACHTuJA3E+K1b0AAADa&#10;AAAADwAAAGRycy9kb3ducmV2LnhtbEWPQWvCQBSE74X+h+UVvJRmo0g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T4rVvQAA&#10;ANoAAAAPAAAAAAAAAAEAIAAAACIAAABkcnMvZG93bnJldi54bWxQSwECFAAUAAAACACHTuJAMy8F&#10;njsAAAA5AAAAEAAAAAAAAAABACAAAAAMAQAAZHJzL3NoYXBleG1sLnhtbFBLBQYAAAAABgAGAFsB&#10;AAC2AwAAAAA=&#10;">
                  <v:fill on="f" focussize="0,0"/>
                  <v:stroke on="f"/>
                  <v:imagedata o:title=""/>
                  <o:lock v:ext="edit" text="t" aspectratio="t"/>
                </v:rect>
                <v:shape id="_x0000_s1026" o:spid="_x0000_s1026" o:spt="202" type="#_x0000_t202" style="position:absolute;left:0;top:124;height:3592;width:7140;" fillcolor="#FFFFFF" filled="t" stroked="t" coordsize="21600,21600" o:gfxdata="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7HQ5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248CF58E">
                        <w:pPr>
                          <w:snapToGrid w:val="0"/>
                          <w:spacing w:line="360" w:lineRule="auto"/>
                          <w:rPr>
                            <w:rFonts w:hint="eastAsia" w:ascii="宋体" w:hAnsi="宋体" w:eastAsia="宋体"/>
                            <w:sz w:val="28"/>
                            <w:szCs w:val="28"/>
                            <w:u w:val="single"/>
                          </w:rPr>
                        </w:pPr>
                        <w:r>
                          <w:rPr>
                            <w:rFonts w:hint="eastAsia" w:ascii="宋体" w:hAnsi="宋体" w:eastAsia="宋体"/>
                            <w:sz w:val="28"/>
                            <w:szCs w:val="28"/>
                          </w:rPr>
                          <w:t>兹授权</w:t>
                        </w:r>
                        <w:r>
                          <w:rPr>
                            <w:rFonts w:hint="eastAsia" w:ascii="宋体" w:hAnsi="宋体" w:eastAsia="宋体"/>
                            <w:sz w:val="28"/>
                            <w:szCs w:val="28"/>
                            <w:u w:val="single"/>
                          </w:rPr>
                          <w:t xml:space="preserve">      </w:t>
                        </w:r>
                        <w:r>
                          <w:rPr>
                            <w:rFonts w:hint="eastAsia" w:ascii="宋体" w:hAnsi="宋体" w:eastAsia="宋体"/>
                            <w:sz w:val="28"/>
                            <w:szCs w:val="28"/>
                          </w:rPr>
                          <w:t>为我方委托代理人，其权限是：</w:t>
                        </w:r>
                        <w:r>
                          <w:rPr>
                            <w:rFonts w:hint="eastAsia" w:ascii="宋体" w:hAnsi="宋体" w:eastAsia="宋体"/>
                            <w:sz w:val="28"/>
                            <w:szCs w:val="28"/>
                            <w:u w:val="single"/>
                          </w:rPr>
                          <w:t xml:space="preserve">                       </w:t>
                        </w:r>
                      </w:p>
                      <w:p w14:paraId="5D7EB3F9">
                        <w:pPr>
                          <w:snapToGrid w:val="0"/>
                          <w:spacing w:line="360" w:lineRule="auto"/>
                          <w:rPr>
                            <w:rFonts w:hint="eastAsia" w:ascii="宋体" w:hAnsi="宋体" w:eastAsia="宋体"/>
                            <w:sz w:val="28"/>
                            <w:szCs w:val="28"/>
                            <w:u w:val="single"/>
                          </w:rPr>
                        </w:pPr>
                        <w:r>
                          <w:rPr>
                            <w:rFonts w:hint="eastAsia" w:ascii="宋体" w:hAnsi="宋体" w:eastAsia="宋体"/>
                            <w:sz w:val="28"/>
                            <w:szCs w:val="28"/>
                          </w:rPr>
                          <w:t>有效期限：</w:t>
                        </w:r>
                        <w:r>
                          <w:rPr>
                            <w:rFonts w:hint="eastAsia" w:ascii="宋体" w:hAnsi="宋体" w:eastAsia="宋体"/>
                            <w:sz w:val="28"/>
                            <w:szCs w:val="28"/>
                            <w:u w:val="single"/>
                          </w:rPr>
                          <w:t xml:space="preserve">                                               </w:t>
                        </w:r>
                      </w:p>
                      <w:p w14:paraId="471BA2D5">
                        <w:pPr>
                          <w:snapToGrid w:val="0"/>
                          <w:spacing w:line="360" w:lineRule="auto"/>
                          <w:rPr>
                            <w:rFonts w:hint="eastAsia" w:ascii="宋体" w:hAnsi="宋体" w:eastAsia="宋体"/>
                            <w:sz w:val="28"/>
                            <w:szCs w:val="28"/>
                          </w:rPr>
                        </w:pPr>
                        <w:r>
                          <w:rPr>
                            <w:rFonts w:hint="eastAsia" w:ascii="宋体" w:hAnsi="宋体" w:eastAsia="宋体"/>
                            <w:sz w:val="28"/>
                            <w:szCs w:val="28"/>
                          </w:rPr>
                          <w:t>附：代理人性别：</w:t>
                        </w:r>
                        <w:r>
                          <w:rPr>
                            <w:rFonts w:hint="eastAsia" w:ascii="宋体" w:hAnsi="宋体" w:eastAsia="宋体"/>
                            <w:sz w:val="28"/>
                            <w:szCs w:val="28"/>
                            <w:u w:val="single"/>
                          </w:rPr>
                          <w:t xml:space="preserve">   </w:t>
                        </w:r>
                        <w:r>
                          <w:rPr>
                            <w:rFonts w:hint="eastAsia" w:ascii="宋体" w:hAnsi="宋体" w:eastAsia="宋体"/>
                            <w:sz w:val="28"/>
                            <w:szCs w:val="28"/>
                          </w:rPr>
                          <w:t xml:space="preserve"> 年龄：</w:t>
                        </w:r>
                        <w:r>
                          <w:rPr>
                            <w:rFonts w:hint="eastAsia" w:ascii="宋体" w:hAnsi="宋体" w:eastAsia="宋体"/>
                            <w:sz w:val="28"/>
                            <w:szCs w:val="28"/>
                            <w:u w:val="single"/>
                          </w:rPr>
                          <w:t xml:space="preserve">    </w:t>
                        </w:r>
                        <w:r>
                          <w:rPr>
                            <w:rFonts w:hint="eastAsia" w:ascii="宋体" w:hAnsi="宋体" w:eastAsia="宋体"/>
                            <w:sz w:val="28"/>
                            <w:szCs w:val="28"/>
                          </w:rPr>
                          <w:t>身份证号码：</w:t>
                        </w:r>
                        <w:r>
                          <w:rPr>
                            <w:rFonts w:hint="eastAsia" w:ascii="宋体" w:hAnsi="宋体" w:eastAsia="宋体"/>
                            <w:sz w:val="28"/>
                            <w:szCs w:val="28"/>
                            <w:u w:val="single"/>
                          </w:rPr>
                          <w:t xml:space="preserve">                     </w:t>
                        </w:r>
                      </w:p>
                      <w:p w14:paraId="1041E844">
                        <w:pPr>
                          <w:snapToGrid w:val="0"/>
                          <w:spacing w:line="360" w:lineRule="auto"/>
                          <w:ind w:hanging="105"/>
                          <w:rPr>
                            <w:rFonts w:hint="eastAsia" w:ascii="宋体" w:hAnsi="宋体" w:eastAsia="宋体"/>
                            <w:sz w:val="28"/>
                            <w:szCs w:val="28"/>
                            <w:u w:val="single"/>
                          </w:rPr>
                        </w:pPr>
                        <w:r>
                          <w:rPr>
                            <w:rFonts w:hint="eastAsia" w:ascii="宋体" w:hAnsi="宋体" w:eastAsia="宋体"/>
                            <w:sz w:val="28"/>
                            <w:szCs w:val="28"/>
                          </w:rPr>
                          <w:t>　　注册号码：</w:t>
                        </w:r>
                        <w:r>
                          <w:rPr>
                            <w:rFonts w:hint="eastAsia" w:ascii="宋体" w:hAnsi="宋体" w:eastAsia="宋体"/>
                            <w:sz w:val="28"/>
                            <w:szCs w:val="28"/>
                            <w:u w:val="single"/>
                          </w:rPr>
                          <w:t xml:space="preserve">                </w:t>
                        </w:r>
                        <w:r>
                          <w:rPr>
                            <w:rFonts w:hint="eastAsia" w:ascii="宋体" w:hAnsi="宋体" w:eastAsia="宋体"/>
                            <w:sz w:val="28"/>
                            <w:szCs w:val="28"/>
                          </w:rPr>
                          <w:t>企业类型：</w:t>
                        </w:r>
                        <w:r>
                          <w:rPr>
                            <w:rFonts w:hint="eastAsia" w:ascii="宋体" w:hAnsi="宋体" w:eastAsia="宋体"/>
                            <w:sz w:val="28"/>
                            <w:szCs w:val="28"/>
                            <w:u w:val="single"/>
                          </w:rPr>
                          <w:t xml:space="preserve">                        </w:t>
                        </w:r>
                      </w:p>
                      <w:p w14:paraId="370F7DEF">
                        <w:pPr>
                          <w:snapToGrid w:val="0"/>
                          <w:spacing w:line="360" w:lineRule="auto"/>
                          <w:ind w:hanging="105"/>
                          <w:rPr>
                            <w:rFonts w:hint="eastAsia" w:ascii="宋体" w:hAnsi="宋体" w:eastAsia="宋体"/>
                            <w:sz w:val="28"/>
                            <w:szCs w:val="28"/>
                            <w:u w:val="single"/>
                          </w:rPr>
                        </w:pPr>
                        <w:r>
                          <w:rPr>
                            <w:rFonts w:hint="eastAsia" w:ascii="宋体" w:hAnsi="宋体" w:eastAsia="宋体"/>
                            <w:sz w:val="28"/>
                            <w:szCs w:val="28"/>
                          </w:rPr>
                          <w:t>　　经营范围：</w:t>
                        </w:r>
                        <w:r>
                          <w:rPr>
                            <w:rFonts w:hint="eastAsia" w:ascii="宋体" w:hAnsi="宋体" w:eastAsia="宋体"/>
                            <w:sz w:val="28"/>
                            <w:szCs w:val="28"/>
                            <w:u w:val="single"/>
                          </w:rPr>
                          <w:t xml:space="preserve">详见企业法人营业执照经营范围内容。                </w:t>
                        </w:r>
                      </w:p>
                      <w:p w14:paraId="08ABE5D0">
                        <w:pPr>
                          <w:snapToGrid w:val="0"/>
                          <w:spacing w:line="360" w:lineRule="auto"/>
                          <w:ind w:hanging="105"/>
                          <w:rPr>
                            <w:rFonts w:hint="eastAsia" w:ascii="宋体" w:hAnsi="宋体" w:eastAsia="宋体"/>
                            <w:sz w:val="28"/>
                            <w:szCs w:val="28"/>
                          </w:rPr>
                        </w:pPr>
                        <w:r>
                          <w:rPr>
                            <w:rFonts w:hint="eastAsia" w:ascii="宋体" w:hAnsi="宋体" w:eastAsia="宋体"/>
                            <w:sz w:val="28"/>
                            <w:szCs w:val="28"/>
                          </w:rPr>
                          <w:t>　　法定代表人（负责人）：</w:t>
                        </w:r>
                        <w:r>
                          <w:rPr>
                            <w:rFonts w:hint="eastAsia" w:ascii="宋体" w:hAnsi="宋体" w:eastAsia="宋体"/>
                            <w:sz w:val="28"/>
                            <w:szCs w:val="28"/>
                            <w:u w:val="single"/>
                          </w:rPr>
                          <w:t xml:space="preserve">　　　          </w:t>
                        </w:r>
                        <w:r>
                          <w:rPr>
                            <w:rFonts w:hint="eastAsia" w:ascii="宋体" w:hAnsi="宋体" w:eastAsia="宋体"/>
                            <w:sz w:val="28"/>
                            <w:szCs w:val="28"/>
                          </w:rPr>
                          <w:t>（签名或盖章）</w:t>
                        </w:r>
                      </w:p>
                      <w:p w14:paraId="7BE99C0D">
                        <w:pPr>
                          <w:snapToGrid w:val="0"/>
                          <w:spacing w:line="360" w:lineRule="auto"/>
                          <w:ind w:hanging="105"/>
                          <w:rPr>
                            <w:rFonts w:hint="eastAsia" w:ascii="宋体" w:hAnsi="宋体" w:eastAsia="宋体"/>
                            <w:sz w:val="28"/>
                            <w:szCs w:val="28"/>
                          </w:rPr>
                        </w:pPr>
                        <w:r>
                          <w:rPr>
                            <w:rFonts w:hint="eastAsia" w:ascii="宋体" w:hAnsi="宋体" w:eastAsia="宋体"/>
                            <w:sz w:val="28"/>
                            <w:szCs w:val="28"/>
                          </w:rPr>
                          <w:t>　　授权单位：（盖章）</w:t>
                        </w:r>
                        <w:r>
                          <w:rPr>
                            <w:rFonts w:hint="eastAsia" w:ascii="宋体" w:hAnsi="宋体" w:eastAsia="宋体"/>
                            <w:sz w:val="28"/>
                            <w:szCs w:val="28"/>
                            <w:u w:val="single"/>
                          </w:rPr>
                          <w:t xml:space="preserve">                     </w:t>
                        </w:r>
                        <w:r>
                          <w:rPr>
                            <w:rFonts w:hint="eastAsia" w:ascii="宋体" w:hAnsi="宋体" w:eastAsia="宋体"/>
                            <w:sz w:val="28"/>
                            <w:szCs w:val="28"/>
                          </w:rPr>
                          <w:t>　　　</w:t>
                        </w:r>
                      </w:p>
                      <w:p w14:paraId="7A5C2D63">
                        <w:pPr>
                          <w:snapToGrid w:val="0"/>
                          <w:spacing w:line="360" w:lineRule="auto"/>
                          <w:ind w:firstLine="570"/>
                          <w:rPr>
                            <w:rFonts w:hint="eastAsia" w:ascii="宋体" w:hAnsi="宋体" w:eastAsia="宋体"/>
                            <w:sz w:val="28"/>
                            <w:szCs w:val="28"/>
                          </w:rPr>
                        </w:pPr>
                        <w:r>
                          <w:rPr>
                            <w:rFonts w:hint="eastAsia" w:ascii="宋体" w:hAnsi="宋体" w:eastAsia="宋体"/>
                            <w:sz w:val="28"/>
                            <w:szCs w:val="28"/>
                          </w:rPr>
                          <w:t>　　　　　　　　　　　　　　　　　  　年     月    日</w:t>
                        </w:r>
                      </w:p>
                    </w:txbxContent>
                  </v:textbox>
                </v:shape>
                <w10:wrap type="none"/>
                <w10:anchorlock/>
              </v:group>
            </w:pict>
          </mc:Fallback>
        </mc:AlternateContent>
      </w:r>
    </w:p>
    <w:p w14:paraId="30257726">
      <w:pPr>
        <w:widowControl/>
        <w:tabs>
          <w:tab w:val="left" w:pos="180"/>
        </w:tabs>
        <w:spacing w:line="360" w:lineRule="auto"/>
        <w:ind w:left="540" w:hanging="540" w:hangingChars="300"/>
        <w:jc w:val="left"/>
        <w:rPr>
          <w:rFonts w:hint="eastAsia" w:ascii="仿宋" w:hAnsi="仿宋" w:eastAsia="仿宋"/>
          <w:kern w:val="0"/>
          <w:sz w:val="18"/>
        </w:rPr>
      </w:pPr>
    </w:p>
    <w:p w14:paraId="187F345A">
      <w:pPr>
        <w:pStyle w:val="2"/>
        <w:rPr>
          <w:rFonts w:hint="eastAsia"/>
        </w:rPr>
      </w:pPr>
      <w:r>
        <w:rPr>
          <w:sz w:val="30"/>
        </w:rPr>
        <mc:AlternateContent>
          <mc:Choice Requires="wps">
            <w:drawing>
              <wp:anchor distT="0" distB="0" distL="114300" distR="114300" simplePos="0" relativeHeight="251664384" behindDoc="0" locked="0" layoutInCell="1" allowOverlap="1">
                <wp:simplePos x="0" y="0"/>
                <wp:positionH relativeFrom="column">
                  <wp:posOffset>1730375</wp:posOffset>
                </wp:positionH>
                <wp:positionV relativeFrom="paragraph">
                  <wp:posOffset>243840</wp:posOffset>
                </wp:positionV>
                <wp:extent cx="2528570" cy="1303655"/>
                <wp:effectExtent l="4445" t="4445" r="19685" b="6350"/>
                <wp:wrapNone/>
                <wp:docPr id="10" name="文本框 10"/>
                <wp:cNvGraphicFramePr/>
                <a:graphic xmlns:a="http://schemas.openxmlformats.org/drawingml/2006/main">
                  <a:graphicData uri="http://schemas.microsoft.com/office/word/2010/wordprocessingShape">
                    <wps:wsp>
                      <wps:cNvSpPr txBox="1"/>
                      <wps:spPr>
                        <a:xfrm>
                          <a:off x="0" y="0"/>
                          <a:ext cx="2528570" cy="1303655"/>
                        </a:xfrm>
                        <a:prstGeom prst="rect">
                          <a:avLst/>
                        </a:prstGeom>
                        <a:solidFill>
                          <a:srgbClr val="FFFFFF"/>
                        </a:solidFill>
                        <a:ln w="6350">
                          <a:solidFill>
                            <a:prstClr val="black"/>
                          </a:solidFill>
                        </a:ln>
                        <a:effectLst/>
                      </wps:spPr>
                      <wps:txbx>
                        <w:txbxContent>
                          <w:p w14:paraId="4FFF5637">
                            <w:pPr>
                              <w:jc w:val="center"/>
                              <w:rPr>
                                <w:rFonts w:hint="eastAsia" w:ascii="宋体" w:hAnsi="宋体" w:eastAsia="宋体"/>
                                <w:sz w:val="28"/>
                                <w:szCs w:val="28"/>
                              </w:rPr>
                            </w:pPr>
                            <w:r>
                              <w:rPr>
                                <w:rFonts w:hint="eastAsia" w:ascii="宋体" w:hAnsi="宋体" w:eastAsia="宋体"/>
                                <w:sz w:val="28"/>
                                <w:szCs w:val="28"/>
                              </w:rPr>
                              <w:t>授权委托人身份证复印件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6.25pt;margin-top:19.2pt;height:102.65pt;width:199.1pt;z-index:251664384;mso-width-relative:page;mso-height-relative:page;" fillcolor="#FFFFFF" filled="t" stroked="t" coordsize="21600,21600" o:gfxdata="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QSbabtcAAAAKAQAADwAAAAAAAAABACAAAAAiAAAAZHJzL2Rvd25yZXYueG1sUEsBAhQAFAAAAAgA&#10;h07iQDRylbNfAgAAyAQAAA4AAAAAAAAAAQAgAAAAJgEAAGRycy9lMm9Eb2MueG1sUEsFBgAAAAAG&#10;AAYAWQEAAPcFAAAAAA==&#10;">
                <v:fill on="t" focussize="0,0"/>
                <v:stroke weight="0.5pt" color="#000000" joinstyle="round"/>
                <v:imagedata o:title=""/>
                <o:lock v:ext="edit" aspectratio="f"/>
                <v:textbox>
                  <w:txbxContent>
                    <w:p w14:paraId="4FFF5637">
                      <w:pPr>
                        <w:jc w:val="center"/>
                        <w:rPr>
                          <w:rFonts w:hint="eastAsia" w:ascii="宋体" w:hAnsi="宋体" w:eastAsia="宋体"/>
                          <w:sz w:val="28"/>
                          <w:szCs w:val="28"/>
                        </w:rPr>
                      </w:pPr>
                      <w:r>
                        <w:rPr>
                          <w:rFonts w:hint="eastAsia" w:ascii="宋体" w:hAnsi="宋体" w:eastAsia="宋体"/>
                          <w:sz w:val="28"/>
                          <w:szCs w:val="28"/>
                        </w:rPr>
                        <w:t>授权委托人身份证复印件</w:t>
                      </w:r>
                    </w:p>
                  </w:txbxContent>
                </v:textbox>
              </v:shape>
            </w:pict>
          </mc:Fallback>
        </mc:AlternateContent>
      </w:r>
    </w:p>
    <w:p w14:paraId="6BC7913E">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Courier New"/>
          <w:b/>
          <w:bCs/>
          <w:kern w:val="0"/>
        </w:rPr>
      </w:pPr>
    </w:p>
    <w:p w14:paraId="2EF8E69D">
      <w:pPr>
        <w:pStyle w:val="8"/>
        <w:rPr>
          <w:rFonts w:hint="eastAsia" w:ascii="宋体" w:hAnsi="宋体" w:eastAsia="宋体" w:cs="Courier New"/>
          <w:b/>
          <w:bCs/>
          <w:kern w:val="0"/>
        </w:rPr>
      </w:pPr>
    </w:p>
    <w:p w14:paraId="7EA1C40F">
      <w:pPr>
        <w:pStyle w:val="8"/>
        <w:rPr>
          <w:rFonts w:hint="eastAsia" w:ascii="宋体" w:hAnsi="宋体" w:eastAsia="宋体" w:cs="Courier New"/>
          <w:b/>
          <w:bCs/>
          <w:kern w:val="0"/>
        </w:rPr>
      </w:pPr>
    </w:p>
    <w:p w14:paraId="3B84C769">
      <w:pPr>
        <w:pStyle w:val="8"/>
        <w:rPr>
          <w:rFonts w:hint="eastAsia" w:ascii="宋体" w:hAnsi="宋体" w:eastAsia="宋体" w:cs="Courier New"/>
          <w:b/>
          <w:bCs/>
          <w:kern w:val="0"/>
        </w:rPr>
      </w:pPr>
    </w:p>
    <w:p w14:paraId="787C8095">
      <w:pPr>
        <w:pStyle w:val="8"/>
        <w:rPr>
          <w:rFonts w:hint="eastAsia" w:ascii="宋体" w:hAnsi="宋体" w:eastAsia="宋体" w:cs="Courier New"/>
          <w:b/>
          <w:bCs/>
          <w:kern w:val="0"/>
        </w:rPr>
      </w:pPr>
    </w:p>
    <w:p w14:paraId="5894CA82">
      <w:pPr>
        <w:pStyle w:val="8"/>
        <w:rPr>
          <w:rFonts w:hint="eastAsia" w:ascii="宋体" w:hAnsi="宋体" w:eastAsia="宋体" w:cs="Courier New"/>
          <w:b/>
          <w:bCs/>
          <w:kern w:val="0"/>
        </w:rPr>
      </w:pPr>
    </w:p>
    <w:p w14:paraId="7A8AEA81">
      <w:pPr>
        <w:pStyle w:val="8"/>
        <w:ind w:left="0" w:leftChars="0" w:firstLine="0" w:firstLineChars="0"/>
        <w:rPr>
          <w:rFonts w:hint="eastAsia" w:ascii="宋体" w:hAnsi="宋体" w:eastAsia="宋体" w:cs="Courier New"/>
          <w:b/>
          <w:bCs/>
          <w:kern w:val="0"/>
        </w:rPr>
      </w:pPr>
    </w:p>
    <w:p w14:paraId="743F8E2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长城行楷体">
    <w:altName w:val="宋体"/>
    <w:panose1 w:val="00000000000000000000"/>
    <w:charset w:val="86"/>
    <w:family w:val="modern"/>
    <w:pitch w:val="default"/>
    <w:sig w:usb0="00000000" w:usb1="00000000" w:usb2="0000001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353A3">
    <w:pPr>
      <w:pStyle w:val="7"/>
      <w:jc w:val="center"/>
      <w:rPr>
        <w:rFonts w:hint="eastAsia"/>
      </w:rPr>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A6841">
    <w:pPr>
      <w:pStyle w:val="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815810B">
                          <w:pPr>
                            <w:pStyle w:val="7"/>
                          </w:pPr>
                          <w:r>
                            <w:fldChar w:fldCharType="begin"/>
                          </w:r>
                          <w:r>
                            <w:instrText xml:space="preserve"> PAGE  \* MERGEFORMAT </w:instrText>
                          </w:r>
                          <w:r>
                            <w:fldChar w:fldCharType="separate"/>
                          </w:r>
                          <w:r>
                            <w:t>15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3815810B">
                    <w:pPr>
                      <w:pStyle w:val="7"/>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65DD7">
    <w:pPr>
      <w:pStyle w:val="7"/>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D1A37E">
                          <w:pPr>
                            <w:pStyle w:val="7"/>
                            <w:jc w:val="center"/>
                          </w:pPr>
                          <w:r>
                            <w:fldChar w:fldCharType="begin"/>
                          </w:r>
                          <w:r>
                            <w:instrText xml:space="preserve"> PAGE   \* MERGEFORMAT </w:instrText>
                          </w:r>
                          <w:r>
                            <w:fldChar w:fldCharType="separate"/>
                          </w:r>
                          <w:r>
                            <w:rPr>
                              <w:lang w:val="zh-CN"/>
                            </w:rPr>
                            <w:t>29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2FD1A37E">
                    <w:pPr>
                      <w:pStyle w:val="7"/>
                      <w:jc w:val="center"/>
                    </w:pPr>
                    <w:r>
                      <w:fldChar w:fldCharType="begin"/>
                    </w:r>
                    <w:r>
                      <w:instrText xml:space="preserve"> PAGE   \* MERGEFORMAT </w:instrText>
                    </w:r>
                    <w:r>
                      <w:fldChar w:fldCharType="separate"/>
                    </w:r>
                    <w:r>
                      <w:rPr>
                        <w:lang w:val="zh-CN"/>
                      </w:rPr>
                      <w:t>29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8F7C0B"/>
    <w:rsid w:val="02E80AFB"/>
    <w:rsid w:val="03FE6B95"/>
    <w:rsid w:val="08B63E3B"/>
    <w:rsid w:val="0AC21F01"/>
    <w:rsid w:val="0B213287"/>
    <w:rsid w:val="10BE150E"/>
    <w:rsid w:val="12655C8C"/>
    <w:rsid w:val="177038B6"/>
    <w:rsid w:val="19157D18"/>
    <w:rsid w:val="1EA55D64"/>
    <w:rsid w:val="1F0B3400"/>
    <w:rsid w:val="200F54C2"/>
    <w:rsid w:val="226F71B3"/>
    <w:rsid w:val="23B84287"/>
    <w:rsid w:val="247104F9"/>
    <w:rsid w:val="26E86A6C"/>
    <w:rsid w:val="2CCD02B6"/>
    <w:rsid w:val="2DB85492"/>
    <w:rsid w:val="2DDB055D"/>
    <w:rsid w:val="317323EF"/>
    <w:rsid w:val="3A87660D"/>
    <w:rsid w:val="3D087D75"/>
    <w:rsid w:val="3D5B6983"/>
    <w:rsid w:val="42671891"/>
    <w:rsid w:val="49EE5DD2"/>
    <w:rsid w:val="52AF02A0"/>
    <w:rsid w:val="53420355"/>
    <w:rsid w:val="58130B82"/>
    <w:rsid w:val="5C0F7AA6"/>
    <w:rsid w:val="5C960F65"/>
    <w:rsid w:val="5ECA6A10"/>
    <w:rsid w:val="64B21544"/>
    <w:rsid w:val="6B550E2B"/>
    <w:rsid w:val="6C8F7C0B"/>
    <w:rsid w:val="6D9248D0"/>
    <w:rsid w:val="71956476"/>
    <w:rsid w:val="74285F29"/>
    <w:rsid w:val="7B3F04B1"/>
    <w:rsid w:val="7D806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b/>
      <w:bCs/>
      <w:kern w:val="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0"/>
    <w:pPr>
      <w:spacing w:after="120"/>
    </w:pPr>
    <w:rPr>
      <w:rFonts w:eastAsia="宋体"/>
      <w:sz w:val="21"/>
      <w:szCs w:val="24"/>
    </w:rPr>
  </w:style>
  <w:style w:type="paragraph" w:styleId="5">
    <w:name w:val="Body Text Indent"/>
    <w:basedOn w:val="1"/>
    <w:qFormat/>
    <w:uiPriority w:val="0"/>
    <w:pPr>
      <w:widowControl/>
      <w:adjustRightInd w:val="0"/>
      <w:snapToGrid w:val="0"/>
      <w:spacing w:line="360" w:lineRule="auto"/>
      <w:ind w:firstLine="633" w:firstLineChars="226"/>
      <w:jc w:val="left"/>
    </w:pPr>
    <w:rPr>
      <w:rFonts w:ascii="宋体" w:hAnsi="宋体" w:eastAsia="宋体"/>
      <w:color w:val="000000"/>
      <w:kern w:val="0"/>
      <w:sz w:val="28"/>
      <w:szCs w:val="20"/>
    </w:rPr>
  </w:style>
  <w:style w:type="paragraph" w:styleId="6">
    <w:name w:val="Plain Text"/>
    <w:basedOn w:val="1"/>
    <w:next w:val="1"/>
    <w:qFormat/>
    <w:uiPriority w:val="0"/>
    <w:rPr>
      <w:rFonts w:ascii="宋体" w:hAnsi="Courier New" w:eastAsia="宋体" w:cs="长城行楷体"/>
      <w:sz w:val="21"/>
      <w:szCs w:val="21"/>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Body Text First Indent 2"/>
    <w:basedOn w:val="5"/>
    <w:qFormat/>
    <w:uiPriority w:val="0"/>
    <w:pPr>
      <w:widowControl w:val="0"/>
      <w:adjustRightInd/>
      <w:snapToGrid/>
      <w:spacing w:after="120" w:line="240" w:lineRule="auto"/>
      <w:ind w:left="420" w:leftChars="200" w:firstLine="420" w:firstLineChars="200"/>
      <w:jc w:val="both"/>
    </w:pPr>
    <w:rPr>
      <w:rFonts w:ascii="Times New Roman" w:hAnsi="Times New Roman" w:eastAsia="仿宋_GB2312"/>
      <w:color w:val="auto"/>
      <w:kern w:val="2"/>
      <w:sz w:val="32"/>
      <w:szCs w:val="32"/>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customStyle="1" w:styleId="1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5362</Words>
  <Characters>5803</Characters>
  <Lines>0</Lines>
  <Paragraphs>0</Paragraphs>
  <TotalTime>9</TotalTime>
  <ScaleCrop>false</ScaleCrop>
  <LinksUpToDate>false</LinksUpToDate>
  <CharactersWithSpaces>5864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2026-04-24T11:16:00Z</dcterms:created>
  <dc:creator>芮</dc:creator>
  <cp:lastModifiedBy>余丽丹</cp:lastModifiedBy>
  <cp:lastPrinted>2026-05-19T12:15:00Z</cp:lastPrinted>
  <dcterms:modified xsi:type="dcterms:W3CDTF">2026-05-19T12:35:57Z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FBC281B0451C473B8DE030615EA04D4D_13</vt:lpwstr>
  </property>
  <property fmtid="{D5CDD505-2E9C-101B-9397-08002B2CF9AE}" pid="4" name="KSOTemplateDocerSaveRecord">
    <vt:lpwstr>eyJoZGlkIjoiOGQ2N2QyMzcxNmRjZjY0MjE1MGJhYjJiMzNjOGZjY2UiLCJ1c2VySWQiOiI1NjA2Mjc3NjMifQ==</vt:lpwstr>
  </property>
</Properties>
</file>