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numPr>
          <w:ilvl w:val="0"/>
          <w:numId w:val="0"/>
        </w:numPr>
        <w:spacing w:line="500" w:lineRule="exact"/>
        <w:ind w:leftChars="0" w:firstLine="4578" w:firstLineChars="1900"/>
        <w:jc w:val="left"/>
        <w:outlineLvl w:val="2"/>
        <w:rPr>
          <w:rFonts w:ascii="宋体" w:hAnsi="宋体" w:cs="宋体"/>
          <w:b/>
          <w:color w:val="000000"/>
          <w:sz w:val="24"/>
          <w:szCs w:val="24"/>
        </w:rPr>
      </w:pPr>
      <w:bookmarkStart w:id="0" w:name="_Toc103950761"/>
      <w:r>
        <w:rPr>
          <w:rFonts w:hint="eastAsia" w:ascii="宋体" w:hAnsi="宋体" w:cs="宋体"/>
          <w:b/>
          <w:color w:val="000000"/>
          <w:sz w:val="24"/>
          <w:szCs w:val="24"/>
        </w:rPr>
        <w:t>评审方法</w:t>
      </w:r>
      <w:bookmarkEnd w:id="0"/>
    </w:p>
    <w:p>
      <w:pPr>
        <w:snapToGrid w:val="0"/>
        <w:spacing w:line="500" w:lineRule="exact"/>
        <w:ind w:left="142"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本次评分细则如下：</w:t>
      </w:r>
    </w:p>
    <w:tbl>
      <w:tblPr>
        <w:tblStyle w:val="4"/>
        <w:tblW w:w="10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22"/>
        <w:gridCol w:w="5653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5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分项分值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报价人资质</w:t>
            </w:r>
          </w:p>
        </w:tc>
        <w:tc>
          <w:tcPr>
            <w:tcW w:w="5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满足询价文件及附件要求，提供营业执照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、市级协会颁发的病媒生物防治服务机构服务能力证书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、白蚁防治服务机构能力证书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、红火蚁防治服务机构服务能力证书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分，未提供得0分。（提供营业执照复印件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病媒生物证书、白蚁证书、红火蚁证书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复印件并加盖公章）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服务业绩</w:t>
            </w:r>
          </w:p>
        </w:tc>
        <w:tc>
          <w:tcPr>
            <w:tcW w:w="5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年内（自20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月至今），有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四害消杀和白蚁防治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服务业绩的，每个得5分，最高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（提供合同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关键页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复印件并加盖公章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、业绩不合并计分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企业诚信</w:t>
            </w:r>
          </w:p>
        </w:tc>
        <w:tc>
          <w:tcPr>
            <w:tcW w:w="5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szCs w:val="21"/>
              </w:rPr>
            </w:pP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投标人近</w:t>
            </w:r>
            <w:r>
              <w:rPr>
                <w:rFonts w:hint="eastAsia" w:cs="宋体"/>
                <w:szCs w:val="21"/>
                <w:lang w:val="en-US" w:eastAsia="zh-CN"/>
              </w:rPr>
              <w:t>五</w:t>
            </w:r>
            <w:r>
              <w:rPr>
                <w:rFonts w:hint="eastAsia" w:cs="宋体"/>
                <w:szCs w:val="21"/>
              </w:rPr>
              <w:t>年（至本项目投标截止日）在采购人单位中无不良记录，履约信誉良好</w:t>
            </w:r>
            <w:r>
              <w:rPr>
                <w:rFonts w:hint="eastAsia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报价人未被列入“信用中国”网站(www.creditchina.gov.cn)失信被执行人名单。（报价人提供“信用中国”查询结果并加盖公章）</w:t>
            </w:r>
            <w:r>
              <w:rPr>
                <w:rFonts w:hint="eastAsia" w:cs="宋体"/>
                <w:szCs w:val="21"/>
              </w:rPr>
              <w:t>符合要求得</w:t>
            </w:r>
            <w:r>
              <w:rPr>
                <w:rFonts w:hint="eastAsia" w:cs="宋体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szCs w:val="21"/>
              </w:rPr>
              <w:t>分；不符合要求得0分。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项目实施方案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包含具体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预防、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实施、</w:t>
            </w:r>
            <w:r>
              <w:rPr>
                <w:rFonts w:hint="eastAsia" w:ascii="宋体" w:hAnsi="宋体" w:eastAsia="宋体" w:cs="宋体"/>
                <w:szCs w:val="21"/>
              </w:rPr>
              <w:t>进度安排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日常检查记录、突发情况措施等方案）</w:t>
            </w:r>
          </w:p>
        </w:tc>
        <w:tc>
          <w:tcPr>
            <w:tcW w:w="5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对项目采购服务需求有清晰的理解，制定的实施方案有针对性且具体，能够全面保证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厂区</w:t>
            </w:r>
            <w:r>
              <w:rPr>
                <w:rFonts w:hint="eastAsia" w:ascii="宋体" w:hAnsi="宋体"/>
                <w:szCs w:val="21"/>
              </w:rPr>
              <w:t>除四害消杀、白蚁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防治效果的，评价为优，得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50-65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  <w:p>
            <w:pPr>
              <w:widowControl/>
              <w:spacing w:line="440" w:lineRule="exac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对需求有清晰理解，实施方案有针对性且具体，能够较好保证服务质量效果的，评价为良，得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34-49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  <w:p>
            <w:pPr>
              <w:widowControl/>
              <w:spacing w:line="440" w:lineRule="exac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对需求有清晰理解，实施方案有针对性且较为具体，基本能满足服务质量要求的，评价为中，得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18-33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其它情况评价为差，得分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0-17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6B2C"/>
    <w:rsid w:val="019A53E4"/>
    <w:rsid w:val="0779292B"/>
    <w:rsid w:val="09A772A2"/>
    <w:rsid w:val="11E319E8"/>
    <w:rsid w:val="162D5F8C"/>
    <w:rsid w:val="16C005E1"/>
    <w:rsid w:val="17121D30"/>
    <w:rsid w:val="1D1F3AD3"/>
    <w:rsid w:val="1EDF3E03"/>
    <w:rsid w:val="1FF3766C"/>
    <w:rsid w:val="223E6B2C"/>
    <w:rsid w:val="28E07926"/>
    <w:rsid w:val="315D2D09"/>
    <w:rsid w:val="355B653E"/>
    <w:rsid w:val="3EE7606D"/>
    <w:rsid w:val="464419BE"/>
    <w:rsid w:val="4DF648A5"/>
    <w:rsid w:val="4E883AF0"/>
    <w:rsid w:val="51343096"/>
    <w:rsid w:val="57492098"/>
    <w:rsid w:val="5ADD6F8B"/>
    <w:rsid w:val="5C1C3D01"/>
    <w:rsid w:val="619167ED"/>
    <w:rsid w:val="62EF1E31"/>
    <w:rsid w:val="68522343"/>
    <w:rsid w:val="6AD824D8"/>
    <w:rsid w:val="6F3A720A"/>
    <w:rsid w:val="6FD50B9A"/>
    <w:rsid w:val="72FF75F0"/>
    <w:rsid w:val="73077E9B"/>
    <w:rsid w:val="745A2CC6"/>
    <w:rsid w:val="77402C3C"/>
    <w:rsid w:val="78CE3CFD"/>
    <w:rsid w:val="7A73662B"/>
    <w:rsid w:val="7D5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549</Characters>
  <Lines>0</Lines>
  <Paragraphs>0</Paragraphs>
  <TotalTime>6</TotalTime>
  <ScaleCrop>false</ScaleCrop>
  <LinksUpToDate>false</LinksUpToDate>
  <CharactersWithSpaces>549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2025-11-06T14:26:00Z</dcterms:created>
  <dc:creator>王善祥</dc:creator>
  <cp:lastModifiedBy>廖朵秋(liaoduoqiu)</cp:lastModifiedBy>
  <cp:lastPrinted>2025-11-15T13:13:00Z</cp:lastPrinted>
  <dcterms:modified xsi:type="dcterms:W3CDTF">2026-05-08T02:50:08Z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B58C47C636714BCCAC49FC574DC76A90_11</vt:lpwstr>
  </property>
  <property fmtid="{D5CDD505-2E9C-101B-9397-08002B2CF9AE}" pid="4" name="KSOTemplateDocerSaveRecord">
    <vt:lpwstr>eyJoZGlkIjoiNWVhYjViMjQzNGNhZDljNmRlYmNkYzY2ZDFmMjNjZmEiLCJ1c2VySWQiOiIxMjg0MTE2ODkyIn0=</vt:lpwstr>
  </property>
</Properties>
</file>