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E60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重庆市巴南区丰盛镇城区公共外环境</w:t>
      </w:r>
    </w:p>
    <w:p w14:paraId="4DF853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病媒生物防制询价方案</w:t>
      </w:r>
    </w:p>
    <w:p w14:paraId="3DEF82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 w14:paraId="0917CF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为做好巴南区丰盛镇城区公共外环境病媒生物防制，根 </w:t>
      </w:r>
    </w:p>
    <w:p w14:paraId="3C413B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据《巴南区创建全国健康城市实施方案（征求意见稿）》文件要求，结合我镇实际，特制定本询价方案。 </w:t>
      </w:r>
    </w:p>
    <w:p w14:paraId="55E49A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方正黑体_GBK" w:cs="Times New Roman"/>
          <w:spacing w:val="0"/>
          <w:sz w:val="32"/>
          <w:szCs w:val="32"/>
          <w:lang w:val="en-US" w:eastAsia="zh-CN"/>
        </w:rPr>
        <w:t xml:space="preserve">一、询价范围 </w:t>
      </w:r>
    </w:p>
    <w:p w14:paraId="45B771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方正楷体_GBK" w:cs="Times New Roman"/>
          <w:spacing w:val="0"/>
          <w:kern w:val="2"/>
          <w:sz w:val="32"/>
          <w:szCs w:val="32"/>
          <w:lang w:val="en-US" w:eastAsia="zh-CN" w:bidi="ar-SA"/>
        </w:rPr>
        <w:t xml:space="preserve">（一）防制范围 </w:t>
      </w:r>
    </w:p>
    <w:p w14:paraId="2CC599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丰盛镇建成区范围内（丰盛社区），除企（事）业单位、物管小区以外的所有地面公共环境区域，主要包括：公共绿地（绿化带）、景观水池、社区环卫设施及老旧住宅楼、没有物管的居民楼、垃圾中转站、垃圾箱、农贸市场、公厕周边环境、车站外环境等公共外环境；重点小门店；补鼠洞、填缝处理和维护毒饵盒等；按卫生城市要求提供病媒防制相关文档资料；</w:t>
      </w:r>
    </w:p>
    <w:p w14:paraId="7E5338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pacing w:val="0"/>
          <w:kern w:val="2"/>
          <w:sz w:val="32"/>
          <w:szCs w:val="32"/>
          <w:lang w:val="en-US" w:eastAsia="zh-CN" w:bidi="ar-SA"/>
        </w:rPr>
        <w:t xml:space="preserve">（二）防制内容 </w:t>
      </w:r>
    </w:p>
    <w:p w14:paraId="4EDF94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1.确保“四害”密度保持在国家 C 级标准以上。 </w:t>
      </w:r>
    </w:p>
    <w:p w14:paraId="081324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2.建成区公共环境灭鼠、蚊、蝇、蟑螂的所需药物及投放、喷洒。 </w:t>
      </w:r>
    </w:p>
    <w:p w14:paraId="6F750C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3.堵塞鼠洞，收集、处理鼠尸。 </w:t>
      </w:r>
    </w:p>
    <w:p w14:paraId="52C40D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4.突发卫生应急事件环境消杀。 </w:t>
      </w:r>
    </w:p>
    <w:p w14:paraId="1D25CF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5.重大节假日及重要检查期间的病媒消杀。 </w:t>
      </w:r>
    </w:p>
    <w:p w14:paraId="24DA34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6.向辖区单位和居民群众开展多种形式的病媒生物防制 </w:t>
      </w:r>
    </w:p>
    <w:p w14:paraId="0A17DC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知识和健康教育宣传讲座工作，每年至少两次。 </w:t>
      </w:r>
    </w:p>
    <w:p w14:paraId="7A7216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7.每月定期检查病媒防制设施，对于损坏的要及时向政 </w:t>
      </w:r>
    </w:p>
    <w:p w14:paraId="138CAF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府报告或者就地维修。 </w:t>
      </w:r>
    </w:p>
    <w:p w14:paraId="7D4E37D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仿宋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 w:bidi="ar"/>
        </w:rPr>
        <w:t>8.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巴南区创建全国健康城市工作中，丰盛镇涉及问题等整改，</w:t>
      </w:r>
      <w:r>
        <w:rPr>
          <w:rFonts w:hint="eastAsia" w:ascii="仿宋" w:hAnsi="仿宋" w:eastAsia="仿宋" w:cs="仿宋"/>
          <w:sz w:val="32"/>
          <w:szCs w:val="32"/>
        </w:rPr>
        <w:t>按创国卫要求提供病媒防制相关文档资料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B3C10E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pacing w:val="0"/>
          <w:kern w:val="2"/>
          <w:sz w:val="32"/>
          <w:szCs w:val="32"/>
          <w:lang w:val="en-US" w:eastAsia="zh-CN" w:bidi="ar-SA"/>
        </w:rPr>
        <w:t xml:space="preserve">（三）防制工期 </w:t>
      </w:r>
    </w:p>
    <w:p w14:paraId="1D5DCB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自2026年6月1日至 2027 年5月30日。</w:t>
      </w:r>
    </w:p>
    <w:p w14:paraId="7C596E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二、质量要求 </w:t>
      </w:r>
    </w:p>
    <w:p w14:paraId="40D091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严格按照全国爱卫会关于印发《鼠、蚊、蝇、蟑螂控制标准》和《国家卫生城市（区）》创建要求，防制效果应达到创建国家卫生区水平要求（包括软件资料）。其中，鼠密度控制水平不低于GB／T27770—2011规定的C级要求；蚊虫密度控制水平不低于GB／T27771—2011规定的C级要求；蝇类密度控制水平不低于GB／T27772—2011规定的C级要求；蟑螂密度控制水平不低于GB／T27773—2011规定的C级要求。</w:t>
      </w:r>
    </w:p>
    <w:p w14:paraId="1243F9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确保病媒生物孳生地治理率和治理合格率达到 100%，病媒生物防制设施合格率达 95%以上。 </w:t>
      </w:r>
    </w:p>
    <w:p w14:paraId="10D250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1.投标单位须严格执行中标时提供的社区公共环境除四 </w:t>
      </w:r>
    </w:p>
    <w:p w14:paraId="5232A0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害实施方案和技术方案。 </w:t>
      </w:r>
    </w:p>
    <w:p w14:paraId="1C7B5C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2.投标单位除四害所用药物须从市病媒防制协会统一购 </w:t>
      </w:r>
    </w:p>
    <w:p w14:paraId="6C3C7E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置，并向丰盛镇人民政府提供购置发票，购置经费包含在本 </w:t>
      </w:r>
    </w:p>
    <w:p w14:paraId="4669C1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合同承包价格之中。 </w:t>
      </w:r>
    </w:p>
    <w:p w14:paraId="590604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3.每年4-5月、10-1月春秋季鼠类繁殖高峰季节，投标单位对合同约定承包范围内的全部区域必须每周开展不少于1次灭鼠活动；5-10月蟑螂、蚊蝇繁殖高峰季节，投标单位对合同约定承包范围内的全部区域每周开展不少于1次灭蟑螂、蚊蝇活动；其余时间，投标单位对合同约定承包范围内的全部区域每月开展2次消杀活动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随时完成突击性灭杀任务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 w14:paraId="0996F3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4.投标单位对丰盛镇中、小学校每学期开展2次消杀活动。</w:t>
      </w:r>
    </w:p>
    <w:p w14:paraId="40DBF0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5.投标单位每季度组织丰盛镇社区居民开展1次四害防治知识讲座，参与人数不少于50人，并建立签名册。 </w:t>
      </w:r>
    </w:p>
    <w:p w14:paraId="382862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6.投标单位每季度将四害危害、防治基本知识、卫生要 </w:t>
      </w:r>
    </w:p>
    <w:p w14:paraId="4AFCDF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求等内容制作成宣传张贴画，在丰盛镇社区张贴栏、社区公 </w:t>
      </w:r>
    </w:p>
    <w:p w14:paraId="371970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共活动场所等居民较为集中的地点张贴。</w:t>
      </w:r>
    </w:p>
    <w:p w14:paraId="05FAED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7.投标单位每季度向丰盛镇人民政府书面报送1次病媒滋生地情况，并提出工作建议。 </w:t>
      </w:r>
    </w:p>
    <w:p w14:paraId="0D3BCB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8.投标单位搞好社区居民满意度调查，群众对社区公共 </w:t>
      </w:r>
    </w:p>
    <w:p w14:paraId="4B2F45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环境除四害工作满意率达 90%。 </w:t>
      </w:r>
    </w:p>
    <w:p w14:paraId="1ECCE4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9.投标单位每次消杀活动须有丰盛镇人民政府人员一同 </w:t>
      </w:r>
    </w:p>
    <w:p w14:paraId="1AA728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进行，消杀后须有丰盛镇人民政府人员签署意见（满意、不 </w:t>
      </w:r>
    </w:p>
    <w:p w14:paraId="4DDEA8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满意、整改）。 </w:t>
      </w:r>
    </w:p>
    <w:p w14:paraId="60D774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10.投标单位按时完善病媒生物防制资料。</w:t>
      </w:r>
    </w:p>
    <w:p w14:paraId="323C48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11.药品要求： </w:t>
      </w:r>
    </w:p>
    <w:p w14:paraId="78FFC7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（1）防制药品主要技术参数明细表</w:t>
      </w:r>
    </w:p>
    <w:p w14:paraId="008F625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/>
        </w:rPr>
      </w:pPr>
    </w:p>
    <w:tbl>
      <w:tblPr>
        <w:tblStyle w:val="5"/>
        <w:tblW w:w="48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0"/>
        <w:gridCol w:w="1500"/>
        <w:gridCol w:w="4263"/>
      </w:tblGrid>
      <w:tr w14:paraId="4E30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06" w:type="pct"/>
            <w:vAlign w:val="top"/>
          </w:tcPr>
          <w:p w14:paraId="36928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编号</w:t>
            </w:r>
          </w:p>
        </w:tc>
        <w:tc>
          <w:tcPr>
            <w:tcW w:w="936" w:type="pct"/>
            <w:vAlign w:val="top"/>
          </w:tcPr>
          <w:p w14:paraId="00043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药品名称</w:t>
            </w:r>
          </w:p>
        </w:tc>
        <w:tc>
          <w:tcPr>
            <w:tcW w:w="900" w:type="pct"/>
            <w:vAlign w:val="top"/>
          </w:tcPr>
          <w:p w14:paraId="6E1CE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用途</w:t>
            </w:r>
          </w:p>
        </w:tc>
        <w:tc>
          <w:tcPr>
            <w:tcW w:w="2557" w:type="pct"/>
            <w:vAlign w:val="top"/>
          </w:tcPr>
          <w:p w14:paraId="69A11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主要技术参数要求</w:t>
            </w:r>
          </w:p>
        </w:tc>
      </w:tr>
      <w:tr w14:paraId="5ADA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pct"/>
            <w:vAlign w:val="top"/>
          </w:tcPr>
          <w:p w14:paraId="53C93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36" w:type="pct"/>
            <w:vAlign w:val="top"/>
          </w:tcPr>
          <w:p w14:paraId="2E514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溴敌隆</w:t>
            </w:r>
          </w:p>
        </w:tc>
        <w:tc>
          <w:tcPr>
            <w:tcW w:w="900" w:type="pct"/>
            <w:vAlign w:val="top"/>
          </w:tcPr>
          <w:p w14:paraId="1B8F0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灭鼠</w:t>
            </w:r>
          </w:p>
        </w:tc>
        <w:tc>
          <w:tcPr>
            <w:tcW w:w="2557" w:type="pct"/>
            <w:vAlign w:val="top"/>
          </w:tcPr>
          <w:p w14:paraId="566DB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1、有效成份含量：≥0.005%</w:t>
            </w:r>
          </w:p>
          <w:p w14:paraId="50B8E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溴敌隆</w:t>
            </w:r>
          </w:p>
          <w:p w14:paraId="509B2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2、剂型：毒饵</w:t>
            </w:r>
          </w:p>
          <w:p w14:paraId="291A1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3、诱饵（载体）：谷子</w:t>
            </w:r>
          </w:p>
        </w:tc>
      </w:tr>
      <w:tr w14:paraId="1597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pct"/>
            <w:vAlign w:val="top"/>
          </w:tcPr>
          <w:p w14:paraId="03A54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36" w:type="pct"/>
            <w:vAlign w:val="top"/>
          </w:tcPr>
          <w:p w14:paraId="7D09D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氯菊酯.四氟醚菊酯</w:t>
            </w:r>
          </w:p>
          <w:p w14:paraId="44A22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900" w:type="pct"/>
            <w:vAlign w:val="top"/>
          </w:tcPr>
          <w:p w14:paraId="6AD18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灭蚊蝇</w:t>
            </w:r>
          </w:p>
          <w:p w14:paraId="23428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557" w:type="pct"/>
            <w:vAlign w:val="top"/>
          </w:tcPr>
          <w:p w14:paraId="06FCA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1、有效成份含量：≥3.5%氯</w:t>
            </w:r>
          </w:p>
          <w:p w14:paraId="1B6D8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菊酯.四氟醚菊酯</w:t>
            </w:r>
          </w:p>
          <w:p w14:paraId="15813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2、剂型：水乳剂或乳油</w:t>
            </w:r>
          </w:p>
          <w:p w14:paraId="60387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3、有效期不少于 18 个月</w:t>
            </w:r>
          </w:p>
        </w:tc>
      </w:tr>
      <w:tr w14:paraId="110C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pct"/>
            <w:vAlign w:val="top"/>
          </w:tcPr>
          <w:p w14:paraId="55666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936" w:type="pct"/>
            <w:vAlign w:val="top"/>
          </w:tcPr>
          <w:p w14:paraId="7D709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杀蟑胶饵</w:t>
            </w:r>
          </w:p>
        </w:tc>
        <w:tc>
          <w:tcPr>
            <w:tcW w:w="900" w:type="pct"/>
            <w:vAlign w:val="top"/>
          </w:tcPr>
          <w:p w14:paraId="4893A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灭蟑螂</w:t>
            </w:r>
          </w:p>
          <w:p w14:paraId="1E57B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557" w:type="pct"/>
            <w:vAlign w:val="top"/>
          </w:tcPr>
          <w:p w14:paraId="33BC5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有效成分含量：≥0.05%氟虫</w:t>
            </w:r>
          </w:p>
          <w:p w14:paraId="070CC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腈</w:t>
            </w:r>
          </w:p>
          <w:p w14:paraId="7C90B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0BC7A8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（2）以上所列卫生杀虫剂为本项目要求使用的主要药 </w:t>
      </w:r>
    </w:p>
    <w:p w14:paraId="482B75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品，投标人所选用的药品必须符合本市场的用药要求，且必 </w:t>
      </w:r>
    </w:p>
    <w:p w14:paraId="744DCF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须满足所列药品的主要技术参数，包括有效成分、含量和剂 </w:t>
      </w:r>
    </w:p>
    <w:p w14:paraId="6E76EF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型。 </w:t>
      </w:r>
    </w:p>
    <w:p w14:paraId="35C766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三、投标单位责任 </w:t>
      </w:r>
    </w:p>
    <w:p w14:paraId="2B81B8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1.在灭鼠过程中堵塞鼠洞和提供毒饵盒。 </w:t>
      </w:r>
    </w:p>
    <w:p w14:paraId="03481A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2.重大节日时期、健康创建迎检时期、突发公共卫生事 </w:t>
      </w:r>
    </w:p>
    <w:p w14:paraId="4BC41D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件时期，投标单位实行 24 小时应急服务并服从丰盛镇人民 </w:t>
      </w:r>
    </w:p>
    <w:p w14:paraId="79D031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政府的安排。 </w:t>
      </w:r>
    </w:p>
    <w:p w14:paraId="795736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3.消杀过程中，应注意安全，按要求设置安全警示标识。 </w:t>
      </w:r>
    </w:p>
    <w:p w14:paraId="4AFD57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若发生人畜中毒、伤害事故、死亡事故和其他事故均由投标 </w:t>
      </w:r>
    </w:p>
    <w:p w14:paraId="6B47B2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单位负全部责任。 </w:t>
      </w:r>
    </w:p>
    <w:p w14:paraId="70C9B8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4.投标单位单方面原因退出的，须向丰盛镇人民政府支 </w:t>
      </w:r>
    </w:p>
    <w:p w14:paraId="701624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付承包价二倍的赔付。</w:t>
      </w:r>
    </w:p>
    <w:p w14:paraId="09ACAA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四、其它约定事项 </w:t>
      </w:r>
    </w:p>
    <w:p w14:paraId="7D5D7B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pacing w:val="0"/>
          <w:kern w:val="2"/>
          <w:sz w:val="32"/>
          <w:szCs w:val="32"/>
          <w:lang w:val="en-US" w:eastAsia="zh-CN" w:bidi="ar-SA"/>
        </w:rPr>
        <w:t>1.费用结算。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丰盛镇人民政府根据合同成交价，在本合 </w:t>
      </w:r>
    </w:p>
    <w:p w14:paraId="26917A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同签订后丰盛镇人民政府分两次进行付款。丰盛镇人民政府 </w:t>
      </w:r>
    </w:p>
    <w:p w14:paraId="4E17C0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在投标单位服务首月向投标单位支付合同成交价的 50%作 </w:t>
      </w:r>
    </w:p>
    <w:p w14:paraId="273CF9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为启动资金；第二次在本合同最后一个月中支付合同成交价 </w:t>
      </w:r>
    </w:p>
    <w:p w14:paraId="6E415C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的 50%； </w:t>
      </w:r>
    </w:p>
    <w:p w14:paraId="4CAF69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pacing w:val="0"/>
          <w:kern w:val="2"/>
          <w:sz w:val="32"/>
          <w:szCs w:val="32"/>
          <w:lang w:val="en-US" w:eastAsia="zh-CN" w:bidi="ar-SA"/>
        </w:rPr>
        <w:t>2.违约责任。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投标单位未按第五条投标单位责任执行， </w:t>
      </w:r>
    </w:p>
    <w:p w14:paraId="4BB8F3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丰盛镇人民政府向投标单位发出两次整改通知，仍未达到丰 </w:t>
      </w:r>
    </w:p>
    <w:p w14:paraId="1FDA64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盛镇人民政府要求，丰盛镇人民政府有权向投标单位提出立 </w:t>
      </w:r>
    </w:p>
    <w:p w14:paraId="7C7B22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即终止合同。 </w:t>
      </w:r>
    </w:p>
    <w:p w14:paraId="41B014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3.投标单位不得将项目转包第三方。如转包，丰盛镇人 </w:t>
      </w:r>
    </w:p>
    <w:p w14:paraId="203732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民政府有权立即终止合同，并向投标单位追回全部拨款。 </w:t>
      </w:r>
    </w:p>
    <w:p w14:paraId="54AF70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五、评选方式 </w:t>
      </w:r>
    </w:p>
    <w:p w14:paraId="6B1B6A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1.限价16500元。 </w:t>
      </w:r>
    </w:p>
    <w:p w14:paraId="3C9FCA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2.参与投标的单位需达到重庆市有害生物防治协会颁发 </w:t>
      </w:r>
    </w:p>
    <w:p w14:paraId="7A1AAF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服务机构资质 B 级及以上资质。 </w:t>
      </w:r>
    </w:p>
    <w:p w14:paraId="2E84CD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3.最低价中标。 </w:t>
      </w:r>
      <w:bookmarkStart w:id="0" w:name="_GoBack"/>
      <w:bookmarkEnd w:id="0"/>
    </w:p>
    <w:p w14:paraId="4CCB68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 w14:paraId="6B7575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 w14:paraId="5801FE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          重庆市巴南区丰盛镇人民政府</w:t>
      </w:r>
    </w:p>
    <w:p w14:paraId="257E34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           2026年4月16日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ODc3MjUxNDIxN2Q4M2Q4MDI0ODY2YjAxNzAwZWIifQ=="/>
  </w:docVars>
  <w:rsids>
    <w:rsidRoot w:val="38B560CE"/>
    <w:rsid w:val="06234A11"/>
    <w:rsid w:val="0A39708C"/>
    <w:rsid w:val="0BBB08F1"/>
    <w:rsid w:val="0E91428A"/>
    <w:rsid w:val="17713F81"/>
    <w:rsid w:val="1A904194"/>
    <w:rsid w:val="1C1841DF"/>
    <w:rsid w:val="1DAA7589"/>
    <w:rsid w:val="22124D1E"/>
    <w:rsid w:val="38B560CE"/>
    <w:rsid w:val="3F8E3D5C"/>
    <w:rsid w:val="42A11B51"/>
    <w:rsid w:val="43D406B7"/>
    <w:rsid w:val="5AE478DD"/>
    <w:rsid w:val="5C70290A"/>
    <w:rsid w:val="653E4F72"/>
    <w:rsid w:val="677014AB"/>
    <w:rsid w:val="7C0B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adjustRightInd w:val="0"/>
      <w:snapToGrid w:val="0"/>
      <w:spacing w:line="360" w:lineRule="auto"/>
      <w:ind w:firstLine="640" w:firstLineChars="200"/>
      <w:jc w:val="left"/>
      <w:outlineLvl w:val="1"/>
    </w:pPr>
    <w:rPr>
      <w:rFonts w:ascii="楷体_GB2312" w:hAnsi="宋体" w:eastAsia="楷体_GB2312"/>
      <w:bCs/>
      <w:kern w:val="0"/>
      <w:sz w:val="32"/>
      <w:szCs w:val="36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1993</Words>
  <Characters>2109</Characters>
  <Lines>0</Lines>
  <Paragraphs>0</Paragraphs>
  <TotalTime>68</TotalTime>
  <ScaleCrop>false</ScaleCrop>
  <LinksUpToDate>false</LinksUpToDate>
  <CharactersWithSpaces>2212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2024-05-06T08:46:00Z</dcterms:created>
  <dc:creator>一世执勋</dc:creator>
  <cp:lastModifiedBy>小漂亮～</cp:lastModifiedBy>
  <cp:lastPrinted>2026-05-13T02:17:32Z</cp:lastPrinted>
  <dcterms:modified xsi:type="dcterms:W3CDTF">2026-05-13T02:33:15Z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BB5D7FE0B5AC4E7F9491D552B672C927_11</vt:lpwstr>
  </property>
  <property fmtid="{D5CDD505-2E9C-101B-9397-08002B2CF9AE}" pid="4" name="KSOTemplateDocerSaveRecord">
    <vt:lpwstr>eyJoZGlkIjoiNjU4MmRjYTM5ZDlhYzBmNGYzZmYxOWMxNWI1ZTEzMTQiLCJ1c2VySWQiOiI5MjQ2MTU2OTAifQ==</vt:lpwstr>
  </property>
</Properties>
</file>