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660F">
      <w:pPr>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附件1：</w:t>
      </w:r>
    </w:p>
    <w:p w14:paraId="337E06BD">
      <w:pPr>
        <w:rPr>
          <w:rFonts w:ascii="宋体" w:hAnsi="宋体" w:eastAsia="宋体" w:cs="宋体"/>
          <w:color w:val="333333"/>
          <w:sz w:val="28"/>
          <w:szCs w:val="28"/>
          <w:shd w:val="clear" w:color="auto" w:fill="FFFFFF"/>
        </w:rPr>
      </w:pPr>
    </w:p>
    <w:p w14:paraId="18140E05">
      <w:pPr>
        <w:spacing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用户需求书</w:t>
      </w:r>
    </w:p>
    <w:p w14:paraId="255799F2">
      <w:pPr>
        <w:spacing w:line="360" w:lineRule="auto"/>
        <w:rPr>
          <w:rFonts w:ascii="仿宋_GB2312" w:hAnsi="Times New Roman" w:eastAsia="仿宋_GB2312" w:cs="仿宋_GB2312"/>
          <w:b/>
          <w:bCs/>
          <w:color w:val="FF0000"/>
          <w:sz w:val="32"/>
          <w:szCs w:val="32"/>
        </w:rPr>
      </w:pPr>
    </w:p>
    <w:p w14:paraId="64E6DE74">
      <w:pPr>
        <w:tabs>
          <w:tab w:val="left" w:pos="426"/>
        </w:tabs>
        <w:adjustRightInd w:val="0"/>
        <w:snapToGrid w:val="0"/>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一、项目名称</w:t>
      </w:r>
      <w:r>
        <w:rPr>
          <w:rFonts w:hint="eastAsia" w:ascii="黑体" w:hAnsi="黑体" w:eastAsia="黑体" w:cs="黑体"/>
          <w:sz w:val="28"/>
          <w:szCs w:val="28"/>
          <w:lang w:eastAsia="zh-CN"/>
        </w:rPr>
        <w:t>：</w:t>
      </w:r>
      <w:r>
        <w:rPr>
          <w:rFonts w:hint="eastAsia" w:asciiTheme="majorEastAsia" w:hAnsiTheme="majorEastAsia" w:eastAsiaTheme="majorEastAsia" w:cstheme="majorEastAsia"/>
          <w:b w:val="0"/>
          <w:bCs w:val="0"/>
          <w:sz w:val="30"/>
          <w:szCs w:val="30"/>
          <w:u w:val="none"/>
        </w:rPr>
        <w:t>广州货币金融博物馆虫害消杀防治服务</w:t>
      </w:r>
    </w:p>
    <w:p w14:paraId="1260363A">
      <w:pPr>
        <w:tabs>
          <w:tab w:val="left" w:pos="426"/>
        </w:tabs>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二、项目预算</w:t>
      </w:r>
    </w:p>
    <w:p w14:paraId="6DDD8B84">
      <w:pPr>
        <w:tabs>
          <w:tab w:val="left" w:pos="426"/>
        </w:tabs>
        <w:adjustRightInd w:val="0"/>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三、货物/服务采购内容</w:t>
      </w:r>
    </w:p>
    <w:p w14:paraId="77798C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color w:val="FF0000"/>
          <w:sz w:val="24"/>
        </w:rPr>
      </w:pPr>
      <w:r>
        <w:rPr>
          <w:rFonts w:hint="eastAsia" w:ascii="仿宋" w:hAnsi="仿宋" w:eastAsia="仿宋" w:cs="仿宋"/>
          <w:sz w:val="28"/>
          <w:szCs w:val="28"/>
          <w:lang w:val="en-US" w:eastAsia="zh-CN"/>
          <w:woUserID w:val="1"/>
        </w:rPr>
        <w:t>近期广州货币金融博物馆在日常巡检中发现部分展柜内部及周边区域存在马蜂残体、蚂蚁尸体、蛀虫痕迹及其他不明昆虫干尸，许多全封闭展柜内也出现了木屑、虫粪等明显虫、蚁等活动迹象（附图），存在潜在文物安全风险。为有效防止虫害扩散、保障展品保存环境安全，需聘请具备专业病虫害防治资质或文物保护相关技术能力的服务单位，对全馆范围（含所有展厅、展柜、储藏区、通风通道等）开展系统性勘查、全面消杀及长效防制措施。</w:t>
      </w:r>
    </w:p>
    <w:p w14:paraId="3C7AC1F6">
      <w:pPr>
        <w:tabs>
          <w:tab w:val="left" w:pos="426"/>
        </w:tabs>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四、服务质量要求</w:t>
      </w:r>
    </w:p>
    <w:p w14:paraId="082218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woUserID w:val="1"/>
        </w:rPr>
      </w:pPr>
      <w:r>
        <w:rPr>
          <w:rFonts w:hint="eastAsia" w:ascii="仿宋" w:hAnsi="仿宋" w:eastAsia="仿宋" w:cs="仿宋"/>
          <w:sz w:val="28"/>
          <w:szCs w:val="28"/>
          <w:lang w:val="en-US" w:eastAsia="zh-CN"/>
          <w:woUserID w:val="1"/>
        </w:rPr>
        <w:t>全面现场勘查与虫情评估；</w:t>
      </w:r>
    </w:p>
    <w:p w14:paraId="25D47F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woUserID w:val="1"/>
        </w:rPr>
      </w:pPr>
      <w:r>
        <w:rPr>
          <w:rFonts w:hint="eastAsia" w:ascii="仿宋" w:hAnsi="仿宋" w:eastAsia="仿宋" w:cs="仿宋"/>
          <w:sz w:val="28"/>
          <w:szCs w:val="28"/>
          <w:lang w:val="en-US" w:eastAsia="zh-CN"/>
          <w:woUserID w:val="1"/>
        </w:rPr>
        <w:t>针对性物理与化学消杀作业（微毒、低残留、符合文物安全标准）；</w:t>
      </w:r>
    </w:p>
    <w:p w14:paraId="47C072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woUserID w:val="1"/>
        </w:rPr>
      </w:pPr>
      <w:r>
        <w:rPr>
          <w:rFonts w:hint="eastAsia" w:ascii="仿宋" w:hAnsi="仿宋" w:eastAsia="仿宋" w:cs="仿宋"/>
          <w:sz w:val="28"/>
          <w:szCs w:val="28"/>
          <w:lang w:val="en-US" w:eastAsia="zh-CN"/>
          <w:woUserID w:val="1"/>
        </w:rPr>
        <w:t>展柜内部精细化清理与预防性防护处理；</w:t>
      </w:r>
    </w:p>
    <w:p w14:paraId="0D09EF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woUserID w:val="1"/>
        </w:rPr>
      </w:pPr>
      <w:r>
        <w:rPr>
          <w:rFonts w:hint="eastAsia" w:ascii="仿宋" w:hAnsi="仿宋" w:eastAsia="仿宋" w:cs="仿宋"/>
          <w:sz w:val="28"/>
          <w:szCs w:val="28"/>
          <w:lang w:val="en-US" w:eastAsia="zh-CN"/>
          <w:woUserID w:val="1"/>
        </w:rPr>
        <w:t>提出长期虫害防控建议方案；</w:t>
      </w:r>
    </w:p>
    <w:p w14:paraId="18E855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woUserID w:val="1"/>
        </w:rPr>
      </w:pPr>
      <w:r>
        <w:rPr>
          <w:rFonts w:hint="eastAsia" w:ascii="仿宋" w:hAnsi="仿宋" w:eastAsia="仿宋" w:cs="仿宋"/>
          <w:sz w:val="28"/>
          <w:szCs w:val="28"/>
          <w:lang w:val="en-US" w:eastAsia="zh-CN"/>
          <w:woUserID w:val="1"/>
        </w:rPr>
        <w:t>提供完整服务报告与后续跟踪机制。</w:t>
      </w:r>
    </w:p>
    <w:p w14:paraId="39BE8F7D">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color w:val="FF0000"/>
          <w:sz w:val="24"/>
        </w:rPr>
      </w:pPr>
      <w:r>
        <w:rPr>
          <w:rFonts w:hint="eastAsia" w:ascii="仿宋" w:hAnsi="仿宋" w:eastAsia="仿宋" w:cs="仿宋"/>
          <w:sz w:val="28"/>
          <w:szCs w:val="28"/>
          <w:lang w:val="en-US" w:eastAsia="zh-CN"/>
          <w:woUserID w:val="1"/>
        </w:rPr>
        <w:t>注：本项目重点保护文物展陈环境，所有药剂使用必须满足无腐蚀、无挥发残留、不影响展品材质稳定性和空气质量的要求，严禁使用强刺激性或高毒性化学品。</w:t>
      </w:r>
    </w:p>
    <w:p w14:paraId="25A36353">
      <w:pPr>
        <w:numPr>
          <w:ilvl w:val="0"/>
          <w:numId w:val="1"/>
        </w:numPr>
        <w:tabs>
          <w:tab w:val="left" w:pos="426"/>
        </w:tabs>
        <w:adjustRightInd w:val="0"/>
        <w:snapToGrid w:val="0"/>
        <w:spacing w:line="360" w:lineRule="auto"/>
        <w:ind w:firstLine="560" w:firstLineChars="200"/>
        <w:rPr>
          <w:rFonts w:hint="eastAsia" w:ascii="仿宋" w:hAnsi="仿宋" w:eastAsia="仿宋" w:cs="仿宋"/>
          <w:color w:val="FF0000"/>
          <w:sz w:val="24"/>
        </w:rPr>
      </w:pPr>
      <w:r>
        <w:rPr>
          <w:rFonts w:hint="eastAsia" w:ascii="黑体" w:hAnsi="黑体" w:eastAsia="黑体" w:cs="黑体"/>
          <w:sz w:val="28"/>
          <w:szCs w:val="28"/>
        </w:rPr>
        <w:t>服务期限：</w:t>
      </w:r>
      <w:r>
        <w:rPr>
          <w:rFonts w:hint="default" w:ascii="Segoe UI" w:hAnsi="Segoe UI" w:eastAsia="Segoe UI" w:cs="Segoe UI"/>
          <w:i w:val="0"/>
          <w:iCs w:val="0"/>
          <w:caps w:val="0"/>
          <w:spacing w:val="0"/>
          <w:sz w:val="24"/>
          <w:szCs w:val="24"/>
          <w:shd w:val="clear" w:fill="FFFFFF"/>
        </w:rPr>
        <w:t>自合同签订之日起</w:t>
      </w:r>
      <w:r>
        <w:rPr>
          <w:rFonts w:hint="eastAsia" w:ascii="Segoe UI" w:hAnsi="Segoe UI" w:eastAsia="宋体" w:cs="Segoe UI"/>
          <w:i w:val="0"/>
          <w:iCs w:val="0"/>
          <w:caps w:val="0"/>
          <w:spacing w:val="0"/>
          <w:sz w:val="24"/>
          <w:szCs w:val="24"/>
          <w:shd w:val="clear" w:fill="FFFFFF"/>
          <w:lang w:val="en-US" w:eastAsia="zh-CN"/>
        </w:rPr>
        <w:t>3</w:t>
      </w:r>
      <w:r>
        <w:rPr>
          <w:rStyle w:val="8"/>
          <w:rFonts w:hint="default" w:ascii="Segoe UI" w:hAnsi="Segoe UI" w:eastAsia="Segoe UI" w:cs="Segoe UI"/>
          <w:b/>
          <w:bCs/>
          <w:i w:val="0"/>
          <w:iCs w:val="0"/>
          <w:caps w:val="0"/>
          <w:spacing w:val="0"/>
          <w:sz w:val="24"/>
          <w:szCs w:val="24"/>
          <w:shd w:val="clear" w:fill="FFFFFF"/>
        </w:rPr>
        <w:t>日内完成现场勘查并提交</w:t>
      </w:r>
      <w:r>
        <w:rPr>
          <w:rStyle w:val="8"/>
          <w:rFonts w:hint="eastAsia" w:ascii="Segoe UI" w:hAnsi="Segoe UI" w:eastAsia="宋体" w:cs="Segoe UI"/>
          <w:b/>
          <w:bCs/>
          <w:i w:val="0"/>
          <w:iCs w:val="0"/>
          <w:caps w:val="0"/>
          <w:spacing w:val="0"/>
          <w:sz w:val="24"/>
          <w:szCs w:val="24"/>
          <w:shd w:val="clear" w:fill="FFFFFF"/>
          <w:lang w:val="en-US" w:eastAsia="zh-CN"/>
        </w:rPr>
        <w:t>消杀</w:t>
      </w:r>
      <w:r>
        <w:rPr>
          <w:rStyle w:val="8"/>
          <w:rFonts w:hint="default" w:ascii="Segoe UI" w:hAnsi="Segoe UI" w:eastAsia="Segoe UI" w:cs="Segoe UI"/>
          <w:b/>
          <w:bCs/>
          <w:i w:val="0"/>
          <w:iCs w:val="0"/>
          <w:caps w:val="0"/>
          <w:spacing w:val="0"/>
          <w:sz w:val="24"/>
          <w:szCs w:val="24"/>
          <w:shd w:val="clear" w:fill="FFFFFF"/>
        </w:rPr>
        <w:t>方案</w:t>
      </w:r>
      <w:r>
        <w:rPr>
          <w:rFonts w:hint="default" w:ascii="Segoe UI" w:hAnsi="Segoe UI" w:eastAsia="Segoe UI" w:cs="Segoe UI"/>
          <w:i w:val="0"/>
          <w:iCs w:val="0"/>
          <w:caps w:val="0"/>
          <w:spacing w:val="0"/>
          <w:sz w:val="24"/>
          <w:szCs w:val="24"/>
          <w:shd w:val="clear" w:fill="FFFFFF"/>
        </w:rPr>
        <w:t>，</w:t>
      </w:r>
      <w:r>
        <w:rPr>
          <w:rStyle w:val="8"/>
          <w:rFonts w:hint="eastAsia" w:ascii="Segoe UI" w:hAnsi="Segoe UI" w:eastAsia="宋体" w:cs="Segoe UI"/>
          <w:b/>
          <w:bCs/>
          <w:i w:val="0"/>
          <w:iCs w:val="0"/>
          <w:caps w:val="0"/>
          <w:spacing w:val="0"/>
          <w:sz w:val="24"/>
          <w:szCs w:val="24"/>
          <w:shd w:val="clear" w:fill="FFFFFF"/>
          <w:lang w:val="en-US" w:eastAsia="zh-CN"/>
        </w:rPr>
        <w:t>7</w:t>
      </w:r>
      <w:r>
        <w:rPr>
          <w:rStyle w:val="8"/>
          <w:rFonts w:hint="default" w:ascii="Segoe UI" w:hAnsi="Segoe UI" w:eastAsia="Segoe UI" w:cs="Segoe UI"/>
          <w:b/>
          <w:bCs/>
          <w:i w:val="0"/>
          <w:iCs w:val="0"/>
          <w:caps w:val="0"/>
          <w:spacing w:val="0"/>
          <w:sz w:val="24"/>
          <w:szCs w:val="24"/>
          <w:shd w:val="clear" w:fill="FFFFFF"/>
        </w:rPr>
        <w:t>日内完成</w:t>
      </w:r>
      <w:r>
        <w:rPr>
          <w:rStyle w:val="8"/>
          <w:rFonts w:hint="eastAsia" w:ascii="Segoe UI" w:hAnsi="Segoe UI" w:eastAsia="宋体" w:cs="Segoe UI"/>
          <w:b/>
          <w:bCs/>
          <w:i w:val="0"/>
          <w:iCs w:val="0"/>
          <w:caps w:val="0"/>
          <w:spacing w:val="0"/>
          <w:sz w:val="24"/>
          <w:szCs w:val="24"/>
          <w:shd w:val="clear" w:fill="FFFFFF"/>
          <w:lang w:val="en-US" w:eastAsia="zh-CN"/>
        </w:rPr>
        <w:t>第一次</w:t>
      </w:r>
      <w:r>
        <w:rPr>
          <w:rStyle w:val="8"/>
          <w:rFonts w:hint="default" w:ascii="Segoe UI" w:hAnsi="Segoe UI" w:eastAsia="Segoe UI" w:cs="Segoe UI"/>
          <w:b/>
          <w:bCs/>
          <w:i w:val="0"/>
          <w:iCs w:val="0"/>
          <w:caps w:val="0"/>
          <w:spacing w:val="0"/>
          <w:sz w:val="24"/>
          <w:szCs w:val="24"/>
          <w:shd w:val="clear" w:fill="FFFFFF"/>
        </w:rPr>
        <w:t>全</w:t>
      </w:r>
      <w:r>
        <w:rPr>
          <w:rStyle w:val="8"/>
          <w:rFonts w:hint="eastAsia" w:ascii="Segoe UI" w:hAnsi="Segoe UI" w:eastAsia="宋体" w:cs="Segoe UI"/>
          <w:b/>
          <w:bCs/>
          <w:i w:val="0"/>
          <w:iCs w:val="0"/>
          <w:caps w:val="0"/>
          <w:spacing w:val="0"/>
          <w:sz w:val="24"/>
          <w:szCs w:val="24"/>
          <w:shd w:val="clear" w:fill="FFFFFF"/>
          <w:lang w:val="en-US" w:eastAsia="zh-CN"/>
        </w:rPr>
        <w:t>馆</w:t>
      </w:r>
      <w:r>
        <w:rPr>
          <w:rStyle w:val="8"/>
          <w:rFonts w:hint="default" w:ascii="Segoe UI" w:hAnsi="Segoe UI" w:eastAsia="Segoe UI" w:cs="Segoe UI"/>
          <w:b/>
          <w:bCs/>
          <w:i w:val="0"/>
          <w:iCs w:val="0"/>
          <w:caps w:val="0"/>
          <w:spacing w:val="0"/>
          <w:sz w:val="24"/>
          <w:szCs w:val="24"/>
          <w:shd w:val="clear" w:fill="FFFFFF"/>
        </w:rPr>
        <w:t>消杀与防制施工</w:t>
      </w:r>
      <w:r>
        <w:rPr>
          <w:rStyle w:val="8"/>
          <w:rFonts w:hint="eastAsia" w:ascii="Segoe UI" w:hAnsi="Segoe UI" w:eastAsia="宋体" w:cs="Segoe UI"/>
          <w:b/>
          <w:bCs/>
          <w:i w:val="0"/>
          <w:iCs w:val="0"/>
          <w:caps w:val="0"/>
          <w:spacing w:val="0"/>
          <w:sz w:val="24"/>
          <w:szCs w:val="24"/>
          <w:shd w:val="clear" w:fill="FFFFFF"/>
          <w:lang w:eastAsia="zh-CN"/>
        </w:rPr>
        <w:t>、</w:t>
      </w:r>
      <w:r>
        <w:rPr>
          <w:rStyle w:val="8"/>
          <w:rFonts w:hint="eastAsia" w:ascii="Segoe UI" w:hAnsi="Segoe UI" w:eastAsia="宋体" w:cs="Segoe UI"/>
          <w:b/>
          <w:bCs/>
          <w:i w:val="0"/>
          <w:iCs w:val="0"/>
          <w:caps w:val="0"/>
          <w:spacing w:val="0"/>
          <w:sz w:val="24"/>
          <w:szCs w:val="24"/>
          <w:shd w:val="clear" w:fill="FFFFFF"/>
          <w:lang w:val="en-US" w:eastAsia="zh-CN"/>
        </w:rPr>
        <w:t>环境保洁</w:t>
      </w:r>
      <w:r>
        <w:rPr>
          <w:rStyle w:val="8"/>
          <w:rFonts w:hint="default" w:ascii="Segoe UI" w:hAnsi="Segoe UI" w:eastAsia="Segoe UI" w:cs="Segoe UI"/>
          <w:b/>
          <w:bCs/>
          <w:i w:val="0"/>
          <w:iCs w:val="0"/>
          <w:caps w:val="0"/>
          <w:spacing w:val="0"/>
          <w:sz w:val="24"/>
          <w:szCs w:val="24"/>
          <w:shd w:val="clear" w:fill="FFFFFF"/>
        </w:rPr>
        <w:t>并通过验收</w:t>
      </w:r>
      <w:r>
        <w:rPr>
          <w:rFonts w:hint="default" w:ascii="Segoe UI" w:hAnsi="Segoe UI" w:eastAsia="Segoe UI" w:cs="Segoe UI"/>
          <w:i w:val="0"/>
          <w:iCs w:val="0"/>
          <w:caps w:val="0"/>
          <w:spacing w:val="0"/>
          <w:sz w:val="24"/>
          <w:szCs w:val="24"/>
          <w:shd w:val="clear" w:fill="FFFFFF"/>
        </w:rPr>
        <w:t>。</w:t>
      </w:r>
    </w:p>
    <w:p w14:paraId="5B39D6F3">
      <w:pPr>
        <w:tabs>
          <w:tab w:val="left" w:pos="426"/>
        </w:tabs>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六、项目商务要求</w:t>
      </w:r>
    </w:p>
    <w:p w14:paraId="26D75F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1.报价要求：报价须包含人工费、材料费、运输费、检测费、税费、保险、管理费及完成本项目所需的一切费用，不得另行追加。</w:t>
      </w:r>
    </w:p>
    <w:p w14:paraId="4F1CB9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cs="仿宋"/>
          <w:color w:val="FF0000"/>
          <w:sz w:val="24"/>
        </w:rPr>
      </w:pPr>
    </w:p>
    <w:p w14:paraId="1BE35B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2.交货/实施时间：合同签订后 3日内进场勘查；勘查完成后</w:t>
      </w:r>
      <w:r>
        <w:rPr>
          <w:rFonts w:hint="eastAsia" w:ascii="仿宋" w:hAnsi="仿宋" w:eastAsia="仿宋" w:cs="仿宋"/>
          <w:sz w:val="28"/>
          <w:szCs w:val="28"/>
          <w:lang w:val="en-US" w:eastAsia="zh-CN"/>
        </w:rPr>
        <w:t>3</w:t>
      </w:r>
      <w:r>
        <w:rPr>
          <w:rFonts w:hint="eastAsia" w:ascii="仿宋" w:hAnsi="仿宋" w:eastAsia="仿宋" w:cs="仿宋"/>
          <w:sz w:val="28"/>
          <w:szCs w:val="28"/>
        </w:rPr>
        <w:t>日内提交详细实施方案；方案确认后</w:t>
      </w:r>
      <w:r>
        <w:rPr>
          <w:rFonts w:hint="eastAsia" w:ascii="仿宋" w:hAnsi="仿宋" w:eastAsia="仿宋" w:cs="仿宋"/>
          <w:sz w:val="28"/>
          <w:szCs w:val="28"/>
          <w:lang w:val="en-US" w:eastAsia="zh-CN"/>
        </w:rPr>
        <w:t>5</w:t>
      </w:r>
      <w:r>
        <w:rPr>
          <w:rFonts w:hint="eastAsia" w:ascii="仿宋" w:hAnsi="仿宋" w:eastAsia="仿宋" w:cs="仿宋"/>
          <w:sz w:val="28"/>
          <w:szCs w:val="28"/>
        </w:rPr>
        <w:t>日内</w:t>
      </w:r>
      <w:r>
        <w:rPr>
          <w:rFonts w:hint="eastAsia" w:ascii="仿宋" w:hAnsi="仿宋" w:eastAsia="仿宋" w:cs="仿宋"/>
          <w:sz w:val="28"/>
          <w:szCs w:val="28"/>
          <w:lang w:val="en-US" w:eastAsia="zh-CN"/>
        </w:rPr>
        <w:t>开始</w:t>
      </w:r>
      <w:r>
        <w:rPr>
          <w:rFonts w:hint="eastAsia" w:ascii="仿宋" w:hAnsi="仿宋" w:eastAsia="仿宋" w:cs="仿宋"/>
          <w:sz w:val="28"/>
          <w:szCs w:val="28"/>
        </w:rPr>
        <w:t>施工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施工期间与频次说明：</w:t>
      </w:r>
    </w:p>
    <w:p w14:paraId="647480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第一期施工时间为：2026年5-7月（根据实际不少于两次）；</w:t>
      </w:r>
    </w:p>
    <w:p w14:paraId="7AD5B6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第二期施工时间为：2026年9-11月（根据实际不少于两次）；</w:t>
      </w:r>
    </w:p>
    <w:p w14:paraId="1E95C4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第三期施工时间为：2027年3-6月（根据实际不少于两次）；</w:t>
      </w:r>
    </w:p>
    <w:p w14:paraId="6BDA62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第四期施工时间为：2027年9-11月（根据实际不少于两次）</w:t>
      </w:r>
    </w:p>
    <w:p w14:paraId="55B68A19">
      <w:pPr>
        <w:tabs>
          <w:tab w:val="left" w:pos="426"/>
        </w:tabs>
        <w:adjustRightInd w:val="0"/>
        <w:snapToGrid w:val="0"/>
        <w:spacing w:line="360" w:lineRule="auto"/>
        <w:ind w:firstLine="560" w:firstLineChars="200"/>
        <w:rPr>
          <w:rFonts w:ascii="仿宋" w:hAnsi="仿宋" w:eastAsia="仿宋" w:cs="仿宋"/>
          <w:sz w:val="28"/>
          <w:szCs w:val="28"/>
        </w:rPr>
      </w:pPr>
    </w:p>
    <w:p w14:paraId="0A16CB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3.交货/实施地点：广州货币金融博物馆全馆范围（主要区域为</w:t>
      </w:r>
      <w:r>
        <w:rPr>
          <w:rFonts w:hint="eastAsia" w:ascii="仿宋" w:hAnsi="仿宋" w:eastAsia="仿宋" w:cs="仿宋"/>
          <w:sz w:val="28"/>
          <w:szCs w:val="28"/>
          <w:lang w:val="en-US" w:eastAsia="zh-CN"/>
        </w:rPr>
        <w:t>5、</w:t>
      </w:r>
      <w:r>
        <w:rPr>
          <w:rFonts w:hint="eastAsia" w:ascii="仿宋" w:hAnsi="仿宋" w:eastAsia="仿宋" w:cs="仿宋"/>
          <w:sz w:val="28"/>
          <w:szCs w:val="28"/>
        </w:rPr>
        <w:t>6楼展厅、库房及附属空间）</w:t>
      </w:r>
    </w:p>
    <w:p w14:paraId="7C30D04C">
      <w:pPr>
        <w:tabs>
          <w:tab w:val="left" w:pos="426"/>
        </w:tabs>
        <w:adjustRightInd w:val="0"/>
        <w:snapToGrid w:val="0"/>
        <w:spacing w:line="360" w:lineRule="auto"/>
        <w:ind w:firstLine="560" w:firstLineChars="200"/>
        <w:rPr>
          <w:rFonts w:ascii="仿宋" w:hAnsi="仿宋" w:eastAsia="仿宋" w:cs="仿宋"/>
          <w:sz w:val="28"/>
          <w:szCs w:val="28"/>
        </w:rPr>
      </w:pPr>
    </w:p>
    <w:p w14:paraId="430DD9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4.项目实施要求：（1）工期控制：严格按计划执行，因特殊原因需延期的，须提前书面申请并经采购人批准。</w:t>
      </w:r>
    </w:p>
    <w:p w14:paraId="3F0FB7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（2）团队资质：</w:t>
      </w:r>
    </w:p>
    <w:p w14:paraId="1B5C0E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项目负责人须持有有害生物防治</w:t>
      </w:r>
      <w:r>
        <w:rPr>
          <w:rFonts w:hint="eastAsia" w:ascii="仿宋" w:hAnsi="仿宋" w:eastAsia="仿宋" w:cs="仿宋"/>
          <w:sz w:val="28"/>
          <w:szCs w:val="28"/>
          <w:lang w:val="en-US" w:eastAsia="zh-CN"/>
        </w:rPr>
        <w:t>初级</w:t>
      </w:r>
      <w:r>
        <w:rPr>
          <w:rFonts w:hint="eastAsia" w:ascii="仿宋" w:hAnsi="仿宋" w:eastAsia="仿宋" w:cs="仿宋"/>
          <w:sz w:val="28"/>
          <w:szCs w:val="28"/>
        </w:rPr>
        <w:t>证</w:t>
      </w:r>
      <w:r>
        <w:rPr>
          <w:rFonts w:hint="eastAsia" w:ascii="仿宋" w:hAnsi="仿宋" w:eastAsia="仿宋" w:cs="仿宋"/>
          <w:sz w:val="28"/>
          <w:szCs w:val="28"/>
          <w:lang w:val="en-US" w:eastAsia="zh-CN"/>
        </w:rPr>
        <w:t>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以上</w:t>
      </w:r>
      <w:r>
        <w:rPr>
          <w:rFonts w:hint="eastAsia" w:ascii="仿宋" w:hAnsi="仿宋" w:eastAsia="仿宋" w:cs="仿宋"/>
          <w:sz w:val="28"/>
          <w:szCs w:val="28"/>
          <w:lang w:eastAsia="zh-CN"/>
        </w:rPr>
        <w:t>）</w:t>
      </w:r>
      <w:r>
        <w:rPr>
          <w:rFonts w:hint="eastAsia" w:ascii="仿宋" w:hAnsi="仿宋" w:eastAsia="仿宋" w:cs="仿宋"/>
          <w:sz w:val="28"/>
          <w:szCs w:val="28"/>
        </w:rPr>
        <w:t>或文物保护科技保护相关认证；</w:t>
      </w:r>
    </w:p>
    <w:p w14:paraId="1E0C28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现场作业人员不少于2名，均需经过岗前培训并配备专业防护装备。</w:t>
      </w:r>
    </w:p>
    <w:p w14:paraId="038A69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（3）实施计划：进场前须提交详细的《虫害治理实施方案》，包括工作安排、药剂清单、应急响应机制等，经采购方审核同意后方可实施。</w:t>
      </w:r>
    </w:p>
    <w:p w14:paraId="2D48D1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（4）环保与安全要求：</w:t>
      </w:r>
    </w:p>
    <w:p w14:paraId="1696DD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所使用的药物均具有“三证”（农药登记证、生产许可证、产品标准证）;</w:t>
      </w:r>
    </w:p>
    <w:p w14:paraId="30870B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消杀期间采取临时闭馆或分区作业措施，确保观众与工作人员健康安全；</w:t>
      </w:r>
    </w:p>
    <w:p w14:paraId="44208024">
      <w:pPr>
        <w:tabs>
          <w:tab w:val="left" w:pos="426"/>
        </w:tabs>
        <w:adjustRightInd w:val="0"/>
        <w:snapToGrid w:val="0"/>
        <w:spacing w:line="360" w:lineRule="auto"/>
        <w:ind w:firstLine="560" w:firstLineChars="200"/>
        <w:rPr>
          <w:rFonts w:ascii="仿宋" w:hAnsi="仿宋" w:eastAsia="仿宋" w:cs="仿宋"/>
          <w:color w:val="FF0000"/>
          <w:sz w:val="28"/>
          <w:szCs w:val="28"/>
        </w:rPr>
      </w:pPr>
      <w:r>
        <w:rPr>
          <w:rFonts w:hint="eastAsia" w:ascii="仿宋" w:hAnsi="仿宋" w:eastAsia="仿宋" w:cs="仿宋"/>
          <w:sz w:val="28"/>
          <w:szCs w:val="28"/>
        </w:rPr>
        <w:t>（5）问题响应机制：服务过程中发现问题须在7×24小时电话响应，</w:t>
      </w:r>
      <w:r>
        <w:rPr>
          <w:rFonts w:hint="eastAsia" w:ascii="仿宋" w:hAnsi="仿宋" w:eastAsia="仿宋" w:cs="仿宋"/>
          <w:sz w:val="28"/>
          <w:szCs w:val="28"/>
          <w:lang w:val="en-US" w:eastAsia="zh-CN"/>
        </w:rPr>
        <w:t>需要</w:t>
      </w:r>
      <w:r>
        <w:rPr>
          <w:rFonts w:hint="eastAsia" w:ascii="仿宋" w:hAnsi="仿宋" w:eastAsia="仿宋" w:cs="仿宋"/>
          <w:sz w:val="28"/>
          <w:szCs w:val="28"/>
        </w:rPr>
        <w:t>上门</w:t>
      </w:r>
      <w:r>
        <w:rPr>
          <w:rFonts w:hint="eastAsia" w:ascii="仿宋" w:hAnsi="仿宋" w:eastAsia="仿宋" w:cs="仿宋"/>
          <w:sz w:val="28"/>
          <w:szCs w:val="28"/>
          <w:lang w:val="en-US" w:eastAsia="zh-CN"/>
        </w:rPr>
        <w:t>处理的</w:t>
      </w:r>
      <w:r>
        <w:rPr>
          <w:rFonts w:hint="eastAsia" w:ascii="仿宋" w:hAnsi="仿宋" w:eastAsia="仿宋" w:cs="仿宋"/>
          <w:sz w:val="28"/>
          <w:szCs w:val="28"/>
        </w:rPr>
        <w:t>问题</w:t>
      </w:r>
      <w:r>
        <w:rPr>
          <w:rFonts w:hint="eastAsia" w:ascii="仿宋" w:hAnsi="仿宋" w:eastAsia="仿宋" w:cs="仿宋"/>
          <w:sz w:val="28"/>
          <w:szCs w:val="28"/>
          <w:lang w:val="en-US" w:eastAsia="zh-CN"/>
        </w:rPr>
        <w:t>须在</w:t>
      </w:r>
      <w:r>
        <w:rPr>
          <w:rFonts w:hint="eastAsia" w:ascii="仿宋" w:hAnsi="仿宋" w:eastAsia="仿宋" w:cs="仿宋"/>
          <w:sz w:val="28"/>
          <w:szCs w:val="28"/>
        </w:rPr>
        <w:t>24小时内到达现场</w:t>
      </w:r>
    </w:p>
    <w:p w14:paraId="2E76C5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5.验收要求：（1）验收主体：由广州货币金融博物馆管理人员。</w:t>
      </w:r>
    </w:p>
    <w:p w14:paraId="74A7D5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（2）验收时间：原则上施工完成后3个工作日内完成验收</w:t>
      </w:r>
      <w:r>
        <w:rPr>
          <w:rFonts w:hint="eastAsia" w:ascii="仿宋" w:hAnsi="仿宋" w:eastAsia="仿宋" w:cs="仿宋"/>
          <w:sz w:val="28"/>
          <w:szCs w:val="28"/>
          <w:lang w:val="en-US" w:eastAsia="zh-CN"/>
        </w:rPr>
        <w:t>，并在完成验收后20</w:t>
      </w:r>
      <w:r>
        <w:rPr>
          <w:rFonts w:hint="eastAsia" w:ascii="仿宋" w:hAnsi="仿宋" w:eastAsia="仿宋" w:cs="仿宋"/>
          <w:sz w:val="28"/>
          <w:szCs w:val="28"/>
        </w:rPr>
        <w:t>日内</w:t>
      </w:r>
      <w:r>
        <w:rPr>
          <w:rFonts w:hint="eastAsia" w:ascii="仿宋" w:hAnsi="仿宋" w:eastAsia="仿宋" w:cs="仿宋"/>
          <w:sz w:val="28"/>
          <w:szCs w:val="28"/>
          <w:lang w:val="en-US" w:eastAsia="zh-CN"/>
        </w:rPr>
        <w:t>完成当期费用的支付</w:t>
      </w:r>
      <w:r>
        <w:rPr>
          <w:rFonts w:hint="eastAsia" w:ascii="仿宋" w:hAnsi="仿宋" w:eastAsia="仿宋" w:cs="仿宋"/>
          <w:sz w:val="28"/>
          <w:szCs w:val="28"/>
        </w:rPr>
        <w:t>。</w:t>
      </w:r>
    </w:p>
    <w:p w14:paraId="2EEBFE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（3）验收方法：</w:t>
      </w:r>
    </w:p>
    <w:p w14:paraId="71E2EC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查验现场清洁度与处理痕迹；</w:t>
      </w:r>
    </w:p>
    <w:p w14:paraId="5754B3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核对药剂使用记录与投放点位图；</w:t>
      </w:r>
    </w:p>
    <w:p w14:paraId="45644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审核《虫害防治技术报告》完整性；</w:t>
      </w:r>
    </w:p>
    <w:p w14:paraId="153FFE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进行随机抽样检查（如粘虫板复测）。</w:t>
      </w:r>
    </w:p>
    <w:p w14:paraId="62EE93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（4）验收标准：</w:t>
      </w:r>
    </w:p>
    <w:p w14:paraId="2A9828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达到“无活虫、无新蛀迹、无明显虫尸残留”目标；</w:t>
      </w:r>
    </w:p>
    <w:p w14:paraId="72567A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所有防虫设施安装到位且功能正常；</w:t>
      </w:r>
    </w:p>
    <w:p w14:paraId="1A5ACC3E">
      <w:pPr>
        <w:tabs>
          <w:tab w:val="left" w:pos="426"/>
        </w:tabs>
        <w:adjustRightInd w:val="0"/>
        <w:snapToGrid w:val="0"/>
        <w:spacing w:line="360" w:lineRule="auto"/>
        <w:ind w:firstLine="560" w:firstLineChars="200"/>
        <w:rPr>
          <w:rFonts w:ascii="仿宋" w:hAnsi="仿宋" w:eastAsia="仿宋" w:cs="仿宋"/>
          <w:color w:val="FF0000"/>
          <w:sz w:val="24"/>
        </w:rPr>
      </w:pPr>
      <w:r>
        <w:rPr>
          <w:rFonts w:hint="eastAsia" w:ascii="仿宋" w:hAnsi="仿宋" w:eastAsia="仿宋" w:cs="仿宋"/>
          <w:sz w:val="28"/>
          <w:szCs w:val="28"/>
        </w:rPr>
        <w:t>报告资料齐全、逻辑清晰、建议可行。</w:t>
      </w:r>
    </w:p>
    <w:p w14:paraId="4973615F">
      <w:pPr>
        <w:numPr>
          <w:ilvl w:val="0"/>
          <w:numId w:val="2"/>
        </w:numPr>
        <w:tabs>
          <w:tab w:val="left" w:pos="426"/>
          <w:tab w:val="clear" w:pos="312"/>
        </w:tabs>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履约保证金：</w:t>
      </w:r>
    </w:p>
    <w:p w14:paraId="7397B63D">
      <w:pPr>
        <w:numPr>
          <w:ilvl w:val="0"/>
          <w:numId w:val="2"/>
        </w:numPr>
        <w:tabs>
          <w:tab w:val="left" w:pos="426"/>
          <w:tab w:val="clear" w:pos="312"/>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本项目不设履约保证金</w:t>
      </w:r>
    </w:p>
    <w:p w14:paraId="750A06D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违约责任：</w:t>
      </w:r>
    </w:p>
    <w:p w14:paraId="7B884BC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（1）本项目不得转包或分包，一经发现，采购人有权单方面终止合同，并追究法律责任。</w:t>
      </w:r>
    </w:p>
    <w:p w14:paraId="3B3C94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（2）若施工成果未达到合同约定标准，采购人有权要求限期整改，直至合格为止；整改仍不合格的，可拒付尾款并解除合同。</w:t>
      </w:r>
    </w:p>
    <w:p w14:paraId="6F526E7A">
      <w:pPr>
        <w:pStyle w:val="3"/>
        <w:adjustRightInd w:val="0"/>
        <w:snapToGrid w:val="0"/>
        <w:spacing w:line="360" w:lineRule="auto"/>
        <w:ind w:firstLine="560" w:firstLineChars="200"/>
        <w:rPr>
          <w:rFonts w:ascii="仿宋" w:hAnsi="仿宋" w:eastAsia="仿宋" w:cs="仿宋"/>
          <w:color w:val="FF0000"/>
          <w:sz w:val="24"/>
        </w:rPr>
      </w:pPr>
      <w:r>
        <w:rPr>
          <w:rFonts w:hint="eastAsia" w:ascii="仿宋" w:hAnsi="仿宋" w:eastAsia="仿宋" w:cs="仿宋"/>
          <w:sz w:val="28"/>
          <w:szCs w:val="28"/>
        </w:rPr>
        <w:t>（3）因服务商原因造成工期严重延误（超过5个工作日），</w:t>
      </w:r>
    </w:p>
    <w:p w14:paraId="4073F3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8.售后服务期限/质保期和质保范围：</w:t>
      </w:r>
      <w:r>
        <w:rPr>
          <w:rFonts w:hint="eastAsia" w:ascii="仿宋" w:hAnsi="仿宋" w:eastAsia="仿宋" w:cs="仿宋"/>
          <w:sz w:val="28"/>
          <w:szCs w:val="28"/>
          <w:lang w:val="en-US" w:eastAsia="zh-CN"/>
        </w:rPr>
        <w:t>自合同签订至2027年12月止之日起二年</w:t>
      </w:r>
    </w:p>
    <w:p w14:paraId="2A30BFD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服务期</w:t>
      </w:r>
      <w:r>
        <w:rPr>
          <w:rFonts w:hint="eastAsia" w:ascii="仿宋" w:hAnsi="仿宋" w:eastAsia="仿宋" w:cs="仿宋"/>
          <w:b/>
          <w:bCs/>
          <w:sz w:val="28"/>
          <w:szCs w:val="28"/>
          <w:lang w:val="en-US" w:eastAsia="zh-CN"/>
        </w:rPr>
        <w:t>内</w:t>
      </w:r>
      <w:r>
        <w:rPr>
          <w:rFonts w:hint="eastAsia" w:ascii="仿宋" w:hAnsi="仿宋" w:eastAsia="仿宋" w:cs="仿宋"/>
          <w:sz w:val="28"/>
          <w:szCs w:val="28"/>
        </w:rPr>
        <w:t>质保范围：</w:t>
      </w:r>
    </w:p>
    <w:p w14:paraId="4E9DD0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消杀区域无复发性虫害（如蚁群、</w:t>
      </w:r>
      <w:r>
        <w:rPr>
          <w:rFonts w:hint="eastAsia" w:ascii="仿宋" w:hAnsi="仿宋" w:eastAsia="仿宋" w:cs="仿宋"/>
          <w:sz w:val="28"/>
          <w:szCs w:val="28"/>
          <w:lang w:eastAsia="zh-CN"/>
        </w:rPr>
        <w:t>蜂</w:t>
      </w:r>
      <w:r>
        <w:rPr>
          <w:rFonts w:hint="eastAsia" w:ascii="仿宋" w:hAnsi="仿宋" w:eastAsia="仿宋" w:cs="仿宋"/>
          <w:sz w:val="28"/>
          <w:szCs w:val="28"/>
        </w:rPr>
        <w:t>蛾、甲虫等）；</w:t>
      </w:r>
    </w:p>
    <w:p w14:paraId="2115D8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防虫材料持续有效；</w:t>
      </w:r>
    </w:p>
    <w:p w14:paraId="244A6C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仿宋"/>
          <w:color w:val="FF0000"/>
          <w:sz w:val="28"/>
          <w:szCs w:val="28"/>
        </w:rPr>
      </w:pPr>
      <w:r>
        <w:rPr>
          <w:rFonts w:hint="eastAsia" w:ascii="仿宋" w:hAnsi="仿宋" w:eastAsia="仿宋" w:cs="仿宋"/>
          <w:sz w:val="28"/>
          <w:szCs w:val="28"/>
        </w:rPr>
        <w:t>若质保期内出现同类虫害问题，服务商应在接到通知后</w:t>
      </w:r>
      <w:r>
        <w:rPr>
          <w:rFonts w:hint="eastAsia" w:ascii="仿宋" w:hAnsi="仿宋" w:eastAsia="仿宋" w:cs="仿宋"/>
          <w:sz w:val="28"/>
          <w:szCs w:val="28"/>
          <w:lang w:val="en-US" w:eastAsia="zh-CN"/>
        </w:rPr>
        <w:t>24</w:t>
      </w:r>
      <w:r>
        <w:rPr>
          <w:rFonts w:hint="eastAsia" w:ascii="仿宋" w:hAnsi="仿宋" w:eastAsia="仿宋" w:cs="仿宋"/>
          <w:sz w:val="28"/>
          <w:szCs w:val="28"/>
        </w:rPr>
        <w:t>小时内上门排查并免费处理。</w:t>
      </w:r>
    </w:p>
    <w:p w14:paraId="3C399F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9.售后服务要求：质保期内提供 7×24小时电话技术支持；</w:t>
      </w:r>
    </w:p>
    <w:p w14:paraId="4BBAF4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问题出现</w:t>
      </w:r>
      <w:r>
        <w:rPr>
          <w:rFonts w:hint="eastAsia" w:ascii="仿宋" w:hAnsi="仿宋" w:eastAsia="仿宋" w:cs="仿宋"/>
          <w:sz w:val="28"/>
          <w:szCs w:val="28"/>
        </w:rPr>
        <w:t>报修后</w:t>
      </w:r>
      <w:r>
        <w:rPr>
          <w:rFonts w:hint="eastAsia" w:ascii="仿宋" w:hAnsi="仿宋" w:eastAsia="仿宋" w:cs="仿宋"/>
          <w:sz w:val="28"/>
          <w:szCs w:val="28"/>
          <w:lang w:val="en-US" w:eastAsia="zh-CN"/>
        </w:rPr>
        <w:t>12</w:t>
      </w:r>
      <w:r>
        <w:rPr>
          <w:rFonts w:hint="eastAsia" w:ascii="仿宋" w:hAnsi="仿宋" w:eastAsia="仿宋" w:cs="仿宋"/>
          <w:sz w:val="28"/>
          <w:szCs w:val="28"/>
        </w:rPr>
        <w:t>小时内到达现场处置；</w:t>
      </w:r>
    </w:p>
    <w:p w14:paraId="7E21F6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质保期结束后提供有偿延保服务，收费标准不高于本项目对应单价。</w:t>
      </w:r>
    </w:p>
    <w:p w14:paraId="215EB616">
      <w:pPr>
        <w:tabs>
          <w:tab w:val="left" w:pos="426"/>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10.价款结算及付款方式:</w:t>
      </w:r>
    </w:p>
    <w:p w14:paraId="59B9F1FE">
      <w:pPr>
        <w:pStyle w:val="3"/>
        <w:adjustRightInd w:val="0"/>
        <w:snapToGrid w:val="0"/>
        <w:spacing w:line="360" w:lineRule="auto"/>
        <w:ind w:firstLine="560" w:firstLineChars="200"/>
        <w:rPr>
          <w:rFonts w:ascii="仿宋" w:hAnsi="仿宋" w:eastAsia="仿宋" w:cs="仿宋"/>
          <w:color w:val="FF0000"/>
          <w:sz w:val="28"/>
          <w:szCs w:val="28"/>
        </w:rPr>
      </w:pPr>
      <w:r>
        <w:rPr>
          <w:rFonts w:hint="eastAsia" w:ascii="黑体" w:hAnsi="黑体" w:eastAsia="黑体" w:cs="黑体"/>
          <w:sz w:val="28"/>
          <w:szCs w:val="28"/>
        </w:rPr>
        <w:t>七、其他要求</w:t>
      </w:r>
      <w:r>
        <w:rPr>
          <w:rFonts w:hint="eastAsia" w:ascii="仿宋" w:hAnsi="仿宋" w:eastAsia="仿宋" w:cs="仿宋"/>
          <w:sz w:val="28"/>
          <w:szCs w:val="28"/>
        </w:rPr>
        <w:t>：</w:t>
      </w:r>
    </w:p>
    <w:p w14:paraId="5AB783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1）服务商须具备以下资质</w:t>
      </w:r>
      <w:r>
        <w:rPr>
          <w:rFonts w:hint="eastAsia" w:ascii="仿宋" w:hAnsi="仿宋" w:eastAsia="仿宋" w:cs="仿宋"/>
          <w:sz w:val="28"/>
          <w:szCs w:val="28"/>
          <w:lang w:val="en-US" w:eastAsia="zh-CN"/>
        </w:rPr>
        <w:t>之一</w:t>
      </w:r>
      <w:r>
        <w:rPr>
          <w:rFonts w:hint="eastAsia" w:ascii="仿宋" w:hAnsi="仿宋" w:eastAsia="仿宋" w:cs="仿宋"/>
          <w:sz w:val="28"/>
          <w:szCs w:val="28"/>
        </w:rPr>
        <w:t>：</w:t>
      </w:r>
    </w:p>
    <w:p w14:paraId="6487D5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有效的《</w:t>
      </w:r>
      <w:r>
        <w:rPr>
          <w:rFonts w:hint="eastAsia" w:ascii="仿宋" w:hAnsi="仿宋" w:eastAsia="仿宋" w:cs="仿宋"/>
          <w:sz w:val="28"/>
          <w:szCs w:val="28"/>
          <w:lang w:val="en-US" w:eastAsia="zh-CN"/>
        </w:rPr>
        <w:t>全国A级</w:t>
      </w:r>
      <w:r>
        <w:rPr>
          <w:rFonts w:hint="eastAsia" w:ascii="仿宋" w:hAnsi="仿宋" w:eastAsia="仿宋" w:cs="仿宋"/>
          <w:sz w:val="28"/>
          <w:szCs w:val="28"/>
        </w:rPr>
        <w:t>有害生物防制服务机构资质证书》；</w:t>
      </w:r>
    </w:p>
    <w:p w14:paraId="1F29E2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或具有文物保护工程勘察设计或技术保护类资质的单位；</w:t>
      </w:r>
    </w:p>
    <w:p w14:paraId="18DA2B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近三年承担过类似文博单位虫害治理项目的业绩证明（需提供合同复印件）。</w:t>
      </w:r>
    </w:p>
    <w:p w14:paraId="67852626">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（2）服务期间应遵守博物馆各项管理制度，文明施工，</w:t>
      </w:r>
      <w:r>
        <w:rPr>
          <w:rFonts w:hint="eastAsia" w:ascii="仿宋" w:hAnsi="仿宋" w:eastAsia="仿宋" w:cs="仿宋"/>
          <w:sz w:val="28"/>
          <w:szCs w:val="28"/>
          <w:lang w:val="en-US" w:eastAsia="zh-CN"/>
        </w:rPr>
        <w:t>做好施工防护与</w:t>
      </w:r>
      <w:r>
        <w:rPr>
          <w:rFonts w:hint="eastAsia" w:ascii="仿宋" w:hAnsi="仿宋" w:eastAsia="仿宋" w:cs="仿宋"/>
          <w:sz w:val="28"/>
          <w:szCs w:val="28"/>
        </w:rPr>
        <w:t>保持环境整洁，杜绝二次污染。</w:t>
      </w:r>
    </w:p>
    <w:p w14:paraId="72CF9322">
      <w:pPr>
        <w:pStyle w:val="3"/>
        <w:adjustRightInd w:val="0"/>
        <w:snapToGrid w:val="0"/>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（3）所有原始数据、影像资料、检测结果归采购人所有，未经许可不得外泄</w:t>
      </w:r>
    </w:p>
    <w:p w14:paraId="7734D7C2">
      <w:pPr>
        <w:pStyle w:val="3"/>
        <w:adjustRightInd w:val="0"/>
        <w:snapToGrid w:val="0"/>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中标后供应商需提供15万元人民币或者以上公众责任险。</w:t>
      </w:r>
    </w:p>
    <w:p w14:paraId="7BDB1751">
      <w:pPr>
        <w:pStyle w:val="3"/>
        <w:adjustRightInd w:val="0"/>
        <w:snapToGrid w:val="0"/>
        <w:spacing w:line="360" w:lineRule="auto"/>
        <w:ind w:firstLine="560" w:firstLineChars="200"/>
        <w:rPr>
          <w:rFonts w:ascii="仿宋" w:hAnsi="仿宋" w:eastAsia="仿宋" w:cs="仿宋"/>
          <w:sz w:val="28"/>
          <w:szCs w:val="28"/>
        </w:rPr>
      </w:pPr>
    </w:p>
    <w:p w14:paraId="35A173C0">
      <w:pPr>
        <w:pStyle w:val="3"/>
        <w:adjustRightInd w:val="0"/>
        <w:snapToGrid w:val="0"/>
        <w:spacing w:line="360" w:lineRule="auto"/>
        <w:rPr>
          <w:rFonts w:ascii="仿宋" w:hAnsi="仿宋" w:eastAsia="仿宋" w:cs="仿宋"/>
          <w:sz w:val="24"/>
        </w:rPr>
      </w:pPr>
    </w:p>
    <w:p w14:paraId="077ABA01">
      <w:pPr>
        <w:pStyle w:val="3"/>
        <w:adjustRightInd w:val="0"/>
        <w:snapToGrid w:val="0"/>
        <w:spacing w:line="360" w:lineRule="auto"/>
        <w:rPr>
          <w:rFonts w:ascii="仿宋" w:hAnsi="仿宋" w:eastAsia="仿宋" w:cs="仿宋"/>
          <w:sz w:val="24"/>
        </w:rPr>
      </w:pPr>
    </w:p>
    <w:p w14:paraId="090312B8">
      <w:pPr>
        <w:pStyle w:val="3"/>
        <w:adjustRightInd w:val="0"/>
        <w:snapToGrid w:val="0"/>
        <w:spacing w:line="360" w:lineRule="auto"/>
        <w:rPr>
          <w:rFonts w:ascii="仿宋" w:hAnsi="仿宋" w:eastAsia="仿宋" w:cs="仿宋"/>
          <w:sz w:val="24"/>
        </w:rPr>
      </w:pPr>
    </w:p>
    <w:p w14:paraId="2C7BF824">
      <w:pPr>
        <w:pStyle w:val="3"/>
        <w:adjustRightInd w:val="0"/>
        <w:snapToGrid w:val="0"/>
        <w:spacing w:line="360" w:lineRule="auto"/>
        <w:rPr>
          <w:rFonts w:ascii="仿宋" w:hAnsi="仿宋" w:eastAsia="仿宋" w:cs="仿宋"/>
          <w:sz w:val="24"/>
        </w:rPr>
      </w:pPr>
    </w:p>
    <w:p w14:paraId="361D17A8">
      <w:pPr>
        <w:pStyle w:val="3"/>
        <w:adjustRightInd w:val="0"/>
        <w:snapToGrid w:val="0"/>
        <w:spacing w:line="360" w:lineRule="auto"/>
        <w:rPr>
          <w:rFonts w:ascii="仿宋" w:hAnsi="仿宋" w:eastAsia="仿宋" w:cs="仿宋"/>
          <w:sz w:val="24"/>
        </w:rPr>
      </w:pPr>
    </w:p>
    <w:p w14:paraId="63CFF655">
      <w:pPr>
        <w:pStyle w:val="3"/>
        <w:adjustRightInd w:val="0"/>
        <w:snapToGrid w:val="0"/>
        <w:spacing w:line="360" w:lineRule="auto"/>
        <w:rPr>
          <w:rFonts w:ascii="仿宋" w:hAnsi="仿宋" w:eastAsia="仿宋" w:cs="仿宋"/>
          <w:sz w:val="24"/>
        </w:rPr>
      </w:pPr>
    </w:p>
    <w:p w14:paraId="011C6C71">
      <w:pPr>
        <w:pStyle w:val="3"/>
        <w:adjustRightInd w:val="0"/>
        <w:snapToGrid w:val="0"/>
        <w:spacing w:line="360" w:lineRule="auto"/>
        <w:rPr>
          <w:rFonts w:ascii="仿宋" w:hAnsi="仿宋" w:eastAsia="仿宋" w:cs="仿宋"/>
          <w:sz w:val="24"/>
        </w:rPr>
      </w:pPr>
    </w:p>
    <w:p w14:paraId="19A3A484">
      <w:pPr>
        <w:pStyle w:val="3"/>
        <w:adjustRightInd w:val="0"/>
        <w:snapToGrid w:val="0"/>
        <w:spacing w:line="360" w:lineRule="auto"/>
        <w:rPr>
          <w:rFonts w:ascii="仿宋" w:hAnsi="仿宋" w:eastAsia="仿宋" w:cs="仿宋"/>
          <w:sz w:val="24"/>
        </w:rPr>
      </w:pPr>
    </w:p>
    <w:p w14:paraId="06985468">
      <w:pPr>
        <w:pStyle w:val="3"/>
        <w:adjustRightInd w:val="0"/>
        <w:snapToGrid w:val="0"/>
        <w:spacing w:line="360" w:lineRule="auto"/>
        <w:rPr>
          <w:rFonts w:ascii="仿宋" w:hAnsi="仿宋" w:eastAsia="仿宋" w:cs="仿宋"/>
          <w:sz w:val="24"/>
        </w:rPr>
      </w:pPr>
    </w:p>
    <w:p w14:paraId="77B26A86">
      <w:pPr>
        <w:pStyle w:val="3"/>
        <w:adjustRightInd w:val="0"/>
        <w:snapToGrid w:val="0"/>
        <w:spacing w:line="360" w:lineRule="auto"/>
        <w:rPr>
          <w:rFonts w:ascii="仿宋" w:hAnsi="仿宋" w:eastAsia="仿宋" w:cs="仿宋"/>
          <w:sz w:val="24"/>
        </w:rPr>
      </w:pPr>
    </w:p>
    <w:p w14:paraId="6B35A0B5">
      <w:pPr>
        <w:pStyle w:val="3"/>
        <w:adjustRightInd w:val="0"/>
        <w:snapToGrid w:val="0"/>
        <w:spacing w:line="360" w:lineRule="auto"/>
        <w:rPr>
          <w:rFonts w:ascii="仿宋" w:hAnsi="仿宋" w:eastAsia="仿宋" w:cs="仿宋"/>
          <w:sz w:val="24"/>
        </w:rPr>
      </w:pPr>
    </w:p>
    <w:p w14:paraId="4E81B68A">
      <w:pPr>
        <w:pStyle w:val="3"/>
        <w:adjustRightInd w:val="0"/>
        <w:snapToGrid w:val="0"/>
        <w:spacing w:line="360" w:lineRule="auto"/>
        <w:rPr>
          <w:rFonts w:ascii="仿宋" w:hAnsi="仿宋" w:eastAsia="仿宋" w:cs="仿宋"/>
          <w:sz w:val="24"/>
        </w:rPr>
      </w:pPr>
    </w:p>
    <w:p w14:paraId="3A11A96A">
      <w:pPr>
        <w:pStyle w:val="3"/>
        <w:adjustRightInd w:val="0"/>
        <w:snapToGrid w:val="0"/>
        <w:spacing w:line="360" w:lineRule="auto"/>
        <w:rPr>
          <w:rFonts w:ascii="仿宋" w:hAnsi="仿宋" w:eastAsia="仿宋" w:cs="仿宋"/>
          <w:sz w:val="24"/>
        </w:rPr>
      </w:pPr>
    </w:p>
    <w:p w14:paraId="46DDEE52">
      <w:pPr>
        <w:pStyle w:val="3"/>
        <w:adjustRightInd w:val="0"/>
        <w:snapToGrid w:val="0"/>
        <w:spacing w:line="360" w:lineRule="auto"/>
        <w:rPr>
          <w:rFonts w:ascii="仿宋" w:hAnsi="仿宋" w:eastAsia="仿宋" w:cs="仿宋"/>
          <w:sz w:val="24"/>
        </w:rPr>
      </w:pPr>
    </w:p>
    <w:p w14:paraId="57DD46AF">
      <w:pPr>
        <w:pStyle w:val="3"/>
        <w:adjustRightInd w:val="0"/>
        <w:snapToGrid w:val="0"/>
        <w:spacing w:line="360" w:lineRule="auto"/>
        <w:rPr>
          <w:rFonts w:ascii="仿宋" w:hAnsi="仿宋" w:eastAsia="仿宋" w:cs="仿宋"/>
          <w:sz w:val="24"/>
        </w:rPr>
      </w:pPr>
    </w:p>
    <w:p w14:paraId="0D99DB6B">
      <w:pPr>
        <w:pStyle w:val="3"/>
        <w:adjustRightInd w:val="0"/>
        <w:snapToGrid w:val="0"/>
        <w:spacing w:line="360" w:lineRule="auto"/>
        <w:rPr>
          <w:rFonts w:ascii="仿宋" w:hAnsi="仿宋" w:eastAsia="仿宋" w:cs="仿宋"/>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04C53"/>
    <w:multiLevelType w:val="singleLevel"/>
    <w:tmpl w:val="CA004C53"/>
    <w:lvl w:ilvl="0" w:tentative="0">
      <w:start w:val="6"/>
      <w:numFmt w:val="decimal"/>
      <w:lvlText w:val="%1."/>
      <w:lvlJc w:val="left"/>
      <w:pPr>
        <w:tabs>
          <w:tab w:val="left" w:pos="312"/>
        </w:tabs>
      </w:pPr>
    </w:lvl>
  </w:abstractNum>
  <w:abstractNum w:abstractNumId="1">
    <w:nsid w:val="CF300391"/>
    <w:multiLevelType w:val="singleLevel"/>
    <w:tmpl w:val="CF30039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GNlMDYwNGUwM2UwYWYyNjJhODQ1OTRjMjNmMmEifQ=="/>
  </w:docVars>
  <w:rsids>
    <w:rsidRoot w:val="009148FE"/>
    <w:rsid w:val="001324F7"/>
    <w:rsid w:val="001D0EFE"/>
    <w:rsid w:val="00615DCF"/>
    <w:rsid w:val="007E1DC3"/>
    <w:rsid w:val="009148FE"/>
    <w:rsid w:val="009A3649"/>
    <w:rsid w:val="00C742E1"/>
    <w:rsid w:val="017C4AAA"/>
    <w:rsid w:val="01A7647D"/>
    <w:rsid w:val="0305345B"/>
    <w:rsid w:val="09DD70BF"/>
    <w:rsid w:val="0BD936D7"/>
    <w:rsid w:val="0CD92ED2"/>
    <w:rsid w:val="0DFB6D02"/>
    <w:rsid w:val="10B84FA3"/>
    <w:rsid w:val="11205904"/>
    <w:rsid w:val="11494E5B"/>
    <w:rsid w:val="13D92255"/>
    <w:rsid w:val="13DD5D2E"/>
    <w:rsid w:val="14AD67C2"/>
    <w:rsid w:val="15CB5FDB"/>
    <w:rsid w:val="16104199"/>
    <w:rsid w:val="16B6444E"/>
    <w:rsid w:val="17C25C94"/>
    <w:rsid w:val="19C7261B"/>
    <w:rsid w:val="1A12131B"/>
    <w:rsid w:val="1F686DF4"/>
    <w:rsid w:val="1FB93A26"/>
    <w:rsid w:val="233A268C"/>
    <w:rsid w:val="27092C66"/>
    <w:rsid w:val="275D2FB6"/>
    <w:rsid w:val="2A8A2B90"/>
    <w:rsid w:val="2CBA17E2"/>
    <w:rsid w:val="33873E50"/>
    <w:rsid w:val="3390535C"/>
    <w:rsid w:val="39F50E2C"/>
    <w:rsid w:val="3A202FE3"/>
    <w:rsid w:val="3ABA7EA8"/>
    <w:rsid w:val="3C6C15EB"/>
    <w:rsid w:val="3F852BEE"/>
    <w:rsid w:val="427B33A6"/>
    <w:rsid w:val="43D61CCF"/>
    <w:rsid w:val="46607F75"/>
    <w:rsid w:val="48DD6CBA"/>
    <w:rsid w:val="4A0D5D1E"/>
    <w:rsid w:val="4A2C1690"/>
    <w:rsid w:val="4AA920EC"/>
    <w:rsid w:val="4B5550AF"/>
    <w:rsid w:val="4BC13264"/>
    <w:rsid w:val="4E0A55CB"/>
    <w:rsid w:val="50F47C38"/>
    <w:rsid w:val="52F12908"/>
    <w:rsid w:val="555609D5"/>
    <w:rsid w:val="5A2B0BCE"/>
    <w:rsid w:val="5C2F7D76"/>
    <w:rsid w:val="5D505E46"/>
    <w:rsid w:val="65DE78AD"/>
    <w:rsid w:val="66835299"/>
    <w:rsid w:val="683C7AA3"/>
    <w:rsid w:val="68B7181F"/>
    <w:rsid w:val="71193077"/>
    <w:rsid w:val="7400051E"/>
    <w:rsid w:val="75AC3C3A"/>
    <w:rsid w:val="77AF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Plain Text"/>
    <w:basedOn w:val="1"/>
    <w:qFormat/>
    <w:uiPriority w:val="0"/>
    <w:rPr>
      <w:rFonts w:ascii="宋体" w:hAnsi="Courier New"/>
      <w:kern w:val="0"/>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1153</Words>
  <Characters>1279</Characters>
  <Lines>13</Lines>
  <Paragraphs>3</Paragraphs>
  <TotalTime>1</TotalTime>
  <ScaleCrop>false</ScaleCrop>
  <LinksUpToDate>false</LinksUpToDate>
  <CharactersWithSpaces>1333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2023-10-30T02:17:00Z</dcterms:created>
  <dc:creator>李柳青</dc:creator>
  <cp:lastModifiedBy>李柳青</cp:lastModifiedBy>
  <dcterms:modified xsi:type="dcterms:W3CDTF">2026-05-06T00:38:15Z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962FC5D9614041F0BD88AAE97E780DDA_13</vt:lpwstr>
  </property>
  <property fmtid="{D5CDD505-2E9C-101B-9397-08002B2CF9AE}" pid="4" name="KSOTemplateDocerSaveRecord">
    <vt:lpwstr>eyJoZGlkIjoiZWQ3NzhlN2FkZjhjYjUyOTUwYmNiZmZjYTlhNzBkYjkiLCJ1c2VySWQiOiIzODkwNTY1MzcifQ==</vt:lpwstr>
  </property>
</Properties>
</file>