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440112-2026-01395</w:t>
      </w:r>
    </w:p>
    <w:p>
      <w:pPr>
        <w:pStyle w:val="null3"/>
        <w:jc w:val="center"/>
        <w:outlineLvl w:val="3"/>
      </w:pPr>
      <w:r>
        <w:rPr>
          <w:sz w:val="24"/>
          <w:b/>
        </w:rPr>
        <w:t>采购项目编号：</w:t>
      </w:r>
      <w:r>
        <w:rPr>
          <w:sz w:val="24"/>
          <w:b/>
        </w:rPr>
        <w:t>GZJL-CG-GZ202603008</w:t>
      </w:r>
    </w:p>
    <w:p>
      <w:pPr>
        <w:pStyle w:val="null3"/>
        <w:jc w:val="center"/>
        <w:outlineLvl w:val="3"/>
      </w:pPr>
      <w:r>
        <w:rPr>
          <w:sz w:val="24"/>
          <w:b/>
        </w:rPr>
        <w:t>项目名称：</w:t>
      </w:r>
      <w:r>
        <w:rPr>
          <w:sz w:val="24"/>
          <w:b/>
        </w:rPr>
        <w:t>2026年黄埔公园、创新滨水公园等21个公园除四害防治服务项目</w:t>
      </w:r>
    </w:p>
    <w:p>
      <w:pPr>
        <w:pStyle w:val="null3"/>
        <w:jc w:val="center"/>
        <w:outlineLvl w:val="3"/>
      </w:pPr>
      <w:r>
        <w:rPr>
          <w:sz w:val="24"/>
          <w:b/>
        </w:rPr>
        <w:t>采购人：</w:t>
      </w:r>
      <w:r>
        <w:rPr>
          <w:sz w:val="24"/>
          <w:b/>
        </w:rPr>
        <w:t>广州开发区绿化和公园管理中心（广州市黄埔区绿化和公园管理中心）</w:t>
      </w:r>
    </w:p>
    <w:p>
      <w:pPr>
        <w:pStyle w:val="null3"/>
        <w:jc w:val="center"/>
        <w:outlineLvl w:val="3"/>
      </w:pPr>
      <w:r>
        <w:rPr>
          <w:sz w:val="24"/>
          <w:b/>
        </w:rPr>
        <w:t>采购代理机构：</w:t>
      </w:r>
      <w:r>
        <w:rPr>
          <w:sz w:val="24"/>
          <w:b/>
        </w:rPr>
        <w:t>广州市广州工程建设监理有限公司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广州市广州工程建设监理有限公司</w:t>
      </w:r>
      <w:r>
        <w:rPr/>
        <w:t>受</w:t>
      </w:r>
      <w:r>
        <w:rPr/>
        <w:t>广州开发区绿化和公园管理中心（广州市黄埔区绿化和公园管理中心）</w:t>
      </w:r>
      <w:r>
        <w:rPr/>
        <w:t>的委托，采用</w:t>
      </w:r>
      <w:r>
        <w:rPr/>
        <w:t>公开招标</w:t>
      </w:r>
      <w:r>
        <w:rPr/>
        <w:t>方式组织采购</w:t>
      </w:r>
      <w:r>
        <w:rPr/>
        <w:t>2026年黄埔公园、创新滨水公园等21个公园除四害防治服务项目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2026年黄埔公园、创新滨水公园等21个公园除四害防治服务项目</w:t>
      </w:r>
    </w:p>
    <w:p>
      <w:pPr>
        <w:pStyle w:val="null3"/>
        <w:ind w:firstLine="480"/>
      </w:pPr>
      <w:r>
        <w:rPr/>
        <w:t>采购计划编号：</w:t>
      </w:r>
      <w:r>
        <w:rPr/>
        <w:t>440112-2026-01395</w:t>
      </w:r>
    </w:p>
    <w:p>
      <w:pPr>
        <w:pStyle w:val="null3"/>
        <w:ind w:firstLine="480"/>
      </w:pPr>
      <w:r>
        <w:rPr/>
        <w:t>采购项目编号：</w:t>
      </w:r>
      <w:r>
        <w:rPr/>
        <w:t>GZJL-CG-GZ202603008</w:t>
      </w:r>
    </w:p>
    <w:p>
      <w:pPr>
        <w:pStyle w:val="null3"/>
        <w:ind w:firstLine="480"/>
      </w:pPr>
      <w:r>
        <w:rPr/>
        <w:t>采购方式：</w:t>
      </w:r>
      <w:r>
        <w:rPr/>
        <w:t>公开招标</w:t>
      </w:r>
    </w:p>
    <w:p>
      <w:pPr>
        <w:pStyle w:val="null3"/>
        <w:ind w:firstLine="480"/>
      </w:pPr>
      <w:r>
        <w:rPr/>
        <w:t>预算金额：</w:t>
      </w:r>
      <w:r>
        <w:rPr/>
        <w:t>758,291.37</w:t>
      </w:r>
      <w:r>
        <w:rPr/>
        <w:t>元</w:t>
      </w:r>
    </w:p>
    <w:p>
      <w:pPr>
        <w:pStyle w:val="null3"/>
        <w:outlineLvl w:val="3"/>
      </w:pPr>
      <w:r>
        <w:rPr>
          <w:sz w:val="24"/>
          <w:b/>
        </w:rPr>
        <w:t>2.项目内容及需求情况（采购项目技术规格、参数及要求）</w:t>
      </w:r>
    </w:p>
    <w:p>
      <w:pPr>
        <w:pStyle w:val="null3"/>
      </w:pPr>
      <w:r>
        <w:rPr/>
        <w:t>采购包1(2026年黄埔公园、创新滨水公园等21个公园除四害防治服务项目):</w:t>
      </w:r>
    </w:p>
    <w:p>
      <w:pPr>
        <w:pStyle w:val="null3"/>
      </w:pPr>
      <w:r>
        <w:rPr/>
        <w:t>采购包预算金额：758,291.37元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2026年黄埔公园、创新滨水公园等21个公园除四害防治服务项目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758,291.37</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合同履行期限：服务期限为6个月，详见第二章采购需求“本项目服务期限”。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①企业法人提供企业法人营业执照；②事业法人提供事业法人登记证；③其他组织提供其他组织的营业执照或执业许可证；④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采购包1（2026年黄埔公园、创新滨水公园等21个公园除四害防治服务项目）：</w:t>
      </w:r>
      <w:r>
        <w:rPr/>
        <w:t>本项目属于整体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本项目所属行业为：其他未列明行业。</w:t>
      </w:r>
    </w:p>
    <w:p>
      <w:pPr>
        <w:pStyle w:val="null3"/>
        <w:outlineLvl w:val="3"/>
      </w:pPr>
      <w:r>
        <w:rPr>
          <w:sz w:val="24"/>
          <w:b/>
        </w:rPr>
        <w:t>3.本项目特定的资格要求：</w:t>
      </w:r>
    </w:p>
    <w:p>
      <w:pPr>
        <w:pStyle w:val="null3"/>
      </w:pPr>
      <w:r>
        <w:rPr/>
        <w:t>采购包1（2026年黄埔公园、创新滨水公园等21个公园除四害防治服务项目）：</w:t>
      </w:r>
    </w:p>
    <w:p>
      <w:pPr>
        <w:pStyle w:val="null3"/>
      </w:pPr>
      <w:r>
        <w:rPr/>
        <w:t>1)供应商未被列入“信用中国”网站（www.creditchina.gov.cn）中“失信被执行人或重大税收违法失信主体或政府采购严重违法失信行为记录名单”；不处于“中国政府采购网”（www.ccgp.gov.cn）中“政府采购严重违法失信行为信息记录”的禁止参加政府采购活动期间（以采购代理机构或采购人于投标（响应）截止时间当天资格审查时在上述网站查询结果为准，如在上述网站查询结果均显示没有相关记录，视为没有上述不良信用记录。同时对信用信息查询记录和证据截图存档。如相关失信记录已失效，供应商须提供相关证明资料）。</w:t>
      </w:r>
    </w:p>
    <w:p>
      <w:pPr>
        <w:pStyle w:val="null3"/>
      </w:pPr>
      <w:r>
        <w:rPr/>
        <w:t>2)供应商未存在任一级人民政府财政部门作出“禁止参加政府采购活动”行政处罚决定且处罚期限未届满的。提供承诺函（格式自拟）。</w:t>
      </w:r>
    </w:p>
    <w:p>
      <w:pPr>
        <w:pStyle w:val="null3"/>
      </w:pPr>
      <w:r>
        <w:rPr/>
        <w:t>3)单位负责人为同一人或者存在直接控股、管理关系的不同供应商，不得同时参加本采购项目（或采购包）投标（响应）。为本项目提供整体设计、规范编制或者项目管理、监理、检测等服务的供应商，不得再参与本项目投标（响应）。依据《投标函》。</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广州开发区绿化和公园管理中心（广州市黄埔区绿化和公园管理中心）</w:t>
      </w:r>
    </w:p>
    <w:p>
      <w:pPr>
        <w:pStyle w:val="null3"/>
        <w:ind w:firstLine="480"/>
      </w:pPr>
      <w:r>
        <w:rPr/>
        <w:t xml:space="preserve"> 地址：</w:t>
      </w:r>
      <w:r>
        <w:rPr/>
        <w:t>广州市黄埔区科学城科学大道162号创意大厦B3栋405、406</w:t>
      </w:r>
    </w:p>
    <w:p>
      <w:pPr>
        <w:pStyle w:val="null3"/>
        <w:ind w:firstLine="480"/>
      </w:pPr>
      <w:r>
        <w:rPr/>
        <w:t xml:space="preserve"> 联系方式：</w:t>
      </w:r>
      <w:r>
        <w:rPr/>
        <w:t>020-31607121</w:t>
      </w:r>
    </w:p>
    <w:p>
      <w:pPr>
        <w:pStyle w:val="null3"/>
        <w:outlineLvl w:val="3"/>
      </w:pPr>
      <w:r>
        <w:rPr>
          <w:sz w:val="24"/>
          <w:b/>
        </w:rPr>
        <w:t xml:space="preserve"> 2.采购代理机构信息</w:t>
      </w:r>
    </w:p>
    <w:p>
      <w:pPr>
        <w:pStyle w:val="null3"/>
        <w:ind w:firstLine="480"/>
      </w:pPr>
      <w:r>
        <w:rPr/>
        <w:t xml:space="preserve"> 名称：</w:t>
      </w:r>
      <w:r>
        <w:rPr/>
        <w:t>广州市广州工程建设监理有限公司</w:t>
      </w:r>
    </w:p>
    <w:p>
      <w:pPr>
        <w:pStyle w:val="null3"/>
        <w:ind w:firstLine="480"/>
      </w:pPr>
      <w:r>
        <w:rPr/>
        <w:t xml:space="preserve"> 地址：</w:t>
      </w:r>
      <w:r>
        <w:rPr/>
        <w:t>广州市白云区白云大道南685号阁屏商务大厦8楼808室</w:t>
      </w:r>
    </w:p>
    <w:p>
      <w:pPr>
        <w:pStyle w:val="null3"/>
        <w:ind w:firstLine="480"/>
      </w:pPr>
      <w:r>
        <w:rPr/>
        <w:t xml:space="preserve"> 联系方式：</w:t>
      </w:r>
      <w:r>
        <w:rPr/>
        <w:t>020-37608020</w:t>
      </w:r>
    </w:p>
    <w:p>
      <w:pPr>
        <w:pStyle w:val="null3"/>
        <w:outlineLvl w:val="3"/>
      </w:pPr>
      <w:r>
        <w:rPr>
          <w:sz w:val="24"/>
          <w:b/>
        </w:rPr>
        <w:t xml:space="preserve"> 3.项目联系方式</w:t>
      </w:r>
    </w:p>
    <w:p>
      <w:pPr>
        <w:pStyle w:val="null3"/>
        <w:ind w:firstLine="480"/>
      </w:pPr>
      <w:r>
        <w:rPr/>
        <w:t xml:space="preserve"> 项目联系人：</w:t>
      </w:r>
      <w:r>
        <w:rPr/>
        <w:t>邝智恒</w:t>
      </w:r>
    </w:p>
    <w:p>
      <w:pPr>
        <w:pStyle w:val="null3"/>
        <w:ind w:firstLine="480"/>
      </w:pPr>
      <w:r>
        <w:rPr/>
        <w:t xml:space="preserve"> 电话：</w:t>
      </w:r>
      <w:r>
        <w:rPr/>
        <w:t>020-37608020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广州市广州工程建设监理有限公司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详见招标公告附件《</w:t>
      </w:r>
      <w:r>
        <w:rPr>
          <w:sz w:val="21"/>
        </w:rPr>
        <w:t>2026</w:t>
      </w:r>
      <w:r>
        <w:rPr>
          <w:sz w:val="21"/>
        </w:rPr>
        <w:t>年黄埔公园、创新滨水公园等</w:t>
      </w:r>
      <w:r>
        <w:rPr>
          <w:sz w:val="21"/>
        </w:rPr>
        <w:t>21</w:t>
      </w:r>
      <w:r>
        <w:rPr>
          <w:sz w:val="21"/>
        </w:rPr>
        <w:t>个公园除四害防治服务项目</w:t>
      </w:r>
      <w:r>
        <w:rPr>
          <w:sz w:val="21"/>
        </w:rPr>
        <w:t>采购需求书》</w:t>
      </w:r>
    </w:p>
    <w:p>
      <w:pPr>
        <w:pStyle w:val="null3"/>
      </w:pPr>
      <w:r>
        <w:rPr/>
        <w:t>采购包1（2026年黄埔公园、创新滨水公园等21个公园除四害防治服务项目）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黄埔公园、秦岭公园、文园山公园、牛山炮台公园、东苑公园、蟹山公园、瓦壶岗公园、狮山公园、姬堂公园、南岗山公园、南山公园、诚联公园、沙步电台山公园、螺壳山公园、中山公园、圣堂山公园、荔枝公园、黄埔儿童公园、全龄智能体育公园、黄田文化公园、创新滨水公园除四害防治服务：6个月（2026年7月1日至2026年12月31日）； 2.黄埔儿童公园白蚁防治服务：6个月（2026年7月1日至2026年12月31日）； 3.全龄智能体育公园白蚁防治服务：4个月10天（2026年8月22日至2026年12月31日）； 4.黄田文化公园白蚁防治服务：3个月16天（2026年9月16日至2026年12月31日）； 5.创新滨水公园白蚁防治服务：2个月（2026年11月1日至2026年12月31日）。</w:t>
            </w:r>
          </w:p>
        </w:tc>
      </w:tr>
      <w:tr>
        <w:tc>
          <w:tcPr>
            <w:tcW w:type="dxa" w:w="4153"/>
          </w:tcPr>
          <w:p>
            <w:pPr>
              <w:pStyle w:val="null3"/>
            </w:pPr>
            <w:r>
              <w:rPr/>
              <w:t>标的提供的地点</w:t>
            </w:r>
          </w:p>
        </w:tc>
        <w:tc>
          <w:tcPr>
            <w:tcW w:type="dxa" w:w="4153"/>
          </w:tcPr>
          <w:p>
            <w:pPr>
              <w:pStyle w:val="null3"/>
            </w:pPr>
            <w:r>
              <w:rPr/>
              <w:t>广州市黄埔区范围内采购人指定地点。</w:t>
            </w:r>
          </w:p>
        </w:tc>
      </w:tr>
      <w:tr>
        <w:tc>
          <w:tcPr>
            <w:tcW w:type="dxa" w:w="4153"/>
          </w:tcPr>
          <w:p>
            <w:pPr>
              <w:pStyle w:val="null3"/>
            </w:pPr>
            <w:r>
              <w:rPr/>
              <w:t>付款方式</w:t>
            </w:r>
          </w:p>
        </w:tc>
        <w:tc>
          <w:tcPr>
            <w:tcW w:type="dxa" w:w="4153"/>
          </w:tcPr>
          <w:p>
            <w:pPr>
              <w:pStyle w:val="null3"/>
            </w:pPr>
            <w:r>
              <w:rPr/>
              <w:t>1期：支付比例30%,在合同签订生效以及中标供应商进场实施公园除四害、白蚁防治服务后，采购人按照合同金额的30%支付预付款，预付款从进度款中一次性全额扣回，在进度款支付时先行抵扣。</w:t>
            </w:r>
          </w:p>
          <w:p>
            <w:pPr>
              <w:pStyle w:val="null3"/>
            </w:pPr>
            <w:r>
              <w:rPr/>
              <w:t>2期：支付比例70%,按季度支付，原则上在下一季度办理上一季度的服务费支付手续。 付款方式具体详见附件《2026年黄埔公园、创新滨水公园等21个公园除四害防治服务项目采购需求书》。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1期：详见附件《2026年黄埔公园、创新滨水公园等21个公园除四害防治服务项目采购需求书》。</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账号：签订合同时提供。</w:t>
            </w:r>
          </w:p>
          <w:p>
            <w:pPr>
              <w:pStyle w:val="null3"/>
            </w:pPr>
            <w:r>
              <w:rPr/>
              <w:t>户名：签订合同时提供。</w:t>
            </w:r>
          </w:p>
          <w:p>
            <w:pPr>
              <w:pStyle w:val="null3"/>
            </w:pPr>
            <w:r>
              <w:rPr/>
              <w:t>开户行：签订合同时提供。</w:t>
            </w:r>
          </w:p>
          <w:p>
            <w:pPr>
              <w:pStyle w:val="null3"/>
            </w:pPr>
            <w:r>
              <w:rPr/>
              <w:t>支票提交方式：签订合同时提供。</w:t>
            </w:r>
          </w:p>
          <w:p>
            <w:pPr>
              <w:pStyle w:val="null3"/>
            </w:pPr>
            <w:r>
              <w:rPr/>
              <w:t>汇票、本票提交方式：签订合同时提供。</w:t>
            </w:r>
          </w:p>
          <w:p>
            <w:pPr>
              <w:pStyle w:val="null3"/>
            </w:pPr>
            <w:r>
              <w:rPr/>
              <w:t>说明：（一）中标供应商在签订合同后30个工作日内，以保函或保证保险等非现金形式一次性向采购人提交合同金额5%的履约保证金作为履约担保，履约担保在合同服务期届满之日起满六个月后自动失效。若中标供应商无违约行为，在履约担保有效期届满后，中标供应商提出申请，采购人将履约担保无息退还中标供应商。对于因中标供应商原因提前解除合同的，或造成采购人受到较大损失的，或在服务期发现中标供应商原投标材料有虚假证明，报经政府采购管理部门认定属实后依法进行处罚的，或中标供应商擅自将本项目转包或分包的，该履约保证金不予退还。 （二）中标供应商发生如下情形之一，造成采购人经济损失的，采购人可根据损失的数额直接在履约保证金中抵扣，作为造成各种损失的补偿，不足部分由中标供应商直接支付： 1.中标供应商未能按合同约定履行服务义务、职责而造成采购人财物损失的； 2.中标供应商在服务过程中发生严重失职导致责任事故或者造成不良社会影响的； 3.中标供应商克扣人员工资或未按规定及时足额支付人员工资福利待遇的； 4.中标供应商违反合同规定，所提供的服务未达到合同要求，经采购人发出书面整改通知累计达三次，中标供应商仍未按要求及时完成整改的。 （三）逾期不退还履约保证金（履约担保）的违约责任： 因采购人原因逾期退还履约保证金（履约担保）给中标供应商造成损失的，由采购人负责赔偿。 （四）合同期内，中标供应商违约，严重影响采购人正常工作，造成人身伤害、财产受损，采购人可按合同违约条款终止合同，并向中标供应商索偿；中标供应商拒绝赔偿的，履约保证金将用于抵扣采购人经济损失，如履约保证金不足以抵扣损失时，采购人有权另行向中标供应商追偿。任何原因导致履约保证金不足额，中标供应商应在收到采购人通知后30个工作日内补缴足额。</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一）本项目按投标总价计算价格得分。投标人投标综合单价不得超过项目服务清单中的综合单价最高限价，投标总价不得超过采购预算758291.37元，否则将被视为无效投标。项目服务清单详见附件《2026年黄埔公园、创新滨水公园等21个公园除四害防治服务项目采购需求书》中的附件1。（二）本项目需按项目投标报价明细表进行报价，项目投标报价明细表详见附件《2026年黄埔公园、创新滨水公园等21个公园除四害防治服务项目采购需求书》中的附件2。</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2026年黄埔公园、创新滨水公园等21个公园除四害防治服务项目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758,291.37</w:t>
            </w:r>
          </w:p>
        </w:tc>
        <w:tc>
          <w:tcPr>
            <w:tcW w:type="dxa" w:w="933"/>
          </w:tcPr>
          <w:p>
            <w:pPr>
              <w:pStyle w:val="null3"/>
              <w:jc w:val="right"/>
            </w:pPr>
            <w:r>
              <w:rPr/>
              <w:t>758,291.37</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2026年黄埔公园、创新滨水公园等21个公园除四害防治服务项目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详见附件《</w:t>
            </w:r>
            <w:r>
              <w:rPr>
                <w:sz w:val="21"/>
              </w:rPr>
              <w:t>2026年黄埔公园、创新滨水公园等21个公园除四害防治服务项目</w:t>
            </w:r>
            <w:r>
              <w:rPr>
                <w:sz w:val="21"/>
              </w:rPr>
              <w:t>采购需求书》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1.采购代理机构：本项目是指广州市广州工程建设监理有限公司，负责整个采购活动的组织，依法负责编制和发布招标文件，对招标文件拥有最终的解释权，不以任何身份出任评标委员会成员。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广州开发区绿化和公园管理中心（广州市黄埔区绿化和公园管理中心）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不论投标的结果如何，投标人应承担所有与编写和提交投标文件有关的费用。2.本项目招标代理服务费由中标/成交供应商支付，其报价中须包含招标代理服务费。3.招标代理服务费以本项目中标金额作为计算基数，参照《国家计委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文件规定的“服务类”计费标准，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 .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二、履约评价，由采购人负责对中标人的履约行为进行评价，采购人在合同备案后可通过广东政府采购智慧云平台-诚信管理-评价管理进行评价。评价结果会影响供应商的综合信用得分。 三、有融资要求的中标供应商可根据自身情况，在广东省政府采购网上自行选择金融机构及其融资产品，凭政府采购中标通知书或政府采购合同向金融机构提出融资申请。 四、合同签订。合同签订相关事项按照《广州市财政局关于进一步提升政府采购效率和透明度的通知》（穗财采〔2024〕106号）执行。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邝智恒</w:t>
      </w:r>
    </w:p>
    <w:p>
      <w:pPr>
        <w:pStyle w:val="null3"/>
        <w:ind w:firstLine="480"/>
      </w:pPr>
      <w:r>
        <w:rPr/>
        <w:t>电话：</w:t>
      </w:r>
      <w:r>
        <w:rPr/>
        <w:t>020-37608020</w:t>
      </w:r>
    </w:p>
    <w:p>
      <w:pPr>
        <w:pStyle w:val="null3"/>
        <w:ind w:firstLine="480"/>
      </w:pPr>
      <w:r>
        <w:rPr/>
        <w:t>传真：</w:t>
      </w:r>
      <w:r>
        <w:rPr/>
        <w:t>/</w:t>
      </w:r>
    </w:p>
    <w:p>
      <w:pPr>
        <w:pStyle w:val="null3"/>
        <w:ind w:firstLine="480"/>
      </w:pPr>
      <w:r>
        <w:rPr/>
        <w:t>邮箱：</w:t>
      </w:r>
      <w:r>
        <w:rPr/>
        <w:t>gzjlzb@126.com</w:t>
      </w:r>
    </w:p>
    <w:p>
      <w:pPr>
        <w:pStyle w:val="null3"/>
        <w:ind w:firstLine="480"/>
      </w:pPr>
      <w:r>
        <w:rPr/>
        <w:t>地址：</w:t>
      </w:r>
      <w:r>
        <w:rPr/>
        <w:t>广州市白云区白云大道南685号阁屏商务大厦8楼808室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黄埔公园、创新滨水公园等21个公园除四害防治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广州市广州工程建设监理有限公司</w:t>
      </w:r>
      <w:r>
        <w:rPr/>
        <w:t>统一对外发布。</w:t>
      </w:r>
    </w:p>
    <w:p>
      <w:pPr>
        <w:pStyle w:val="null3"/>
        <w:ind w:firstLine="480"/>
      </w:pPr>
      <w:r>
        <w:rPr/>
        <w:t>（2）对</w:t>
      </w:r>
      <w:r>
        <w:rPr/>
        <w:t>广州市广州工程建设监理有限公司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采购包1（2026年黄埔公园、创新滨水公园等21个公园除四害防治服务项目）：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采购包1（2026年黄埔公园、创新滨水公园等21个公园除四害防治服务项目）：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①企业法人提供企业法人营业执照；②事业法人提供事业法人登记证；③其他组织提供其他组织的营业执照或执业许可证；④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中“失信被执行人或重大税收违法失信主体或政府采购严重违法失信行为记录名单”；不处于“中国政府采购网”（www.ccgp.gov.cn）中“政府采购严重违法失信行为信息记录”的禁止参加政府采购活动期间（以采购代理机构或采购人于投标（响应）截止时间当天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c>
          <w:tcPr>
            <w:tcW w:type="dxa" w:w="890"/>
          </w:tcPr>
          <w:p>
            <w:pPr>
              <w:pStyle w:val="null3"/>
            </w:pPr>
            <w:r>
              <w:rPr/>
              <w:t>7</w:t>
            </w:r>
          </w:p>
        </w:tc>
        <w:tc>
          <w:tcPr>
            <w:tcW w:type="dxa" w:w="3178"/>
          </w:tcPr>
          <w:p>
            <w:pPr>
              <w:pStyle w:val="null3"/>
            </w:pPr>
            <w:r>
              <w:rPr/>
              <w:t>禁止参加政府采购活动</w:t>
            </w:r>
          </w:p>
        </w:tc>
        <w:tc>
          <w:tcPr>
            <w:tcW w:type="dxa" w:w="4238"/>
          </w:tcPr>
          <w:p>
            <w:pPr>
              <w:pStyle w:val="null3"/>
            </w:pPr>
            <w:r>
              <w:rPr/>
              <w:t>供应商未存在任一级人民政府财政部门作出“禁止参加政府采购活动”行政处罚决定且处罚期限未届满的。提供承诺函（格式自拟）。</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依据《投标函》。</w:t>
            </w:r>
          </w:p>
        </w:tc>
      </w:tr>
      <w:tr>
        <w:tc>
          <w:tcPr>
            <w:tcW w:type="dxa" w:w="890"/>
          </w:tcPr>
          <w:p>
            <w:pPr>
              <w:pStyle w:val="null3"/>
            </w:pPr>
            <w:r>
              <w:rPr/>
              <w:t>9</w:t>
            </w:r>
          </w:p>
        </w:tc>
        <w:tc>
          <w:tcPr>
            <w:tcW w:type="dxa" w:w="3178"/>
          </w:tcPr>
          <w:p>
            <w:pPr>
              <w:pStyle w:val="null3"/>
            </w:pPr>
            <w:r>
              <w:rPr/>
              <w:t>关于联合体投标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整体专门面向中小微企业采购的项目，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本项目所属行业为：其他未列明行业。</w:t>
            </w:r>
          </w:p>
        </w:tc>
      </w:tr>
    </w:tbl>
    <w:p>
      <w:pPr>
        <w:pStyle w:val="null3"/>
        <w:ind w:firstLine="480"/>
      </w:pPr>
      <w:r>
        <w:rPr/>
        <w:t>表二符合性审查表：</w:t>
      </w:r>
    </w:p>
    <w:p>
      <w:pPr>
        <w:pStyle w:val="null3"/>
      </w:pPr>
      <w:r>
        <w:rPr/>
        <w:t>采购包1（2026年黄埔公园、创新滨水公园等21个公园除四害防治服务项目）：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法定代表人证明书及法定代表人授权书（如法定代表人代表单位投标（响应）的，则提交法定代表人证明书）有效，按对应格式文件签署、盖章。</w:t>
            </w:r>
          </w:p>
        </w:tc>
      </w:tr>
      <w:tr>
        <w:tc>
          <w:tcPr>
            <w:tcW w:type="dxa" w:w="890"/>
          </w:tcPr>
          <w:p>
            <w:pPr>
              <w:pStyle w:val="null3"/>
            </w:pPr>
            <w:r>
              <w:rPr/>
              <w:t>3</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投标有效期不少于招标文件中载明的投标有效期。</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①投标总价未超过本项目采购预算，投标综合单价未超过本项目服务清单中对应内容的综合单价最高限价；②投标报价是唯一确定的；③对本采购包的全部内容进行投标报价；④未出现选择性报价或有附加条件报价的情形。</w:t>
            </w:r>
          </w:p>
        </w:tc>
      </w:tr>
      <w:tr>
        <w:tc>
          <w:tcPr>
            <w:tcW w:type="dxa" w:w="890"/>
          </w:tcPr>
          <w:p>
            <w:pPr>
              <w:pStyle w:val="null3"/>
            </w:pPr>
            <w:r>
              <w:rPr/>
              <w:t>6</w:t>
            </w:r>
          </w:p>
        </w:tc>
        <w:tc>
          <w:tcPr>
            <w:tcW w:type="dxa" w:w="3178"/>
          </w:tcPr>
          <w:p>
            <w:pPr>
              <w:pStyle w:val="null3"/>
            </w:pPr>
            <w:r>
              <w:rPr/>
              <w:t>带★号的条款和指标的满足情况</w:t>
            </w:r>
          </w:p>
        </w:tc>
        <w:tc>
          <w:tcPr>
            <w:tcW w:type="dxa" w:w="4238"/>
          </w:tcPr>
          <w:p>
            <w:pPr>
              <w:pStyle w:val="null3"/>
            </w:pPr>
            <w:r>
              <w:rPr/>
              <w:t>投标文件完全满足招标文件中带★号的条款和指标（审查《实质性响应一览表》）。</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串通投标情形</w:t>
            </w:r>
          </w:p>
        </w:tc>
        <w:tc>
          <w:tcPr>
            <w:tcW w:type="dxa" w:w="4238"/>
          </w:tcPr>
          <w:p>
            <w:pPr>
              <w:pStyle w:val="null3"/>
            </w:pPr>
            <w:r>
              <w:rPr/>
              <w:t>未出现招标文件所列的视为串通投标情形。</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未出现有关法律、法规、规章和招标文件规定的属于投标无效的情形。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采购包1(2026年黄埔公园、创新滨水公园等21个公园除四害防治服务项目):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项目工作重点难点分析及应对方案 (9.0分)</w:t>
            </w:r>
          </w:p>
        </w:tc>
        <w:tc>
          <w:tcPr>
            <w:tcW w:type="dxa" w:w="5076"/>
          </w:tcPr>
          <w:p>
            <w:pPr>
              <w:pStyle w:val="null3"/>
              <w:jc w:val="left"/>
            </w:pPr>
            <w:r>
              <w:rPr/>
              <w:t>根据投标人对本项目的理解、工作重点难点分析及应对方案（包括项目实施环境特点、重点难点分析、针对项目实施环境特点及重点难点提出的应对技术措施等）进行评审： 1.投标人能针对本项目采购需求指出项目实施环境特点，每提供一项项目实施环境特点得1分，本小项最高得3分； 2.投标人能针对本项目采购需求指出项目工作的重点难点，每提供一项项目工作重点难点得1分，本小项最高得3分； 3.投标人能根据上述实施环境特点及工作重点难点提出应对技术措施，每提供一项应对技术措施得1分，本小项最高得3分。</w:t>
            </w:r>
          </w:p>
        </w:tc>
      </w:tr>
      <w:tr>
        <w:tc>
          <w:tcPr>
            <w:tcW w:type="dxa" w:w="922"/>
            <w:gridSpan w:val="2"/>
            <w:vMerge/>
          </w:tcPr>
          <w:p/>
        </w:tc>
        <w:tc>
          <w:tcPr>
            <w:tcW w:type="dxa" w:w="2307"/>
          </w:tcPr>
          <w:p>
            <w:pPr>
              <w:pStyle w:val="null3"/>
              <w:jc w:val="left"/>
            </w:pPr>
            <w:r>
              <w:rPr/>
              <w:t>总体服务方案A (2.0分)</w:t>
            </w:r>
          </w:p>
        </w:tc>
        <w:tc>
          <w:tcPr>
            <w:tcW w:type="dxa" w:w="5076"/>
          </w:tcPr>
          <w:p>
            <w:pPr>
              <w:pStyle w:val="null3"/>
              <w:jc w:val="left"/>
            </w:pPr>
            <w:r>
              <w:rPr/>
              <w:t>根据投标人针对本项目提供的总体服务方案（包括但不限于服务目标及管理制度、服务模式及配套措施、组织机构设置及人员岗位职责分工、实施计划及保障措施等）进行评审：投标人能提供服务目标及管理制度，得0.5分；能提供服务模式及配套措施，得0.5分；能提供组织机构设置及人员岗位职责分工，得0.5分；能提供实施计划及保障措施，得0.5分。如未能对应提供的，本项及“总体服务方案B”对应评分项均不得分。</w:t>
            </w:r>
          </w:p>
        </w:tc>
      </w:tr>
      <w:tr>
        <w:tc>
          <w:tcPr>
            <w:tcW w:type="dxa" w:w="922"/>
            <w:gridSpan w:val="2"/>
            <w:vMerge/>
          </w:tcPr>
          <w:p/>
        </w:tc>
        <w:tc>
          <w:tcPr>
            <w:tcW w:type="dxa" w:w="2307"/>
          </w:tcPr>
          <w:p>
            <w:pPr>
              <w:pStyle w:val="null3"/>
              <w:jc w:val="left"/>
            </w:pPr>
            <w:r>
              <w:rPr/>
              <w:t>总体服务方案B (10.0分)</w:t>
            </w:r>
          </w:p>
        </w:tc>
        <w:tc>
          <w:tcPr>
            <w:tcW w:type="dxa" w:w="5076"/>
          </w:tcPr>
          <w:p>
            <w:pPr>
              <w:pStyle w:val="null3"/>
              <w:jc w:val="left"/>
            </w:pPr>
            <w:r>
              <w:rPr/>
              <w:t>1.投标人提供的服务目标及管理制度完全满足或优于采购需求的，得2.5分；部分满足采购需求的，得1.5分；不能满足采购需求的，得0分； 2.投标人提供的服务模式及配套措施完全满足或优于采购需求的，得2.5分；部分满足采购需求的，得1.5分；不能满足采购需求的，得0分； 3.投标人提供的组织机构设置及人员岗位职责分工完全满足或优于采购需求的，得2.5分；部分满足采购需求的，得1.5分；不能满足采购需求的，得0分； 4.投标人提供的实施计划及保障措施完全满足或优于采购需求的，得2.5分；部分满足采购需求的，得1.5分；不能满足采购需求的，得0分。</w:t>
            </w:r>
          </w:p>
        </w:tc>
      </w:tr>
      <w:tr>
        <w:tc>
          <w:tcPr>
            <w:tcW w:type="dxa" w:w="922"/>
            <w:gridSpan w:val="2"/>
            <w:vMerge/>
          </w:tcPr>
          <w:p/>
        </w:tc>
        <w:tc>
          <w:tcPr>
            <w:tcW w:type="dxa" w:w="2307"/>
          </w:tcPr>
          <w:p>
            <w:pPr>
              <w:pStyle w:val="null3"/>
              <w:jc w:val="left"/>
            </w:pPr>
            <w:r>
              <w:rPr/>
              <w:t>除四害服务方案A (1.0分)</w:t>
            </w:r>
          </w:p>
        </w:tc>
        <w:tc>
          <w:tcPr>
            <w:tcW w:type="dxa" w:w="5076"/>
          </w:tcPr>
          <w:p>
            <w:pPr>
              <w:pStyle w:val="null3"/>
              <w:jc w:val="left"/>
            </w:pPr>
            <w:r>
              <w:rPr/>
              <w:t>根据投标人针对本项目提供的除四害服务方案（包括但不限于除四害服务工作目标及工作计划、工作规程及作业方案等）进行评审： 投标人能提供除四害服务工作目标及工作计划，得0.5分；能提供除四害服务工作规程及作业方案，得0.5分。如未能对应提供的，本项及“除四害服务方案B”对应评分项均不得分。</w:t>
            </w:r>
          </w:p>
        </w:tc>
      </w:tr>
      <w:tr>
        <w:tc>
          <w:tcPr>
            <w:tcW w:type="dxa" w:w="922"/>
            <w:gridSpan w:val="2"/>
            <w:vMerge/>
          </w:tcPr>
          <w:p/>
        </w:tc>
        <w:tc>
          <w:tcPr>
            <w:tcW w:type="dxa" w:w="2307"/>
          </w:tcPr>
          <w:p>
            <w:pPr>
              <w:pStyle w:val="null3"/>
              <w:jc w:val="left"/>
            </w:pPr>
            <w:r>
              <w:rPr/>
              <w:t>除四害服务方案B (6.0分)</w:t>
            </w:r>
          </w:p>
        </w:tc>
        <w:tc>
          <w:tcPr>
            <w:tcW w:type="dxa" w:w="5076"/>
          </w:tcPr>
          <w:p>
            <w:pPr>
              <w:pStyle w:val="null3"/>
              <w:jc w:val="left"/>
            </w:pPr>
            <w:r>
              <w:rPr/>
              <w:t>1.投标人提供的除四害服务工作目标及工作计划完全满足或优于采购需求的，得3分；部分满足采购需求的，得1.5分；不能满足采购需求的，得0分； 2.投标人提供的除四害服务工作规程及作业方案完全满足或优于采购需求的，得3分；部分满足采购需求的，得1.5分；不能满足采购需求的，得0分。</w:t>
            </w:r>
          </w:p>
        </w:tc>
      </w:tr>
      <w:tr>
        <w:tc>
          <w:tcPr>
            <w:tcW w:type="dxa" w:w="922"/>
            <w:gridSpan w:val="2"/>
            <w:vMerge/>
          </w:tcPr>
          <w:p/>
        </w:tc>
        <w:tc>
          <w:tcPr>
            <w:tcW w:type="dxa" w:w="2307"/>
          </w:tcPr>
          <w:p>
            <w:pPr>
              <w:pStyle w:val="null3"/>
              <w:jc w:val="left"/>
            </w:pPr>
            <w:r>
              <w:rPr/>
              <w:t>白蚁防治服务方案A (1.0分)</w:t>
            </w:r>
          </w:p>
        </w:tc>
        <w:tc>
          <w:tcPr>
            <w:tcW w:type="dxa" w:w="5076"/>
          </w:tcPr>
          <w:p>
            <w:pPr>
              <w:pStyle w:val="null3"/>
              <w:jc w:val="left"/>
            </w:pPr>
            <w:r>
              <w:rPr/>
              <w:t>根据投标人针对本项目提供的白蚁防治服务方案（包括但不限于白蚁防治服务工作目标及工作计划、工作规程及作业方案等）进行评审： 投标人能提供白蚁防治服务工作目标及工作计划，得0.5分；能提白蚁防治服务工作规程及作业方案，得0.5分。如未能对应提供的，本项及“白蚁防治服务方案B”对应评分项均不得分。</w:t>
            </w:r>
          </w:p>
        </w:tc>
      </w:tr>
      <w:tr>
        <w:tc>
          <w:tcPr>
            <w:tcW w:type="dxa" w:w="922"/>
            <w:gridSpan w:val="2"/>
            <w:vMerge/>
          </w:tcPr>
          <w:p/>
        </w:tc>
        <w:tc>
          <w:tcPr>
            <w:tcW w:type="dxa" w:w="2307"/>
          </w:tcPr>
          <w:p>
            <w:pPr>
              <w:pStyle w:val="null3"/>
              <w:jc w:val="left"/>
            </w:pPr>
            <w:r>
              <w:rPr/>
              <w:t>白蚁防治服务方案B (6.0分)</w:t>
            </w:r>
          </w:p>
        </w:tc>
        <w:tc>
          <w:tcPr>
            <w:tcW w:type="dxa" w:w="5076"/>
          </w:tcPr>
          <w:p>
            <w:pPr>
              <w:pStyle w:val="null3"/>
              <w:jc w:val="left"/>
            </w:pPr>
            <w:r>
              <w:rPr/>
              <w:t>1.投标人提供的白蚁防治服务工作目标及工作计划完全满足或优于采购需求的，得3分；部分满足采购需求的，得1.5分；不能满足采购需求的，得0分； 2.投标人提供的白蚁防治服务工作规程及作业方案完全满足或优于采购需求的，得3分；部分满足采购需求的，得1.5分；不能满足采购需求的，得0分。</w:t>
            </w:r>
          </w:p>
        </w:tc>
      </w:tr>
      <w:tr>
        <w:tc>
          <w:tcPr>
            <w:tcW w:type="dxa" w:w="922"/>
            <w:gridSpan w:val="2"/>
            <w:vMerge/>
          </w:tcPr>
          <w:p/>
        </w:tc>
        <w:tc>
          <w:tcPr>
            <w:tcW w:type="dxa" w:w="2307"/>
          </w:tcPr>
          <w:p>
            <w:pPr>
              <w:pStyle w:val="null3"/>
              <w:jc w:val="left"/>
            </w:pPr>
            <w:r>
              <w:rPr/>
              <w:t>安全管理方案及应急消杀方案A (2.0分)</w:t>
            </w:r>
          </w:p>
        </w:tc>
        <w:tc>
          <w:tcPr>
            <w:tcW w:type="dxa" w:w="5076"/>
          </w:tcPr>
          <w:p>
            <w:pPr>
              <w:pStyle w:val="null3"/>
              <w:jc w:val="left"/>
            </w:pPr>
            <w:r>
              <w:rPr/>
              <w:t>根据投标人针对本项目提供的安全管理方案及应急消杀方案（包括但不限于安全管理制度及安全保障措施、安全文明作业方案及安全作业承诺、应急消杀预案及人员设备调配方案、应急消杀响应流程及处置措施等）进行评审： 投标人能提供安全管理制度及安全保障措施，得0.5分；能提供安全文明作业方案及安全作业承诺，得0.5分；能提供突发状况、疫情发生等公共突发事件的应急消杀预案及人员、设备调配方案，得0.5分；能提供应急消杀响应流程及处置措施，得0.5分。如未能对应提供的，本项及“安全管理方案及应急消杀方案B”对应评分项均不得分。</w:t>
            </w:r>
          </w:p>
        </w:tc>
      </w:tr>
      <w:tr>
        <w:tc>
          <w:tcPr>
            <w:tcW w:type="dxa" w:w="922"/>
            <w:gridSpan w:val="2"/>
            <w:vMerge/>
          </w:tcPr>
          <w:p/>
        </w:tc>
        <w:tc>
          <w:tcPr>
            <w:tcW w:type="dxa" w:w="2307"/>
          </w:tcPr>
          <w:p>
            <w:pPr>
              <w:pStyle w:val="null3"/>
              <w:jc w:val="left"/>
            </w:pPr>
            <w:r>
              <w:rPr/>
              <w:t>安全管理方案及应急消杀方案B (8.0分)</w:t>
            </w:r>
          </w:p>
        </w:tc>
        <w:tc>
          <w:tcPr>
            <w:tcW w:type="dxa" w:w="5076"/>
          </w:tcPr>
          <w:p>
            <w:pPr>
              <w:pStyle w:val="null3"/>
              <w:jc w:val="left"/>
            </w:pPr>
            <w:r>
              <w:rPr/>
              <w:t>1.投标人提供的安全管理制度及安全保障措施完全满足或优于采购需求的，得2分；部分满足采购需求的，得1分；不能满足采购需求的，得0分； 2.投标人提供的安全文明作业方案及安全作业承诺完全满足或优于采购需求的，得2分；部分满足采购需求的，得1分；不能满足采购需求的，得0分； 3.投标人提供的突发状况、疫情发生等公共突发事件的应急消杀预案及人员、设备调配方案完全满足或优于采购需求的，得2分；部分满足采购需求的，得1分；不能满足采购需求的，得0分； 4.投标人提供的应急消杀响应流程及处置措施完全满足或优于采购需求的，得2分；部分满足采购需求的，得1分；不能满足采购需求的，得0分。</w:t>
            </w:r>
          </w:p>
        </w:tc>
      </w:tr>
      <w:tr>
        <w:tc>
          <w:tcPr>
            <w:tcW w:type="dxa" w:w="922"/>
            <w:gridSpan w:val="2"/>
            <w:vMerge/>
          </w:tcPr>
          <w:p/>
        </w:tc>
        <w:tc>
          <w:tcPr>
            <w:tcW w:type="dxa" w:w="2307"/>
          </w:tcPr>
          <w:p>
            <w:pPr>
              <w:pStyle w:val="null3"/>
              <w:jc w:val="left"/>
            </w:pPr>
            <w:r>
              <w:rPr/>
              <w:t>服务质量保证方案A (2.0分)</w:t>
            </w:r>
          </w:p>
        </w:tc>
        <w:tc>
          <w:tcPr>
            <w:tcW w:type="dxa" w:w="5076"/>
          </w:tcPr>
          <w:p>
            <w:pPr>
              <w:pStyle w:val="null3"/>
              <w:jc w:val="left"/>
            </w:pPr>
            <w:r>
              <w:rPr/>
              <w:t>根据投标人针对本项目提供的服务质量保证方案（包括但不限于服务质量目标、服务质量管理制度、服务质量保证措施、服务质量持续改进措施等）进行评审： 投标人能提供服务质量目标，得0.5分；能提供服务质量管理制度，得0.5分；能提供服务质量保证措施，得0.5分；能提供服务质量持续改进措施，得0.5分。如未能对应提供的，本项及“服务质量保证方案B”对应评分项均不得分。</w:t>
            </w:r>
          </w:p>
        </w:tc>
      </w:tr>
      <w:tr>
        <w:tc>
          <w:tcPr>
            <w:tcW w:type="dxa" w:w="922"/>
            <w:gridSpan w:val="2"/>
            <w:vMerge/>
          </w:tcPr>
          <w:p/>
        </w:tc>
        <w:tc>
          <w:tcPr>
            <w:tcW w:type="dxa" w:w="2307"/>
          </w:tcPr>
          <w:p>
            <w:pPr>
              <w:pStyle w:val="null3"/>
              <w:jc w:val="left"/>
            </w:pPr>
            <w:r>
              <w:rPr/>
              <w:t>服务质量保证方案B (8.0分)</w:t>
            </w:r>
          </w:p>
        </w:tc>
        <w:tc>
          <w:tcPr>
            <w:tcW w:type="dxa" w:w="5076"/>
          </w:tcPr>
          <w:p>
            <w:pPr>
              <w:pStyle w:val="null3"/>
              <w:jc w:val="left"/>
            </w:pPr>
            <w:r>
              <w:rPr/>
              <w:t>1.投标人提供的服务质量目标完全满足或优于采购需求的，得2分；部分满足采购需求的，得1分；不能满足采购需求的，得0分； 2.投标人提供的服务质量管理制度完全满足或优于采购需求的，得2分；部分满足采购需求的，得1分；不能满足采购需求的，得0分； 3.投标人提供的服务质量保证措施完全满足或优于采购需求的，得2分；部分满足采购需求的，得1分；不能满足采购需求的，得0分； 4.投标人提供的服务质量持续改进措施完全满足或优于采购需求的，得2分；部分满足采购需求的，得1分；不能满足采购需求的，得0分。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类似项目经验 (5.0分)</w:t>
            </w:r>
          </w:p>
        </w:tc>
        <w:tc>
          <w:tcPr>
            <w:tcW w:type="dxa" w:w="5076"/>
          </w:tcPr>
          <w:p>
            <w:pPr>
              <w:pStyle w:val="null3"/>
              <w:jc w:val="left"/>
            </w:pPr>
            <w:r>
              <w:rPr/>
              <w:t>2023年1月1日至今，投标人承接过类似项目，每提供一个类似项目业绩得2.5分，最高得5分。 注：1.类似项目是指与本项目采购内容类似，服务内容包含除四害类（四害消杀防治类）或白蚁防治类或有害生物防制类服务的项目；2.需提供合同关键页扫描件（合同关键页包括：签订合同双方的单位名称、项目名称、服务内容、项目金额和签订合同双方的落款盖章、签订日期的关键页）。依据提供的合同情况进行评审，时间以合同签订时间为准。不提供或提供的内容不符合均不得分。【分支机构投标的，总公司（总所）业绩可纳入评审。】</w:t>
            </w:r>
          </w:p>
        </w:tc>
      </w:tr>
      <w:tr>
        <w:tc>
          <w:tcPr>
            <w:tcW w:type="dxa" w:w="922"/>
            <w:gridSpan w:val="2"/>
            <w:vMerge/>
          </w:tcPr>
          <w:p/>
        </w:tc>
        <w:tc>
          <w:tcPr>
            <w:tcW w:type="dxa" w:w="2307"/>
          </w:tcPr>
          <w:p>
            <w:pPr>
              <w:pStyle w:val="null3"/>
              <w:jc w:val="left"/>
            </w:pPr>
            <w:r>
              <w:rPr/>
              <w:t>客户评价 (3.0分)</w:t>
            </w:r>
          </w:p>
        </w:tc>
        <w:tc>
          <w:tcPr>
            <w:tcW w:type="dxa" w:w="5076"/>
          </w:tcPr>
          <w:p>
            <w:pPr>
              <w:pStyle w:val="null3"/>
              <w:jc w:val="left"/>
            </w:pPr>
            <w:r>
              <w:rPr/>
              <w:t>针对上述“类似项目经验”评分项中投标人提供的有效类似项目业绩，每提供一份业主单位正面评价（评价情况为优秀、优良、良好、满意、好评或相当于类似评价）得1.5分，最高得3分。 注：需提供项目业主单位盖章的评价文件或考核验收文件等证明材料扫描件，同一项目提供多份客户评价的按一份计算，不重复计分。不提供或提供的内容不符合均不得分。</w:t>
            </w:r>
          </w:p>
        </w:tc>
      </w:tr>
      <w:tr>
        <w:tc>
          <w:tcPr>
            <w:tcW w:type="dxa" w:w="922"/>
            <w:gridSpan w:val="2"/>
            <w:vMerge/>
          </w:tcPr>
          <w:p/>
        </w:tc>
        <w:tc>
          <w:tcPr>
            <w:tcW w:type="dxa" w:w="2307"/>
          </w:tcPr>
          <w:p>
            <w:pPr>
              <w:pStyle w:val="null3"/>
              <w:jc w:val="left"/>
            </w:pPr>
            <w:r>
              <w:rPr/>
              <w:t>拟投入本项目的项目负责人、现场负责人情况 (9.0分)</w:t>
            </w:r>
          </w:p>
        </w:tc>
        <w:tc>
          <w:tcPr>
            <w:tcW w:type="dxa" w:w="5076"/>
          </w:tcPr>
          <w:p>
            <w:pPr>
              <w:pStyle w:val="null3"/>
              <w:jc w:val="left"/>
            </w:pPr>
            <w:r>
              <w:rPr/>
              <w:t>拟投入本项目的项目负责人、现场负责人： 1.项目负责人：具有有害生物防制或白蚁防治相关高级证书，得5分。 2.现场负责人：具有有害生物防制或白蚁防治相关中级或以上证书，得4分。 注：项目负责人和现场负责人不得为同一人。需同时提供以上人员身份证、资格能力证明材料（资格证或上岗证或培训合格证等）扫描件及在投标人单位服务的外部证明材料扫描件（如加盖政府有关部门印章的在本项目投标截止日之前六个月以内任意月份参加社会保险的《投保单》或《社会保险参保人员证明》等）。不提供或提供的内容不符合或提供的证明材料不齐全均不得分。</w:t>
            </w:r>
          </w:p>
        </w:tc>
      </w:tr>
      <w:tr>
        <w:tc>
          <w:tcPr>
            <w:tcW w:type="dxa" w:w="922"/>
            <w:gridSpan w:val="2"/>
            <w:vMerge/>
          </w:tcPr>
          <w:p/>
        </w:tc>
        <w:tc>
          <w:tcPr>
            <w:tcW w:type="dxa" w:w="2307"/>
          </w:tcPr>
          <w:p>
            <w:pPr>
              <w:pStyle w:val="null3"/>
              <w:jc w:val="left"/>
            </w:pPr>
            <w:r>
              <w:rPr/>
              <w:t>拟投入本项目的设备情况 (13.0分)</w:t>
            </w:r>
          </w:p>
        </w:tc>
        <w:tc>
          <w:tcPr>
            <w:tcW w:type="dxa" w:w="5076"/>
          </w:tcPr>
          <w:p>
            <w:pPr>
              <w:pStyle w:val="null3"/>
              <w:jc w:val="left"/>
            </w:pPr>
            <w:r>
              <w:rPr/>
              <w:t>拟投入本项目的设备：消杀工作车（机动车）2辆、大功率手推车式机动/电动喷雾机（≥160升）4台、背负式机动/电动喷雾机（≥20升）6台、超低容量机动/电动喷雾器（≥4升）6台、热烟雾机（≥5升）6台、白蚁检测仪2台。每满足1台（辆）得0.5分，最高得13分。 注：自有设备需提供购置发票扫描件，自有车辆需同时提供有效的车辆行驶证、车辆登记证及购置发票扫描件；租赁设备需提供在有效期内的租赁合同扫描件，租赁车辆需同时提供在有效期内的租赁合同、有效的车辆行驶证扫描件；还需同时提供以上设备及车辆单独、清晰的实物照片；提供的资料内容中需体现满足以上设备容量要求的信息。不提供或提供的内容不符合或提供的证明材料不齐全均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2026年黄埔公园、创新滨水公园</w:t>
      </w:r>
      <w:r>
        <w:rPr>
          <w:sz w:val="48"/>
          <w:b/>
        </w:rPr>
        <w:t>等</w:t>
      </w:r>
      <w:r>
        <w:rPr>
          <w:sz w:val="48"/>
          <w:b/>
        </w:rPr>
        <w:t>21个公园除四害</w:t>
      </w:r>
      <w:r>
        <w:rPr>
          <w:sz w:val="48"/>
          <w:b/>
        </w:rPr>
        <w:t>防治服务项目</w:t>
      </w:r>
    </w:p>
    <w:p>
      <w:pPr>
        <w:pStyle w:val="null3"/>
        <w:jc w:val="center"/>
      </w:pPr>
      <w:r>
        <w:rPr>
          <w:sz w:val="48"/>
          <w:b/>
        </w:rPr>
        <w:t>合</w:t>
      </w:r>
      <w:r>
        <w:rPr>
          <w:sz w:val="21"/>
          <w:b/>
        </w:rPr>
        <w:t xml:space="preserve"> </w:t>
      </w:r>
      <w:r>
        <w:rPr>
          <w:sz w:val="48"/>
          <w:b/>
        </w:rPr>
        <w:t>同</w:t>
      </w:r>
      <w:r>
        <w:rPr>
          <w:sz w:val="21"/>
          <w:b/>
        </w:rPr>
        <w:t xml:space="preserve"> </w:t>
      </w:r>
      <w:r>
        <w:rPr>
          <w:sz w:val="48"/>
          <w:b/>
        </w:rPr>
        <w:t>书</w:t>
      </w:r>
    </w:p>
    <w:p>
      <w:pPr>
        <w:pStyle w:val="null3"/>
        <w:jc w:val="center"/>
      </w:pPr>
      <w:r>
        <w:rPr>
          <w:sz w:val="24"/>
        </w:rPr>
        <w:t>（</w:t>
      </w:r>
      <w:r>
        <w:rPr>
          <w:sz w:val="24"/>
        </w:rPr>
        <w:t>中小</w:t>
      </w:r>
      <w:r>
        <w:rPr>
          <w:sz w:val="24"/>
        </w:rPr>
        <w:t>企业预留合同</w:t>
      </w:r>
      <w:r>
        <w:rPr>
          <w:sz w:val="24"/>
        </w:rPr>
        <w:t>）</w:t>
      </w:r>
    </w:p>
    <w:p>
      <w:pPr>
        <w:pStyle w:val="null3"/>
        <w:jc w:val="center"/>
      </w:pPr>
      <w:r>
        <w:rPr>
          <w:sz w:val="24"/>
        </w:rPr>
        <w:t>（合同编号：</w:t>
      </w:r>
      <w:r>
        <w:rPr>
          <w:sz w:val="21"/>
          <w:u w:val="single"/>
        </w:rPr>
        <w:t xml:space="preserve">                 </w:t>
      </w:r>
      <w:r>
        <w:rPr>
          <w:sz w:val="24"/>
        </w:rPr>
        <w:t>）</w:t>
      </w:r>
    </w:p>
    <w:p>
      <w:pPr>
        <w:pStyle w:val="null3"/>
        <w:jc w:val="center"/>
      </w:pPr>
      <w:r>
        <w:rPr>
          <w:sz w:val="28"/>
        </w:rPr>
        <w:t>项目名称：</w:t>
      </w:r>
      <w:r>
        <w:rPr>
          <w:sz w:val="21"/>
          <w:u w:val="single"/>
        </w:rPr>
        <w:t xml:space="preserve">                                                     </w:t>
      </w:r>
      <w:r>
        <w:rPr>
          <w:sz w:val="21"/>
          <w:u w:val="single"/>
        </w:rPr>
        <w:t xml:space="preserve">   </w:t>
      </w:r>
    </w:p>
    <w:p>
      <w:pPr>
        <w:pStyle w:val="null3"/>
        <w:jc w:val="both"/>
      </w:pPr>
      <w:r>
        <w:rPr>
          <w:sz w:val="28"/>
        </w:rPr>
        <w:t>发</w:t>
      </w:r>
      <w:r>
        <w:rPr>
          <w:sz w:val="28"/>
        </w:rPr>
        <w:t>包</w:t>
      </w:r>
      <w:r>
        <w:rPr>
          <w:sz w:val="28"/>
        </w:rPr>
        <w:t>人：</w:t>
      </w:r>
      <w:r>
        <w:rPr>
          <w:sz w:val="21"/>
          <w:u w:val="single"/>
        </w:rPr>
        <w:t xml:space="preserve">                                                     </w:t>
      </w:r>
      <w:r>
        <w:rPr>
          <w:sz w:val="21"/>
          <w:u w:val="single"/>
        </w:rPr>
        <w:t xml:space="preserve">  </w:t>
      </w:r>
    </w:p>
    <w:p>
      <w:pPr>
        <w:pStyle w:val="null3"/>
        <w:jc w:val="both"/>
      </w:pPr>
      <w:r>
        <w:rPr>
          <w:sz w:val="28"/>
        </w:rPr>
        <w:t>承</w:t>
      </w:r>
      <w:r>
        <w:rPr>
          <w:sz w:val="28"/>
        </w:rPr>
        <w:t>包</w:t>
      </w:r>
      <w:r>
        <w:rPr>
          <w:sz w:val="28"/>
        </w:rPr>
        <w:t>人：</w:t>
      </w:r>
      <w:r>
        <w:rPr>
          <w:sz w:val="21"/>
          <w:u w:val="single"/>
        </w:rPr>
        <w:t xml:space="preserve">                                                     </w:t>
      </w:r>
      <w:r>
        <w:rPr>
          <w:sz w:val="21"/>
          <w:u w:val="single"/>
        </w:rPr>
        <w:t xml:space="preserve">  </w:t>
      </w:r>
    </w:p>
    <w:p>
      <w:pPr>
        <w:pStyle w:val="null3"/>
        <w:jc w:val="both"/>
      </w:pPr>
      <w:r>
        <w:rPr>
          <w:sz w:val="28"/>
        </w:rPr>
        <w:t>签订日期：</w:t>
      </w:r>
      <w:r>
        <w:rPr>
          <w:sz w:val="21"/>
          <w:u w:val="single"/>
        </w:rPr>
        <w:t xml:space="preserve">                                                     </w:t>
      </w:r>
      <w:r>
        <w:rPr>
          <w:sz w:val="21"/>
          <w:u w:val="single"/>
        </w:rPr>
        <w:t xml:space="preserve">   </w:t>
      </w:r>
    </w:p>
    <w:p>
      <w:pPr>
        <w:pStyle w:val="null3"/>
        <w:jc w:val="left"/>
      </w:pPr>
      <w:r>
        <w:rPr>
          <w:sz w:val="24"/>
          <w:b/>
        </w:rPr>
        <w:t>注：本合同仅为合同的参考文本，合同签订双方可根据</w:t>
      </w:r>
      <w:r>
        <w:rPr>
          <w:sz w:val="24"/>
          <w:b/>
        </w:rPr>
        <w:t>相关法律法规、政策规定及</w:t>
      </w:r>
      <w:r>
        <w:rPr>
          <w:sz w:val="24"/>
          <w:b/>
        </w:rPr>
        <w:t>项目的具体要求进行修订。</w:t>
      </w:r>
    </w:p>
    <w:p>
      <w:pPr>
        <w:pStyle w:val="null3"/>
        <w:jc w:val="both"/>
      </w:pPr>
      <w:r>
        <w:rPr>
          <w:sz w:val="20"/>
        </w:rPr>
        <w:t>甲方（发包人）：</w:t>
      </w:r>
      <w:r>
        <w:rPr>
          <w:sz w:val="21"/>
          <w:u w:val="single"/>
        </w:rPr>
        <w:t xml:space="preserve">                                                            </w:t>
      </w:r>
    </w:p>
    <w:p>
      <w:pPr>
        <w:pStyle w:val="null3"/>
        <w:jc w:val="both"/>
      </w:pPr>
      <w:r>
        <w:rPr>
          <w:sz w:val="20"/>
        </w:rPr>
        <w:t>乙方（承包人）：</w:t>
      </w:r>
      <w:r>
        <w:rPr>
          <w:sz w:val="21"/>
          <w:u w:val="single"/>
        </w:rPr>
        <w:t xml:space="preserve">                                                            </w:t>
      </w:r>
    </w:p>
    <w:p>
      <w:pPr>
        <w:pStyle w:val="null3"/>
        <w:ind w:firstLine="420"/>
        <w:jc w:val="both"/>
      </w:pPr>
      <w:r>
        <w:rPr>
          <w:sz w:val="20"/>
        </w:rPr>
        <w:t>根据《中华人民共和国民法典》、《中华人民共和国政府采购法》及</w:t>
      </w:r>
      <w:r>
        <w:rPr>
          <w:sz w:val="20"/>
        </w:rPr>
        <w:t>“</w:t>
      </w:r>
      <w:r>
        <w:rPr>
          <w:sz w:val="20"/>
          <w:u w:val="single"/>
        </w:rPr>
        <w:t>2026年黄埔公园、创新滨水公园等21个公园除四害防治服务项目</w:t>
      </w:r>
      <w:r>
        <w:rPr>
          <w:sz w:val="20"/>
        </w:rPr>
        <w:t>”（项目编号：</w:t>
      </w:r>
      <w:r>
        <w:rPr>
          <w:sz w:val="21"/>
          <w:u w:val="single"/>
        </w:rPr>
        <w:t xml:space="preserve">           </w:t>
      </w:r>
      <w:r>
        <w:rPr>
          <w:sz w:val="20"/>
        </w:rPr>
        <w:t>）招标文件的要求和招标结果，经甲乙双方协商一致，本着平等互利和诚实信用的原则，签订本合同。双方共同遵守如下条款：</w:t>
      </w:r>
    </w:p>
    <w:p>
      <w:pPr>
        <w:pStyle w:val="null3"/>
        <w:ind w:firstLine="402"/>
        <w:jc w:val="both"/>
      </w:pPr>
      <w:r>
        <w:rPr>
          <w:sz w:val="20"/>
          <w:b/>
        </w:rPr>
        <w:t>一、服务内容、服务范围、服务期限、合同金额</w:t>
      </w:r>
    </w:p>
    <w:p>
      <w:pPr>
        <w:pStyle w:val="null3"/>
        <w:ind w:firstLine="400"/>
        <w:jc w:val="both"/>
      </w:pPr>
      <w:r>
        <w:rPr>
          <w:sz w:val="20"/>
        </w:rPr>
        <w:t>（一）服务内容：</w:t>
      </w:r>
      <w:r>
        <w:rPr>
          <w:sz w:val="20"/>
        </w:rPr>
        <w:t>本项目为</w:t>
      </w:r>
      <w:r>
        <w:rPr>
          <w:sz w:val="20"/>
        </w:rPr>
        <w:t>2026年黄埔公园、创新滨水公园等21个公园除四害防治服务项目</w:t>
      </w:r>
      <w:r>
        <w:rPr>
          <w:sz w:val="20"/>
        </w:rPr>
        <w:t>，服务内容包括</w:t>
      </w:r>
      <w:r>
        <w:rPr>
          <w:sz w:val="20"/>
        </w:rPr>
        <w:t>黄埔公园、秦岭公园、文园山公园、牛山炮台公园、东苑公园、蟹山公园、瓦壶岗公园、狮山公园、姬堂公园、南岗山公园、南山公园、诚联公园、沙步电台山公园、螺壳山公园、中山公园、圣堂山公园、荔枝公园、黄埔儿童公园、全龄智能体育公园、黄田文化公园、创新滨水公园</w:t>
      </w:r>
      <w:r>
        <w:rPr>
          <w:sz w:val="20"/>
        </w:rPr>
        <w:t>共</w:t>
      </w:r>
      <w:r>
        <w:rPr>
          <w:sz w:val="20"/>
        </w:rPr>
        <w:t>21</w:t>
      </w:r>
      <w:r>
        <w:rPr>
          <w:sz w:val="20"/>
        </w:rPr>
        <w:t>个公园的除四害</w:t>
      </w:r>
      <w:r>
        <w:rPr>
          <w:sz w:val="20"/>
        </w:rPr>
        <w:t>防治服务及黄埔儿童公园、全龄智能体育公园、黄田文化公园、创新滨水公园</w:t>
      </w:r>
      <w:r>
        <w:rPr>
          <w:sz w:val="20"/>
        </w:rPr>
        <w:t>共</w:t>
      </w:r>
      <w:r>
        <w:rPr>
          <w:sz w:val="20"/>
        </w:rPr>
        <w:t>4</w:t>
      </w:r>
      <w:r>
        <w:rPr>
          <w:sz w:val="20"/>
        </w:rPr>
        <w:t>个公园的</w:t>
      </w:r>
      <w:r>
        <w:rPr>
          <w:sz w:val="20"/>
        </w:rPr>
        <w:t>白蚁</w:t>
      </w:r>
      <w:r>
        <w:rPr>
          <w:sz w:val="20"/>
        </w:rPr>
        <w:t>防治服务</w:t>
      </w:r>
      <w:r>
        <w:rPr>
          <w:sz w:val="20"/>
        </w:rPr>
        <w:t>。</w:t>
      </w:r>
    </w:p>
    <w:p>
      <w:pPr>
        <w:pStyle w:val="null3"/>
        <w:ind w:firstLine="400"/>
        <w:jc w:val="both"/>
      </w:pPr>
      <w:r>
        <w:rPr>
          <w:sz w:val="20"/>
        </w:rPr>
        <w:t>（二）服务范围：</w:t>
      </w:r>
      <w:r>
        <w:rPr>
          <w:sz w:val="20"/>
        </w:rPr>
        <w:t>黄埔公园、秦岭公园、文园山公园、牛山炮台公园、东苑公园、蟹山公园、瓦壶岗公园、狮山公园、姬堂公园、南岗山公园、南山公园、诚联公园、沙步电台山公园、螺壳山公园、中山公园、圣堂山公园、荔枝公园、黄埔儿童公园、全龄智能体育公园、黄田文化公园、创新滨水公园</w:t>
      </w:r>
      <w:r>
        <w:rPr>
          <w:sz w:val="20"/>
        </w:rPr>
        <w:t>21个公园除四害防治</w:t>
      </w:r>
      <w:r>
        <w:rPr>
          <w:sz w:val="20"/>
        </w:rPr>
        <w:t>服务面积共约</w:t>
      </w:r>
      <w:r>
        <w:rPr>
          <w:sz w:val="20"/>
        </w:rPr>
        <w:t>274722.24</w:t>
      </w:r>
      <w:r>
        <w:rPr>
          <w:sz w:val="20"/>
        </w:rPr>
        <w:t>平方米</w:t>
      </w:r>
      <w:r>
        <w:rPr>
          <w:sz w:val="20"/>
        </w:rPr>
        <w:t>，</w:t>
      </w:r>
      <w:r>
        <w:rPr>
          <w:sz w:val="20"/>
        </w:rPr>
        <w:t>黄埔儿童公园、全龄智能体育公园、黄田文化公园、创新滨水公园</w:t>
      </w:r>
      <w:r>
        <w:rPr>
          <w:sz w:val="20"/>
        </w:rPr>
        <w:t>4个公园白蚁防治服务面积共约128409.71</w:t>
      </w:r>
      <w:r>
        <w:rPr>
          <w:sz w:val="20"/>
        </w:rPr>
        <w:t>平方米</w:t>
      </w:r>
      <w:r>
        <w:rPr>
          <w:sz w:val="20"/>
        </w:rPr>
        <w:t>，</w:t>
      </w:r>
      <w:r>
        <w:rPr>
          <w:sz w:val="20"/>
        </w:rPr>
        <w:t>此</w:t>
      </w:r>
      <w:r>
        <w:rPr>
          <w:sz w:val="20"/>
        </w:rPr>
        <w:t>工作量</w:t>
      </w:r>
      <w:r>
        <w:rPr>
          <w:sz w:val="20"/>
        </w:rPr>
        <w:t>为暂定</w:t>
      </w:r>
      <w:r>
        <w:rPr>
          <w:sz w:val="20"/>
        </w:rPr>
        <w:t>数量</w:t>
      </w:r>
      <w:r>
        <w:rPr>
          <w:sz w:val="20"/>
        </w:rPr>
        <w:t>，</w:t>
      </w:r>
      <w:r>
        <w:rPr>
          <w:sz w:val="20"/>
        </w:rPr>
        <w:t>实际数量以</w:t>
      </w:r>
      <w:r>
        <w:rPr>
          <w:sz w:val="20"/>
        </w:rPr>
        <w:t>新旧服务单位、</w:t>
      </w:r>
      <w:r>
        <w:rPr>
          <w:sz w:val="20"/>
        </w:rPr>
        <w:t>甲方及</w:t>
      </w:r>
      <w:r>
        <w:rPr>
          <w:sz w:val="20"/>
        </w:rPr>
        <w:t>甲方委托的</w:t>
      </w:r>
      <w:r>
        <w:rPr>
          <w:sz w:val="20"/>
        </w:rPr>
        <w:t>第三方单位</w:t>
      </w:r>
      <w:r>
        <w:rPr>
          <w:sz w:val="20"/>
        </w:rPr>
        <w:t>（</w:t>
      </w:r>
      <w:r>
        <w:rPr>
          <w:sz w:val="20"/>
        </w:rPr>
        <w:t>如有</w:t>
      </w:r>
      <w:r>
        <w:rPr>
          <w:sz w:val="20"/>
        </w:rPr>
        <w:t>）</w:t>
      </w:r>
      <w:r>
        <w:rPr>
          <w:sz w:val="20"/>
        </w:rPr>
        <w:t>共同核实为准。因</w:t>
      </w:r>
      <w:r>
        <w:rPr>
          <w:sz w:val="20"/>
        </w:rPr>
        <w:t>公园</w:t>
      </w:r>
      <w:r>
        <w:rPr>
          <w:sz w:val="20"/>
        </w:rPr>
        <w:t>规划、管理</w:t>
      </w:r>
      <w:r>
        <w:rPr>
          <w:sz w:val="20"/>
        </w:rPr>
        <w:t>、建设需要、政策变化</w:t>
      </w:r>
      <w:r>
        <w:rPr>
          <w:sz w:val="20"/>
        </w:rPr>
        <w:t>等原因出现服务</w:t>
      </w:r>
      <w:r>
        <w:rPr>
          <w:sz w:val="20"/>
        </w:rPr>
        <w:t>工作量</w:t>
      </w:r>
      <w:r>
        <w:rPr>
          <w:sz w:val="20"/>
        </w:rPr>
        <w:t>的变化，乙方同意</w:t>
      </w:r>
      <w:r>
        <w:rPr>
          <w:sz w:val="20"/>
        </w:rPr>
        <w:t>服务费按照实际</w:t>
      </w:r>
      <w:r>
        <w:rPr>
          <w:sz w:val="20"/>
        </w:rPr>
        <w:t>服务</w:t>
      </w:r>
      <w:r>
        <w:rPr>
          <w:sz w:val="20"/>
        </w:rPr>
        <w:t>工作量进行结算。</w:t>
      </w:r>
    </w:p>
    <w:p>
      <w:pPr>
        <w:pStyle w:val="null3"/>
        <w:ind w:firstLine="400"/>
        <w:jc w:val="both"/>
      </w:pPr>
      <w:r>
        <w:rPr>
          <w:sz w:val="20"/>
        </w:rPr>
        <w:t>（三）服务期</w:t>
      </w:r>
      <w:r>
        <w:rPr>
          <w:sz w:val="20"/>
        </w:rPr>
        <w:t>限：</w:t>
      </w:r>
    </w:p>
    <w:p>
      <w:pPr>
        <w:pStyle w:val="null3"/>
        <w:ind w:firstLine="482"/>
        <w:jc w:val="both"/>
      </w:pPr>
      <w:r>
        <w:rPr>
          <w:sz w:val="20"/>
        </w:rPr>
        <w:t>1.黄埔公园、秦岭公园、文园山公园、牛山炮台公园、东苑公园、蟹山公园、瓦壶岗公园、狮山公园、姬堂公园、南岗山公园、南山公园、诚联公园、沙步电台山公园、螺壳山公园、中山公园、圣堂山公园、荔枝公园、黄埔儿童公园、全龄智能体育公园、黄田文化公园、创新滨水公园除四害防治服务：6个月，</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日至</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w:t>
      </w:r>
      <w:r>
        <w:rPr>
          <w:sz w:val="20"/>
        </w:rPr>
        <w:t>；</w:t>
      </w:r>
    </w:p>
    <w:p>
      <w:pPr>
        <w:pStyle w:val="null3"/>
        <w:ind w:firstLine="480"/>
        <w:jc w:val="both"/>
      </w:pPr>
      <w:r>
        <w:rPr>
          <w:sz w:val="20"/>
        </w:rPr>
        <w:t>2.黄埔儿童公园白蚁防治服务：6个月，</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日至</w:t>
      </w:r>
      <w:r>
        <w:rPr>
          <w:sz w:val="21"/>
          <w:u w:val="single"/>
        </w:rPr>
        <w:t xml:space="preserve">    </w:t>
      </w:r>
      <w:r>
        <w:rPr>
          <w:sz w:val="20"/>
        </w:rPr>
        <w:t>年</w:t>
      </w:r>
      <w:r>
        <w:rPr>
          <w:sz w:val="21"/>
          <w:u w:val="single"/>
        </w:rPr>
        <w:t xml:space="preserve">  </w:t>
      </w:r>
      <w:r>
        <w:rPr>
          <w:sz w:val="20"/>
        </w:rPr>
        <w:t>月</w:t>
      </w:r>
      <w:r>
        <w:rPr>
          <w:sz w:val="20"/>
        </w:rPr>
        <w:t>；</w:t>
      </w:r>
    </w:p>
    <w:p>
      <w:pPr>
        <w:pStyle w:val="null3"/>
        <w:ind w:firstLine="480"/>
        <w:jc w:val="both"/>
      </w:pPr>
      <w:r>
        <w:rPr>
          <w:sz w:val="20"/>
        </w:rPr>
        <w:t>3.全龄智能体育公园白蚁防治服务：4个月10天，</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日至</w:t>
      </w:r>
      <w:r>
        <w:rPr>
          <w:sz w:val="21"/>
          <w:u w:val="single"/>
        </w:rPr>
        <w:t xml:space="preserve">    </w:t>
      </w:r>
      <w:r>
        <w:rPr>
          <w:sz w:val="20"/>
        </w:rPr>
        <w:t>年</w:t>
      </w:r>
      <w:r>
        <w:rPr>
          <w:sz w:val="21"/>
          <w:u w:val="single"/>
        </w:rPr>
        <w:t xml:space="preserve">  </w:t>
      </w:r>
      <w:r>
        <w:rPr>
          <w:sz w:val="20"/>
        </w:rPr>
        <w:t>月</w:t>
      </w:r>
      <w:r>
        <w:rPr>
          <w:sz w:val="20"/>
        </w:rPr>
        <w:t>；</w:t>
      </w:r>
    </w:p>
    <w:p>
      <w:pPr>
        <w:pStyle w:val="null3"/>
        <w:ind w:firstLine="480"/>
        <w:jc w:val="both"/>
      </w:pPr>
      <w:r>
        <w:rPr>
          <w:sz w:val="20"/>
        </w:rPr>
        <w:t>4.黄田文化公园白蚁防治服务：3个月16天，</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日至</w:t>
      </w:r>
      <w:r>
        <w:rPr>
          <w:sz w:val="21"/>
          <w:u w:val="single"/>
        </w:rPr>
        <w:t xml:space="preserve">    </w:t>
      </w:r>
      <w:r>
        <w:rPr>
          <w:sz w:val="20"/>
        </w:rPr>
        <w:t>年</w:t>
      </w:r>
      <w:r>
        <w:rPr>
          <w:sz w:val="21"/>
          <w:u w:val="single"/>
        </w:rPr>
        <w:t xml:space="preserve">  </w:t>
      </w:r>
      <w:r>
        <w:rPr>
          <w:sz w:val="20"/>
        </w:rPr>
        <w:t>月</w:t>
      </w:r>
      <w:r>
        <w:rPr>
          <w:sz w:val="20"/>
        </w:rPr>
        <w:t>；</w:t>
      </w:r>
    </w:p>
    <w:p>
      <w:pPr>
        <w:pStyle w:val="null3"/>
        <w:ind w:firstLine="480"/>
        <w:jc w:val="both"/>
      </w:pPr>
      <w:r>
        <w:rPr>
          <w:sz w:val="20"/>
        </w:rPr>
        <w:t>5.创新滨水公园白蚁防治服务：2个月，</w:t>
      </w:r>
      <w:r>
        <w:rPr>
          <w:sz w:val="21"/>
          <w:u w:val="single"/>
        </w:rPr>
        <w:t xml:space="preserve">    </w:t>
      </w:r>
      <w:r>
        <w:rPr>
          <w:sz w:val="20"/>
        </w:rPr>
        <w:t>年</w:t>
      </w:r>
      <w:r>
        <w:rPr>
          <w:sz w:val="21"/>
          <w:u w:val="single"/>
        </w:rPr>
        <w:t xml:space="preserve">  </w:t>
      </w:r>
      <w:r>
        <w:rPr>
          <w:sz w:val="20"/>
        </w:rPr>
        <w:t>月</w:t>
      </w:r>
      <w:r>
        <w:rPr>
          <w:sz w:val="21"/>
          <w:u w:val="single"/>
        </w:rPr>
        <w:t xml:space="preserve">  </w:t>
      </w:r>
      <w:r>
        <w:rPr>
          <w:sz w:val="20"/>
        </w:rPr>
        <w:t>日至</w:t>
      </w:r>
      <w:r>
        <w:rPr>
          <w:sz w:val="21"/>
          <w:u w:val="single"/>
        </w:rPr>
        <w:t xml:space="preserve">    </w:t>
      </w:r>
      <w:r>
        <w:rPr>
          <w:sz w:val="20"/>
        </w:rPr>
        <w:t>年</w:t>
      </w:r>
      <w:r>
        <w:rPr>
          <w:sz w:val="21"/>
          <w:u w:val="single"/>
        </w:rPr>
        <w:t xml:space="preserve">  </w:t>
      </w:r>
      <w:r>
        <w:rPr>
          <w:sz w:val="20"/>
        </w:rPr>
        <w:t>月</w:t>
      </w:r>
      <w:r>
        <w:rPr>
          <w:sz w:val="20"/>
        </w:rPr>
        <w:t>。</w:t>
      </w:r>
    </w:p>
    <w:p>
      <w:pPr>
        <w:pStyle w:val="null3"/>
        <w:ind w:firstLine="400"/>
        <w:jc w:val="both"/>
      </w:pPr>
      <w:r>
        <w:rPr>
          <w:sz w:val="20"/>
        </w:rPr>
        <w:t>（四）</w:t>
      </w:r>
      <w:r>
        <w:rPr>
          <w:sz w:val="20"/>
        </w:rPr>
        <w:t>合同金额：</w:t>
      </w:r>
    </w:p>
    <w:p>
      <w:pPr>
        <w:pStyle w:val="null3"/>
        <w:ind w:firstLine="400"/>
        <w:jc w:val="both"/>
      </w:pPr>
      <w:r>
        <w:rPr>
          <w:sz w:val="20"/>
        </w:rPr>
        <w:t>本项目中标单价：除四害</w:t>
      </w:r>
      <w:r>
        <w:rPr>
          <w:sz w:val="21"/>
          <w:u w:val="single"/>
        </w:rPr>
        <w:t xml:space="preserve">    </w:t>
      </w:r>
      <w:r>
        <w:rPr>
          <w:sz w:val="20"/>
        </w:rPr>
        <w:t>元</w:t>
      </w:r>
      <w:r>
        <w:rPr>
          <w:sz w:val="20"/>
        </w:rPr>
        <w:t>/平方米/月/次，白蚁防治：</w:t>
      </w:r>
      <w:r>
        <w:rPr>
          <w:sz w:val="21"/>
          <w:u w:val="single"/>
        </w:rPr>
        <w:t xml:space="preserve">    </w:t>
      </w:r>
      <w:r>
        <w:rPr>
          <w:sz w:val="20"/>
        </w:rPr>
        <w:t>元</w:t>
      </w:r>
      <w:r>
        <w:rPr>
          <w:sz w:val="20"/>
        </w:rPr>
        <w:t>/平方米/年</w:t>
      </w:r>
      <w:r>
        <w:rPr>
          <w:sz w:val="20"/>
        </w:rPr>
        <w:t>；</w:t>
      </w:r>
      <w:r>
        <w:rPr>
          <w:sz w:val="20"/>
        </w:rPr>
        <w:t>项目</w:t>
      </w:r>
      <w:r>
        <w:rPr>
          <w:sz w:val="20"/>
        </w:rPr>
        <w:t>合同</w:t>
      </w:r>
      <w:r>
        <w:rPr>
          <w:sz w:val="20"/>
        </w:rPr>
        <w:t>总</w:t>
      </w:r>
      <w:r>
        <w:rPr>
          <w:sz w:val="20"/>
        </w:rPr>
        <w:t>金额</w:t>
      </w:r>
      <w:r>
        <w:rPr>
          <w:sz w:val="20"/>
        </w:rPr>
        <w:t>暂定</w:t>
      </w:r>
      <w:r>
        <w:rPr>
          <w:sz w:val="20"/>
        </w:rPr>
        <w:t>：</w:t>
      </w:r>
      <w:r>
        <w:rPr>
          <w:sz w:val="21"/>
          <w:u w:val="single"/>
        </w:rPr>
        <w:t xml:space="preserve">         </w:t>
      </w:r>
      <w:r>
        <w:rPr>
          <w:sz w:val="20"/>
        </w:rPr>
        <w:t>元（大写：人民币</w:t>
      </w:r>
      <w:r>
        <w:rPr>
          <w:sz w:val="21"/>
          <w:u w:val="single"/>
        </w:rPr>
        <w:t xml:space="preserve">         </w:t>
      </w:r>
      <w:r>
        <w:rPr>
          <w:sz w:val="20"/>
        </w:rPr>
        <w:t>）</w:t>
      </w:r>
      <w:r>
        <w:rPr>
          <w:sz w:val="20"/>
        </w:rPr>
        <w:t>。</w:t>
      </w:r>
    </w:p>
    <w:p>
      <w:pPr>
        <w:pStyle w:val="null3"/>
        <w:ind w:firstLine="400"/>
        <w:jc w:val="both"/>
      </w:pPr>
      <w:r>
        <w:rPr>
          <w:sz w:val="20"/>
        </w:rPr>
        <w:t>（五）服务期间，甲方将按招投标文件及本合同约定的内容对乙方进行考核。如遇国家法律法规或上级政策变动而终止本项目，甲方</w:t>
      </w:r>
      <w:r>
        <w:rPr>
          <w:sz w:val="20"/>
        </w:rPr>
        <w:t>无需</w:t>
      </w:r>
      <w:r>
        <w:rPr>
          <w:sz w:val="20"/>
        </w:rPr>
        <w:t>承担任何责任。</w:t>
      </w:r>
      <w:r>
        <w:rPr>
          <w:sz w:val="20"/>
        </w:rPr>
        <w:t>经甲方通知后，本项目服务期限终止，乙方同意服务费根据已提供服务的实际情况</w:t>
      </w:r>
      <w:r>
        <w:rPr>
          <w:sz w:val="20"/>
        </w:rPr>
        <w:t>按实</w:t>
      </w:r>
      <w:r>
        <w:rPr>
          <w:sz w:val="20"/>
        </w:rPr>
        <w:t>进行结算。</w:t>
      </w:r>
    </w:p>
    <w:p>
      <w:pPr>
        <w:pStyle w:val="null3"/>
        <w:ind w:firstLine="400"/>
        <w:jc w:val="both"/>
      </w:pPr>
      <w:r>
        <w:rPr>
          <w:sz w:val="20"/>
        </w:rPr>
        <w:t>（六）乙方按本项目服务内容及要求，采取包工</w:t>
      </w:r>
      <w:r>
        <w:rPr>
          <w:sz w:val="20"/>
        </w:rPr>
        <w:t>、</w:t>
      </w:r>
      <w:r>
        <w:rPr>
          <w:sz w:val="20"/>
        </w:rPr>
        <w:t>包料</w:t>
      </w:r>
      <w:r>
        <w:rPr>
          <w:sz w:val="20"/>
        </w:rPr>
        <w:t>、</w:t>
      </w:r>
      <w:r>
        <w:rPr>
          <w:sz w:val="20"/>
        </w:rPr>
        <w:t>包质量</w:t>
      </w:r>
      <w:r>
        <w:rPr>
          <w:sz w:val="20"/>
        </w:rPr>
        <w:t>、</w:t>
      </w:r>
      <w:r>
        <w:rPr>
          <w:sz w:val="20"/>
        </w:rPr>
        <w:t>包安全</w:t>
      </w:r>
      <w:r>
        <w:rPr>
          <w:sz w:val="20"/>
        </w:rPr>
        <w:t>文明作业</w:t>
      </w:r>
      <w:r>
        <w:rPr>
          <w:sz w:val="20"/>
        </w:rPr>
        <w:t>的形式承包任务。合同金额已包含项目服务期限内的各项管理费、工具机械费、</w:t>
      </w:r>
      <w:r>
        <w:rPr>
          <w:sz w:val="20"/>
        </w:rPr>
        <w:t>材料费、</w:t>
      </w:r>
      <w:r>
        <w:rPr>
          <w:sz w:val="20"/>
        </w:rPr>
        <w:t>消杀防治药物费、运输费、作业车辆燃油费、</w:t>
      </w:r>
      <w:r>
        <w:rPr>
          <w:sz w:val="20"/>
        </w:rPr>
        <w:t>设施设备使用费、</w:t>
      </w:r>
      <w:r>
        <w:rPr>
          <w:sz w:val="20"/>
        </w:rPr>
        <w:t>人员工资、加班费、突发性作业费、劳保费、福利费、保险费、风险金、税费、不可预见费和利润等全部费用，甲方不再额外支付调整。</w:t>
      </w:r>
    </w:p>
    <w:p>
      <w:pPr>
        <w:pStyle w:val="null3"/>
        <w:ind w:firstLine="400"/>
        <w:jc w:val="both"/>
      </w:pPr>
      <w:r>
        <w:rPr>
          <w:sz w:val="20"/>
        </w:rPr>
        <w:t>（</w:t>
      </w:r>
      <w:r>
        <w:rPr>
          <w:sz w:val="20"/>
        </w:rPr>
        <w:t>七</w:t>
      </w:r>
      <w:r>
        <w:rPr>
          <w:sz w:val="20"/>
        </w:rPr>
        <w:t>）</w:t>
      </w:r>
      <w:r>
        <w:rPr>
          <w:sz w:val="20"/>
        </w:rPr>
        <w:t>乙方确认已</w:t>
      </w:r>
      <w:r>
        <w:rPr>
          <w:sz w:val="20"/>
        </w:rPr>
        <w:t>对</w:t>
      </w:r>
      <w:r>
        <w:rPr>
          <w:sz w:val="20"/>
        </w:rPr>
        <w:t>本项目</w:t>
      </w:r>
      <w:r>
        <w:rPr>
          <w:sz w:val="20"/>
        </w:rPr>
        <w:t>现场进行充分考察</w:t>
      </w:r>
      <w:r>
        <w:rPr>
          <w:sz w:val="20"/>
        </w:rPr>
        <w:t>，</w:t>
      </w:r>
      <w:r>
        <w:rPr>
          <w:sz w:val="20"/>
        </w:rPr>
        <w:t>获取应当了解的服务环境、服务范围相关信息，</w:t>
      </w:r>
      <w:r>
        <w:rPr>
          <w:sz w:val="20"/>
        </w:rPr>
        <w:t>充分考虑</w:t>
      </w:r>
      <w:r>
        <w:rPr>
          <w:sz w:val="20"/>
        </w:rPr>
        <w:t>项目现场</w:t>
      </w:r>
      <w:r>
        <w:rPr>
          <w:sz w:val="20"/>
        </w:rPr>
        <w:t>条件</w:t>
      </w:r>
      <w:r>
        <w:rPr>
          <w:sz w:val="20"/>
        </w:rPr>
        <w:t>和</w:t>
      </w:r>
      <w:r>
        <w:rPr>
          <w:sz w:val="20"/>
        </w:rPr>
        <w:t>各种不利条件发生的可能性所带来的风险，</w:t>
      </w:r>
      <w:r>
        <w:rPr>
          <w:sz w:val="20"/>
        </w:rPr>
        <w:t>并</w:t>
      </w:r>
      <w:r>
        <w:rPr>
          <w:sz w:val="20"/>
        </w:rPr>
        <w:t>充分考虑</w:t>
      </w:r>
      <w:r>
        <w:rPr>
          <w:sz w:val="20"/>
        </w:rPr>
        <w:t>项目</w:t>
      </w:r>
      <w:r>
        <w:rPr>
          <w:sz w:val="20"/>
        </w:rPr>
        <w:t>服务期内物价水平及人员薪金的调整因素</w:t>
      </w:r>
      <w:r>
        <w:rPr>
          <w:sz w:val="20"/>
        </w:rPr>
        <w:t>，</w:t>
      </w:r>
      <w:r>
        <w:rPr>
          <w:sz w:val="20"/>
        </w:rPr>
        <w:t>已</w:t>
      </w:r>
      <w:r>
        <w:rPr>
          <w:sz w:val="20"/>
        </w:rPr>
        <w:t>仔细阅读和理解</w:t>
      </w:r>
      <w:r>
        <w:rPr>
          <w:sz w:val="20"/>
        </w:rPr>
        <w:t>本项目招标</w:t>
      </w:r>
      <w:r>
        <w:rPr>
          <w:sz w:val="20"/>
        </w:rPr>
        <w:t>文件</w:t>
      </w:r>
      <w:r>
        <w:rPr>
          <w:sz w:val="20"/>
        </w:rPr>
        <w:t>及合同</w:t>
      </w:r>
      <w:r>
        <w:rPr>
          <w:sz w:val="20"/>
        </w:rPr>
        <w:t>中</w:t>
      </w:r>
      <w:r>
        <w:rPr>
          <w:sz w:val="20"/>
        </w:rPr>
        <w:t>的</w:t>
      </w:r>
      <w:r>
        <w:rPr>
          <w:sz w:val="20"/>
        </w:rPr>
        <w:t>有关条款，</w:t>
      </w:r>
      <w:r>
        <w:rPr>
          <w:sz w:val="20"/>
        </w:rPr>
        <w:t>乙方依据其了解的情况做出判断和决策由乙方自行负责，甲方对乙方由此而做出的推论、理解和结论概不负责，乙方已充分了解并接受上述</w:t>
      </w:r>
      <w:r>
        <w:rPr>
          <w:sz w:val="20"/>
        </w:rPr>
        <w:t>风险</w:t>
      </w:r>
      <w:r>
        <w:rPr>
          <w:sz w:val="20"/>
        </w:rPr>
        <w:t>，</w:t>
      </w:r>
      <w:r>
        <w:rPr>
          <w:sz w:val="20"/>
        </w:rPr>
        <w:t>并承诺绝不以不完全了解现场情况、不理解招标文件及合同的相关条款、判断失误等为由而提出追加费用或延长服务期限等要求。</w:t>
      </w:r>
    </w:p>
    <w:p>
      <w:pPr>
        <w:pStyle w:val="null3"/>
        <w:ind w:firstLine="402"/>
        <w:jc w:val="both"/>
      </w:pPr>
      <w:r>
        <w:rPr>
          <w:sz w:val="20"/>
          <w:b/>
        </w:rPr>
        <w:t>二、总体服务内容</w:t>
      </w:r>
    </w:p>
    <w:p>
      <w:pPr>
        <w:pStyle w:val="null3"/>
        <w:ind w:firstLine="482"/>
        <w:jc w:val="both"/>
      </w:pPr>
      <w:r>
        <w:rPr>
          <w:sz w:val="20"/>
        </w:rPr>
        <w:t>（一）除四害工作内容包括但不限于：定期对公园内绿化带、垃圾桶、公厕、下水道、沙井、单体建筑周边等处进行鼠、蚊、蝇、蟑螂等防治消杀工作。</w:t>
      </w:r>
    </w:p>
    <w:p>
      <w:pPr>
        <w:pStyle w:val="null3"/>
        <w:ind w:firstLine="482"/>
        <w:jc w:val="both"/>
      </w:pPr>
      <w:r>
        <w:rPr>
          <w:sz w:val="20"/>
        </w:rPr>
        <w:t>（</w:t>
      </w:r>
      <w:r>
        <w:rPr>
          <w:sz w:val="20"/>
        </w:rPr>
        <w:t>二</w:t>
      </w:r>
      <w:r>
        <w:rPr>
          <w:sz w:val="20"/>
        </w:rPr>
        <w:t>）</w:t>
      </w:r>
      <w:r>
        <w:rPr>
          <w:sz w:val="20"/>
        </w:rPr>
        <w:t>白蚁防治工作内容包括但不限于：</w:t>
      </w:r>
      <w:r>
        <w:rPr>
          <w:sz w:val="20"/>
        </w:rPr>
        <w:t>定期对</w:t>
      </w:r>
      <w:r>
        <w:rPr>
          <w:sz w:val="20"/>
        </w:rPr>
        <w:t>公园</w:t>
      </w:r>
      <w:r>
        <w:rPr>
          <w:sz w:val="20"/>
        </w:rPr>
        <w:t>内</w:t>
      </w:r>
      <w:r>
        <w:rPr>
          <w:sz w:val="20"/>
        </w:rPr>
        <w:t>乔灌木、</w:t>
      </w:r>
      <w:r>
        <w:rPr>
          <w:sz w:val="20"/>
        </w:rPr>
        <w:t>绿化带、</w:t>
      </w:r>
      <w:r>
        <w:rPr>
          <w:sz w:val="20"/>
        </w:rPr>
        <w:t>木栈道、</w:t>
      </w:r>
      <w:r>
        <w:rPr>
          <w:sz w:val="20"/>
        </w:rPr>
        <w:t>木结构景观设施、</w:t>
      </w:r>
      <w:r>
        <w:rPr>
          <w:sz w:val="20"/>
        </w:rPr>
        <w:t>凉亭、</w:t>
      </w:r>
      <w:r>
        <w:rPr>
          <w:sz w:val="20"/>
        </w:rPr>
        <w:t>建（构）筑物</w:t>
      </w:r>
      <w:r>
        <w:rPr>
          <w:sz w:val="20"/>
        </w:rPr>
        <w:t>等处</w:t>
      </w:r>
      <w:r>
        <w:rPr>
          <w:sz w:val="20"/>
        </w:rPr>
        <w:t>进行</w:t>
      </w:r>
      <w:r>
        <w:rPr>
          <w:sz w:val="20"/>
        </w:rPr>
        <w:t>白蚁防治工作</w:t>
      </w:r>
      <w:r>
        <w:rPr>
          <w:sz w:val="20"/>
        </w:rPr>
        <w:t>。</w:t>
      </w:r>
    </w:p>
    <w:p>
      <w:pPr>
        <w:pStyle w:val="null3"/>
        <w:ind w:firstLine="480"/>
        <w:jc w:val="both"/>
      </w:pPr>
      <w:r>
        <w:rPr>
          <w:sz w:val="20"/>
        </w:rPr>
        <w:t>（</w:t>
      </w:r>
      <w:r>
        <w:rPr>
          <w:sz w:val="20"/>
        </w:rPr>
        <w:t>三</w:t>
      </w:r>
      <w:r>
        <w:rPr>
          <w:sz w:val="20"/>
        </w:rPr>
        <w:t>）除四害</w:t>
      </w:r>
      <w:r>
        <w:rPr>
          <w:sz w:val="20"/>
        </w:rPr>
        <w:t>及白蚁</w:t>
      </w:r>
      <w:r>
        <w:rPr>
          <w:sz w:val="20"/>
        </w:rPr>
        <w:t>防治服务具体范围如下：</w:t>
      </w:r>
    </w:p>
    <w:tbl>
      <w:tblPr>
        <w:tblW w:w="0" w:type="auto"/>
        <w:tblBorders>
          <w:top w:val="none" w:color="000000" w:sz="4"/>
          <w:left w:val="none" w:color="000000" w:sz="4"/>
          <w:bottom w:val="none" w:color="000000" w:sz="4"/>
          <w:right w:val="none" w:color="000000" w:sz="4"/>
          <w:insideH w:val="none"/>
          <w:insideV w:val="none"/>
        </w:tblBorders>
      </w:tblPr>
      <w:tblGrid>
        <w:gridCol w:w="852"/>
        <w:gridCol w:w="2600"/>
        <w:gridCol w:w="2239"/>
        <w:gridCol w:w="2166"/>
        <w:gridCol w:w="2484"/>
      </w:tblGrid>
      <w:tr>
        <w:tc>
          <w:tcPr>
            <w:tcW w:type="dxa" w:w="85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序号</w:t>
            </w:r>
          </w:p>
        </w:tc>
        <w:tc>
          <w:tcPr>
            <w:tcW w:type="dxa" w:w="260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公园名称</w:t>
            </w:r>
          </w:p>
        </w:tc>
        <w:tc>
          <w:tcPr>
            <w:tcW w:type="dxa" w:w="223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除四害</w:t>
            </w:r>
            <w:r>
              <w:rPr>
                <w:sz w:val="20"/>
                <w:b/>
              </w:rPr>
              <w:t>消杀面积</w:t>
            </w:r>
            <w:r>
              <w:rPr>
                <w:sz w:val="21"/>
                <w:b/>
              </w:rPr>
              <w:t xml:space="preserve"> </w:t>
            </w:r>
            <w:r>
              <w:rPr>
                <w:sz w:val="20"/>
                <w:b/>
              </w:rPr>
              <w:t>（㎡）</w:t>
            </w:r>
          </w:p>
        </w:tc>
        <w:tc>
          <w:tcPr>
            <w:tcW w:type="dxa" w:w="216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白蚁防治面积</w:t>
            </w:r>
          </w:p>
          <w:p>
            <w:pPr>
              <w:pStyle w:val="null3"/>
              <w:jc w:val="center"/>
            </w:pPr>
            <w:r>
              <w:rPr>
                <w:sz w:val="20"/>
                <w:b/>
              </w:rPr>
              <w:t>（㎡）</w:t>
            </w:r>
          </w:p>
        </w:tc>
        <w:tc>
          <w:tcPr>
            <w:tcW w:type="dxa" w:w="24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备注</w:t>
            </w: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黄埔公园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60000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秦岭公园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2000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文园山公园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2000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牛山炮台公园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5000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东苑公园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26000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蟹山公园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21350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7</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瓦壶岗公园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5800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狮山公园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姬堂公园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6000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南岗山公园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13000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南山公园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诚联公园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5600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沙步电台山公园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螺壳山公园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2500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15</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中山公园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39000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16</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圣堂山公园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2600</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17</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荔枝公园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21391</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18</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黄埔儿童公园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37213</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18655.68</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19</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全龄智能体育公园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4045.11</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24270.65</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含预计增加除四害消杀面积606.66</w:t>
            </w:r>
            <w:r>
              <w:rPr>
                <w:sz w:val="20"/>
              </w:rPr>
              <w:t>㎡</w:t>
            </w:r>
            <w:r>
              <w:rPr>
                <w:sz w:val="20"/>
              </w:rPr>
              <w:t>、</w:t>
            </w:r>
            <w:r>
              <w:rPr>
                <w:sz w:val="20"/>
              </w:rPr>
              <w:t>白蚁防治面积3639.94</w:t>
            </w:r>
            <w:r>
              <w:rPr>
                <w:sz w:val="20"/>
              </w:rPr>
              <w:t>㎡</w:t>
            </w:r>
            <w:r>
              <w:rPr>
                <w:sz w:val="20"/>
              </w:rPr>
              <w:t>。</w:t>
            </w: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20</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黄田文化公园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6388.02</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33946.34</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21</w:t>
            </w:r>
          </w:p>
        </w:tc>
        <w:tc>
          <w:tcPr>
            <w:tcW w:type="dxa" w:w="260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创新滨水公园</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11335.11</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51537.04</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3452"/>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合   计</w:t>
            </w:r>
          </w:p>
        </w:tc>
        <w:tc>
          <w:tcPr>
            <w:tcW w:type="dxa" w:w="22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274722.24</w:t>
            </w:r>
          </w:p>
        </w:tc>
        <w:tc>
          <w:tcPr>
            <w:tcW w:type="dxa" w:w="216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128409.71</w:t>
            </w:r>
          </w:p>
        </w:tc>
        <w:tc>
          <w:tcPr>
            <w:tcW w:type="dxa" w:w="24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p>
        </w:tc>
      </w:tr>
    </w:tbl>
    <w:p>
      <w:pPr>
        <w:pStyle w:val="null3"/>
        <w:jc w:val="both"/>
      </w:pPr>
      <w:r>
        <w:rPr>
          <w:sz w:val="20"/>
          <w:b/>
        </w:rPr>
        <w:t>三、服务要求</w:t>
      </w:r>
    </w:p>
    <w:p>
      <w:pPr>
        <w:pStyle w:val="null3"/>
        <w:ind w:firstLine="400"/>
        <w:jc w:val="both"/>
      </w:pPr>
      <w:r>
        <w:rPr>
          <w:sz w:val="20"/>
        </w:rPr>
        <w:t>（一）</w:t>
      </w:r>
      <w:r>
        <w:rPr>
          <w:sz w:val="20"/>
        </w:rPr>
        <w:t>总体要求</w:t>
      </w:r>
    </w:p>
    <w:p>
      <w:pPr>
        <w:pStyle w:val="null3"/>
        <w:ind w:firstLine="400"/>
        <w:jc w:val="both"/>
      </w:pPr>
      <w:r>
        <w:rPr>
          <w:sz w:val="20"/>
        </w:rPr>
        <w:t>1.</w:t>
      </w:r>
      <w:r>
        <w:rPr>
          <w:sz w:val="20"/>
        </w:rPr>
        <w:t>参照</w:t>
      </w:r>
      <w:r>
        <w:rPr>
          <w:sz w:val="20"/>
        </w:rPr>
        <w:t>《</w:t>
      </w:r>
      <w:r>
        <w:rPr>
          <w:sz w:val="20"/>
        </w:rPr>
        <w:t>病媒生物综合管理技术规范</w:t>
      </w:r>
      <w:r>
        <w:rPr>
          <w:sz w:val="20"/>
        </w:rPr>
        <w:t>环境治理</w:t>
      </w:r>
      <w:r>
        <w:rPr>
          <w:sz w:val="20"/>
        </w:rPr>
        <w:t>鼠类</w:t>
      </w:r>
      <w:r>
        <w:rPr>
          <w:sz w:val="20"/>
        </w:rPr>
        <w:t>》（</w:t>
      </w:r>
      <w:r>
        <w:rPr>
          <w:sz w:val="20"/>
        </w:rPr>
        <w:t>GB/T 31712-2015</w:t>
      </w:r>
      <w:r>
        <w:rPr>
          <w:sz w:val="20"/>
        </w:rPr>
        <w:t>）</w:t>
      </w:r>
      <w:r>
        <w:rPr>
          <w:sz w:val="20"/>
        </w:rPr>
        <w:t>、</w:t>
      </w:r>
      <w:r>
        <w:rPr>
          <w:sz w:val="20"/>
        </w:rPr>
        <w:t>《</w:t>
      </w:r>
      <w:r>
        <w:rPr>
          <w:sz w:val="20"/>
        </w:rPr>
        <w:t>病媒生物综合管理技术规范</w:t>
      </w:r>
      <w:r>
        <w:rPr>
          <w:sz w:val="20"/>
        </w:rPr>
        <w:t>环境治理</w:t>
      </w:r>
      <w:r>
        <w:rPr>
          <w:sz w:val="20"/>
        </w:rPr>
        <w:t>蚊虫</w:t>
      </w:r>
      <w:r>
        <w:rPr>
          <w:sz w:val="20"/>
        </w:rPr>
        <w:t>》（</w:t>
      </w:r>
      <w:r>
        <w:rPr>
          <w:sz w:val="20"/>
        </w:rPr>
        <w:t>GB/T 31717-2015</w:t>
      </w:r>
      <w:r>
        <w:rPr>
          <w:sz w:val="20"/>
        </w:rPr>
        <w:t>）、《</w:t>
      </w:r>
      <w:r>
        <w:rPr>
          <w:sz w:val="20"/>
        </w:rPr>
        <w:t>病媒生物综合管理技术规范</w:t>
      </w:r>
      <w:r>
        <w:rPr>
          <w:sz w:val="20"/>
        </w:rPr>
        <w:t>化学防治</w:t>
      </w:r>
      <w:r>
        <w:rPr>
          <w:sz w:val="20"/>
        </w:rPr>
        <w:t>蝇类</w:t>
      </w:r>
      <w:r>
        <w:rPr>
          <w:sz w:val="20"/>
        </w:rPr>
        <w:t>》（</w:t>
      </w:r>
      <w:r>
        <w:rPr>
          <w:sz w:val="20"/>
        </w:rPr>
        <w:t>GB/T 31718-2015</w:t>
      </w:r>
      <w:r>
        <w:rPr>
          <w:sz w:val="20"/>
        </w:rPr>
        <w:t>）、《</w:t>
      </w:r>
      <w:r>
        <w:rPr>
          <w:sz w:val="20"/>
        </w:rPr>
        <w:t>病媒生物综合管理技术规范</w:t>
      </w:r>
      <w:r>
        <w:rPr>
          <w:sz w:val="20"/>
        </w:rPr>
        <w:t>化学防治</w:t>
      </w:r>
      <w:r>
        <w:rPr>
          <w:sz w:val="20"/>
        </w:rPr>
        <w:t>蜚蠊</w:t>
      </w:r>
      <w:r>
        <w:rPr>
          <w:sz w:val="20"/>
        </w:rPr>
        <w:t>》（</w:t>
      </w:r>
      <w:r>
        <w:rPr>
          <w:sz w:val="20"/>
        </w:rPr>
        <w:t>GB/T 31719-2015</w:t>
      </w:r>
      <w:r>
        <w:rPr>
          <w:sz w:val="20"/>
        </w:rPr>
        <w:t>）、</w:t>
      </w:r>
      <w:r>
        <w:rPr>
          <w:sz w:val="20"/>
        </w:rPr>
        <w:t>《广州市公园条例》、《广州市公园管理规范》</w:t>
      </w:r>
      <w:r>
        <w:rPr>
          <w:sz w:val="20"/>
        </w:rPr>
        <w:t>、</w:t>
      </w:r>
      <w:r>
        <w:rPr>
          <w:sz w:val="20"/>
        </w:rPr>
        <w:t>《广州市鼠虫害防治条例》、《广州有害生物防制服务行业管理办法》</w:t>
      </w:r>
      <w:r>
        <w:rPr>
          <w:sz w:val="20"/>
        </w:rPr>
        <w:t>、《</w:t>
      </w:r>
      <w:r>
        <w:rPr>
          <w:sz w:val="20"/>
        </w:rPr>
        <w:t>建筑物白蚁防治技术规范</w:t>
      </w:r>
      <w:r>
        <w:rPr>
          <w:sz w:val="20"/>
        </w:rPr>
        <w:t>》（</w:t>
      </w:r>
      <w:r>
        <w:rPr>
          <w:sz w:val="20"/>
        </w:rPr>
        <w:t>DB4401/T 91-2020</w:t>
      </w:r>
      <w:r>
        <w:rPr>
          <w:sz w:val="20"/>
        </w:rPr>
        <w:t>）</w:t>
      </w:r>
      <w:r>
        <w:rPr>
          <w:sz w:val="20"/>
        </w:rPr>
        <w:t>等国家、行业和地方现行相关标准、规范，</w:t>
      </w:r>
      <w:r>
        <w:rPr>
          <w:sz w:val="20"/>
        </w:rPr>
        <w:t>按</w:t>
      </w:r>
      <w:r>
        <w:rPr>
          <w:sz w:val="20"/>
        </w:rPr>
        <w:t>省、市、区、街等职能部门的有关要求，对公园室内外环境进行灭鼠、灭蚊、灭蝇、灭蟑螂</w:t>
      </w:r>
      <w:r>
        <w:rPr>
          <w:sz w:val="20"/>
        </w:rPr>
        <w:t>等</w:t>
      </w:r>
      <w:r>
        <w:rPr>
          <w:sz w:val="20"/>
        </w:rPr>
        <w:t>“四害”</w:t>
      </w:r>
      <w:r>
        <w:rPr>
          <w:sz w:val="20"/>
        </w:rPr>
        <w:t>消杀及</w:t>
      </w:r>
      <w:r>
        <w:rPr>
          <w:sz w:val="20"/>
        </w:rPr>
        <w:t>白蚁防治、红火蚁</w:t>
      </w:r>
      <w:r>
        <w:rPr>
          <w:sz w:val="20"/>
        </w:rPr>
        <w:t>灭治</w:t>
      </w:r>
      <w:r>
        <w:rPr>
          <w:sz w:val="20"/>
        </w:rPr>
        <w:t>工作。</w:t>
      </w:r>
    </w:p>
    <w:p>
      <w:pPr>
        <w:pStyle w:val="null3"/>
        <w:ind w:firstLine="400"/>
        <w:jc w:val="both"/>
      </w:pPr>
      <w:r>
        <w:rPr>
          <w:sz w:val="20"/>
        </w:rPr>
        <w:t>2.室外环境每季度全面饱和投放毒饵1次。每月检查鼠迹不少于2次，发现鼠迹立即清理并及时投放、补充毒饵，做好密度登记。采取设置防鼠闸，堵塞鼠洞，放置鼠药、粘鼠胶、鼠笼、鼠夹等措施进行防治。建筑物外围、下水道用粘鼠胶及各种器械处理。严禁使用国家</w:t>
      </w:r>
      <w:r>
        <w:rPr>
          <w:sz w:val="20"/>
        </w:rPr>
        <w:t>明令</w:t>
      </w:r>
      <w:r>
        <w:rPr>
          <w:sz w:val="20"/>
        </w:rPr>
        <w:t>禁止使用的急性灭鼠药或非卫生杀虫剂。</w:t>
      </w:r>
    </w:p>
    <w:p>
      <w:pPr>
        <w:pStyle w:val="null3"/>
        <w:ind w:firstLine="400"/>
        <w:jc w:val="both"/>
      </w:pPr>
      <w:r>
        <w:rPr>
          <w:sz w:val="20"/>
        </w:rPr>
        <w:t>3.室内采用超低容量空间喷杀和常量滞留喷洒相结合的方法，对蚊、蝇喜欢栖藏的场所重点喷杀。室外采用机动喷雾</w:t>
      </w:r>
      <w:r>
        <w:rPr>
          <w:sz w:val="20"/>
        </w:rPr>
        <w:t>机</w:t>
      </w:r>
      <w:r>
        <w:rPr>
          <w:sz w:val="20"/>
        </w:rPr>
        <w:t>大面积常量喷洒，</w:t>
      </w:r>
      <w:r>
        <w:rPr>
          <w:sz w:val="20"/>
          <w:shd w:fill="FFFFFF" w:val="clear"/>
        </w:rPr>
        <w:t>配合</w:t>
      </w:r>
      <w:r>
        <w:rPr>
          <w:sz w:val="20"/>
          <w:shd w:fill="FFFFFF" w:val="clear"/>
        </w:rPr>
        <w:t>热烟雾机进行空间喷杀</w:t>
      </w:r>
      <w:r>
        <w:rPr>
          <w:sz w:val="20"/>
          <w:shd w:fill="FFFFFF" w:val="clear"/>
        </w:rPr>
        <w:t>，</w:t>
      </w:r>
      <w:r>
        <w:rPr>
          <w:sz w:val="20"/>
        </w:rPr>
        <w:t>对蚊虫孶生地进行药液滞留喷洒及粉剂深层滞留处理，达到降低蚊、蝇密度的效果。应选用高效低毒、不污染环境的药物进行喷洒，确保对人、畜无危害，安全、环保。</w:t>
      </w:r>
    </w:p>
    <w:p>
      <w:pPr>
        <w:pStyle w:val="null3"/>
        <w:ind w:firstLine="400"/>
        <w:jc w:val="both"/>
      </w:pPr>
      <w:r>
        <w:rPr>
          <w:sz w:val="20"/>
        </w:rPr>
        <w:t>4.水体每周检查一次，发现幼虫孳生立即施药，并登记造册，将资料送相应公园管理处。</w:t>
      </w:r>
    </w:p>
    <w:p>
      <w:pPr>
        <w:pStyle w:val="null3"/>
        <w:ind w:firstLine="400"/>
        <w:jc w:val="both"/>
      </w:pPr>
      <w:r>
        <w:rPr>
          <w:sz w:val="20"/>
        </w:rPr>
        <w:t>5.下水道、积水明渠、沉沙井（有积水的）等，每处放置长效缓释剂，保证每月更换一次，控制蚊幼虫孳生。</w:t>
      </w:r>
    </w:p>
    <w:p>
      <w:pPr>
        <w:pStyle w:val="null3"/>
        <w:ind w:firstLine="400"/>
        <w:jc w:val="both"/>
      </w:pPr>
      <w:r>
        <w:rPr>
          <w:sz w:val="20"/>
        </w:rPr>
        <w:t>6.下水道烟熏灭蚊：结合室外环境治理，每次灭蚊消杀时对室外环境的下水道进行热烟雾处理。</w:t>
      </w:r>
    </w:p>
    <w:p>
      <w:pPr>
        <w:pStyle w:val="null3"/>
        <w:ind w:firstLine="400"/>
        <w:jc w:val="both"/>
      </w:pPr>
      <w:r>
        <w:rPr>
          <w:sz w:val="20"/>
        </w:rPr>
        <w:t>7.明沟、暗沟、下水道灭蟑螂：每次灭蚊消杀时对明沟、暗沟、下水道进行热烟雾处理。对公共环境的重点区域每月检查蟑螂迹并清理。</w:t>
      </w:r>
    </w:p>
    <w:p>
      <w:pPr>
        <w:pStyle w:val="null3"/>
        <w:ind w:firstLine="400"/>
        <w:jc w:val="both"/>
      </w:pPr>
      <w:r>
        <w:rPr>
          <w:sz w:val="20"/>
        </w:rPr>
        <w:t>8</w:t>
      </w:r>
      <w:r>
        <w:rPr>
          <w:sz w:val="20"/>
        </w:rPr>
        <w:t>.</w:t>
      </w:r>
      <w:r>
        <w:rPr>
          <w:sz w:val="20"/>
        </w:rPr>
        <w:t>每月对服务范围内灭鼠屋</w:t>
      </w:r>
      <w:r>
        <w:rPr>
          <w:sz w:val="20"/>
        </w:rPr>
        <w:t>和</w:t>
      </w:r>
      <w:r>
        <w:rPr>
          <w:sz w:val="20"/>
        </w:rPr>
        <w:t>下水道口防蚊闸进行巡查，</w:t>
      </w:r>
      <w:r>
        <w:rPr>
          <w:sz w:val="20"/>
        </w:rPr>
        <w:t>并</w:t>
      </w:r>
      <w:r>
        <w:rPr>
          <w:sz w:val="20"/>
        </w:rPr>
        <w:t>做好工作记录</w:t>
      </w:r>
      <w:r>
        <w:rPr>
          <w:sz w:val="20"/>
        </w:rPr>
        <w:t>。</w:t>
      </w:r>
      <w:r>
        <w:rPr>
          <w:sz w:val="20"/>
        </w:rPr>
        <w:t>发现灭鼠屋有缺失、破损或设置不规范等情况立刻整改，完善灭鼠屋标识牌编号，同时清理灭鼠屋周边的鼠洞、鼠迹及鼠路等</w:t>
      </w:r>
      <w:r>
        <w:rPr>
          <w:sz w:val="20"/>
        </w:rPr>
        <w:t>；</w:t>
      </w:r>
      <w:r>
        <w:rPr>
          <w:sz w:val="20"/>
        </w:rPr>
        <w:t>发现防蚊闸缺失、破损等情况立刻</w:t>
      </w:r>
      <w:r>
        <w:rPr>
          <w:sz w:val="20"/>
        </w:rPr>
        <w:t>通知</w:t>
      </w:r>
      <w:r>
        <w:rPr>
          <w:sz w:val="20"/>
        </w:rPr>
        <w:t>甲方</w:t>
      </w:r>
      <w:r>
        <w:rPr>
          <w:sz w:val="20"/>
        </w:rPr>
        <w:t>进行维护、更换</w:t>
      </w:r>
      <w:r>
        <w:rPr>
          <w:sz w:val="20"/>
        </w:rPr>
        <w:t>，并清理堵塞杂物</w:t>
      </w:r>
      <w:r>
        <w:rPr>
          <w:sz w:val="20"/>
        </w:rPr>
        <w:t>。</w:t>
      </w:r>
      <w:r>
        <w:rPr>
          <w:sz w:val="20"/>
        </w:rPr>
        <w:t>灭鼠屋和防蚊闸巡查记录每季度提交一次。</w:t>
      </w:r>
    </w:p>
    <w:p>
      <w:pPr>
        <w:pStyle w:val="null3"/>
        <w:ind w:firstLine="400"/>
        <w:jc w:val="both"/>
      </w:pPr>
      <w:r>
        <w:rPr>
          <w:sz w:val="20"/>
        </w:rPr>
        <w:t>9.</w:t>
      </w:r>
      <w:r>
        <w:rPr>
          <w:sz w:val="20"/>
        </w:rPr>
        <w:t>白蚁防治一定要遵循</w:t>
      </w:r>
      <w:r>
        <w:rPr>
          <w:sz w:val="20"/>
        </w:rPr>
        <w:t>“预防为主、防治结合、综合治理”的原则灭治和预防</w:t>
      </w:r>
      <w:r>
        <w:rPr>
          <w:sz w:val="20"/>
        </w:rPr>
        <w:t>公园</w:t>
      </w:r>
      <w:r>
        <w:rPr>
          <w:sz w:val="20"/>
        </w:rPr>
        <w:t>内的全部白蚁，降低和控制周围环境白蚁的危害活动密度，确保</w:t>
      </w:r>
      <w:r>
        <w:rPr>
          <w:sz w:val="20"/>
        </w:rPr>
        <w:t>园内</w:t>
      </w:r>
      <w:r>
        <w:rPr>
          <w:sz w:val="20"/>
        </w:rPr>
        <w:t>绿化及建</w:t>
      </w:r>
      <w:r>
        <w:rPr>
          <w:sz w:val="20"/>
        </w:rPr>
        <w:t>筑</w:t>
      </w:r>
      <w:r>
        <w:rPr>
          <w:sz w:val="20"/>
        </w:rPr>
        <w:t>等</w:t>
      </w:r>
      <w:r>
        <w:rPr>
          <w:sz w:val="20"/>
        </w:rPr>
        <w:t>免受白蚁危害，</w:t>
      </w:r>
      <w:r>
        <w:rPr>
          <w:sz w:val="20"/>
        </w:rPr>
        <w:t>做</w:t>
      </w:r>
      <w:r>
        <w:rPr>
          <w:sz w:val="20"/>
        </w:rPr>
        <w:t>到</w:t>
      </w:r>
      <w:r>
        <w:rPr>
          <w:sz w:val="20"/>
        </w:rPr>
        <w:t>防治</w:t>
      </w:r>
      <w:r>
        <w:rPr>
          <w:sz w:val="20"/>
        </w:rPr>
        <w:t>合理、措施可靠、降低成本、保护环境又不破坏</w:t>
      </w:r>
      <w:r>
        <w:rPr>
          <w:sz w:val="20"/>
        </w:rPr>
        <w:t>绿化和公园</w:t>
      </w:r>
      <w:r>
        <w:rPr>
          <w:sz w:val="20"/>
        </w:rPr>
        <w:t>景观</w:t>
      </w:r>
      <w:r>
        <w:rPr>
          <w:sz w:val="20"/>
        </w:rPr>
        <w:t>。</w:t>
      </w:r>
    </w:p>
    <w:p>
      <w:pPr>
        <w:pStyle w:val="null3"/>
        <w:ind w:firstLine="400"/>
        <w:jc w:val="both"/>
      </w:pPr>
      <w:r>
        <w:rPr>
          <w:sz w:val="20"/>
        </w:rPr>
        <w:t>10</w:t>
      </w:r>
      <w:r>
        <w:rPr>
          <w:sz w:val="20"/>
        </w:rPr>
        <w:t>.</w:t>
      </w:r>
      <w:r>
        <w:rPr>
          <w:sz w:val="20"/>
        </w:rPr>
        <w:t>定期埋设白蚁诱饵剂</w:t>
      </w:r>
      <w:r>
        <w:rPr>
          <w:sz w:val="20"/>
        </w:rPr>
        <w:t>。</w:t>
      </w:r>
      <w:r>
        <w:rPr>
          <w:sz w:val="20"/>
        </w:rPr>
        <w:t>在白蚁分飞期或活动期于草皮下或树木根部埋放诱杀包，使白蚁经过接触或蛀食</w:t>
      </w:r>
      <w:r>
        <w:rPr>
          <w:sz w:val="20"/>
        </w:rPr>
        <w:t>后</w:t>
      </w:r>
      <w:r>
        <w:rPr>
          <w:sz w:val="20"/>
        </w:rPr>
        <w:t>慢性中毒死亡，根治白蚁的繁殖和蔓延。</w:t>
      </w:r>
    </w:p>
    <w:p>
      <w:pPr>
        <w:pStyle w:val="null3"/>
        <w:ind w:firstLine="400"/>
        <w:jc w:val="both"/>
      </w:pPr>
      <w:r>
        <w:rPr>
          <w:sz w:val="20"/>
        </w:rPr>
        <w:t>11</w:t>
      </w:r>
      <w:r>
        <w:rPr>
          <w:sz w:val="20"/>
        </w:rPr>
        <w:t>.</w:t>
      </w:r>
      <w:r>
        <w:rPr>
          <w:sz w:val="20"/>
        </w:rPr>
        <w:t>加强对绿化</w:t>
      </w:r>
      <w:r>
        <w:rPr>
          <w:sz w:val="20"/>
        </w:rPr>
        <w:t>、建筑物等</w:t>
      </w:r>
      <w:r>
        <w:rPr>
          <w:sz w:val="20"/>
        </w:rPr>
        <w:t>的日常监测和管理。在白蚁出飞季节要定期对易受白蚁侵害的树木、草地</w:t>
      </w:r>
      <w:r>
        <w:rPr>
          <w:sz w:val="20"/>
        </w:rPr>
        <w:t>、建筑物等</w:t>
      </w:r>
      <w:r>
        <w:rPr>
          <w:sz w:val="20"/>
        </w:rPr>
        <w:t>进行检查和监测，发现蚁害和白蚁活动的迹象应及时处理并登记好白蚁危害的具体位置、白蚁的种类等，有效地控制蚁害的蔓延与扩散。</w:t>
      </w:r>
    </w:p>
    <w:p>
      <w:pPr>
        <w:pStyle w:val="null3"/>
        <w:ind w:firstLine="400"/>
        <w:jc w:val="both"/>
      </w:pPr>
      <w:r>
        <w:rPr>
          <w:sz w:val="20"/>
        </w:rPr>
        <w:t>12</w:t>
      </w:r>
      <w:r>
        <w:rPr>
          <w:sz w:val="20"/>
        </w:rPr>
        <w:t>.仔细检查</w:t>
      </w:r>
      <w:r>
        <w:rPr>
          <w:sz w:val="20"/>
        </w:rPr>
        <w:t>移植</w:t>
      </w:r>
      <w:r>
        <w:rPr>
          <w:sz w:val="20"/>
        </w:rPr>
        <w:t>前</w:t>
      </w:r>
      <w:r>
        <w:rPr>
          <w:sz w:val="20"/>
        </w:rPr>
        <w:t>的</w:t>
      </w:r>
      <w:r>
        <w:rPr>
          <w:sz w:val="20"/>
        </w:rPr>
        <w:t>绿化</w:t>
      </w:r>
      <w:r>
        <w:rPr>
          <w:sz w:val="20"/>
        </w:rPr>
        <w:t>（</w:t>
      </w:r>
      <w:r>
        <w:rPr>
          <w:sz w:val="20"/>
        </w:rPr>
        <w:t>非甲方自有苗木除外</w:t>
      </w:r>
      <w:r>
        <w:rPr>
          <w:sz w:val="20"/>
        </w:rPr>
        <w:t>）</w:t>
      </w:r>
      <w:r>
        <w:rPr>
          <w:sz w:val="20"/>
        </w:rPr>
        <w:t>。一定要对移植前</w:t>
      </w:r>
      <w:r>
        <w:rPr>
          <w:sz w:val="20"/>
        </w:rPr>
        <w:t>的</w:t>
      </w:r>
      <w:r>
        <w:rPr>
          <w:sz w:val="20"/>
        </w:rPr>
        <w:t>树木</w:t>
      </w:r>
      <w:r>
        <w:rPr>
          <w:sz w:val="20"/>
        </w:rPr>
        <w:t>进行仔细</w:t>
      </w:r>
      <w:r>
        <w:rPr>
          <w:sz w:val="20"/>
        </w:rPr>
        <w:t>检查，确保移植的树木在种植前自身不带有白蚁，一旦发现存在蚁害，要进行专门的杀灭处理后才能栽种。</w:t>
      </w:r>
    </w:p>
    <w:p>
      <w:pPr>
        <w:pStyle w:val="null3"/>
        <w:ind w:firstLine="400"/>
        <w:jc w:val="both"/>
      </w:pPr>
      <w:r>
        <w:rPr>
          <w:sz w:val="20"/>
        </w:rPr>
        <w:t>13</w:t>
      </w:r>
      <w:r>
        <w:rPr>
          <w:sz w:val="20"/>
        </w:rPr>
        <w:t>.对</w:t>
      </w:r>
      <w:r>
        <w:rPr>
          <w:sz w:val="20"/>
        </w:rPr>
        <w:t>绿化种植前</w:t>
      </w:r>
      <w:r>
        <w:rPr>
          <w:sz w:val="20"/>
        </w:rPr>
        <w:t>的</w:t>
      </w:r>
      <w:r>
        <w:rPr>
          <w:sz w:val="20"/>
        </w:rPr>
        <w:t>土壤</w:t>
      </w:r>
      <w:r>
        <w:rPr>
          <w:sz w:val="20"/>
        </w:rPr>
        <w:t>进行</w:t>
      </w:r>
      <w:r>
        <w:rPr>
          <w:sz w:val="20"/>
        </w:rPr>
        <w:t>毒化处理</w:t>
      </w:r>
      <w:r>
        <w:rPr>
          <w:sz w:val="20"/>
        </w:rPr>
        <w:t>（</w:t>
      </w:r>
      <w:r>
        <w:rPr>
          <w:sz w:val="20"/>
        </w:rPr>
        <w:t>非甲方自有苗木种植除外</w:t>
      </w:r>
      <w:r>
        <w:rPr>
          <w:sz w:val="20"/>
        </w:rPr>
        <w:t>）</w:t>
      </w:r>
      <w:r>
        <w:rPr>
          <w:sz w:val="20"/>
        </w:rPr>
        <w:t>。在种植树木前，用专门的白蚁预防药剂对要种植树木的土壤进行喷洒处理，</w:t>
      </w:r>
      <w:r>
        <w:rPr>
          <w:sz w:val="20"/>
        </w:rPr>
        <w:t>以</w:t>
      </w:r>
      <w:r>
        <w:rPr>
          <w:sz w:val="20"/>
        </w:rPr>
        <w:t>形成一道防蚁的药物屏障，使白蚁不能危害将要栽种的树木，杀灭原有土壤中的白蚁。</w:t>
      </w:r>
    </w:p>
    <w:p>
      <w:pPr>
        <w:pStyle w:val="null3"/>
        <w:ind w:firstLine="400"/>
        <w:jc w:val="both"/>
      </w:pPr>
      <w:r>
        <w:rPr>
          <w:sz w:val="20"/>
        </w:rPr>
        <w:t>14.</w:t>
      </w:r>
      <w:r>
        <w:rPr>
          <w:sz w:val="20"/>
        </w:rPr>
        <w:t>在</w:t>
      </w:r>
      <w:r>
        <w:rPr>
          <w:sz w:val="20"/>
        </w:rPr>
        <w:t>鼠、蚊、蝇、蟑螂</w:t>
      </w:r>
      <w:r>
        <w:rPr>
          <w:sz w:val="20"/>
        </w:rPr>
        <w:t>、</w:t>
      </w:r>
      <w:r>
        <w:rPr>
          <w:sz w:val="20"/>
        </w:rPr>
        <w:t>白蚁</w:t>
      </w:r>
      <w:r>
        <w:rPr>
          <w:sz w:val="20"/>
        </w:rPr>
        <w:t>等</w:t>
      </w:r>
      <w:r>
        <w:rPr>
          <w:sz w:val="20"/>
        </w:rPr>
        <w:t>有害生物的繁殖活动高峰期增加消杀次数，并</w:t>
      </w:r>
      <w:r>
        <w:rPr>
          <w:sz w:val="20"/>
        </w:rPr>
        <w:t>制定</w:t>
      </w:r>
      <w:r>
        <w:rPr>
          <w:sz w:val="20"/>
        </w:rPr>
        <w:t>相应的应急消杀预案。</w:t>
      </w:r>
    </w:p>
    <w:p>
      <w:pPr>
        <w:pStyle w:val="null3"/>
        <w:ind w:firstLine="400"/>
        <w:jc w:val="both"/>
      </w:pPr>
      <w:r>
        <w:rPr>
          <w:sz w:val="20"/>
        </w:rPr>
        <w:t>15.</w:t>
      </w:r>
      <w:r>
        <w:rPr>
          <w:sz w:val="20"/>
        </w:rPr>
        <w:t>对出现红火蚁危害的园区，开展红火蚁</w:t>
      </w:r>
      <w:r>
        <w:rPr>
          <w:sz w:val="20"/>
        </w:rPr>
        <w:t>灭治</w:t>
      </w:r>
      <w:r>
        <w:rPr>
          <w:sz w:val="20"/>
        </w:rPr>
        <w:t>工作。</w:t>
      </w:r>
      <w:r>
        <w:rPr>
          <w:sz w:val="20"/>
        </w:rPr>
        <w:t>发现</w:t>
      </w:r>
      <w:r>
        <w:rPr>
          <w:sz w:val="20"/>
        </w:rPr>
        <w:t>红火蚁</w:t>
      </w:r>
      <w:r>
        <w:rPr>
          <w:sz w:val="20"/>
        </w:rPr>
        <w:t>危害，应</w:t>
      </w:r>
      <w:r>
        <w:rPr>
          <w:sz w:val="20"/>
        </w:rPr>
        <w:t>立即进行全面</w:t>
      </w:r>
      <w:r>
        <w:rPr>
          <w:sz w:val="20"/>
        </w:rPr>
        <w:t>消杀</w:t>
      </w:r>
      <w:r>
        <w:rPr>
          <w:sz w:val="20"/>
        </w:rPr>
        <w:t>防治处理，并做好防控管理记录。</w:t>
      </w:r>
    </w:p>
    <w:p>
      <w:pPr>
        <w:pStyle w:val="null3"/>
        <w:jc w:val="both"/>
      </w:pPr>
      <w:r>
        <w:rPr>
          <w:sz w:val="20"/>
        </w:rPr>
        <w:t xml:space="preserve">    16.</w:t>
      </w:r>
      <w:r>
        <w:rPr>
          <w:sz w:val="20"/>
        </w:rPr>
        <w:t>服务期内，</w:t>
      </w:r>
      <w:r>
        <w:rPr>
          <w:sz w:val="20"/>
        </w:rPr>
        <w:t>乙方须</w:t>
      </w:r>
      <w:r>
        <w:rPr>
          <w:sz w:val="20"/>
        </w:rPr>
        <w:t>按</w:t>
      </w:r>
      <w:r>
        <w:rPr>
          <w:sz w:val="20"/>
        </w:rPr>
        <w:t>甲方</w:t>
      </w:r>
      <w:r>
        <w:rPr>
          <w:sz w:val="20"/>
        </w:rPr>
        <w:t>要求，至少组织</w:t>
      </w:r>
      <w:r>
        <w:rPr>
          <w:sz w:val="20"/>
        </w:rPr>
        <w:t>1次有关鼠、蚊、蝇、蟑螂及白蚁等有害生物</w:t>
      </w:r>
      <w:r>
        <w:rPr>
          <w:sz w:val="20"/>
        </w:rPr>
        <w:t>的</w:t>
      </w:r>
      <w:r>
        <w:rPr>
          <w:sz w:val="20"/>
        </w:rPr>
        <w:t>防制培训</w:t>
      </w:r>
      <w:r>
        <w:rPr>
          <w:sz w:val="20"/>
        </w:rPr>
        <w:t>，</w:t>
      </w:r>
      <w:r>
        <w:rPr>
          <w:sz w:val="20"/>
        </w:rPr>
        <w:t>培训讲师可为</w:t>
      </w:r>
      <w:r>
        <w:rPr>
          <w:sz w:val="20"/>
        </w:rPr>
        <w:t>乙方</w:t>
      </w:r>
      <w:r>
        <w:rPr>
          <w:sz w:val="20"/>
        </w:rPr>
        <w:t>自有人员或外聘专业人员，应持有有害生物防制或白蚁防治相关中级或以上证书，具有除四害或白蚁防治相关管理工作经验</w:t>
      </w:r>
      <w:r>
        <w:rPr>
          <w:sz w:val="20"/>
        </w:rPr>
        <w:t>，</w:t>
      </w:r>
      <w:r>
        <w:rPr>
          <w:sz w:val="20"/>
        </w:rPr>
        <w:t>所需</w:t>
      </w:r>
      <w:r>
        <w:rPr>
          <w:sz w:val="20"/>
        </w:rPr>
        <w:t>费用由</w:t>
      </w:r>
      <w:r>
        <w:rPr>
          <w:sz w:val="20"/>
        </w:rPr>
        <w:t>乙方</w:t>
      </w:r>
      <w:r>
        <w:rPr>
          <w:sz w:val="20"/>
        </w:rPr>
        <w:t>承担。</w:t>
      </w:r>
    </w:p>
    <w:p>
      <w:pPr>
        <w:pStyle w:val="null3"/>
        <w:ind w:firstLine="400"/>
        <w:jc w:val="both"/>
      </w:pPr>
      <w:r>
        <w:rPr>
          <w:sz w:val="20"/>
        </w:rPr>
        <w:t>（二）服务频次</w:t>
      </w:r>
    </w:p>
    <w:p>
      <w:pPr>
        <w:pStyle w:val="null3"/>
        <w:ind w:firstLine="400"/>
        <w:jc w:val="both"/>
      </w:pPr>
      <w:r>
        <w:rPr>
          <w:sz w:val="20"/>
        </w:rPr>
        <w:t>1.</w:t>
      </w:r>
      <w:r>
        <w:rPr>
          <w:sz w:val="20"/>
        </w:rPr>
        <w:t>除四害</w:t>
      </w:r>
      <w:r>
        <w:rPr>
          <w:sz w:val="20"/>
        </w:rPr>
        <w:t>：</w:t>
      </w:r>
      <w:r>
        <w:rPr>
          <w:sz w:val="20"/>
        </w:rPr>
        <w:t>每年</w:t>
      </w:r>
      <w:r>
        <w:rPr>
          <w:sz w:val="20"/>
        </w:rPr>
        <w:t>1-3月份、12月份各公园每月至少安排消杀2次，4-11月份各公园每月至少安排消杀4次</w:t>
      </w:r>
      <w:r>
        <w:rPr>
          <w:sz w:val="20"/>
        </w:rPr>
        <w:t>。</w:t>
      </w:r>
    </w:p>
    <w:p>
      <w:pPr>
        <w:pStyle w:val="null3"/>
        <w:ind w:firstLine="400"/>
        <w:jc w:val="both"/>
      </w:pPr>
      <w:r>
        <w:rPr>
          <w:sz w:val="20"/>
        </w:rPr>
        <w:t>2.白蚁防治：</w:t>
      </w:r>
      <w:r>
        <w:rPr>
          <w:sz w:val="20"/>
        </w:rPr>
        <w:t>每周不少于</w:t>
      </w:r>
      <w:r>
        <w:rPr>
          <w:sz w:val="20"/>
        </w:rPr>
        <w:t>1</w:t>
      </w:r>
      <w:r>
        <w:rPr>
          <w:sz w:val="20"/>
        </w:rPr>
        <w:t>次</w:t>
      </w:r>
      <w:r>
        <w:rPr>
          <w:sz w:val="20"/>
        </w:rPr>
        <w:t>到各公园</w:t>
      </w:r>
      <w:r>
        <w:rPr>
          <w:sz w:val="20"/>
        </w:rPr>
        <w:t>进行全</w:t>
      </w:r>
      <w:r>
        <w:rPr>
          <w:sz w:val="20"/>
        </w:rPr>
        <w:t>园</w:t>
      </w:r>
      <w:r>
        <w:rPr>
          <w:sz w:val="20"/>
        </w:rPr>
        <w:t>蚁害巡检及监控</w:t>
      </w:r>
      <w:r>
        <w:rPr>
          <w:sz w:val="20"/>
        </w:rPr>
        <w:t>防治。</w:t>
      </w:r>
    </w:p>
    <w:p>
      <w:pPr>
        <w:pStyle w:val="null3"/>
        <w:ind w:firstLine="400"/>
        <w:jc w:val="both"/>
      </w:pPr>
      <w:r>
        <w:rPr>
          <w:sz w:val="20"/>
        </w:rPr>
        <w:t>3.</w:t>
      </w:r>
      <w:r>
        <w:rPr>
          <w:sz w:val="20"/>
        </w:rPr>
        <w:t>如遇特殊情况（蚊虫突然爆发、蚊媒密度指数超标、</w:t>
      </w:r>
      <w:r>
        <w:rPr>
          <w:sz w:val="20"/>
        </w:rPr>
        <w:t>白蚁或红火蚁</w:t>
      </w:r>
      <w:r>
        <w:rPr>
          <w:sz w:val="20"/>
        </w:rPr>
        <w:t>突然爆发、</w:t>
      </w:r>
      <w:r>
        <w:rPr>
          <w:sz w:val="20"/>
        </w:rPr>
        <w:t>蚁</w:t>
      </w:r>
      <w:r>
        <w:rPr>
          <w:sz w:val="20"/>
        </w:rPr>
        <w:t>害监测</w:t>
      </w:r>
      <w:r>
        <w:rPr>
          <w:sz w:val="20"/>
        </w:rPr>
        <w:t>不达标</w:t>
      </w:r>
      <w:r>
        <w:rPr>
          <w:sz w:val="20"/>
        </w:rPr>
        <w:t>、</w:t>
      </w:r>
      <w:r>
        <w:rPr>
          <w:sz w:val="20"/>
        </w:rPr>
        <w:t>上级单位检查等），</w:t>
      </w:r>
      <w:r>
        <w:rPr>
          <w:sz w:val="20"/>
        </w:rPr>
        <w:t>乙方</w:t>
      </w:r>
      <w:r>
        <w:rPr>
          <w:sz w:val="20"/>
        </w:rPr>
        <w:t>需按</w:t>
      </w:r>
      <w:r>
        <w:rPr>
          <w:sz w:val="20"/>
        </w:rPr>
        <w:t>甲方</w:t>
      </w:r>
      <w:r>
        <w:rPr>
          <w:sz w:val="20"/>
        </w:rPr>
        <w:t>要求在当月临时增加消杀</w:t>
      </w:r>
      <w:r>
        <w:rPr>
          <w:sz w:val="20"/>
        </w:rPr>
        <w:t>防治</w:t>
      </w:r>
      <w:r>
        <w:rPr>
          <w:sz w:val="20"/>
        </w:rPr>
        <w:t>服务，消杀地点、时间由</w:t>
      </w:r>
      <w:r>
        <w:rPr>
          <w:sz w:val="20"/>
        </w:rPr>
        <w:t>甲方</w:t>
      </w:r>
      <w:r>
        <w:rPr>
          <w:sz w:val="20"/>
        </w:rPr>
        <w:t>根据实际需要提前</w:t>
      </w:r>
      <w:r>
        <w:rPr>
          <w:sz w:val="20"/>
        </w:rPr>
        <w:t>24小时通知</w:t>
      </w:r>
      <w:r>
        <w:rPr>
          <w:sz w:val="20"/>
        </w:rPr>
        <w:t>乙方</w:t>
      </w:r>
      <w:r>
        <w:rPr>
          <w:sz w:val="20"/>
        </w:rPr>
        <w:t>，</w:t>
      </w:r>
      <w:r>
        <w:rPr>
          <w:sz w:val="20"/>
        </w:rPr>
        <w:t>乙方</w:t>
      </w:r>
      <w:r>
        <w:rPr>
          <w:sz w:val="20"/>
        </w:rPr>
        <w:t>应在接</w:t>
      </w:r>
      <w:r>
        <w:rPr>
          <w:sz w:val="20"/>
        </w:rPr>
        <w:t>到</w:t>
      </w:r>
      <w:r>
        <w:rPr>
          <w:sz w:val="20"/>
        </w:rPr>
        <w:t>通知后按要求及时安排消杀</w:t>
      </w:r>
      <w:r>
        <w:rPr>
          <w:sz w:val="20"/>
        </w:rPr>
        <w:t>防治</w:t>
      </w:r>
      <w:r>
        <w:rPr>
          <w:sz w:val="20"/>
        </w:rPr>
        <w:t>工作，所需费用由</w:t>
      </w:r>
      <w:r>
        <w:rPr>
          <w:sz w:val="20"/>
        </w:rPr>
        <w:t>乙方</w:t>
      </w:r>
      <w:r>
        <w:rPr>
          <w:sz w:val="20"/>
        </w:rPr>
        <w:t>承担。具体消杀</w:t>
      </w:r>
      <w:r>
        <w:rPr>
          <w:sz w:val="20"/>
        </w:rPr>
        <w:t>防治</w:t>
      </w:r>
      <w:r>
        <w:rPr>
          <w:sz w:val="20"/>
        </w:rPr>
        <w:t>工作</w:t>
      </w:r>
      <w:r>
        <w:rPr>
          <w:sz w:val="20"/>
        </w:rPr>
        <w:t>（</w:t>
      </w:r>
      <w:r>
        <w:rPr>
          <w:sz w:val="20"/>
        </w:rPr>
        <w:t>包括但不限于消杀防治次数等</w:t>
      </w:r>
      <w:r>
        <w:rPr>
          <w:sz w:val="20"/>
        </w:rPr>
        <w:t>）</w:t>
      </w:r>
      <w:r>
        <w:rPr>
          <w:sz w:val="20"/>
        </w:rPr>
        <w:t>可由</w:t>
      </w:r>
      <w:r>
        <w:rPr>
          <w:sz w:val="20"/>
        </w:rPr>
        <w:t>甲方</w:t>
      </w:r>
      <w:r>
        <w:rPr>
          <w:sz w:val="20"/>
        </w:rPr>
        <w:t>视实际情况需要作出适当调整。</w:t>
      </w:r>
    </w:p>
    <w:p>
      <w:pPr>
        <w:pStyle w:val="null3"/>
        <w:ind w:firstLine="400"/>
        <w:jc w:val="both"/>
      </w:pPr>
      <w:r>
        <w:rPr>
          <w:sz w:val="20"/>
        </w:rPr>
        <w:t>（三）管理要求</w:t>
      </w:r>
    </w:p>
    <w:p>
      <w:pPr>
        <w:pStyle w:val="null3"/>
        <w:ind w:firstLine="400"/>
        <w:jc w:val="both"/>
      </w:pPr>
      <w:r>
        <w:rPr>
          <w:sz w:val="20"/>
        </w:rPr>
        <w:t>1.人员配置要求</w:t>
      </w:r>
    </w:p>
    <w:p>
      <w:pPr>
        <w:pStyle w:val="null3"/>
        <w:ind w:firstLine="400"/>
        <w:jc w:val="both"/>
      </w:pPr>
      <w:r>
        <w:rPr>
          <w:sz w:val="20"/>
        </w:rPr>
        <w:t>（</w:t>
      </w:r>
      <w:r>
        <w:rPr>
          <w:sz w:val="20"/>
        </w:rPr>
        <w:t>1）管理人员要求：在本项目服务期内，</w:t>
      </w:r>
      <w:r>
        <w:rPr>
          <w:sz w:val="20"/>
        </w:rPr>
        <w:t>乙方</w:t>
      </w:r>
      <w:r>
        <w:rPr>
          <w:sz w:val="20"/>
        </w:rPr>
        <w:t>必须</w:t>
      </w:r>
      <w:r>
        <w:rPr>
          <w:sz w:val="20"/>
        </w:rPr>
        <w:t>配备</w:t>
      </w:r>
      <w:r>
        <w:rPr>
          <w:sz w:val="20"/>
        </w:rPr>
        <w:t>不少于</w:t>
      </w:r>
      <w:r>
        <w:rPr>
          <w:sz w:val="20"/>
        </w:rPr>
        <w:t>2名专业消杀</w:t>
      </w:r>
      <w:r>
        <w:rPr>
          <w:sz w:val="20"/>
        </w:rPr>
        <w:t>防治</w:t>
      </w:r>
      <w:r>
        <w:rPr>
          <w:sz w:val="20"/>
        </w:rPr>
        <w:t>工作管理人员，须具有丰富的除四害</w:t>
      </w:r>
      <w:r>
        <w:rPr>
          <w:sz w:val="20"/>
        </w:rPr>
        <w:t>或白蚁防治服务相关</w:t>
      </w:r>
      <w:r>
        <w:rPr>
          <w:sz w:val="20"/>
        </w:rPr>
        <w:t>管理工作经验，</w:t>
      </w:r>
      <w:r>
        <w:rPr>
          <w:sz w:val="20"/>
        </w:rPr>
        <w:t>具备相应的</w:t>
      </w:r>
      <w:r>
        <w:rPr>
          <w:sz w:val="20"/>
        </w:rPr>
        <w:t>专业</w:t>
      </w:r>
      <w:r>
        <w:rPr>
          <w:sz w:val="20"/>
        </w:rPr>
        <w:t>知识和专业技能，</w:t>
      </w:r>
      <w:r>
        <w:rPr>
          <w:sz w:val="20"/>
        </w:rPr>
        <w:t>政治素质良好。其中</w:t>
      </w:r>
      <w:r>
        <w:rPr>
          <w:sz w:val="20"/>
        </w:rPr>
        <w:t>1名为项目负责人，应持有有害生物防制</w:t>
      </w:r>
      <w:r>
        <w:rPr>
          <w:sz w:val="20"/>
        </w:rPr>
        <w:t>或白蚁防治</w:t>
      </w:r>
      <w:r>
        <w:rPr>
          <w:sz w:val="20"/>
        </w:rPr>
        <w:t>相关高级证书，具有</w:t>
      </w:r>
      <w:r>
        <w:rPr>
          <w:sz w:val="20"/>
        </w:rPr>
        <w:t>5年或以上除四害</w:t>
      </w:r>
      <w:r>
        <w:rPr>
          <w:sz w:val="20"/>
        </w:rPr>
        <w:t>或白蚁防治服务</w:t>
      </w:r>
      <w:r>
        <w:rPr>
          <w:sz w:val="20"/>
        </w:rPr>
        <w:t>相关管理工作经验，负责项目全面统筹</w:t>
      </w:r>
      <w:r>
        <w:rPr>
          <w:sz w:val="20"/>
        </w:rPr>
        <w:t>、</w:t>
      </w:r>
      <w:r>
        <w:rPr>
          <w:sz w:val="20"/>
        </w:rPr>
        <w:t>管理</w:t>
      </w:r>
      <w:r>
        <w:rPr>
          <w:sz w:val="20"/>
        </w:rPr>
        <w:t>和</w:t>
      </w:r>
      <w:r>
        <w:rPr>
          <w:sz w:val="20"/>
        </w:rPr>
        <w:t>协调工作，并制定每次的除四害</w:t>
      </w:r>
      <w:r>
        <w:rPr>
          <w:sz w:val="20"/>
        </w:rPr>
        <w:t>、白蚁防治</w:t>
      </w:r>
      <w:r>
        <w:rPr>
          <w:sz w:val="20"/>
        </w:rPr>
        <w:t>工作方案；</w:t>
      </w:r>
      <w:r>
        <w:rPr>
          <w:sz w:val="20"/>
        </w:rPr>
        <w:t>1名为现场</w:t>
      </w:r>
      <w:r>
        <w:rPr>
          <w:sz w:val="20"/>
        </w:rPr>
        <w:t>负责人</w:t>
      </w:r>
      <w:r>
        <w:rPr>
          <w:sz w:val="20"/>
        </w:rPr>
        <w:t>，应持有有害生物防制</w:t>
      </w:r>
      <w:r>
        <w:rPr>
          <w:sz w:val="20"/>
        </w:rPr>
        <w:t>或白蚁防治</w:t>
      </w:r>
      <w:r>
        <w:rPr>
          <w:sz w:val="20"/>
        </w:rPr>
        <w:t>相关中级或以上证书，具有</w:t>
      </w:r>
      <w:r>
        <w:rPr>
          <w:sz w:val="20"/>
        </w:rPr>
        <w:t>5年或以上除四害</w:t>
      </w:r>
      <w:r>
        <w:rPr>
          <w:sz w:val="20"/>
        </w:rPr>
        <w:t>或白蚁防治服务</w:t>
      </w:r>
      <w:r>
        <w:rPr>
          <w:sz w:val="20"/>
        </w:rPr>
        <w:t>相</w:t>
      </w:r>
      <w:r>
        <w:rPr>
          <w:sz w:val="20"/>
        </w:rPr>
        <w:t>关</w:t>
      </w:r>
      <w:r>
        <w:rPr>
          <w:sz w:val="20"/>
        </w:rPr>
        <w:t>现场管理工作经验，负责组织实施现场除四害</w:t>
      </w:r>
      <w:r>
        <w:rPr>
          <w:sz w:val="20"/>
        </w:rPr>
        <w:t>、白蚁防治</w:t>
      </w:r>
      <w:r>
        <w:rPr>
          <w:sz w:val="20"/>
        </w:rPr>
        <w:t>工作。</w:t>
      </w:r>
    </w:p>
    <w:p>
      <w:pPr>
        <w:pStyle w:val="null3"/>
        <w:ind w:firstLine="400"/>
        <w:jc w:val="both"/>
      </w:pPr>
      <w:r>
        <w:rPr>
          <w:sz w:val="20"/>
        </w:rPr>
        <w:t>（</w:t>
      </w:r>
      <w:r>
        <w:rPr>
          <w:sz w:val="20"/>
        </w:rPr>
        <w:t>2）工作人员要求：在本项目服务期内，</w:t>
      </w:r>
      <w:r>
        <w:rPr>
          <w:sz w:val="20"/>
        </w:rPr>
        <w:t>乙方</w:t>
      </w:r>
      <w:r>
        <w:rPr>
          <w:sz w:val="20"/>
        </w:rPr>
        <w:t>必须配备不少于</w:t>
      </w:r>
      <w:r>
        <w:rPr>
          <w:sz w:val="20"/>
        </w:rPr>
        <w:t>12</w:t>
      </w:r>
      <w:r>
        <w:rPr>
          <w:sz w:val="20"/>
        </w:rPr>
        <w:t>名持有害生物防制</w:t>
      </w:r>
      <w:r>
        <w:rPr>
          <w:sz w:val="20"/>
        </w:rPr>
        <w:t>或白蚁防治</w:t>
      </w:r>
      <w:r>
        <w:rPr>
          <w:sz w:val="20"/>
        </w:rPr>
        <w:t>相关初级或以上证书的长期工作人员，须具有除四害</w:t>
      </w:r>
      <w:r>
        <w:rPr>
          <w:sz w:val="20"/>
        </w:rPr>
        <w:t>或白蚁防治</w:t>
      </w:r>
      <w:r>
        <w:rPr>
          <w:sz w:val="20"/>
        </w:rPr>
        <w:t>工作经验，</w:t>
      </w:r>
      <w:r>
        <w:rPr>
          <w:sz w:val="20"/>
        </w:rPr>
        <w:t>熟练掌握各类消杀防治器械的使用方法和安全操作规范，</w:t>
      </w:r>
      <w:r>
        <w:rPr>
          <w:sz w:val="20"/>
        </w:rPr>
        <w:t>政治素质良好。</w:t>
      </w:r>
    </w:p>
    <w:p>
      <w:pPr>
        <w:pStyle w:val="null3"/>
        <w:ind w:firstLine="400"/>
        <w:jc w:val="both"/>
      </w:pPr>
      <w:r>
        <w:rPr>
          <w:sz w:val="20"/>
        </w:rPr>
        <w:t>（</w:t>
      </w:r>
      <w:r>
        <w:rPr>
          <w:sz w:val="20"/>
        </w:rPr>
        <w:t>3）应急情况工作人员要求：在突发状况时或疫情发生时，</w:t>
      </w:r>
      <w:r>
        <w:rPr>
          <w:sz w:val="20"/>
        </w:rPr>
        <w:t>乙方</w:t>
      </w:r>
      <w:r>
        <w:rPr>
          <w:sz w:val="20"/>
        </w:rPr>
        <w:t>需成立应急工作队，人数不得少于</w:t>
      </w:r>
      <w:r>
        <w:rPr>
          <w:sz w:val="20"/>
        </w:rPr>
        <w:t>21</w:t>
      </w:r>
      <w:r>
        <w:rPr>
          <w:sz w:val="20"/>
        </w:rPr>
        <w:t>人</w:t>
      </w:r>
      <w:r>
        <w:rPr>
          <w:sz w:val="20"/>
        </w:rPr>
        <w:t>，</w:t>
      </w:r>
      <w:r>
        <w:rPr>
          <w:sz w:val="20"/>
        </w:rPr>
        <w:t>应急消杀工作人员均须</w:t>
      </w:r>
      <w:r>
        <w:rPr>
          <w:sz w:val="20"/>
        </w:rPr>
        <w:t>持</w:t>
      </w:r>
      <w:r>
        <w:rPr>
          <w:sz w:val="20"/>
        </w:rPr>
        <w:t>有</w:t>
      </w:r>
      <w:r>
        <w:rPr>
          <w:sz w:val="20"/>
        </w:rPr>
        <w:t>有害生物防制</w:t>
      </w:r>
      <w:r>
        <w:rPr>
          <w:sz w:val="20"/>
        </w:rPr>
        <w:t>或白蚁防治</w:t>
      </w:r>
      <w:r>
        <w:rPr>
          <w:sz w:val="20"/>
        </w:rPr>
        <w:t>相关证书，</w:t>
      </w:r>
      <w:r>
        <w:rPr>
          <w:sz w:val="20"/>
        </w:rPr>
        <w:t>须具有丰富的除四害或白蚁防治工作经验，具备相应的应急处置能力</w:t>
      </w:r>
      <w:r>
        <w:rPr>
          <w:sz w:val="20"/>
        </w:rPr>
        <w:t>。</w:t>
      </w:r>
    </w:p>
    <w:p>
      <w:pPr>
        <w:pStyle w:val="null3"/>
        <w:ind w:firstLine="400"/>
        <w:jc w:val="both"/>
      </w:pPr>
      <w:r>
        <w:rPr>
          <w:sz w:val="20"/>
        </w:rPr>
        <w:t>2.人员管理要求</w:t>
      </w:r>
    </w:p>
    <w:p>
      <w:pPr>
        <w:pStyle w:val="null3"/>
        <w:ind w:firstLine="400"/>
        <w:jc w:val="both"/>
      </w:pPr>
      <w:r>
        <w:rPr>
          <w:sz w:val="20"/>
        </w:rPr>
        <w:t>（</w:t>
      </w:r>
      <w:r>
        <w:rPr>
          <w:sz w:val="20"/>
        </w:rPr>
        <w:t>1）</w:t>
      </w:r>
      <w:r>
        <w:rPr>
          <w:sz w:val="20"/>
        </w:rPr>
        <w:t>乙方</w:t>
      </w:r>
      <w:r>
        <w:rPr>
          <w:sz w:val="20"/>
        </w:rPr>
        <w:t>应完全遵守《中华人民共和国</w:t>
      </w:r>
      <w:r>
        <w:rPr>
          <w:sz w:val="20"/>
        </w:rPr>
        <w:t>民法典</w:t>
      </w:r>
      <w:r>
        <w:rPr>
          <w:sz w:val="20"/>
        </w:rPr>
        <w:t>》有关规定和《中华人民共和国妇女权益保障法》中关于</w:t>
      </w:r>
      <w:r>
        <w:rPr>
          <w:sz w:val="20"/>
        </w:rPr>
        <w:t>“劳动和社会保障权益”的有关要求。</w:t>
      </w:r>
    </w:p>
    <w:p>
      <w:pPr>
        <w:pStyle w:val="null3"/>
        <w:ind w:firstLine="400"/>
        <w:jc w:val="both"/>
      </w:pPr>
      <w:r>
        <w:rPr>
          <w:sz w:val="20"/>
        </w:rPr>
        <w:t>（</w:t>
      </w:r>
      <w:r>
        <w:rPr>
          <w:sz w:val="20"/>
        </w:rPr>
        <w:t>2）</w:t>
      </w:r>
      <w:r>
        <w:rPr>
          <w:sz w:val="20"/>
        </w:rPr>
        <w:t>乙方</w:t>
      </w:r>
      <w:r>
        <w:rPr>
          <w:sz w:val="20"/>
        </w:rPr>
        <w:t>应按照《中华人民共和国劳动法》的相关规定发放工资，服务人员工资不得低于广州市企业职工最低工资标准（工资不含按国家规定</w:t>
      </w:r>
      <w:r>
        <w:rPr>
          <w:sz w:val="20"/>
        </w:rPr>
        <w:t>乙方</w:t>
      </w:r>
      <w:r>
        <w:rPr>
          <w:sz w:val="20"/>
        </w:rPr>
        <w:t>必须缴纳的社会保险费用及其他应付费用）。</w:t>
      </w:r>
    </w:p>
    <w:p>
      <w:pPr>
        <w:pStyle w:val="null3"/>
        <w:ind w:firstLine="400"/>
        <w:jc w:val="both"/>
      </w:pPr>
      <w:r>
        <w:rPr>
          <w:sz w:val="20"/>
        </w:rPr>
        <w:t>（</w:t>
      </w:r>
      <w:r>
        <w:rPr>
          <w:sz w:val="20"/>
        </w:rPr>
        <w:t>3）</w:t>
      </w:r>
      <w:r>
        <w:rPr>
          <w:sz w:val="20"/>
        </w:rPr>
        <w:t>乙方</w:t>
      </w:r>
      <w:r>
        <w:rPr>
          <w:sz w:val="20"/>
        </w:rPr>
        <w:t>应按照《中华人民共和国社会保险法》和《住房公积金管理条例》的相关规定，为服务人员</w:t>
      </w:r>
      <w:r>
        <w:rPr>
          <w:sz w:val="20"/>
        </w:rPr>
        <w:t>缴纳</w:t>
      </w:r>
      <w:r>
        <w:rPr>
          <w:sz w:val="20"/>
        </w:rPr>
        <w:t>国家规定必须</w:t>
      </w:r>
      <w:r>
        <w:rPr>
          <w:sz w:val="20"/>
        </w:rPr>
        <w:t>缴纳</w:t>
      </w:r>
      <w:r>
        <w:rPr>
          <w:sz w:val="20"/>
        </w:rPr>
        <w:t>的社会保险费用（基本养老保险、</w:t>
      </w:r>
      <w:r>
        <w:rPr>
          <w:sz w:val="20"/>
        </w:rPr>
        <w:t>基本</w:t>
      </w:r>
      <w:r>
        <w:rPr>
          <w:sz w:val="20"/>
        </w:rPr>
        <w:t>医疗保险、工伤保险、失业保险、生育保险）和缴存住房公积金。</w:t>
      </w:r>
    </w:p>
    <w:p>
      <w:pPr>
        <w:pStyle w:val="null3"/>
        <w:ind w:firstLine="400"/>
        <w:jc w:val="both"/>
      </w:pPr>
      <w:r>
        <w:rPr>
          <w:sz w:val="20"/>
        </w:rPr>
        <w:t>（</w:t>
      </w:r>
      <w:r>
        <w:rPr>
          <w:sz w:val="20"/>
        </w:rPr>
        <w:t>4</w:t>
      </w:r>
      <w:r>
        <w:rPr>
          <w:sz w:val="20"/>
        </w:rPr>
        <w:t>）</w:t>
      </w:r>
      <w:r>
        <w:rPr>
          <w:sz w:val="20"/>
        </w:rPr>
        <w:t>乙方须</w:t>
      </w:r>
      <w:r>
        <w:rPr>
          <w:sz w:val="20"/>
        </w:rPr>
        <w:t>为本项目的服务人员购买意外险，确保服务人员在作业期间遇到伤亡事故时能够获得应有的保障。</w:t>
      </w:r>
    </w:p>
    <w:p>
      <w:pPr>
        <w:pStyle w:val="null3"/>
        <w:ind w:firstLine="400"/>
        <w:jc w:val="both"/>
      </w:pPr>
      <w:r>
        <w:rPr>
          <w:sz w:val="20"/>
        </w:rPr>
        <w:t>（</w:t>
      </w:r>
      <w:r>
        <w:rPr>
          <w:sz w:val="20"/>
        </w:rPr>
        <w:t>5</w:t>
      </w:r>
      <w:r>
        <w:rPr>
          <w:sz w:val="20"/>
        </w:rPr>
        <w:t>）若</w:t>
      </w:r>
      <w:r>
        <w:rPr>
          <w:sz w:val="20"/>
        </w:rPr>
        <w:t>乙方</w:t>
      </w:r>
      <w:r>
        <w:rPr>
          <w:sz w:val="20"/>
        </w:rPr>
        <w:t>存在克扣员工工资、加班费、福利费，不按法律、法规及有关政策规定为员工购买社会养老、工伤、医疗、失业等保险等违法违规行为的，</w:t>
      </w:r>
      <w:r>
        <w:rPr>
          <w:sz w:val="20"/>
        </w:rPr>
        <w:t>甲方</w:t>
      </w:r>
      <w:r>
        <w:rPr>
          <w:sz w:val="20"/>
        </w:rPr>
        <w:t>有权扣减</w:t>
      </w:r>
      <w:r>
        <w:rPr>
          <w:sz w:val="20"/>
        </w:rPr>
        <w:t>乙方</w:t>
      </w:r>
      <w:r>
        <w:rPr>
          <w:sz w:val="20"/>
        </w:rPr>
        <w:t>相应服务费直接支付给</w:t>
      </w:r>
      <w:r>
        <w:rPr>
          <w:sz w:val="20"/>
        </w:rPr>
        <w:t>乙方</w:t>
      </w:r>
      <w:r>
        <w:rPr>
          <w:sz w:val="20"/>
        </w:rPr>
        <w:t>员工。因</w:t>
      </w:r>
      <w:r>
        <w:rPr>
          <w:sz w:val="20"/>
        </w:rPr>
        <w:t>乙方</w:t>
      </w:r>
      <w:r>
        <w:rPr>
          <w:sz w:val="20"/>
        </w:rPr>
        <w:t>劳资纠纷影响作业质量的，</w:t>
      </w:r>
      <w:r>
        <w:rPr>
          <w:sz w:val="20"/>
        </w:rPr>
        <w:t>甲方</w:t>
      </w:r>
      <w:r>
        <w:rPr>
          <w:sz w:val="20"/>
        </w:rPr>
        <w:t>可按合同违约条款终止合同，并报监管部门处理，由此引起的一切后果由</w:t>
      </w:r>
      <w:r>
        <w:rPr>
          <w:sz w:val="20"/>
        </w:rPr>
        <w:t>乙方</w:t>
      </w:r>
      <w:r>
        <w:rPr>
          <w:sz w:val="20"/>
        </w:rPr>
        <w:t>承担。</w:t>
      </w:r>
    </w:p>
    <w:p>
      <w:pPr>
        <w:pStyle w:val="null3"/>
        <w:ind w:firstLine="400"/>
        <w:jc w:val="both"/>
      </w:pPr>
      <w:r>
        <w:rPr>
          <w:sz w:val="20"/>
        </w:rPr>
        <w:t>（</w:t>
      </w:r>
      <w:r>
        <w:rPr>
          <w:sz w:val="20"/>
        </w:rPr>
        <w:t>6）甲方</w:t>
      </w:r>
      <w:r>
        <w:rPr>
          <w:sz w:val="20"/>
        </w:rPr>
        <w:t>与</w:t>
      </w:r>
      <w:r>
        <w:rPr>
          <w:sz w:val="20"/>
        </w:rPr>
        <w:t>乙方工作人员不发生任何劳动、劳务、雇佣关系</w:t>
      </w:r>
      <w:r>
        <w:rPr>
          <w:sz w:val="20"/>
        </w:rPr>
        <w:t>，如因用工引起劳动纠纷或出现伤病、意外死亡事故时，由</w:t>
      </w:r>
      <w:r>
        <w:rPr>
          <w:sz w:val="20"/>
        </w:rPr>
        <w:t>乙方</w:t>
      </w:r>
      <w:r>
        <w:rPr>
          <w:sz w:val="20"/>
        </w:rPr>
        <w:t>负责调处解决并承担相应的法律责任；若</w:t>
      </w:r>
      <w:r>
        <w:rPr>
          <w:sz w:val="20"/>
        </w:rPr>
        <w:t>甲方</w:t>
      </w:r>
      <w:r>
        <w:rPr>
          <w:sz w:val="20"/>
        </w:rPr>
        <w:t>因</w:t>
      </w:r>
      <w:r>
        <w:rPr>
          <w:sz w:val="20"/>
        </w:rPr>
        <w:t>乙方</w:t>
      </w:r>
      <w:r>
        <w:rPr>
          <w:sz w:val="20"/>
        </w:rPr>
        <w:t>用工引起的劳动纠纷而被追究责任的，</w:t>
      </w:r>
      <w:r>
        <w:rPr>
          <w:sz w:val="20"/>
        </w:rPr>
        <w:t>乙方</w:t>
      </w:r>
      <w:r>
        <w:rPr>
          <w:sz w:val="20"/>
        </w:rPr>
        <w:t>应赔偿</w:t>
      </w:r>
      <w:r>
        <w:rPr>
          <w:sz w:val="20"/>
        </w:rPr>
        <w:t>甲方</w:t>
      </w:r>
      <w:r>
        <w:rPr>
          <w:sz w:val="20"/>
        </w:rPr>
        <w:t>所遭受的一切损失</w:t>
      </w:r>
      <w:r>
        <w:rPr>
          <w:sz w:val="20"/>
        </w:rPr>
        <w:t>（包括</w:t>
      </w:r>
      <w:r>
        <w:rPr>
          <w:sz w:val="20"/>
        </w:rPr>
        <w:t>但不限于</w:t>
      </w:r>
      <w:r>
        <w:rPr>
          <w:sz w:val="20"/>
        </w:rPr>
        <w:t>律师费、诉讼费、保全费等）</w:t>
      </w:r>
      <w:r>
        <w:rPr>
          <w:sz w:val="20"/>
        </w:rPr>
        <w:t>，</w:t>
      </w:r>
      <w:r>
        <w:rPr>
          <w:sz w:val="20"/>
        </w:rPr>
        <w:t>并承担违约责任。</w:t>
      </w:r>
    </w:p>
    <w:p>
      <w:pPr>
        <w:pStyle w:val="null3"/>
        <w:ind w:firstLine="480"/>
        <w:jc w:val="both"/>
      </w:pPr>
      <w:r>
        <w:rPr>
          <w:sz w:val="20"/>
        </w:rPr>
        <w:t>（</w:t>
      </w:r>
      <w:r>
        <w:rPr>
          <w:sz w:val="20"/>
        </w:rPr>
        <w:t>7</w:t>
      </w:r>
      <w:r>
        <w:rPr>
          <w:sz w:val="20"/>
        </w:rPr>
        <w:t>）</w:t>
      </w:r>
      <w:r>
        <w:rPr>
          <w:sz w:val="20"/>
        </w:rPr>
        <w:t>乙方</w:t>
      </w:r>
      <w:r>
        <w:rPr>
          <w:sz w:val="20"/>
        </w:rPr>
        <w:t>安排的消杀工作人员上岗前必须到专业的职业健康检查机构进行岗前体检，确认没有与岗位有关的职业禁忌证后方能上岗工作，参与消杀作业，所需费用由</w:t>
      </w:r>
      <w:r>
        <w:rPr>
          <w:sz w:val="20"/>
        </w:rPr>
        <w:t>乙方</w:t>
      </w:r>
      <w:r>
        <w:rPr>
          <w:sz w:val="20"/>
        </w:rPr>
        <w:t>承担；在消杀过程中须采取职业病防护措施，所需防护用品由</w:t>
      </w:r>
      <w:r>
        <w:rPr>
          <w:sz w:val="20"/>
        </w:rPr>
        <w:t>乙方</w:t>
      </w:r>
      <w:r>
        <w:rPr>
          <w:sz w:val="20"/>
        </w:rPr>
        <w:t>负责。</w:t>
      </w:r>
    </w:p>
    <w:p>
      <w:pPr>
        <w:pStyle w:val="null3"/>
        <w:ind w:firstLine="480"/>
        <w:jc w:val="both"/>
      </w:pPr>
      <w:r>
        <w:rPr>
          <w:sz w:val="20"/>
        </w:rPr>
        <w:t>（</w:t>
      </w:r>
      <w:r>
        <w:rPr>
          <w:sz w:val="20"/>
        </w:rPr>
        <w:t>8</w:t>
      </w:r>
      <w:r>
        <w:rPr>
          <w:sz w:val="20"/>
        </w:rPr>
        <w:t>）服务期间，</w:t>
      </w:r>
      <w:r>
        <w:rPr>
          <w:sz w:val="20"/>
        </w:rPr>
        <w:t>乙方</w:t>
      </w:r>
      <w:r>
        <w:rPr>
          <w:sz w:val="20"/>
        </w:rPr>
        <w:t>消杀工作人员需全部持有上岗证，必须穿着统一工装，佩戴工作证、口罩等，服务过程言行礼貌规范，文明上岗。</w:t>
      </w:r>
    </w:p>
    <w:p>
      <w:pPr>
        <w:pStyle w:val="null3"/>
        <w:ind w:firstLine="480"/>
        <w:jc w:val="both"/>
      </w:pPr>
      <w:r>
        <w:rPr>
          <w:sz w:val="20"/>
        </w:rPr>
        <w:t>（</w:t>
      </w:r>
      <w:r>
        <w:rPr>
          <w:sz w:val="20"/>
        </w:rPr>
        <w:t>9</w:t>
      </w:r>
      <w:r>
        <w:rPr>
          <w:sz w:val="20"/>
        </w:rPr>
        <w:t>）</w:t>
      </w:r>
      <w:r>
        <w:rPr>
          <w:sz w:val="20"/>
        </w:rPr>
        <w:t>乙方</w:t>
      </w:r>
      <w:r>
        <w:rPr>
          <w:sz w:val="20"/>
        </w:rPr>
        <w:t>必须保证日常服务人员的稳定性，便于日常联系安排消杀</w:t>
      </w:r>
      <w:r>
        <w:rPr>
          <w:sz w:val="20"/>
        </w:rPr>
        <w:t>防治</w:t>
      </w:r>
      <w:r>
        <w:rPr>
          <w:sz w:val="20"/>
        </w:rPr>
        <w:t>工作。如有人员变动，需以书面形式报</w:t>
      </w:r>
      <w:r>
        <w:rPr>
          <w:sz w:val="20"/>
        </w:rPr>
        <w:t>甲方</w:t>
      </w:r>
      <w:r>
        <w:rPr>
          <w:sz w:val="20"/>
        </w:rPr>
        <w:t>备案；未经</w:t>
      </w:r>
      <w:r>
        <w:rPr>
          <w:sz w:val="20"/>
        </w:rPr>
        <w:t>甲方</w:t>
      </w:r>
      <w:r>
        <w:rPr>
          <w:sz w:val="20"/>
        </w:rPr>
        <w:t>同意，</w:t>
      </w:r>
      <w:r>
        <w:rPr>
          <w:sz w:val="20"/>
        </w:rPr>
        <w:t>乙方</w:t>
      </w:r>
      <w:r>
        <w:rPr>
          <w:sz w:val="20"/>
        </w:rPr>
        <w:t>不得随意更换项目负责人、现场负责人，如需更换，应提前一个月以书面形式通知</w:t>
      </w:r>
      <w:r>
        <w:rPr>
          <w:sz w:val="20"/>
        </w:rPr>
        <w:t>甲方</w:t>
      </w:r>
      <w:r>
        <w:rPr>
          <w:sz w:val="20"/>
        </w:rPr>
        <w:t>，其他工作人员更换应提前一周告知</w:t>
      </w:r>
      <w:r>
        <w:rPr>
          <w:sz w:val="20"/>
        </w:rPr>
        <w:t>甲方</w:t>
      </w:r>
      <w:r>
        <w:rPr>
          <w:sz w:val="20"/>
        </w:rPr>
        <w:t>，重新指派人员的资历不得低于被更换人员的资历，确保服务质量不因人员变动而受影响。</w:t>
      </w:r>
    </w:p>
    <w:p>
      <w:pPr>
        <w:pStyle w:val="null3"/>
        <w:ind w:firstLine="400"/>
        <w:jc w:val="both"/>
      </w:pPr>
      <w:r>
        <w:rPr>
          <w:sz w:val="20"/>
        </w:rPr>
        <w:t>（</w:t>
      </w:r>
      <w:r>
        <w:rPr>
          <w:sz w:val="20"/>
        </w:rPr>
        <w:t>10</w:t>
      </w:r>
      <w:r>
        <w:rPr>
          <w:sz w:val="20"/>
        </w:rPr>
        <w:t>）对</w:t>
      </w:r>
      <w:r>
        <w:rPr>
          <w:sz w:val="20"/>
        </w:rPr>
        <w:t>乙方</w:t>
      </w:r>
      <w:r>
        <w:rPr>
          <w:sz w:val="20"/>
        </w:rPr>
        <w:t>不称职的工作人员，</w:t>
      </w:r>
      <w:r>
        <w:rPr>
          <w:sz w:val="20"/>
        </w:rPr>
        <w:t>甲方</w:t>
      </w:r>
      <w:r>
        <w:rPr>
          <w:sz w:val="20"/>
        </w:rPr>
        <w:t>有权</w:t>
      </w:r>
      <w:r>
        <w:rPr>
          <w:sz w:val="20"/>
        </w:rPr>
        <w:t>要求</w:t>
      </w:r>
      <w:r>
        <w:rPr>
          <w:sz w:val="20"/>
        </w:rPr>
        <w:t>乙方</w:t>
      </w:r>
      <w:r>
        <w:rPr>
          <w:sz w:val="20"/>
        </w:rPr>
        <w:t>限期更换。</w:t>
      </w:r>
    </w:p>
    <w:p>
      <w:pPr>
        <w:pStyle w:val="null3"/>
        <w:ind w:firstLine="400"/>
        <w:jc w:val="both"/>
      </w:pPr>
      <w:r>
        <w:rPr>
          <w:sz w:val="20"/>
        </w:rPr>
        <w:t>3.物资管理要求</w:t>
      </w:r>
    </w:p>
    <w:p>
      <w:pPr>
        <w:pStyle w:val="null3"/>
        <w:ind w:firstLine="400"/>
        <w:jc w:val="both"/>
      </w:pPr>
      <w:r>
        <w:rPr>
          <w:sz w:val="20"/>
        </w:rPr>
        <w:t>（</w:t>
      </w:r>
      <w:r>
        <w:rPr>
          <w:sz w:val="20"/>
        </w:rPr>
        <w:t>1）为保障除四害</w:t>
      </w:r>
      <w:r>
        <w:rPr>
          <w:sz w:val="20"/>
        </w:rPr>
        <w:t>及白蚁</w:t>
      </w:r>
      <w:r>
        <w:rPr>
          <w:sz w:val="20"/>
        </w:rPr>
        <w:t>防治工作质量，</w:t>
      </w:r>
      <w:r>
        <w:rPr>
          <w:sz w:val="20"/>
        </w:rPr>
        <w:t>乙方</w:t>
      </w:r>
      <w:r>
        <w:rPr>
          <w:sz w:val="20"/>
        </w:rPr>
        <w:t>必须配备足够的设备服务于本项目，须包括但不限于以下设备：</w:t>
      </w:r>
    </w:p>
    <w:tbl>
      <w:tblPr>
        <w:tblW w:w="0" w:type="auto"/>
        <w:tblBorders>
          <w:top w:val="none" w:color="000000" w:sz="4"/>
          <w:left w:val="none" w:color="000000" w:sz="4"/>
          <w:bottom w:val="none" w:color="000000" w:sz="4"/>
          <w:right w:val="none" w:color="000000" w:sz="4"/>
          <w:insideH w:val="none"/>
          <w:insideV w:val="none"/>
        </w:tblBorders>
      </w:tblPr>
      <w:tblGrid>
        <w:gridCol w:w="1080"/>
        <w:gridCol w:w="4845"/>
        <w:gridCol w:w="4065"/>
      </w:tblGrid>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4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要求</w:t>
            </w:r>
          </w:p>
        </w:tc>
      </w:tr>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消杀工作</w:t>
            </w:r>
            <w:r>
              <w:rPr>
                <w:sz w:val="20"/>
              </w:rPr>
              <w:t>车</w:t>
            </w:r>
          </w:p>
        </w:tc>
        <w:tc>
          <w:tcPr>
            <w:tcW w:type="dxa" w:w="4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机动车，≥2辆</w:t>
            </w:r>
          </w:p>
        </w:tc>
      </w:tr>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大功率手推车式机动/电动喷雾机</w:t>
            </w:r>
          </w:p>
        </w:tc>
        <w:tc>
          <w:tcPr>
            <w:tcW w:type="dxa" w:w="4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≥160升，≥</w:t>
            </w:r>
            <w:r>
              <w:rPr>
                <w:sz w:val="20"/>
              </w:rPr>
              <w:t>4</w:t>
            </w:r>
            <w:r>
              <w:rPr>
                <w:sz w:val="20"/>
              </w:rPr>
              <w:t>台</w:t>
            </w:r>
          </w:p>
        </w:tc>
      </w:tr>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背负式机动/电动喷雾机</w:t>
            </w:r>
          </w:p>
        </w:tc>
        <w:tc>
          <w:tcPr>
            <w:tcW w:type="dxa" w:w="4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≥20升，≥6台</w:t>
            </w:r>
          </w:p>
        </w:tc>
      </w:tr>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超低容量机动/电动喷雾器</w:t>
            </w:r>
          </w:p>
        </w:tc>
        <w:tc>
          <w:tcPr>
            <w:tcW w:type="dxa" w:w="4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4</w:t>
            </w:r>
            <w:r>
              <w:rPr>
                <w:sz w:val="20"/>
              </w:rPr>
              <w:t>升，≥6台</w:t>
            </w:r>
          </w:p>
        </w:tc>
      </w:tr>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热烟雾机</w:t>
            </w:r>
          </w:p>
        </w:tc>
        <w:tc>
          <w:tcPr>
            <w:tcW w:type="dxa" w:w="4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≥5升，≥</w:t>
            </w:r>
            <w:r>
              <w:rPr>
                <w:sz w:val="20"/>
              </w:rPr>
              <w:t>6</w:t>
            </w:r>
            <w:r>
              <w:rPr>
                <w:sz w:val="20"/>
              </w:rPr>
              <w:t>台</w:t>
            </w:r>
          </w:p>
        </w:tc>
      </w:tr>
      <w:tr>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白蚁检测仪</w:t>
            </w:r>
          </w:p>
        </w:tc>
        <w:tc>
          <w:tcPr>
            <w:tcW w:type="dxa" w:w="4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2台</w:t>
            </w:r>
          </w:p>
        </w:tc>
      </w:tr>
    </w:tbl>
    <w:p>
      <w:pPr>
        <w:pStyle w:val="null3"/>
        <w:ind w:firstLine="400"/>
        <w:jc w:val="both"/>
      </w:pPr>
      <w:r>
        <w:rPr>
          <w:sz w:val="20"/>
        </w:rPr>
        <w:t>（</w:t>
      </w:r>
      <w:r>
        <w:rPr>
          <w:sz w:val="20"/>
        </w:rPr>
        <w:t>2）</w:t>
      </w:r>
      <w:r>
        <w:rPr>
          <w:sz w:val="20"/>
        </w:rPr>
        <w:t>乙方</w:t>
      </w:r>
      <w:r>
        <w:rPr>
          <w:sz w:val="20"/>
        </w:rPr>
        <w:t>必须按国家规定使用</w:t>
      </w:r>
      <w:r>
        <w:rPr>
          <w:sz w:val="20"/>
        </w:rPr>
        <w:t>“三证”（农药生产许可证或者农药生产批准文件、农药标准证和农药登记证）齐全、在有效期内且满足服务区域范围内不同环境、不同处置方式需求的灭鼠杀虫药物，严禁使用国家明令禁止使用的</w:t>
      </w:r>
      <w:r>
        <w:rPr>
          <w:sz w:val="20"/>
        </w:rPr>
        <w:t>药物</w:t>
      </w:r>
      <w:r>
        <w:rPr>
          <w:sz w:val="20"/>
        </w:rPr>
        <w:t>，并且外环境药不得在室内使用，严禁擅自配制使用各类灭鼠杀虫药物。如药物使用不当引起人、畜中毒或其他责任事故的，由</w:t>
      </w:r>
      <w:r>
        <w:rPr>
          <w:sz w:val="20"/>
        </w:rPr>
        <w:t>乙方</w:t>
      </w:r>
      <w:r>
        <w:rPr>
          <w:sz w:val="20"/>
        </w:rPr>
        <w:t>承担一切责任。</w:t>
      </w:r>
    </w:p>
    <w:p>
      <w:pPr>
        <w:pStyle w:val="null3"/>
        <w:ind w:firstLine="400"/>
        <w:jc w:val="both"/>
      </w:pPr>
      <w:r>
        <w:rPr>
          <w:sz w:val="20"/>
        </w:rPr>
        <w:t>（</w:t>
      </w:r>
      <w:r>
        <w:rPr>
          <w:sz w:val="20"/>
        </w:rPr>
        <w:t>3）除四害</w:t>
      </w:r>
      <w:r>
        <w:rPr>
          <w:sz w:val="20"/>
        </w:rPr>
        <w:t>及白蚁防治、红火蚁灭治</w:t>
      </w:r>
      <w:r>
        <w:rPr>
          <w:sz w:val="20"/>
        </w:rPr>
        <w:t>工作所需的设备、工具、器械、物料、消杀</w:t>
      </w:r>
      <w:r>
        <w:rPr>
          <w:sz w:val="20"/>
        </w:rPr>
        <w:t>防治</w:t>
      </w:r>
      <w:r>
        <w:rPr>
          <w:sz w:val="20"/>
        </w:rPr>
        <w:t>药物等均由</w:t>
      </w:r>
      <w:r>
        <w:rPr>
          <w:sz w:val="20"/>
        </w:rPr>
        <w:t>乙方</w:t>
      </w:r>
      <w:r>
        <w:rPr>
          <w:sz w:val="20"/>
        </w:rPr>
        <w:t>提供，</w:t>
      </w:r>
      <w:r>
        <w:rPr>
          <w:sz w:val="20"/>
        </w:rPr>
        <w:t>乙方</w:t>
      </w:r>
      <w:r>
        <w:rPr>
          <w:sz w:val="20"/>
        </w:rPr>
        <w:t>需做好消杀</w:t>
      </w:r>
      <w:r>
        <w:rPr>
          <w:sz w:val="20"/>
        </w:rPr>
        <w:t>防治</w:t>
      </w:r>
      <w:r>
        <w:rPr>
          <w:sz w:val="20"/>
        </w:rPr>
        <w:t>物资的日常维护及管理工作。</w:t>
      </w:r>
    </w:p>
    <w:p>
      <w:pPr>
        <w:pStyle w:val="null3"/>
        <w:ind w:firstLine="400"/>
        <w:jc w:val="both"/>
      </w:pPr>
      <w:r>
        <w:rPr>
          <w:sz w:val="20"/>
        </w:rPr>
        <w:t>（四）工作要求</w:t>
      </w:r>
    </w:p>
    <w:p>
      <w:pPr>
        <w:pStyle w:val="null3"/>
        <w:ind w:firstLine="400"/>
        <w:jc w:val="both"/>
      </w:pPr>
      <w:r>
        <w:rPr>
          <w:sz w:val="20"/>
        </w:rPr>
        <w:t>1.</w:t>
      </w:r>
      <w:r>
        <w:rPr>
          <w:sz w:val="20"/>
        </w:rPr>
        <w:t>乙方</w:t>
      </w:r>
      <w:r>
        <w:rPr>
          <w:sz w:val="20"/>
        </w:rPr>
        <w:t>应具有完善的内部管理规章制度（包括但不限于组织管理架构及岗位职责、薪酬管理、考勤、员工福利等），以保证项目顺利实施；应根据本项目特点提供规范的管理制度、作业方案、技术</w:t>
      </w:r>
      <w:r>
        <w:rPr>
          <w:sz w:val="20"/>
        </w:rPr>
        <w:t>服务</w:t>
      </w:r>
      <w:r>
        <w:rPr>
          <w:sz w:val="20"/>
        </w:rPr>
        <w:t>方案、操作流程及疫情应急响应方案，所有服务内容</w:t>
      </w:r>
      <w:r>
        <w:rPr>
          <w:sz w:val="20"/>
        </w:rPr>
        <w:t>应</w:t>
      </w:r>
      <w:r>
        <w:rPr>
          <w:sz w:val="20"/>
        </w:rPr>
        <w:t>有书面记录（包括但不限于人员管理情况、服务方案、作业信息等）。</w:t>
      </w:r>
    </w:p>
    <w:p>
      <w:pPr>
        <w:pStyle w:val="null3"/>
        <w:ind w:firstLine="400"/>
        <w:jc w:val="both"/>
      </w:pPr>
      <w:r>
        <w:rPr>
          <w:sz w:val="20"/>
        </w:rPr>
        <w:t>2.</w:t>
      </w:r>
      <w:r>
        <w:rPr>
          <w:sz w:val="20"/>
        </w:rPr>
        <w:t>乙方</w:t>
      </w:r>
      <w:r>
        <w:rPr>
          <w:sz w:val="20"/>
        </w:rPr>
        <w:t>进场前，配备的服务人员、机械设备须报</w:t>
      </w:r>
      <w:r>
        <w:rPr>
          <w:sz w:val="20"/>
        </w:rPr>
        <w:t>甲方</w:t>
      </w:r>
      <w:r>
        <w:rPr>
          <w:sz w:val="20"/>
        </w:rPr>
        <w:t>审批备案。服务于本项目作业需求的机械设备可为自有或租赁，自有机械设备需提供有效的车辆行驶证或车辆登记证或购置发票复印件及清晰的实物照片；租赁机械设备需提供有效期能完全覆盖本合同服务期限的租赁合同、车辆行驶证复印件及清晰的实物照片。</w:t>
      </w:r>
    </w:p>
    <w:p>
      <w:pPr>
        <w:pStyle w:val="null3"/>
        <w:ind w:firstLine="400"/>
        <w:jc w:val="both"/>
      </w:pPr>
      <w:r>
        <w:rPr>
          <w:sz w:val="20"/>
        </w:rPr>
        <w:t>3.</w:t>
      </w:r>
      <w:r>
        <w:rPr>
          <w:sz w:val="20"/>
        </w:rPr>
        <w:t>乙方</w:t>
      </w:r>
      <w:r>
        <w:rPr>
          <w:sz w:val="20"/>
        </w:rPr>
        <w:t>应配合</w:t>
      </w:r>
      <w:r>
        <w:rPr>
          <w:sz w:val="20"/>
        </w:rPr>
        <w:t>甲方</w:t>
      </w:r>
      <w:r>
        <w:rPr>
          <w:sz w:val="20"/>
        </w:rPr>
        <w:t>现场管理工作，在</w:t>
      </w:r>
      <w:r>
        <w:rPr>
          <w:sz w:val="20"/>
        </w:rPr>
        <w:t>消杀</w:t>
      </w:r>
      <w:r>
        <w:rPr>
          <w:sz w:val="20"/>
        </w:rPr>
        <w:t>防治施药</w:t>
      </w:r>
      <w:r>
        <w:rPr>
          <w:sz w:val="20"/>
        </w:rPr>
        <w:t>前</w:t>
      </w:r>
      <w:r>
        <w:rPr>
          <w:sz w:val="20"/>
        </w:rPr>
        <w:t>应通知</w:t>
      </w:r>
      <w:r>
        <w:rPr>
          <w:sz w:val="20"/>
        </w:rPr>
        <w:t>甲方</w:t>
      </w:r>
      <w:r>
        <w:rPr>
          <w:sz w:val="20"/>
        </w:rPr>
        <w:t>到</w:t>
      </w:r>
      <w:r>
        <w:rPr>
          <w:sz w:val="20"/>
        </w:rPr>
        <w:t>公园</w:t>
      </w:r>
      <w:r>
        <w:rPr>
          <w:sz w:val="20"/>
        </w:rPr>
        <w:t>现场对</w:t>
      </w:r>
      <w:r>
        <w:rPr>
          <w:sz w:val="20"/>
        </w:rPr>
        <w:t>消杀防治</w:t>
      </w:r>
      <w:r>
        <w:rPr>
          <w:sz w:val="20"/>
        </w:rPr>
        <w:t>药物进行检查</w:t>
      </w:r>
      <w:r>
        <w:rPr>
          <w:sz w:val="20"/>
        </w:rPr>
        <w:t>，并做好登记；</w:t>
      </w:r>
      <w:r>
        <w:rPr>
          <w:sz w:val="20"/>
        </w:rPr>
        <w:t>每次</w:t>
      </w:r>
      <w:r>
        <w:rPr>
          <w:sz w:val="20"/>
        </w:rPr>
        <w:t>巡检防治、</w:t>
      </w:r>
      <w:r>
        <w:rPr>
          <w:sz w:val="20"/>
        </w:rPr>
        <w:t>投（施）药应联系</w:t>
      </w:r>
      <w:r>
        <w:rPr>
          <w:sz w:val="20"/>
        </w:rPr>
        <w:t>甲方</w:t>
      </w:r>
      <w:r>
        <w:rPr>
          <w:sz w:val="20"/>
        </w:rPr>
        <w:t>派人陪同并做好现场记录，按次进行验收签证。</w:t>
      </w:r>
      <w:r>
        <w:rPr>
          <w:sz w:val="20"/>
        </w:rPr>
        <w:t>乙方</w:t>
      </w:r>
      <w:r>
        <w:rPr>
          <w:sz w:val="20"/>
        </w:rPr>
        <w:t>进行</w:t>
      </w:r>
      <w:r>
        <w:rPr>
          <w:sz w:val="20"/>
        </w:rPr>
        <w:t>“</w:t>
      </w:r>
      <w:r>
        <w:rPr>
          <w:sz w:val="20"/>
        </w:rPr>
        <w:t>四害</w:t>
      </w:r>
      <w:r>
        <w:rPr>
          <w:sz w:val="20"/>
        </w:rPr>
        <w:t>”</w:t>
      </w:r>
      <w:r>
        <w:rPr>
          <w:sz w:val="20"/>
        </w:rPr>
        <w:t>消杀</w:t>
      </w:r>
      <w:r>
        <w:rPr>
          <w:sz w:val="20"/>
        </w:rPr>
        <w:t>、</w:t>
      </w:r>
      <w:r>
        <w:rPr>
          <w:sz w:val="20"/>
        </w:rPr>
        <w:t>蚁害</w:t>
      </w:r>
      <w:r>
        <w:rPr>
          <w:sz w:val="20"/>
        </w:rPr>
        <w:t>巡检及监控防治工作</w:t>
      </w:r>
      <w:r>
        <w:rPr>
          <w:sz w:val="20"/>
        </w:rPr>
        <w:t>未通知</w:t>
      </w:r>
      <w:r>
        <w:rPr>
          <w:sz w:val="20"/>
        </w:rPr>
        <w:t>甲方</w:t>
      </w:r>
      <w:r>
        <w:rPr>
          <w:sz w:val="20"/>
        </w:rPr>
        <w:t>派人陪同导致无法验收的，视为</w:t>
      </w:r>
      <w:r>
        <w:rPr>
          <w:sz w:val="20"/>
        </w:rPr>
        <w:t>乙方</w:t>
      </w:r>
      <w:r>
        <w:rPr>
          <w:sz w:val="20"/>
        </w:rPr>
        <w:t>未完成消杀</w:t>
      </w:r>
      <w:r>
        <w:rPr>
          <w:sz w:val="20"/>
        </w:rPr>
        <w:t>防治</w:t>
      </w:r>
      <w:r>
        <w:rPr>
          <w:sz w:val="20"/>
        </w:rPr>
        <w:t>任务，一切责任由</w:t>
      </w:r>
      <w:r>
        <w:rPr>
          <w:sz w:val="20"/>
        </w:rPr>
        <w:t>乙方</w:t>
      </w:r>
      <w:r>
        <w:rPr>
          <w:sz w:val="20"/>
        </w:rPr>
        <w:t>承担。</w:t>
      </w:r>
    </w:p>
    <w:p>
      <w:pPr>
        <w:pStyle w:val="null3"/>
        <w:ind w:firstLine="400"/>
        <w:jc w:val="both"/>
      </w:pPr>
      <w:r>
        <w:rPr>
          <w:sz w:val="20"/>
        </w:rPr>
        <w:t>4.</w:t>
      </w:r>
      <w:r>
        <w:rPr>
          <w:sz w:val="20"/>
        </w:rPr>
        <w:t>乙方</w:t>
      </w:r>
      <w:r>
        <w:rPr>
          <w:sz w:val="20"/>
        </w:rPr>
        <w:t>每月自行合理安排时间进行</w:t>
      </w:r>
      <w:r>
        <w:rPr>
          <w:sz w:val="20"/>
        </w:rPr>
        <w:t>“</w:t>
      </w:r>
      <w:r>
        <w:rPr>
          <w:sz w:val="20"/>
        </w:rPr>
        <w:t>四害</w:t>
      </w:r>
      <w:r>
        <w:rPr>
          <w:sz w:val="20"/>
        </w:rPr>
        <w:t>”</w:t>
      </w:r>
      <w:r>
        <w:rPr>
          <w:sz w:val="20"/>
        </w:rPr>
        <w:t>消杀</w:t>
      </w:r>
      <w:r>
        <w:rPr>
          <w:sz w:val="20"/>
        </w:rPr>
        <w:t>、</w:t>
      </w:r>
      <w:r>
        <w:rPr>
          <w:sz w:val="20"/>
        </w:rPr>
        <w:t>蚁害巡检</w:t>
      </w:r>
      <w:r>
        <w:rPr>
          <w:sz w:val="20"/>
        </w:rPr>
        <w:t>及</w:t>
      </w:r>
      <w:r>
        <w:rPr>
          <w:sz w:val="20"/>
        </w:rPr>
        <w:t>监控</w:t>
      </w:r>
      <w:r>
        <w:rPr>
          <w:sz w:val="20"/>
        </w:rPr>
        <w:t>防治</w:t>
      </w:r>
      <w:r>
        <w:rPr>
          <w:sz w:val="20"/>
        </w:rPr>
        <w:t>工作</w:t>
      </w:r>
      <w:r>
        <w:rPr>
          <w:sz w:val="20"/>
        </w:rPr>
        <w:t>（应提前</w:t>
      </w:r>
      <w:r>
        <w:rPr>
          <w:sz w:val="20"/>
        </w:rPr>
        <w:t>24小时告知</w:t>
      </w:r>
      <w:r>
        <w:rPr>
          <w:sz w:val="20"/>
        </w:rPr>
        <w:t>甲方</w:t>
      </w:r>
      <w:r>
        <w:rPr>
          <w:sz w:val="20"/>
        </w:rPr>
        <w:t>），如需按</w:t>
      </w:r>
      <w:r>
        <w:rPr>
          <w:sz w:val="20"/>
        </w:rPr>
        <w:t>甲方</w:t>
      </w:r>
      <w:r>
        <w:rPr>
          <w:sz w:val="20"/>
        </w:rPr>
        <w:t>要求在当月增加额外消杀</w:t>
      </w:r>
      <w:r>
        <w:rPr>
          <w:sz w:val="20"/>
        </w:rPr>
        <w:t>防治</w:t>
      </w:r>
      <w:r>
        <w:rPr>
          <w:sz w:val="20"/>
        </w:rPr>
        <w:t>服务时，</w:t>
      </w:r>
      <w:r>
        <w:rPr>
          <w:sz w:val="20"/>
        </w:rPr>
        <w:t>乙方</w:t>
      </w:r>
      <w:r>
        <w:rPr>
          <w:sz w:val="20"/>
        </w:rPr>
        <w:t>应在接到</w:t>
      </w:r>
      <w:r>
        <w:rPr>
          <w:sz w:val="20"/>
        </w:rPr>
        <w:t>甲方</w:t>
      </w:r>
      <w:r>
        <w:rPr>
          <w:sz w:val="20"/>
        </w:rPr>
        <w:t>书面或口头通知后</w:t>
      </w:r>
      <w:r>
        <w:rPr>
          <w:sz w:val="20"/>
        </w:rPr>
        <w:t>24小时内安排消杀</w:t>
      </w:r>
      <w:r>
        <w:rPr>
          <w:sz w:val="20"/>
        </w:rPr>
        <w:t>防治</w:t>
      </w:r>
      <w:r>
        <w:rPr>
          <w:sz w:val="20"/>
        </w:rPr>
        <w:t>工作，所需费用由</w:t>
      </w:r>
      <w:r>
        <w:rPr>
          <w:sz w:val="20"/>
        </w:rPr>
        <w:t>乙方</w:t>
      </w:r>
      <w:r>
        <w:rPr>
          <w:sz w:val="20"/>
        </w:rPr>
        <w:t>承担。</w:t>
      </w:r>
    </w:p>
    <w:p>
      <w:pPr>
        <w:pStyle w:val="null3"/>
        <w:ind w:firstLine="400"/>
        <w:jc w:val="both"/>
      </w:pPr>
      <w:r>
        <w:rPr>
          <w:sz w:val="20"/>
        </w:rPr>
        <w:t>5.</w:t>
      </w:r>
      <w:r>
        <w:rPr>
          <w:sz w:val="20"/>
        </w:rPr>
        <w:t>乙方</w:t>
      </w:r>
      <w:r>
        <w:rPr>
          <w:sz w:val="20"/>
        </w:rPr>
        <w:t>使用的器械、药物质量须符合国家有关要求和规定，在消杀</w:t>
      </w:r>
      <w:r>
        <w:rPr>
          <w:sz w:val="20"/>
        </w:rPr>
        <w:t>防治</w:t>
      </w:r>
      <w:r>
        <w:rPr>
          <w:sz w:val="20"/>
        </w:rPr>
        <w:t>过程中若因使用药物的质量问题造成公园内绿化植物出现干枯、萎靡不振的现象，情节严重、给</w:t>
      </w:r>
      <w:r>
        <w:rPr>
          <w:sz w:val="20"/>
        </w:rPr>
        <w:t>甲方</w:t>
      </w:r>
      <w:r>
        <w:rPr>
          <w:sz w:val="20"/>
        </w:rPr>
        <w:t>造成经济损失的，</w:t>
      </w:r>
      <w:r>
        <w:rPr>
          <w:sz w:val="20"/>
        </w:rPr>
        <w:t>甲方</w:t>
      </w:r>
      <w:r>
        <w:rPr>
          <w:sz w:val="20"/>
        </w:rPr>
        <w:t>有权根据损失情况按实扣减相应服务费。</w:t>
      </w:r>
    </w:p>
    <w:p>
      <w:pPr>
        <w:pStyle w:val="null3"/>
        <w:ind w:firstLine="400"/>
        <w:jc w:val="both"/>
      </w:pPr>
      <w:r>
        <w:rPr>
          <w:sz w:val="20"/>
        </w:rPr>
        <w:t>6</w:t>
      </w:r>
      <w:r>
        <w:rPr>
          <w:sz w:val="20"/>
        </w:rPr>
        <w:t>.在公园</w:t>
      </w:r>
      <w:r>
        <w:rPr>
          <w:sz w:val="20"/>
        </w:rPr>
        <w:t>日常管理工作中，</w:t>
      </w:r>
      <w:r>
        <w:rPr>
          <w:sz w:val="20"/>
        </w:rPr>
        <w:t>甲方</w:t>
      </w:r>
      <w:r>
        <w:rPr>
          <w:sz w:val="20"/>
        </w:rPr>
        <w:t>巡查</w:t>
      </w:r>
      <w:r>
        <w:rPr>
          <w:sz w:val="20"/>
        </w:rPr>
        <w:t>时</w:t>
      </w:r>
      <w:r>
        <w:rPr>
          <w:sz w:val="20"/>
        </w:rPr>
        <w:t>发现</w:t>
      </w:r>
      <w:r>
        <w:rPr>
          <w:sz w:val="20"/>
        </w:rPr>
        <w:t>“</w:t>
      </w:r>
      <w:r>
        <w:rPr>
          <w:sz w:val="20"/>
        </w:rPr>
        <w:t>四害</w:t>
      </w:r>
      <w:r>
        <w:rPr>
          <w:sz w:val="20"/>
        </w:rPr>
        <w:t>”</w:t>
      </w:r>
      <w:r>
        <w:rPr>
          <w:sz w:val="20"/>
        </w:rPr>
        <w:t>或蚁</w:t>
      </w:r>
      <w:r>
        <w:rPr>
          <w:sz w:val="20"/>
        </w:rPr>
        <w:t>害严重、明显的，可以书面或口头通知</w:t>
      </w:r>
      <w:r>
        <w:rPr>
          <w:sz w:val="20"/>
        </w:rPr>
        <w:t>乙方项目负责人</w:t>
      </w:r>
      <w:r>
        <w:rPr>
          <w:sz w:val="20"/>
        </w:rPr>
        <w:t>，</w:t>
      </w:r>
      <w:r>
        <w:rPr>
          <w:sz w:val="20"/>
        </w:rPr>
        <w:t>项目负责人</w:t>
      </w:r>
      <w:r>
        <w:rPr>
          <w:sz w:val="20"/>
        </w:rPr>
        <w:t>在接到</w:t>
      </w:r>
      <w:r>
        <w:rPr>
          <w:sz w:val="20"/>
        </w:rPr>
        <w:t>甲方</w:t>
      </w:r>
      <w:r>
        <w:rPr>
          <w:sz w:val="20"/>
        </w:rPr>
        <w:t>书面或口头通知后，</w:t>
      </w:r>
      <w:r>
        <w:rPr>
          <w:sz w:val="20"/>
        </w:rPr>
        <w:t>应</w:t>
      </w:r>
      <w:r>
        <w:rPr>
          <w:sz w:val="20"/>
        </w:rPr>
        <w:t>在</w:t>
      </w:r>
      <w:r>
        <w:rPr>
          <w:sz w:val="20"/>
        </w:rPr>
        <w:t>24小时内安排人员进行消杀</w:t>
      </w:r>
      <w:r>
        <w:rPr>
          <w:sz w:val="20"/>
        </w:rPr>
        <w:t>防治</w:t>
      </w:r>
      <w:r>
        <w:rPr>
          <w:sz w:val="20"/>
        </w:rPr>
        <w:t>。</w:t>
      </w:r>
    </w:p>
    <w:p>
      <w:pPr>
        <w:pStyle w:val="null3"/>
        <w:ind w:firstLine="400"/>
        <w:jc w:val="both"/>
      </w:pPr>
      <w:r>
        <w:rPr>
          <w:sz w:val="20"/>
        </w:rPr>
        <w:t>7</w:t>
      </w:r>
      <w:r>
        <w:rPr>
          <w:sz w:val="20"/>
        </w:rPr>
        <w:t>.乙方</w:t>
      </w:r>
      <w:r>
        <w:rPr>
          <w:sz w:val="20"/>
        </w:rPr>
        <w:t>在</w:t>
      </w:r>
      <w:r>
        <w:rPr>
          <w:sz w:val="20"/>
        </w:rPr>
        <w:t>消杀</w:t>
      </w:r>
      <w:r>
        <w:rPr>
          <w:sz w:val="20"/>
        </w:rPr>
        <w:t>防治过程中必须严格执行技术服务方案、安全操作规程</w:t>
      </w:r>
      <w:r>
        <w:rPr>
          <w:sz w:val="20"/>
        </w:rPr>
        <w:t>，</w:t>
      </w:r>
      <w:r>
        <w:rPr>
          <w:sz w:val="20"/>
        </w:rPr>
        <w:t>做好环境保护，不乱洒、乱喷药剂。</w:t>
      </w:r>
    </w:p>
    <w:p>
      <w:pPr>
        <w:pStyle w:val="null3"/>
        <w:ind w:firstLine="400"/>
        <w:jc w:val="both"/>
      </w:pPr>
      <w:r>
        <w:rPr>
          <w:sz w:val="20"/>
        </w:rPr>
        <w:t>8.</w:t>
      </w:r>
      <w:r>
        <w:rPr>
          <w:sz w:val="20"/>
        </w:rPr>
        <w:t>乙方</w:t>
      </w:r>
      <w:r>
        <w:rPr>
          <w:sz w:val="20"/>
        </w:rPr>
        <w:t>未能达到技术服务方案所约定的服务目标，</w:t>
      </w:r>
      <w:r>
        <w:rPr>
          <w:sz w:val="20"/>
        </w:rPr>
        <w:t>甲方</w:t>
      </w:r>
      <w:r>
        <w:rPr>
          <w:sz w:val="20"/>
        </w:rPr>
        <w:t>有权要求</w:t>
      </w:r>
      <w:r>
        <w:rPr>
          <w:sz w:val="20"/>
        </w:rPr>
        <w:t>乙方</w:t>
      </w:r>
      <w:r>
        <w:rPr>
          <w:sz w:val="20"/>
        </w:rPr>
        <w:t>限期整改</w:t>
      </w:r>
      <w:r>
        <w:rPr>
          <w:sz w:val="20"/>
        </w:rPr>
        <w:t>，</w:t>
      </w:r>
      <w:r>
        <w:rPr>
          <w:sz w:val="20"/>
        </w:rPr>
        <w:t>逾期未整改的，</w:t>
      </w:r>
      <w:r>
        <w:rPr>
          <w:sz w:val="20"/>
        </w:rPr>
        <w:t>甲方</w:t>
      </w:r>
      <w:r>
        <w:rPr>
          <w:sz w:val="20"/>
        </w:rPr>
        <w:t>可按合同违约条款终止合同</w:t>
      </w:r>
      <w:r>
        <w:rPr>
          <w:sz w:val="20"/>
        </w:rPr>
        <w:t>。若在防治有效期限内出现严重的、明显的</w:t>
      </w:r>
      <w:r>
        <w:rPr>
          <w:sz w:val="20"/>
        </w:rPr>
        <w:t>“</w:t>
      </w:r>
      <w:r>
        <w:rPr>
          <w:sz w:val="20"/>
        </w:rPr>
        <w:t>四害</w:t>
      </w:r>
      <w:r>
        <w:rPr>
          <w:sz w:val="20"/>
        </w:rPr>
        <w:t>”</w:t>
      </w:r>
      <w:r>
        <w:rPr>
          <w:sz w:val="20"/>
        </w:rPr>
        <w:t>或</w:t>
      </w:r>
      <w:r>
        <w:rPr>
          <w:sz w:val="20"/>
        </w:rPr>
        <w:t>蚁害，</w:t>
      </w:r>
      <w:r>
        <w:rPr>
          <w:sz w:val="20"/>
        </w:rPr>
        <w:t>甲方</w:t>
      </w:r>
      <w:r>
        <w:rPr>
          <w:sz w:val="20"/>
        </w:rPr>
        <w:t>要求</w:t>
      </w:r>
      <w:r>
        <w:rPr>
          <w:sz w:val="20"/>
        </w:rPr>
        <w:t>乙方</w:t>
      </w:r>
      <w:r>
        <w:rPr>
          <w:sz w:val="20"/>
        </w:rPr>
        <w:t>限期整改而逾期未整改或整改不见效果，导致</w:t>
      </w:r>
      <w:r>
        <w:rPr>
          <w:sz w:val="20"/>
        </w:rPr>
        <w:t>公园</w:t>
      </w:r>
      <w:r>
        <w:rPr>
          <w:sz w:val="20"/>
        </w:rPr>
        <w:t>苗木死亡或经济损失的，</w:t>
      </w:r>
      <w:r>
        <w:rPr>
          <w:sz w:val="20"/>
        </w:rPr>
        <w:t>乙方原则上</w:t>
      </w:r>
      <w:r>
        <w:rPr>
          <w:sz w:val="20"/>
        </w:rPr>
        <w:t>按规格、品种自行更换同规格、同品种的苗木</w:t>
      </w:r>
      <w:r>
        <w:rPr>
          <w:sz w:val="20"/>
        </w:rPr>
        <w:t>（</w:t>
      </w:r>
      <w:r>
        <w:rPr>
          <w:sz w:val="20"/>
        </w:rPr>
        <w:t>具体以现行相关政策规定、上级部门及甲方绿化工作相关要求为准</w:t>
      </w:r>
      <w:r>
        <w:rPr>
          <w:sz w:val="20"/>
        </w:rPr>
        <w:t>）</w:t>
      </w:r>
      <w:r>
        <w:rPr>
          <w:sz w:val="20"/>
        </w:rPr>
        <w:t>或由</w:t>
      </w:r>
      <w:r>
        <w:rPr>
          <w:sz w:val="20"/>
        </w:rPr>
        <w:t>甲方</w:t>
      </w:r>
      <w:r>
        <w:rPr>
          <w:sz w:val="20"/>
        </w:rPr>
        <w:t>根据损失情况按实</w:t>
      </w:r>
      <w:r>
        <w:rPr>
          <w:sz w:val="20"/>
        </w:rPr>
        <w:t>扣减</w:t>
      </w:r>
      <w:r>
        <w:rPr>
          <w:sz w:val="20"/>
        </w:rPr>
        <w:t>相应服务费。</w:t>
      </w:r>
    </w:p>
    <w:p>
      <w:pPr>
        <w:pStyle w:val="null3"/>
        <w:ind w:firstLine="400"/>
        <w:jc w:val="both"/>
      </w:pPr>
      <w:r>
        <w:rPr>
          <w:sz w:val="20"/>
        </w:rPr>
        <w:t>9</w:t>
      </w:r>
      <w:r>
        <w:rPr>
          <w:sz w:val="20"/>
        </w:rPr>
        <w:t>.在服务过程中，</w:t>
      </w:r>
      <w:r>
        <w:rPr>
          <w:sz w:val="20"/>
        </w:rPr>
        <w:t>乙方</w:t>
      </w:r>
      <w:r>
        <w:rPr>
          <w:sz w:val="20"/>
        </w:rPr>
        <w:t>应配合公园管理工作的开展，在已完成消杀工作的区域设置相应温馨提示牌。因</w:t>
      </w:r>
      <w:r>
        <w:rPr>
          <w:sz w:val="20"/>
        </w:rPr>
        <w:t>乙方</w:t>
      </w:r>
      <w:r>
        <w:rPr>
          <w:sz w:val="20"/>
        </w:rPr>
        <w:t>未履行提醒义务造成人身伤害、财产损失的，由</w:t>
      </w:r>
      <w:r>
        <w:rPr>
          <w:sz w:val="20"/>
        </w:rPr>
        <w:t>乙方</w:t>
      </w:r>
      <w:r>
        <w:rPr>
          <w:sz w:val="20"/>
        </w:rPr>
        <w:t>承担赔偿责任。</w:t>
      </w:r>
    </w:p>
    <w:p>
      <w:pPr>
        <w:pStyle w:val="null3"/>
        <w:ind w:firstLine="400"/>
        <w:jc w:val="both"/>
      </w:pPr>
      <w:r>
        <w:rPr>
          <w:sz w:val="20"/>
        </w:rPr>
        <w:t>10.乙方须及时清扫、处理</w:t>
      </w:r>
      <w:r>
        <w:rPr>
          <w:sz w:val="20"/>
        </w:rPr>
        <w:t>已死鼠、蚊、蝇、蟑螂</w:t>
      </w:r>
      <w:r>
        <w:rPr>
          <w:sz w:val="20"/>
        </w:rPr>
        <w:t>、</w:t>
      </w:r>
      <w:r>
        <w:rPr>
          <w:sz w:val="20"/>
        </w:rPr>
        <w:t>白蚁、红火蚁</w:t>
      </w:r>
      <w:r>
        <w:rPr>
          <w:sz w:val="20"/>
        </w:rPr>
        <w:t>等有害生物及消杀</w:t>
      </w:r>
      <w:r>
        <w:rPr>
          <w:sz w:val="20"/>
        </w:rPr>
        <w:t>防治工作中产生的废弃物，废弃包装物严禁作为他用，不得随意丢放，须妥善处理，防止二次污染，因处理不善造成中毒事件所产生的责任全部由乙方承担。</w:t>
      </w:r>
    </w:p>
    <w:p>
      <w:pPr>
        <w:pStyle w:val="null3"/>
        <w:ind w:firstLine="400"/>
        <w:jc w:val="both"/>
      </w:pPr>
      <w:r>
        <w:rPr>
          <w:sz w:val="20"/>
        </w:rPr>
        <w:t>11</w:t>
      </w:r>
      <w:r>
        <w:rPr>
          <w:sz w:val="20"/>
        </w:rPr>
        <w:t>.</w:t>
      </w:r>
      <w:r>
        <w:rPr>
          <w:sz w:val="20"/>
        </w:rPr>
        <w:t>乙方</w:t>
      </w:r>
      <w:r>
        <w:rPr>
          <w:sz w:val="20"/>
        </w:rPr>
        <w:t>应做好</w:t>
      </w:r>
      <w:r>
        <w:rPr>
          <w:sz w:val="20"/>
        </w:rPr>
        <w:t>消杀防治</w:t>
      </w:r>
      <w:r>
        <w:rPr>
          <w:sz w:val="20"/>
        </w:rPr>
        <w:t>记录，建立</w:t>
      </w:r>
      <w:r>
        <w:rPr>
          <w:sz w:val="20"/>
        </w:rPr>
        <w:t>相应的</w:t>
      </w:r>
      <w:r>
        <w:rPr>
          <w:sz w:val="20"/>
        </w:rPr>
        <w:t>工作</w:t>
      </w:r>
      <w:r>
        <w:rPr>
          <w:sz w:val="20"/>
        </w:rPr>
        <w:t>台账</w:t>
      </w:r>
      <w:r>
        <w:rPr>
          <w:sz w:val="20"/>
        </w:rPr>
        <w:t>，及时准确记录施药时间、投放药物名称和数量、工作人员数量、工作</w:t>
      </w:r>
      <w:r>
        <w:rPr>
          <w:sz w:val="20"/>
        </w:rPr>
        <w:t>场景</w:t>
      </w:r>
      <w:r>
        <w:rPr>
          <w:sz w:val="20"/>
        </w:rPr>
        <w:t>、</w:t>
      </w:r>
      <w:r>
        <w:rPr>
          <w:sz w:val="20"/>
        </w:rPr>
        <w:t>作业</w:t>
      </w:r>
      <w:r>
        <w:rPr>
          <w:sz w:val="20"/>
        </w:rPr>
        <w:t>面积等，并由</w:t>
      </w:r>
      <w:r>
        <w:rPr>
          <w:sz w:val="20"/>
        </w:rPr>
        <w:t>甲乙</w:t>
      </w:r>
      <w:r>
        <w:rPr>
          <w:sz w:val="20"/>
        </w:rPr>
        <w:t>双</w:t>
      </w:r>
      <w:r>
        <w:rPr>
          <w:sz w:val="20"/>
        </w:rPr>
        <w:t>方</w:t>
      </w:r>
      <w:r>
        <w:rPr>
          <w:sz w:val="20"/>
        </w:rPr>
        <w:t>签字确认，做好工作资料</w:t>
      </w:r>
      <w:r>
        <w:rPr>
          <w:sz w:val="20"/>
        </w:rPr>
        <w:t>台账</w:t>
      </w:r>
      <w:r>
        <w:rPr>
          <w:sz w:val="20"/>
        </w:rPr>
        <w:t>整理归档工作，同时协助</w:t>
      </w:r>
      <w:r>
        <w:rPr>
          <w:sz w:val="20"/>
        </w:rPr>
        <w:t>甲方</w:t>
      </w:r>
      <w:r>
        <w:rPr>
          <w:sz w:val="20"/>
        </w:rPr>
        <w:t>向上级相关部门填报各项工作数据。</w:t>
      </w:r>
    </w:p>
    <w:p>
      <w:pPr>
        <w:pStyle w:val="null3"/>
        <w:ind w:firstLine="400"/>
        <w:jc w:val="both"/>
      </w:pPr>
      <w:r>
        <w:rPr>
          <w:sz w:val="20"/>
        </w:rPr>
        <w:t>12</w:t>
      </w:r>
      <w:r>
        <w:rPr>
          <w:sz w:val="20"/>
        </w:rPr>
        <w:t>.</w:t>
      </w:r>
      <w:r>
        <w:rPr>
          <w:sz w:val="20"/>
        </w:rPr>
        <w:t>乙方</w:t>
      </w:r>
      <w:r>
        <w:rPr>
          <w:sz w:val="20"/>
        </w:rPr>
        <w:t>项目管理人员应主动与</w:t>
      </w:r>
      <w:r>
        <w:rPr>
          <w:sz w:val="20"/>
        </w:rPr>
        <w:t>甲方</w:t>
      </w:r>
      <w:r>
        <w:rPr>
          <w:sz w:val="20"/>
        </w:rPr>
        <w:t>进行业务沟通，并指定专人负责与</w:t>
      </w:r>
      <w:r>
        <w:rPr>
          <w:sz w:val="20"/>
        </w:rPr>
        <w:t>甲方</w:t>
      </w:r>
      <w:r>
        <w:rPr>
          <w:sz w:val="20"/>
        </w:rPr>
        <w:t>的</w:t>
      </w:r>
      <w:r>
        <w:rPr>
          <w:sz w:val="20"/>
        </w:rPr>
        <w:t>业务联络</w:t>
      </w:r>
      <w:r>
        <w:rPr>
          <w:sz w:val="20"/>
        </w:rPr>
        <w:t>工作</w:t>
      </w:r>
      <w:r>
        <w:rPr>
          <w:sz w:val="20"/>
        </w:rPr>
        <w:t>，定期提交工作计划、工作总结、工作资料等。每月</w:t>
      </w:r>
      <w:r>
        <w:rPr>
          <w:sz w:val="20"/>
        </w:rPr>
        <w:t>月底</w:t>
      </w:r>
      <w:r>
        <w:rPr>
          <w:sz w:val="20"/>
        </w:rPr>
        <w:t>前向</w:t>
      </w:r>
      <w:r>
        <w:rPr>
          <w:sz w:val="20"/>
        </w:rPr>
        <w:t>甲方</w:t>
      </w:r>
      <w:r>
        <w:rPr>
          <w:sz w:val="20"/>
        </w:rPr>
        <w:t>汇报本月工作情况，上交本月工作总结、下月工作计划及完整的工作</w:t>
      </w:r>
      <w:r>
        <w:rPr>
          <w:sz w:val="20"/>
        </w:rPr>
        <w:t>台账</w:t>
      </w:r>
      <w:r>
        <w:rPr>
          <w:sz w:val="20"/>
        </w:rPr>
        <w:t>（包括日常工作记录等）并归档保存。</w:t>
      </w:r>
    </w:p>
    <w:p>
      <w:pPr>
        <w:pStyle w:val="null3"/>
        <w:ind w:firstLine="400"/>
        <w:jc w:val="both"/>
      </w:pPr>
      <w:r>
        <w:rPr>
          <w:sz w:val="20"/>
        </w:rPr>
        <w:t>13</w:t>
      </w:r>
      <w:r>
        <w:rPr>
          <w:sz w:val="20"/>
        </w:rPr>
        <w:t>.</w:t>
      </w:r>
      <w:r>
        <w:rPr>
          <w:sz w:val="20"/>
        </w:rPr>
        <w:t>乙方</w:t>
      </w:r>
      <w:r>
        <w:rPr>
          <w:sz w:val="20"/>
        </w:rPr>
        <w:t>须组建应急队伍，制定除四害</w:t>
      </w:r>
      <w:r>
        <w:rPr>
          <w:sz w:val="20"/>
        </w:rPr>
        <w:t>及白蚁防治</w:t>
      </w:r>
      <w:r>
        <w:rPr>
          <w:sz w:val="20"/>
        </w:rPr>
        <w:t>应急消杀方案。因特殊需要或发生</w:t>
      </w:r>
      <w:r>
        <w:rPr>
          <w:sz w:val="20"/>
        </w:rPr>
        <w:t>鼠虫害爆发、</w:t>
      </w:r>
      <w:r>
        <w:rPr>
          <w:sz w:val="20"/>
        </w:rPr>
        <w:t>登革热疫情、</w:t>
      </w:r>
      <w:r>
        <w:rPr>
          <w:sz w:val="20"/>
        </w:rPr>
        <w:t>突发公共</w:t>
      </w:r>
      <w:r>
        <w:rPr>
          <w:sz w:val="20"/>
        </w:rPr>
        <w:t>防疫</w:t>
      </w:r>
      <w:r>
        <w:rPr>
          <w:sz w:val="20"/>
        </w:rPr>
        <w:t>等公共突发事件，需要进行额外应急消杀时，</w:t>
      </w:r>
      <w:r>
        <w:rPr>
          <w:sz w:val="20"/>
        </w:rPr>
        <w:t>乙方</w:t>
      </w:r>
      <w:r>
        <w:rPr>
          <w:sz w:val="20"/>
        </w:rPr>
        <w:t>必须积极配合</w:t>
      </w:r>
      <w:r>
        <w:rPr>
          <w:sz w:val="20"/>
        </w:rPr>
        <w:t>甲方</w:t>
      </w:r>
      <w:r>
        <w:rPr>
          <w:sz w:val="20"/>
        </w:rPr>
        <w:t>落实应急消杀工作，根据</w:t>
      </w:r>
      <w:r>
        <w:rPr>
          <w:sz w:val="20"/>
        </w:rPr>
        <w:t>甲方</w:t>
      </w:r>
      <w:r>
        <w:rPr>
          <w:sz w:val="20"/>
        </w:rPr>
        <w:t>应急管理要求及部署，安排足够的应急消杀人员、消杀</w:t>
      </w:r>
      <w:r>
        <w:rPr>
          <w:sz w:val="20"/>
        </w:rPr>
        <w:t>设备</w:t>
      </w:r>
      <w:r>
        <w:rPr>
          <w:sz w:val="20"/>
        </w:rPr>
        <w:t>等开展应急消杀、孳生地消杀处置等应急工作，配合上级</w:t>
      </w:r>
      <w:r>
        <w:rPr>
          <w:sz w:val="20"/>
        </w:rPr>
        <w:t>相关</w:t>
      </w:r>
      <w:r>
        <w:rPr>
          <w:sz w:val="20"/>
        </w:rPr>
        <w:t>部门开展疫情防控相关工作，并做好应急消杀工作</w:t>
      </w:r>
      <w:r>
        <w:rPr>
          <w:sz w:val="20"/>
        </w:rPr>
        <w:t>台账</w:t>
      </w:r>
      <w:r>
        <w:rPr>
          <w:sz w:val="20"/>
        </w:rPr>
        <w:t>，直到各项监测指数达标、上级</w:t>
      </w:r>
      <w:r>
        <w:rPr>
          <w:sz w:val="20"/>
        </w:rPr>
        <w:t>相关</w:t>
      </w:r>
      <w:r>
        <w:rPr>
          <w:sz w:val="20"/>
        </w:rPr>
        <w:t>部门宣布解除疫情为止，因应急处置所产生的一切费用由</w:t>
      </w:r>
      <w:r>
        <w:rPr>
          <w:sz w:val="20"/>
        </w:rPr>
        <w:t>乙方</w:t>
      </w:r>
      <w:r>
        <w:rPr>
          <w:sz w:val="20"/>
        </w:rPr>
        <w:t>承担。</w:t>
      </w:r>
    </w:p>
    <w:p>
      <w:pPr>
        <w:pStyle w:val="null3"/>
        <w:ind w:firstLine="400"/>
        <w:jc w:val="both"/>
      </w:pPr>
      <w:r>
        <w:rPr>
          <w:sz w:val="20"/>
        </w:rPr>
        <w:t>14</w:t>
      </w:r>
      <w:r>
        <w:rPr>
          <w:sz w:val="20"/>
        </w:rPr>
        <w:t>.除不可抗力因素外，</w:t>
      </w:r>
      <w:r>
        <w:rPr>
          <w:sz w:val="20"/>
        </w:rPr>
        <w:t>乙方</w:t>
      </w:r>
      <w:r>
        <w:rPr>
          <w:sz w:val="20"/>
        </w:rPr>
        <w:t>不得拒绝应急消杀任务，否则</w:t>
      </w:r>
      <w:r>
        <w:rPr>
          <w:sz w:val="20"/>
        </w:rPr>
        <w:t>甲方</w:t>
      </w:r>
      <w:r>
        <w:rPr>
          <w:sz w:val="20"/>
        </w:rPr>
        <w:t>可按合同违约条款终止合同，并有权依法委托有资质的第三方继续履行本合同义务，由此造成的一切损失全部由</w:t>
      </w:r>
      <w:r>
        <w:rPr>
          <w:sz w:val="20"/>
        </w:rPr>
        <w:t>乙方</w:t>
      </w:r>
      <w:r>
        <w:rPr>
          <w:sz w:val="20"/>
        </w:rPr>
        <w:t>承担。</w:t>
      </w:r>
    </w:p>
    <w:p>
      <w:pPr>
        <w:pStyle w:val="null3"/>
        <w:ind w:firstLine="400"/>
        <w:jc w:val="both"/>
      </w:pPr>
      <w:r>
        <w:rPr>
          <w:sz w:val="20"/>
        </w:rPr>
        <w:t>（五）其他要求</w:t>
      </w:r>
    </w:p>
    <w:p>
      <w:pPr>
        <w:pStyle w:val="null3"/>
        <w:ind w:firstLine="400"/>
        <w:jc w:val="both"/>
      </w:pPr>
      <w:r>
        <w:rPr>
          <w:sz w:val="20"/>
        </w:rPr>
        <w:t>1.</w:t>
      </w:r>
      <w:r>
        <w:rPr>
          <w:sz w:val="20"/>
        </w:rPr>
        <w:t>乙方</w:t>
      </w:r>
      <w:r>
        <w:rPr>
          <w:sz w:val="20"/>
        </w:rPr>
        <w:t>不可转包或分包项目内容，不能转移</w:t>
      </w:r>
      <w:r>
        <w:rPr>
          <w:sz w:val="20"/>
        </w:rPr>
        <w:t>乙方</w:t>
      </w:r>
      <w:r>
        <w:rPr>
          <w:sz w:val="20"/>
        </w:rPr>
        <w:t>的承包责任，如发现</w:t>
      </w:r>
      <w:r>
        <w:rPr>
          <w:sz w:val="20"/>
        </w:rPr>
        <w:t>乙方</w:t>
      </w:r>
      <w:r>
        <w:rPr>
          <w:sz w:val="20"/>
        </w:rPr>
        <w:t>擅自转包或分包，</w:t>
      </w:r>
      <w:r>
        <w:rPr>
          <w:sz w:val="20"/>
        </w:rPr>
        <w:t>甲方</w:t>
      </w:r>
      <w:r>
        <w:rPr>
          <w:sz w:val="20"/>
        </w:rPr>
        <w:t>可按合同违约条款终止合同，并扣除</w:t>
      </w:r>
      <w:r>
        <w:rPr>
          <w:sz w:val="20"/>
        </w:rPr>
        <w:t>本</w:t>
      </w:r>
      <w:r>
        <w:rPr>
          <w:sz w:val="20"/>
        </w:rPr>
        <w:t>合同金额的</w:t>
      </w:r>
      <w:r>
        <w:rPr>
          <w:sz w:val="20"/>
        </w:rPr>
        <w:t>10%作为违约金。</w:t>
      </w:r>
    </w:p>
    <w:p>
      <w:pPr>
        <w:pStyle w:val="null3"/>
        <w:ind w:firstLine="400"/>
        <w:jc w:val="both"/>
      </w:pPr>
      <w:r>
        <w:rPr>
          <w:sz w:val="20"/>
        </w:rPr>
        <w:t>2.服务期间，</w:t>
      </w:r>
      <w:r>
        <w:rPr>
          <w:sz w:val="20"/>
        </w:rPr>
        <w:t>乙方</w:t>
      </w:r>
      <w:r>
        <w:rPr>
          <w:sz w:val="20"/>
        </w:rPr>
        <w:t>工作人员须接受</w:t>
      </w:r>
      <w:r>
        <w:rPr>
          <w:sz w:val="20"/>
        </w:rPr>
        <w:t>甲方</w:t>
      </w:r>
      <w:r>
        <w:rPr>
          <w:sz w:val="20"/>
        </w:rPr>
        <w:t>的业务指导与监督。如遇特殊气候或临时需要突击性完成工作任务时，</w:t>
      </w:r>
      <w:r>
        <w:rPr>
          <w:sz w:val="20"/>
        </w:rPr>
        <w:t>乙方</w:t>
      </w:r>
      <w:r>
        <w:rPr>
          <w:sz w:val="20"/>
        </w:rPr>
        <w:t>应服从</w:t>
      </w:r>
      <w:r>
        <w:rPr>
          <w:sz w:val="20"/>
        </w:rPr>
        <w:t>甲方</w:t>
      </w:r>
      <w:r>
        <w:rPr>
          <w:sz w:val="20"/>
        </w:rPr>
        <w:t>指挥，并按</w:t>
      </w:r>
      <w:r>
        <w:rPr>
          <w:sz w:val="20"/>
        </w:rPr>
        <w:t>甲方</w:t>
      </w:r>
      <w:r>
        <w:rPr>
          <w:sz w:val="20"/>
        </w:rPr>
        <w:t>要求增加人力或延长工作时间以保证工作按时按质按量完成，因此增加的费用由</w:t>
      </w:r>
      <w:r>
        <w:rPr>
          <w:sz w:val="20"/>
        </w:rPr>
        <w:t>乙方</w:t>
      </w:r>
      <w:r>
        <w:rPr>
          <w:sz w:val="20"/>
        </w:rPr>
        <w:t>承担。</w:t>
      </w:r>
    </w:p>
    <w:p>
      <w:pPr>
        <w:pStyle w:val="null3"/>
        <w:ind w:firstLine="400"/>
        <w:jc w:val="both"/>
      </w:pPr>
      <w:r>
        <w:rPr>
          <w:sz w:val="20"/>
        </w:rPr>
        <w:t>3.</w:t>
      </w:r>
      <w:r>
        <w:rPr>
          <w:sz w:val="20"/>
        </w:rPr>
        <w:t>乙方</w:t>
      </w:r>
      <w:r>
        <w:rPr>
          <w:sz w:val="20"/>
        </w:rPr>
        <w:t>工作人员在服务过程中，不得随意破坏公园绿化及有关设施，</w:t>
      </w:r>
      <w:r>
        <w:rPr>
          <w:sz w:val="20"/>
        </w:rPr>
        <w:t>不得在公园内进行违法</w:t>
      </w:r>
      <w:r>
        <w:rPr>
          <w:sz w:val="20"/>
        </w:rPr>
        <w:t>、</w:t>
      </w:r>
      <w:r>
        <w:rPr>
          <w:sz w:val="20"/>
        </w:rPr>
        <w:t>违规活动</w:t>
      </w:r>
      <w:r>
        <w:rPr>
          <w:sz w:val="20"/>
        </w:rPr>
        <w:t>，否则由</w:t>
      </w:r>
      <w:r>
        <w:rPr>
          <w:sz w:val="20"/>
        </w:rPr>
        <w:t>乙方</w:t>
      </w:r>
      <w:r>
        <w:rPr>
          <w:sz w:val="20"/>
        </w:rPr>
        <w:t>承担一切赔偿责任和法律责任。</w:t>
      </w:r>
    </w:p>
    <w:p>
      <w:pPr>
        <w:pStyle w:val="null3"/>
        <w:ind w:firstLine="400"/>
        <w:jc w:val="both"/>
      </w:pPr>
      <w:r>
        <w:rPr>
          <w:sz w:val="20"/>
        </w:rPr>
        <w:t>4</w:t>
      </w:r>
      <w:r>
        <w:rPr>
          <w:sz w:val="20"/>
        </w:rPr>
        <w:t>.在项目服务期内，如因</w:t>
      </w:r>
      <w:r>
        <w:rPr>
          <w:sz w:val="20"/>
        </w:rPr>
        <w:t>乙方</w:t>
      </w:r>
      <w:r>
        <w:rPr>
          <w:sz w:val="20"/>
        </w:rPr>
        <w:t>工作人员失职</w:t>
      </w:r>
      <w:r>
        <w:rPr>
          <w:sz w:val="20"/>
        </w:rPr>
        <w:t>或乙方</w:t>
      </w:r>
      <w:r>
        <w:rPr>
          <w:sz w:val="20"/>
        </w:rPr>
        <w:t>责任</w:t>
      </w:r>
      <w:r>
        <w:rPr>
          <w:sz w:val="20"/>
        </w:rPr>
        <w:t>造成</w:t>
      </w:r>
      <w:r>
        <w:rPr>
          <w:sz w:val="20"/>
        </w:rPr>
        <w:t>人员伤亡</w:t>
      </w:r>
      <w:r>
        <w:rPr>
          <w:sz w:val="20"/>
        </w:rPr>
        <w:t>、</w:t>
      </w:r>
      <w:r>
        <w:rPr>
          <w:sz w:val="20"/>
        </w:rPr>
        <w:t>财产损失的，由</w:t>
      </w:r>
      <w:r>
        <w:rPr>
          <w:sz w:val="20"/>
        </w:rPr>
        <w:t>乙方</w:t>
      </w:r>
      <w:r>
        <w:rPr>
          <w:sz w:val="20"/>
        </w:rPr>
        <w:t>承担全部赔偿责任</w:t>
      </w:r>
      <w:r>
        <w:rPr>
          <w:sz w:val="20"/>
        </w:rPr>
        <w:t>，</w:t>
      </w:r>
      <w:r>
        <w:rPr>
          <w:sz w:val="20"/>
        </w:rPr>
        <w:t>甲方不负任何连带责任。</w:t>
      </w:r>
    </w:p>
    <w:p>
      <w:pPr>
        <w:pStyle w:val="null3"/>
        <w:ind w:firstLine="400"/>
        <w:jc w:val="both"/>
      </w:pPr>
      <w:r>
        <w:rPr>
          <w:sz w:val="20"/>
        </w:rPr>
        <w:t>5</w:t>
      </w:r>
      <w:r>
        <w:rPr>
          <w:sz w:val="20"/>
        </w:rPr>
        <w:t>.乙方必须严格</w:t>
      </w:r>
      <w:r>
        <w:rPr>
          <w:sz w:val="20"/>
        </w:rPr>
        <w:t>遵守国家、广东省、广州市</w:t>
      </w:r>
      <w:r>
        <w:rPr>
          <w:sz w:val="20"/>
        </w:rPr>
        <w:t>有关安全生产、环境保护、安全文明作业的法律、法规和相关规定，</w:t>
      </w:r>
      <w:r>
        <w:rPr>
          <w:sz w:val="20"/>
        </w:rPr>
        <w:t>建立</w:t>
      </w:r>
      <w:r>
        <w:rPr>
          <w:sz w:val="20"/>
        </w:rPr>
        <w:t>相应的</w:t>
      </w:r>
      <w:r>
        <w:rPr>
          <w:sz w:val="20"/>
        </w:rPr>
        <w:t>规章制度和防护措施，</w:t>
      </w:r>
      <w:r>
        <w:rPr>
          <w:sz w:val="20"/>
        </w:rPr>
        <w:t>严格按要求做好安全管理工作，做到不违章指挥，不冒险作业，</w:t>
      </w:r>
      <w:r>
        <w:rPr>
          <w:sz w:val="20"/>
        </w:rPr>
        <w:t>并承担</w:t>
      </w:r>
      <w:r>
        <w:rPr>
          <w:sz w:val="20"/>
        </w:rPr>
        <w:t>因</w:t>
      </w:r>
      <w:r>
        <w:rPr>
          <w:sz w:val="20"/>
        </w:rPr>
        <w:t>自身</w:t>
      </w:r>
      <w:r>
        <w:rPr>
          <w:sz w:val="20"/>
        </w:rPr>
        <w:t>安全</w:t>
      </w:r>
      <w:r>
        <w:rPr>
          <w:sz w:val="20"/>
        </w:rPr>
        <w:t>措施不力造成事故</w:t>
      </w:r>
      <w:r>
        <w:rPr>
          <w:sz w:val="20"/>
        </w:rPr>
        <w:t>的一切</w:t>
      </w:r>
      <w:r>
        <w:rPr>
          <w:sz w:val="20"/>
        </w:rPr>
        <w:t>责任和</w:t>
      </w:r>
      <w:r>
        <w:rPr>
          <w:sz w:val="20"/>
        </w:rPr>
        <w:t>因此</w:t>
      </w:r>
      <w:r>
        <w:rPr>
          <w:sz w:val="20"/>
        </w:rPr>
        <w:t>发生</w:t>
      </w:r>
      <w:r>
        <w:rPr>
          <w:sz w:val="20"/>
        </w:rPr>
        <w:t>的一切</w:t>
      </w:r>
      <w:r>
        <w:rPr>
          <w:sz w:val="20"/>
        </w:rPr>
        <w:t>费用。</w:t>
      </w:r>
    </w:p>
    <w:p>
      <w:pPr>
        <w:pStyle w:val="null3"/>
        <w:ind w:firstLine="400"/>
        <w:jc w:val="both"/>
      </w:pPr>
      <w:r>
        <w:rPr>
          <w:sz w:val="20"/>
        </w:rPr>
        <w:t>6</w:t>
      </w:r>
      <w:r>
        <w:rPr>
          <w:sz w:val="20"/>
        </w:rPr>
        <w:t>.</w:t>
      </w:r>
      <w:r>
        <w:rPr>
          <w:sz w:val="20"/>
        </w:rPr>
        <w:t>乙方</w:t>
      </w:r>
      <w:r>
        <w:rPr>
          <w:sz w:val="20"/>
        </w:rPr>
        <w:t>须做好工作人员的安全教育工作，</w:t>
      </w:r>
      <w:r>
        <w:rPr>
          <w:sz w:val="20"/>
        </w:rPr>
        <w:t>严格按要求落实</w:t>
      </w:r>
      <w:r>
        <w:rPr>
          <w:sz w:val="20"/>
        </w:rPr>
        <w:t>安全防范措施，保证工作人员的安全</w:t>
      </w:r>
      <w:r>
        <w:rPr>
          <w:sz w:val="20"/>
        </w:rPr>
        <w:t>。乙方</w:t>
      </w:r>
      <w:r>
        <w:rPr>
          <w:sz w:val="20"/>
        </w:rPr>
        <w:t>工作人员在本项目服务范围内发生事故的一切责任由</w:t>
      </w:r>
      <w:r>
        <w:rPr>
          <w:sz w:val="20"/>
        </w:rPr>
        <w:t>乙方</w:t>
      </w:r>
      <w:r>
        <w:rPr>
          <w:sz w:val="20"/>
        </w:rPr>
        <w:t>承担</w:t>
      </w:r>
      <w:r>
        <w:rPr>
          <w:sz w:val="20"/>
        </w:rPr>
        <w:t>，</w:t>
      </w:r>
      <w:r>
        <w:rPr>
          <w:sz w:val="20"/>
        </w:rPr>
        <w:t>甲方</w:t>
      </w:r>
      <w:r>
        <w:rPr>
          <w:sz w:val="20"/>
        </w:rPr>
        <w:t>不承担任何责任</w:t>
      </w:r>
      <w:r>
        <w:rPr>
          <w:sz w:val="20"/>
        </w:rPr>
        <w:t>，</w:t>
      </w:r>
      <w:r>
        <w:rPr>
          <w:sz w:val="20"/>
        </w:rPr>
        <w:t>不</w:t>
      </w:r>
      <w:r>
        <w:rPr>
          <w:sz w:val="20"/>
        </w:rPr>
        <w:t>承担由此产生的</w:t>
      </w:r>
      <w:r>
        <w:rPr>
          <w:sz w:val="20"/>
        </w:rPr>
        <w:t>索赔、诉讼、损害赔偿</w:t>
      </w:r>
      <w:r>
        <w:rPr>
          <w:sz w:val="20"/>
        </w:rPr>
        <w:t>等一切相关</w:t>
      </w:r>
      <w:r>
        <w:rPr>
          <w:sz w:val="20"/>
        </w:rPr>
        <w:t>费用</w:t>
      </w:r>
      <w:r>
        <w:rPr>
          <w:sz w:val="20"/>
        </w:rPr>
        <w:t>，</w:t>
      </w:r>
      <w:r>
        <w:rPr>
          <w:sz w:val="20"/>
        </w:rPr>
        <w:t>如</w:t>
      </w:r>
      <w:r>
        <w:rPr>
          <w:sz w:val="20"/>
        </w:rPr>
        <w:t>乙方无正当理由</w:t>
      </w:r>
      <w:r>
        <w:rPr>
          <w:sz w:val="20"/>
        </w:rPr>
        <w:t>拒绝支付相关赔偿费用，</w:t>
      </w:r>
      <w:r>
        <w:rPr>
          <w:sz w:val="20"/>
        </w:rPr>
        <w:t>甲方</w:t>
      </w:r>
      <w:r>
        <w:rPr>
          <w:sz w:val="20"/>
        </w:rPr>
        <w:t>有权</w:t>
      </w:r>
      <w:r>
        <w:rPr>
          <w:sz w:val="20"/>
        </w:rPr>
        <w:t>扣减</w:t>
      </w:r>
      <w:r>
        <w:rPr>
          <w:sz w:val="20"/>
        </w:rPr>
        <w:t>乙方</w:t>
      </w:r>
      <w:r>
        <w:rPr>
          <w:sz w:val="20"/>
        </w:rPr>
        <w:t>相应服务费用于支付</w:t>
      </w:r>
      <w:r>
        <w:rPr>
          <w:sz w:val="20"/>
        </w:rPr>
        <w:t>相关赔偿费用</w:t>
      </w:r>
      <w:r>
        <w:rPr>
          <w:sz w:val="20"/>
        </w:rPr>
        <w:t>，或先行垫付相关费用后向</w:t>
      </w:r>
      <w:r>
        <w:rPr>
          <w:sz w:val="20"/>
        </w:rPr>
        <w:t>乙方</w:t>
      </w:r>
      <w:r>
        <w:rPr>
          <w:sz w:val="20"/>
        </w:rPr>
        <w:t>追偿。</w:t>
      </w:r>
      <w:r>
        <w:rPr>
          <w:sz w:val="20"/>
        </w:rPr>
        <w:t>如造成</w:t>
      </w:r>
      <w:r>
        <w:rPr>
          <w:sz w:val="20"/>
        </w:rPr>
        <w:t>甲方</w:t>
      </w:r>
      <w:r>
        <w:rPr>
          <w:sz w:val="20"/>
        </w:rPr>
        <w:t>经济损失的，</w:t>
      </w:r>
      <w:r>
        <w:rPr>
          <w:sz w:val="20"/>
        </w:rPr>
        <w:t>乙方</w:t>
      </w:r>
      <w:r>
        <w:rPr>
          <w:sz w:val="20"/>
        </w:rPr>
        <w:t>须</w:t>
      </w:r>
      <w:r>
        <w:rPr>
          <w:sz w:val="20"/>
        </w:rPr>
        <w:t>承担全部赔偿责任</w:t>
      </w:r>
      <w:r>
        <w:rPr>
          <w:sz w:val="20"/>
        </w:rPr>
        <w:t>。</w:t>
      </w:r>
    </w:p>
    <w:p>
      <w:pPr>
        <w:pStyle w:val="null3"/>
        <w:ind w:firstLine="400"/>
        <w:jc w:val="both"/>
      </w:pPr>
      <w:r>
        <w:rPr>
          <w:sz w:val="20"/>
        </w:rPr>
        <w:t>7</w:t>
      </w:r>
      <w:r>
        <w:rPr>
          <w:sz w:val="20"/>
        </w:rPr>
        <w:t>.</w:t>
      </w:r>
      <w:r>
        <w:rPr>
          <w:sz w:val="20"/>
        </w:rPr>
        <w:t>乙方</w:t>
      </w:r>
      <w:r>
        <w:rPr>
          <w:sz w:val="20"/>
        </w:rPr>
        <w:t>工作人员上岗前必须进行安全教育和技术培训</w:t>
      </w:r>
      <w:r>
        <w:rPr>
          <w:sz w:val="20"/>
        </w:rPr>
        <w:t>，</w:t>
      </w:r>
      <w:r>
        <w:rPr>
          <w:sz w:val="20"/>
        </w:rPr>
        <w:t>应做到安全</w:t>
      </w:r>
      <w:r>
        <w:rPr>
          <w:sz w:val="20"/>
        </w:rPr>
        <w:t>、</w:t>
      </w:r>
      <w:r>
        <w:rPr>
          <w:sz w:val="20"/>
        </w:rPr>
        <w:t>规范、文明</w:t>
      </w:r>
      <w:r>
        <w:rPr>
          <w:sz w:val="20"/>
        </w:rPr>
        <w:t>作业，作业人员要佩带（穿）明显标志，工作区间放置作业标牌或警示标志。作业人员夜间作业要外穿反光服。高</w:t>
      </w:r>
      <w:r>
        <w:rPr>
          <w:sz w:val="20"/>
        </w:rPr>
        <w:t>处</w:t>
      </w:r>
      <w:r>
        <w:rPr>
          <w:sz w:val="20"/>
        </w:rPr>
        <w:t>作业</w:t>
      </w:r>
      <w:r>
        <w:rPr>
          <w:sz w:val="20"/>
        </w:rPr>
        <w:t>必须</w:t>
      </w:r>
      <w:r>
        <w:rPr>
          <w:sz w:val="20"/>
        </w:rPr>
        <w:t>采取有效防护措施，作业手法、安全措施及所使用的工具</w:t>
      </w:r>
      <w:r>
        <w:rPr>
          <w:sz w:val="20"/>
        </w:rPr>
        <w:t>、</w:t>
      </w:r>
      <w:r>
        <w:rPr>
          <w:sz w:val="20"/>
        </w:rPr>
        <w:t>器械</w:t>
      </w:r>
      <w:r>
        <w:rPr>
          <w:sz w:val="20"/>
        </w:rPr>
        <w:t>、</w:t>
      </w:r>
      <w:r>
        <w:rPr>
          <w:sz w:val="20"/>
        </w:rPr>
        <w:t>车辆须符合相关规范要求，</w:t>
      </w:r>
      <w:r>
        <w:rPr>
          <w:sz w:val="20"/>
        </w:rPr>
        <w:t>并且要</w:t>
      </w:r>
      <w:r>
        <w:rPr>
          <w:sz w:val="20"/>
        </w:rPr>
        <w:t>在作业区域下方划出隔离区域</w:t>
      </w:r>
      <w:r>
        <w:rPr>
          <w:sz w:val="20"/>
        </w:rPr>
        <w:t>，</w:t>
      </w:r>
      <w:r>
        <w:rPr>
          <w:sz w:val="20"/>
        </w:rPr>
        <w:t>提醒路过行人，</w:t>
      </w:r>
      <w:r>
        <w:rPr>
          <w:sz w:val="20"/>
        </w:rPr>
        <w:t>防止物品坠落</w:t>
      </w:r>
      <w:r>
        <w:rPr>
          <w:sz w:val="20"/>
        </w:rPr>
        <w:t>伤人</w:t>
      </w:r>
      <w:r>
        <w:rPr>
          <w:sz w:val="20"/>
        </w:rPr>
        <w:t>。</w:t>
      </w:r>
      <w:r>
        <w:rPr>
          <w:sz w:val="20"/>
        </w:rPr>
        <w:t>高</w:t>
      </w:r>
      <w:r>
        <w:rPr>
          <w:sz w:val="20"/>
        </w:rPr>
        <w:t>处</w:t>
      </w:r>
      <w:r>
        <w:rPr>
          <w:sz w:val="20"/>
        </w:rPr>
        <w:t>作业人员必须持有高处作业证方能上岗作业，</w:t>
      </w:r>
      <w:r>
        <w:rPr>
          <w:sz w:val="20"/>
        </w:rPr>
        <w:t>且</w:t>
      </w:r>
      <w:r>
        <w:rPr>
          <w:sz w:val="20"/>
        </w:rPr>
        <w:t>无妨碍高处作业</w:t>
      </w:r>
      <w:r>
        <w:rPr>
          <w:sz w:val="20"/>
        </w:rPr>
        <w:t>的</w:t>
      </w:r>
      <w:r>
        <w:rPr>
          <w:sz w:val="20"/>
        </w:rPr>
        <w:t>疾病或生理缺陷</w:t>
      </w:r>
      <w:r>
        <w:rPr>
          <w:sz w:val="20"/>
        </w:rPr>
        <w:t>，</w:t>
      </w:r>
      <w:r>
        <w:rPr>
          <w:sz w:val="20"/>
        </w:rPr>
        <w:t>登高作业前应确认身体及精神状态良好</w:t>
      </w:r>
      <w:r>
        <w:rPr>
          <w:sz w:val="20"/>
        </w:rPr>
        <w:t>，</w:t>
      </w:r>
      <w:r>
        <w:rPr>
          <w:sz w:val="20"/>
        </w:rPr>
        <w:t>不得带病作业、粗暴作业</w:t>
      </w:r>
      <w:r>
        <w:rPr>
          <w:sz w:val="20"/>
        </w:rPr>
        <w:t>，</w:t>
      </w:r>
      <w:r>
        <w:rPr>
          <w:sz w:val="20"/>
        </w:rPr>
        <w:t>如高</w:t>
      </w:r>
      <w:r>
        <w:rPr>
          <w:sz w:val="20"/>
        </w:rPr>
        <w:t>处</w:t>
      </w:r>
      <w:r>
        <w:rPr>
          <w:sz w:val="20"/>
        </w:rPr>
        <w:t>作业人员未持有高处作业证上岗作业</w:t>
      </w:r>
      <w:r>
        <w:rPr>
          <w:sz w:val="20"/>
        </w:rPr>
        <w:t>或</w:t>
      </w:r>
      <w:r>
        <w:rPr>
          <w:sz w:val="20"/>
        </w:rPr>
        <w:t>未按规定做好安全防护措施发生安全事故，一切责任由</w:t>
      </w:r>
      <w:r>
        <w:rPr>
          <w:sz w:val="20"/>
        </w:rPr>
        <w:t>乙方</w:t>
      </w:r>
      <w:r>
        <w:rPr>
          <w:sz w:val="20"/>
        </w:rPr>
        <w:t>承担。</w:t>
      </w:r>
    </w:p>
    <w:p>
      <w:pPr>
        <w:pStyle w:val="null3"/>
        <w:ind w:firstLine="400"/>
        <w:jc w:val="both"/>
      </w:pPr>
      <w:r>
        <w:rPr>
          <w:sz w:val="20"/>
        </w:rPr>
        <w:t>8</w:t>
      </w:r>
      <w:r>
        <w:rPr>
          <w:sz w:val="20"/>
        </w:rPr>
        <w:t>.本项目要求的人员及设备配置为最低配置，</w:t>
      </w:r>
      <w:r>
        <w:rPr>
          <w:sz w:val="20"/>
        </w:rPr>
        <w:t>甲方</w:t>
      </w:r>
      <w:r>
        <w:rPr>
          <w:sz w:val="20"/>
        </w:rPr>
        <w:t>可根据实际工作需要要求</w:t>
      </w:r>
      <w:r>
        <w:rPr>
          <w:sz w:val="20"/>
        </w:rPr>
        <w:t>乙方</w:t>
      </w:r>
      <w:r>
        <w:rPr>
          <w:sz w:val="20"/>
        </w:rPr>
        <w:t>增加相应的人员及设备，</w:t>
      </w:r>
      <w:r>
        <w:rPr>
          <w:sz w:val="20"/>
        </w:rPr>
        <w:t>乙方</w:t>
      </w:r>
      <w:r>
        <w:rPr>
          <w:sz w:val="20"/>
        </w:rPr>
        <w:t>必须按</w:t>
      </w:r>
      <w:r>
        <w:rPr>
          <w:sz w:val="20"/>
        </w:rPr>
        <w:t>甲方</w:t>
      </w:r>
      <w:r>
        <w:rPr>
          <w:sz w:val="20"/>
        </w:rPr>
        <w:t>要求及时无条件增加，确保本项目开展的效率和质量。</w:t>
      </w:r>
      <w:r>
        <w:rPr>
          <w:sz w:val="20"/>
        </w:rPr>
        <w:t>乙方</w:t>
      </w:r>
      <w:r>
        <w:rPr>
          <w:sz w:val="20"/>
        </w:rPr>
        <w:t>未按要求配备人员及设备或拒绝按要求增加人员及设备时，</w:t>
      </w:r>
      <w:r>
        <w:rPr>
          <w:sz w:val="20"/>
        </w:rPr>
        <w:t>甲方</w:t>
      </w:r>
      <w:r>
        <w:rPr>
          <w:sz w:val="20"/>
        </w:rPr>
        <w:t>有权要求</w:t>
      </w:r>
      <w:r>
        <w:rPr>
          <w:sz w:val="20"/>
        </w:rPr>
        <w:t>乙方</w:t>
      </w:r>
      <w:r>
        <w:rPr>
          <w:sz w:val="20"/>
        </w:rPr>
        <w:t>整改，每下发一次整改通知，扣减</w:t>
      </w:r>
      <w:r>
        <w:rPr>
          <w:sz w:val="20"/>
        </w:rPr>
        <w:t>乙方</w:t>
      </w:r>
      <w:r>
        <w:rPr>
          <w:sz w:val="20"/>
        </w:rPr>
        <w:t>当月服务费的</w:t>
      </w:r>
      <w:r>
        <w:rPr>
          <w:sz w:val="20"/>
        </w:rPr>
        <w:t>5%。</w:t>
      </w:r>
      <w:r>
        <w:rPr>
          <w:sz w:val="20"/>
        </w:rPr>
        <w:t>甲方</w:t>
      </w:r>
      <w:r>
        <w:rPr>
          <w:sz w:val="20"/>
        </w:rPr>
        <w:t>要求</w:t>
      </w:r>
      <w:r>
        <w:rPr>
          <w:sz w:val="20"/>
        </w:rPr>
        <w:t>乙方</w:t>
      </w:r>
      <w:r>
        <w:rPr>
          <w:sz w:val="20"/>
        </w:rPr>
        <w:t>整改达</w:t>
      </w:r>
      <w:r>
        <w:rPr>
          <w:sz w:val="20"/>
        </w:rPr>
        <w:t>3次以上（含3次）仍未达到要求的，</w:t>
      </w:r>
      <w:r>
        <w:rPr>
          <w:sz w:val="20"/>
        </w:rPr>
        <w:t>甲方</w:t>
      </w:r>
      <w:r>
        <w:rPr>
          <w:sz w:val="20"/>
        </w:rPr>
        <w:t>可按合同违约条款终止合同。</w:t>
      </w:r>
    </w:p>
    <w:p>
      <w:pPr>
        <w:pStyle w:val="null3"/>
        <w:ind w:firstLine="400"/>
        <w:jc w:val="both"/>
      </w:pPr>
      <w:r>
        <w:rPr>
          <w:sz w:val="20"/>
        </w:rPr>
        <w:t>9</w:t>
      </w:r>
      <w:r>
        <w:rPr>
          <w:sz w:val="20"/>
        </w:rPr>
        <w:t>.</w:t>
      </w:r>
      <w:r>
        <w:rPr>
          <w:sz w:val="20"/>
        </w:rPr>
        <w:t>乙方</w:t>
      </w:r>
      <w:r>
        <w:rPr>
          <w:sz w:val="20"/>
        </w:rPr>
        <w:t>必须按药物说明规定的比例配制消杀</w:t>
      </w:r>
      <w:r>
        <w:rPr>
          <w:sz w:val="20"/>
        </w:rPr>
        <w:t>防治</w:t>
      </w:r>
      <w:r>
        <w:rPr>
          <w:sz w:val="20"/>
        </w:rPr>
        <w:t>药物，不达要求的，</w:t>
      </w:r>
      <w:r>
        <w:rPr>
          <w:sz w:val="20"/>
        </w:rPr>
        <w:t>甲方</w:t>
      </w:r>
      <w:r>
        <w:rPr>
          <w:sz w:val="20"/>
        </w:rPr>
        <w:t>视为无效药品不纳入月度消杀</w:t>
      </w:r>
      <w:r>
        <w:rPr>
          <w:sz w:val="20"/>
        </w:rPr>
        <w:t>防治</w:t>
      </w:r>
      <w:r>
        <w:rPr>
          <w:sz w:val="20"/>
        </w:rPr>
        <w:t>次数。</w:t>
      </w:r>
    </w:p>
    <w:p>
      <w:pPr>
        <w:pStyle w:val="null3"/>
        <w:ind w:firstLine="400"/>
        <w:jc w:val="both"/>
      </w:pPr>
      <w:r>
        <w:rPr>
          <w:sz w:val="20"/>
        </w:rPr>
        <w:t>10</w:t>
      </w:r>
      <w:r>
        <w:rPr>
          <w:sz w:val="20"/>
        </w:rPr>
        <w:t>.</w:t>
      </w:r>
      <w:r>
        <w:rPr>
          <w:sz w:val="20"/>
        </w:rPr>
        <w:t>甲方</w:t>
      </w:r>
      <w:r>
        <w:rPr>
          <w:sz w:val="20"/>
        </w:rPr>
        <w:t>要求</w:t>
      </w:r>
      <w:r>
        <w:rPr>
          <w:sz w:val="20"/>
        </w:rPr>
        <w:t>乙方</w:t>
      </w:r>
      <w:r>
        <w:rPr>
          <w:sz w:val="20"/>
        </w:rPr>
        <w:t>提供直接或间接服务于本项目的各类资料时，</w:t>
      </w:r>
      <w:r>
        <w:rPr>
          <w:sz w:val="20"/>
        </w:rPr>
        <w:t>乙方</w:t>
      </w:r>
      <w:r>
        <w:rPr>
          <w:sz w:val="20"/>
        </w:rPr>
        <w:t>须按要求及时、</w:t>
      </w:r>
      <w:r>
        <w:rPr>
          <w:sz w:val="20"/>
        </w:rPr>
        <w:t>如实提供。</w:t>
      </w:r>
    </w:p>
    <w:p>
      <w:pPr>
        <w:pStyle w:val="null3"/>
        <w:ind w:firstLine="400"/>
        <w:jc w:val="both"/>
      </w:pPr>
      <w:r>
        <w:rPr>
          <w:sz w:val="20"/>
        </w:rPr>
        <w:t>11.</w:t>
      </w:r>
      <w:r>
        <w:rPr>
          <w:sz w:val="20"/>
        </w:rPr>
        <w:t>乙方</w:t>
      </w:r>
      <w:r>
        <w:rPr>
          <w:sz w:val="20"/>
        </w:rPr>
        <w:t>应积极配合</w:t>
      </w:r>
      <w:r>
        <w:rPr>
          <w:sz w:val="20"/>
        </w:rPr>
        <w:t>甲方</w:t>
      </w:r>
      <w:r>
        <w:rPr>
          <w:sz w:val="20"/>
        </w:rPr>
        <w:t>接受上级</w:t>
      </w:r>
      <w:r>
        <w:rPr>
          <w:sz w:val="20"/>
        </w:rPr>
        <w:t>相关</w:t>
      </w:r>
      <w:r>
        <w:rPr>
          <w:sz w:val="20"/>
        </w:rPr>
        <w:t>部门开展的各项</w:t>
      </w:r>
      <w:r>
        <w:rPr>
          <w:sz w:val="20"/>
        </w:rPr>
        <w:t>检查</w:t>
      </w:r>
      <w:r>
        <w:rPr>
          <w:sz w:val="20"/>
        </w:rPr>
        <w:t>工作</w:t>
      </w:r>
      <w:r>
        <w:rPr>
          <w:sz w:val="20"/>
        </w:rPr>
        <w:t>。</w:t>
      </w:r>
      <w:r>
        <w:rPr>
          <w:sz w:val="20"/>
        </w:rPr>
        <w:t>如省、市、区</w:t>
      </w:r>
      <w:r>
        <w:rPr>
          <w:sz w:val="20"/>
        </w:rPr>
        <w:t>有关</w:t>
      </w:r>
      <w:r>
        <w:rPr>
          <w:sz w:val="20"/>
        </w:rPr>
        <w:t>部门（含</w:t>
      </w:r>
      <w:r>
        <w:rPr>
          <w:sz w:val="20"/>
        </w:rPr>
        <w:t>12345服务热线）对公园除四害</w:t>
      </w:r>
      <w:r>
        <w:rPr>
          <w:sz w:val="20"/>
        </w:rPr>
        <w:t>、</w:t>
      </w:r>
      <w:r>
        <w:rPr>
          <w:sz w:val="20"/>
        </w:rPr>
        <w:t>红火蚁及白蚁</w:t>
      </w:r>
      <w:r>
        <w:rPr>
          <w:sz w:val="20"/>
        </w:rPr>
        <w:t>防治工作发出督办整改的，由</w:t>
      </w:r>
      <w:r>
        <w:rPr>
          <w:sz w:val="20"/>
        </w:rPr>
        <w:t>乙方</w:t>
      </w:r>
      <w:r>
        <w:rPr>
          <w:sz w:val="20"/>
        </w:rPr>
        <w:t>负责落实整改，形成报告提交至</w:t>
      </w:r>
      <w:r>
        <w:rPr>
          <w:sz w:val="20"/>
        </w:rPr>
        <w:t>甲方；</w:t>
      </w:r>
      <w:r>
        <w:rPr>
          <w:sz w:val="20"/>
        </w:rPr>
        <w:t>电话投诉同样由</w:t>
      </w:r>
      <w:r>
        <w:rPr>
          <w:sz w:val="20"/>
        </w:rPr>
        <w:t>乙方</w:t>
      </w:r>
      <w:r>
        <w:rPr>
          <w:sz w:val="20"/>
        </w:rPr>
        <w:t>负责落实整改和处理。</w:t>
      </w:r>
    </w:p>
    <w:p>
      <w:pPr>
        <w:pStyle w:val="null3"/>
        <w:ind w:firstLine="400"/>
        <w:jc w:val="both"/>
      </w:pPr>
      <w:r>
        <w:rPr>
          <w:sz w:val="20"/>
        </w:rPr>
        <w:t>12.</w:t>
      </w:r>
      <w:r>
        <w:rPr>
          <w:sz w:val="20"/>
        </w:rPr>
        <w:t>甲方</w:t>
      </w:r>
      <w:r>
        <w:rPr>
          <w:sz w:val="20"/>
        </w:rPr>
        <w:t>在</w:t>
      </w:r>
      <w:r>
        <w:rPr>
          <w:sz w:val="20"/>
        </w:rPr>
        <w:t>日常巡查抽检中如发现</w:t>
      </w:r>
      <w:r>
        <w:rPr>
          <w:sz w:val="20"/>
        </w:rPr>
        <w:t>乙方未</w:t>
      </w:r>
      <w:r>
        <w:rPr>
          <w:sz w:val="20"/>
        </w:rPr>
        <w:t>按要求到现场</w:t>
      </w:r>
      <w:r>
        <w:rPr>
          <w:sz w:val="20"/>
        </w:rPr>
        <w:t>进行</w:t>
      </w:r>
      <w:r>
        <w:rPr>
          <w:sz w:val="20"/>
        </w:rPr>
        <w:t>“四害”消杀、蚁害</w:t>
      </w:r>
      <w:r>
        <w:rPr>
          <w:sz w:val="20"/>
        </w:rPr>
        <w:t>巡检</w:t>
      </w:r>
      <w:r>
        <w:rPr>
          <w:sz w:val="20"/>
        </w:rPr>
        <w:t>及监控</w:t>
      </w:r>
      <w:r>
        <w:rPr>
          <w:sz w:val="20"/>
        </w:rPr>
        <w:t>防治的，每次以书面</w:t>
      </w:r>
      <w:r>
        <w:rPr>
          <w:sz w:val="20"/>
        </w:rPr>
        <w:t>形式</w:t>
      </w:r>
      <w:r>
        <w:rPr>
          <w:sz w:val="20"/>
        </w:rPr>
        <w:t>通报。若一</w:t>
      </w:r>
      <w:r>
        <w:rPr>
          <w:sz w:val="20"/>
        </w:rPr>
        <w:t>个</w:t>
      </w:r>
      <w:r>
        <w:rPr>
          <w:sz w:val="20"/>
        </w:rPr>
        <w:t>季</w:t>
      </w:r>
      <w:r>
        <w:rPr>
          <w:sz w:val="20"/>
        </w:rPr>
        <w:t>度内累计</w:t>
      </w:r>
      <w:r>
        <w:rPr>
          <w:sz w:val="20"/>
        </w:rPr>
        <w:t>通报</w:t>
      </w:r>
      <w:r>
        <w:rPr>
          <w:sz w:val="20"/>
        </w:rPr>
        <w:t>达</w:t>
      </w:r>
      <w:r>
        <w:rPr>
          <w:sz w:val="20"/>
        </w:rPr>
        <w:t>2次</w:t>
      </w:r>
      <w:r>
        <w:rPr>
          <w:sz w:val="20"/>
        </w:rPr>
        <w:t>的</w:t>
      </w:r>
      <w:r>
        <w:rPr>
          <w:sz w:val="20"/>
        </w:rPr>
        <w:t>，</w:t>
      </w:r>
      <w:r>
        <w:rPr>
          <w:sz w:val="20"/>
        </w:rPr>
        <w:t>甲方</w:t>
      </w:r>
      <w:r>
        <w:rPr>
          <w:sz w:val="20"/>
        </w:rPr>
        <w:t>可扣罚当季</w:t>
      </w:r>
      <w:r>
        <w:rPr>
          <w:sz w:val="20"/>
        </w:rPr>
        <w:t>服务</w:t>
      </w:r>
      <w:r>
        <w:rPr>
          <w:sz w:val="20"/>
        </w:rPr>
        <w:t>费</w:t>
      </w:r>
      <w:r>
        <w:rPr>
          <w:sz w:val="20"/>
        </w:rPr>
        <w:t>的</w:t>
      </w:r>
      <w:r>
        <w:rPr>
          <w:sz w:val="20"/>
        </w:rPr>
        <w:t>10%；</w:t>
      </w:r>
      <w:r>
        <w:rPr>
          <w:sz w:val="20"/>
        </w:rPr>
        <w:t>项目服务期内</w:t>
      </w:r>
      <w:r>
        <w:rPr>
          <w:sz w:val="20"/>
        </w:rPr>
        <w:t>累计通报达</w:t>
      </w:r>
      <w:r>
        <w:rPr>
          <w:sz w:val="20"/>
        </w:rPr>
        <w:t>4次</w:t>
      </w:r>
      <w:r>
        <w:rPr>
          <w:sz w:val="20"/>
        </w:rPr>
        <w:t>的，甲方可</w:t>
      </w:r>
      <w:r>
        <w:rPr>
          <w:sz w:val="20"/>
        </w:rPr>
        <w:t>扣罚</w:t>
      </w:r>
      <w:r>
        <w:rPr>
          <w:sz w:val="20"/>
        </w:rPr>
        <w:t>本合同金额</w:t>
      </w:r>
      <w:r>
        <w:rPr>
          <w:sz w:val="20"/>
        </w:rPr>
        <w:t>的</w:t>
      </w:r>
      <w:r>
        <w:rPr>
          <w:sz w:val="20"/>
        </w:rPr>
        <w:t>15%，</w:t>
      </w:r>
      <w:r>
        <w:rPr>
          <w:sz w:val="20"/>
        </w:rPr>
        <w:t>并按合同违约条款终止合同</w:t>
      </w:r>
      <w:r>
        <w:rPr>
          <w:sz w:val="20"/>
        </w:rPr>
        <w:t>。</w:t>
      </w:r>
    </w:p>
    <w:p>
      <w:pPr>
        <w:pStyle w:val="null3"/>
        <w:ind w:firstLine="480"/>
        <w:jc w:val="both"/>
      </w:pPr>
      <w:r>
        <w:rPr>
          <w:sz w:val="20"/>
        </w:rPr>
        <w:t>13</w:t>
      </w:r>
      <w:r>
        <w:rPr>
          <w:sz w:val="20"/>
        </w:rPr>
        <w:t>.在省、市、区病媒生物密度监测</w:t>
      </w:r>
      <w:r>
        <w:rPr>
          <w:sz w:val="20"/>
        </w:rPr>
        <w:t>或</w:t>
      </w:r>
      <w:r>
        <w:rPr>
          <w:sz w:val="20"/>
        </w:rPr>
        <w:t>白蚁</w:t>
      </w:r>
      <w:r>
        <w:rPr>
          <w:sz w:val="20"/>
        </w:rPr>
        <w:t>危害</w:t>
      </w:r>
      <w:r>
        <w:rPr>
          <w:sz w:val="20"/>
        </w:rPr>
        <w:t>监测中，如连续</w:t>
      </w:r>
      <w:r>
        <w:rPr>
          <w:sz w:val="20"/>
        </w:rPr>
        <w:t>3次不合格，</w:t>
      </w:r>
      <w:r>
        <w:rPr>
          <w:sz w:val="20"/>
        </w:rPr>
        <w:t>甲方</w:t>
      </w:r>
      <w:r>
        <w:rPr>
          <w:sz w:val="20"/>
        </w:rPr>
        <w:t>可按合同违约条款终止合同，并要求</w:t>
      </w:r>
      <w:r>
        <w:rPr>
          <w:sz w:val="20"/>
        </w:rPr>
        <w:t>乙方</w:t>
      </w:r>
      <w:r>
        <w:rPr>
          <w:sz w:val="20"/>
        </w:rPr>
        <w:t>按</w:t>
      </w:r>
      <w:r>
        <w:rPr>
          <w:sz w:val="20"/>
        </w:rPr>
        <w:t>本</w:t>
      </w:r>
      <w:r>
        <w:rPr>
          <w:sz w:val="20"/>
        </w:rPr>
        <w:t>合同金额的</w:t>
      </w:r>
      <w:r>
        <w:rPr>
          <w:sz w:val="20"/>
        </w:rPr>
        <w:t>10%支付违约金。造成</w:t>
      </w:r>
      <w:r>
        <w:rPr>
          <w:sz w:val="20"/>
        </w:rPr>
        <w:t>甲方</w:t>
      </w:r>
      <w:r>
        <w:rPr>
          <w:sz w:val="20"/>
        </w:rPr>
        <w:t>工作被通报的，</w:t>
      </w:r>
      <w:r>
        <w:rPr>
          <w:sz w:val="20"/>
        </w:rPr>
        <w:t>甲方</w:t>
      </w:r>
      <w:r>
        <w:rPr>
          <w:sz w:val="20"/>
        </w:rPr>
        <w:t>有权向</w:t>
      </w:r>
      <w:r>
        <w:rPr>
          <w:sz w:val="20"/>
        </w:rPr>
        <w:t>乙方</w:t>
      </w:r>
      <w:r>
        <w:rPr>
          <w:sz w:val="20"/>
        </w:rPr>
        <w:t>下发整改通知书，要求</w:t>
      </w:r>
      <w:r>
        <w:rPr>
          <w:sz w:val="20"/>
        </w:rPr>
        <w:t>乙方</w:t>
      </w:r>
      <w:r>
        <w:rPr>
          <w:sz w:val="20"/>
        </w:rPr>
        <w:t>增加消杀次数直至监测合格，并扣减</w:t>
      </w:r>
      <w:r>
        <w:rPr>
          <w:sz w:val="20"/>
        </w:rPr>
        <w:t>乙方</w:t>
      </w:r>
      <w:r>
        <w:rPr>
          <w:sz w:val="20"/>
        </w:rPr>
        <w:t>当月服务费的</w:t>
      </w:r>
      <w:r>
        <w:rPr>
          <w:sz w:val="20"/>
        </w:rPr>
        <w:t>8%，增加消杀次数的费用由</w:t>
      </w:r>
      <w:r>
        <w:rPr>
          <w:sz w:val="20"/>
        </w:rPr>
        <w:t>乙方</w:t>
      </w:r>
      <w:r>
        <w:rPr>
          <w:sz w:val="20"/>
        </w:rPr>
        <w:t>承担。</w:t>
      </w:r>
    </w:p>
    <w:p>
      <w:pPr>
        <w:pStyle w:val="null3"/>
        <w:ind w:firstLine="400"/>
        <w:jc w:val="both"/>
      </w:pPr>
      <w:r>
        <w:rPr>
          <w:sz w:val="20"/>
        </w:rPr>
        <w:t>14</w:t>
      </w:r>
      <w:r>
        <w:rPr>
          <w:sz w:val="20"/>
        </w:rPr>
        <w:t>.本项目出现的计算、测绘等误差，不论在招标</w:t>
      </w:r>
      <w:r>
        <w:rPr>
          <w:sz w:val="20"/>
        </w:rPr>
        <w:t>时</w:t>
      </w:r>
      <w:r>
        <w:rPr>
          <w:sz w:val="20"/>
        </w:rPr>
        <w:t>还是中标后发现，</w:t>
      </w:r>
      <w:r>
        <w:rPr>
          <w:sz w:val="20"/>
        </w:rPr>
        <w:t>甲方</w:t>
      </w:r>
      <w:r>
        <w:rPr>
          <w:sz w:val="20"/>
        </w:rPr>
        <w:t>不作任何的费用调增，</w:t>
      </w:r>
      <w:r>
        <w:rPr>
          <w:sz w:val="20"/>
        </w:rPr>
        <w:t>乙方已</w:t>
      </w:r>
      <w:r>
        <w:rPr>
          <w:sz w:val="20"/>
        </w:rPr>
        <w:t>充分</w:t>
      </w:r>
      <w:r>
        <w:rPr>
          <w:sz w:val="20"/>
        </w:rPr>
        <w:t>考虑风险，</w:t>
      </w:r>
      <w:r>
        <w:rPr>
          <w:sz w:val="20"/>
        </w:rPr>
        <w:t>同意</w:t>
      </w:r>
      <w:r>
        <w:rPr>
          <w:sz w:val="20"/>
        </w:rPr>
        <w:t>自行承担由此产生的所有费用</w:t>
      </w:r>
      <w:r>
        <w:rPr>
          <w:sz w:val="20"/>
        </w:rPr>
        <w:t>。</w:t>
      </w:r>
      <w:r>
        <w:rPr>
          <w:sz w:val="21"/>
        </w:rPr>
        <w:t xml:space="preserve"> </w:t>
      </w:r>
    </w:p>
    <w:p>
      <w:pPr>
        <w:pStyle w:val="null3"/>
        <w:ind w:firstLine="400"/>
        <w:jc w:val="both"/>
      </w:pPr>
      <w:r>
        <w:rPr>
          <w:sz w:val="20"/>
        </w:rPr>
        <w:t>15</w:t>
      </w:r>
      <w:r>
        <w:rPr>
          <w:sz w:val="20"/>
        </w:rPr>
        <w:t>.如因国家法律法规、上级政策变动或施工等原因导致服务内容或数量减少时，</w:t>
      </w:r>
      <w:r>
        <w:rPr>
          <w:sz w:val="20"/>
        </w:rPr>
        <w:t>乙方</w:t>
      </w:r>
      <w:r>
        <w:rPr>
          <w:sz w:val="20"/>
        </w:rPr>
        <w:t>须无条件接受。结算服务费时，</w:t>
      </w:r>
      <w:r>
        <w:rPr>
          <w:sz w:val="20"/>
        </w:rPr>
        <w:t>甲方</w:t>
      </w:r>
      <w:r>
        <w:rPr>
          <w:sz w:val="20"/>
        </w:rPr>
        <w:t>将扣减</w:t>
      </w:r>
      <w:r>
        <w:rPr>
          <w:sz w:val="20"/>
        </w:rPr>
        <w:t>乙方</w:t>
      </w:r>
      <w:r>
        <w:rPr>
          <w:sz w:val="20"/>
        </w:rPr>
        <w:t>相应服务费（应扣减的当次服务费</w:t>
      </w:r>
      <w:r>
        <w:rPr>
          <w:sz w:val="20"/>
        </w:rPr>
        <w:t>=</w:t>
      </w:r>
      <w:r>
        <w:rPr>
          <w:sz w:val="20"/>
        </w:rPr>
        <w:t>乙方</w:t>
      </w:r>
      <w:r>
        <w:rPr>
          <w:sz w:val="20"/>
        </w:rPr>
        <w:t>投标报价单价</w:t>
      </w:r>
      <w:r>
        <w:rPr>
          <w:sz w:val="20"/>
        </w:rPr>
        <w:t>×服务当次实际减少的服务内容或数量）。</w:t>
      </w:r>
    </w:p>
    <w:p>
      <w:pPr>
        <w:pStyle w:val="null3"/>
        <w:ind w:firstLine="402"/>
        <w:jc w:val="both"/>
      </w:pPr>
      <w:r>
        <w:rPr>
          <w:sz w:val="20"/>
          <w:b/>
        </w:rPr>
        <w:t>四、服务质量要求</w:t>
      </w:r>
    </w:p>
    <w:p>
      <w:pPr>
        <w:pStyle w:val="null3"/>
        <w:ind w:firstLine="400"/>
        <w:jc w:val="both"/>
      </w:pPr>
      <w:r>
        <w:rPr>
          <w:sz w:val="20"/>
        </w:rPr>
        <w:t>服务质量</w:t>
      </w:r>
      <w:r>
        <w:rPr>
          <w:sz w:val="20"/>
        </w:rPr>
        <w:t>需参照</w:t>
      </w:r>
      <w:r>
        <w:rPr>
          <w:sz w:val="20"/>
        </w:rPr>
        <w:t>《病媒生物密度控制水平</w:t>
      </w:r>
      <w:r>
        <w:rPr>
          <w:sz w:val="20"/>
        </w:rPr>
        <w:t>鼠类》（</w:t>
      </w:r>
      <w:r>
        <w:rPr>
          <w:sz w:val="20"/>
        </w:rPr>
        <w:t>GB/T 27770-2011）、《病媒生物密度控制水平 蚊虫》（GB/T 27771-2011）、《病媒生物密度控制水平 蝇类》（GB/T 27772-2025）、《病媒生物密度控制水平 蜚蠊》（GB/T 27773-2011）</w:t>
      </w:r>
      <w:r>
        <w:rPr>
          <w:sz w:val="20"/>
        </w:rPr>
        <w:t>、</w:t>
      </w:r>
      <w:r>
        <w:rPr>
          <w:sz w:val="20"/>
        </w:rPr>
        <w:t>《广州市公园条例》、《广州市公园管理规范》、《广州市鼠虫害防治条例》、《广州有害生物防制服务行业管理办法》</w:t>
      </w:r>
      <w:r>
        <w:rPr>
          <w:sz w:val="20"/>
        </w:rPr>
        <w:t>、《</w:t>
      </w:r>
      <w:r>
        <w:rPr>
          <w:sz w:val="20"/>
        </w:rPr>
        <w:t>建筑物白蚁防治技术规范</w:t>
      </w:r>
      <w:r>
        <w:rPr>
          <w:sz w:val="20"/>
        </w:rPr>
        <w:t>》（</w:t>
      </w:r>
      <w:r>
        <w:rPr>
          <w:sz w:val="20"/>
        </w:rPr>
        <w:t>DB4401/T 91-2020</w:t>
      </w:r>
      <w:r>
        <w:rPr>
          <w:sz w:val="20"/>
        </w:rPr>
        <w:t>）</w:t>
      </w:r>
      <w:r>
        <w:rPr>
          <w:sz w:val="20"/>
        </w:rPr>
        <w:t>等国家、行业和地方现行相关标准、规范</w:t>
      </w:r>
      <w:r>
        <w:rPr>
          <w:sz w:val="20"/>
        </w:rPr>
        <w:t>执行，</w:t>
      </w:r>
      <w:r>
        <w:rPr>
          <w:sz w:val="20"/>
        </w:rPr>
        <w:t>若项目服务期内国家、行业和地方颁布新的标准、规范，则</w:t>
      </w:r>
      <w:r>
        <w:rPr>
          <w:sz w:val="20"/>
        </w:rPr>
        <w:t>参照</w:t>
      </w:r>
      <w:r>
        <w:rPr>
          <w:sz w:val="20"/>
        </w:rPr>
        <w:t>最新的标准、规范执行</w:t>
      </w:r>
      <w:r>
        <w:rPr>
          <w:sz w:val="20"/>
        </w:rPr>
        <w:t>；</w:t>
      </w:r>
      <w:r>
        <w:rPr>
          <w:sz w:val="20"/>
        </w:rPr>
        <w:t>应达到</w:t>
      </w:r>
      <w:r>
        <w:rPr>
          <w:sz w:val="20"/>
        </w:rPr>
        <w:t>省、市、区、街等职能部门的有关要求，确保在服务期内服务的当次当期项目质量符合标准。</w:t>
      </w:r>
    </w:p>
    <w:p>
      <w:pPr>
        <w:pStyle w:val="null3"/>
        <w:ind w:firstLine="402"/>
        <w:jc w:val="both"/>
      </w:pPr>
      <w:r>
        <w:rPr>
          <w:sz w:val="20"/>
          <w:b/>
        </w:rPr>
        <w:t>五</w:t>
      </w:r>
      <w:r>
        <w:rPr>
          <w:sz w:val="20"/>
          <w:b/>
        </w:rPr>
        <w:t>、</w:t>
      </w:r>
      <w:r>
        <w:rPr>
          <w:sz w:val="20"/>
          <w:b/>
        </w:rPr>
        <w:t>验收</w:t>
      </w:r>
      <w:r>
        <w:rPr>
          <w:sz w:val="20"/>
          <w:b/>
        </w:rPr>
        <w:t>考核</w:t>
      </w:r>
      <w:r>
        <w:rPr>
          <w:sz w:val="20"/>
          <w:b/>
        </w:rPr>
        <w:t>要求</w:t>
      </w:r>
    </w:p>
    <w:p>
      <w:pPr>
        <w:pStyle w:val="null3"/>
        <w:ind w:firstLine="400"/>
        <w:jc w:val="both"/>
      </w:pPr>
      <w:r>
        <w:rPr>
          <w:sz w:val="20"/>
        </w:rPr>
        <w:t>为保证公园除四害</w:t>
      </w:r>
      <w:r>
        <w:rPr>
          <w:sz w:val="20"/>
        </w:rPr>
        <w:t>及白蚁</w:t>
      </w:r>
      <w:r>
        <w:rPr>
          <w:sz w:val="20"/>
        </w:rPr>
        <w:t>防治服务的质量，根据</w:t>
      </w:r>
      <w:r>
        <w:rPr>
          <w:sz w:val="20"/>
        </w:rPr>
        <w:t>《</w:t>
      </w:r>
      <w:r>
        <w:rPr>
          <w:sz w:val="20"/>
        </w:rPr>
        <w:t>病媒生物综合管理技术规范</w:t>
      </w:r>
      <w:r>
        <w:rPr>
          <w:sz w:val="20"/>
        </w:rPr>
        <w:t>环境治理</w:t>
      </w:r>
      <w:r>
        <w:rPr>
          <w:sz w:val="20"/>
        </w:rPr>
        <w:t>鼠类</w:t>
      </w:r>
      <w:r>
        <w:rPr>
          <w:sz w:val="20"/>
        </w:rPr>
        <w:t>》（</w:t>
      </w:r>
      <w:r>
        <w:rPr>
          <w:sz w:val="20"/>
        </w:rPr>
        <w:t>GB/T 31712-2015</w:t>
      </w:r>
      <w:r>
        <w:rPr>
          <w:sz w:val="20"/>
        </w:rPr>
        <w:t>）</w:t>
      </w:r>
      <w:r>
        <w:rPr>
          <w:sz w:val="20"/>
        </w:rPr>
        <w:t>、</w:t>
      </w:r>
      <w:r>
        <w:rPr>
          <w:sz w:val="20"/>
        </w:rPr>
        <w:t>《</w:t>
      </w:r>
      <w:r>
        <w:rPr>
          <w:sz w:val="20"/>
        </w:rPr>
        <w:t>病媒生物综合管理技术规范</w:t>
      </w:r>
      <w:r>
        <w:rPr>
          <w:sz w:val="20"/>
        </w:rPr>
        <w:t>环境治理</w:t>
      </w:r>
      <w:r>
        <w:rPr>
          <w:sz w:val="20"/>
        </w:rPr>
        <w:t>蚊虫</w:t>
      </w:r>
      <w:r>
        <w:rPr>
          <w:sz w:val="20"/>
        </w:rPr>
        <w:t>》（</w:t>
      </w:r>
      <w:r>
        <w:rPr>
          <w:sz w:val="20"/>
        </w:rPr>
        <w:t>GB/T 31717-2015</w:t>
      </w:r>
      <w:r>
        <w:rPr>
          <w:sz w:val="20"/>
        </w:rPr>
        <w:t>）、《</w:t>
      </w:r>
      <w:r>
        <w:rPr>
          <w:sz w:val="20"/>
        </w:rPr>
        <w:t>病媒生物综合管理技术规范</w:t>
      </w:r>
      <w:r>
        <w:rPr>
          <w:sz w:val="20"/>
        </w:rPr>
        <w:t>化学防治</w:t>
      </w:r>
      <w:r>
        <w:rPr>
          <w:sz w:val="20"/>
        </w:rPr>
        <w:t>蝇类</w:t>
      </w:r>
      <w:r>
        <w:rPr>
          <w:sz w:val="20"/>
        </w:rPr>
        <w:t>》（</w:t>
      </w:r>
      <w:r>
        <w:rPr>
          <w:sz w:val="20"/>
        </w:rPr>
        <w:t>GB/T 31718-2015</w:t>
      </w:r>
      <w:r>
        <w:rPr>
          <w:sz w:val="20"/>
        </w:rPr>
        <w:t>）、《</w:t>
      </w:r>
      <w:r>
        <w:rPr>
          <w:sz w:val="20"/>
        </w:rPr>
        <w:t>病媒生物综合管理技术规范</w:t>
      </w:r>
      <w:r>
        <w:rPr>
          <w:sz w:val="20"/>
        </w:rPr>
        <w:t>化学防治</w:t>
      </w:r>
      <w:r>
        <w:rPr>
          <w:sz w:val="20"/>
        </w:rPr>
        <w:t>蜚蠊</w:t>
      </w:r>
      <w:r>
        <w:rPr>
          <w:sz w:val="20"/>
        </w:rPr>
        <w:t>》（</w:t>
      </w:r>
      <w:r>
        <w:rPr>
          <w:sz w:val="20"/>
        </w:rPr>
        <w:t>GB/T 31719-2015</w:t>
      </w:r>
      <w:r>
        <w:rPr>
          <w:sz w:val="20"/>
        </w:rPr>
        <w:t>）、</w:t>
      </w:r>
      <w:r>
        <w:rPr>
          <w:sz w:val="20"/>
        </w:rPr>
        <w:t>《广州市公园条例》、《广州市公园管理规范》、《广州市鼠虫害防治条例》、《广州有害生物防制服务行业管理办法》</w:t>
      </w:r>
      <w:r>
        <w:rPr>
          <w:sz w:val="20"/>
        </w:rPr>
        <w:t>、《</w:t>
      </w:r>
      <w:r>
        <w:rPr>
          <w:sz w:val="20"/>
        </w:rPr>
        <w:t>建筑物白蚁防治技术规范</w:t>
      </w:r>
      <w:r>
        <w:rPr>
          <w:sz w:val="20"/>
        </w:rPr>
        <w:t>》（</w:t>
      </w:r>
      <w:r>
        <w:rPr>
          <w:sz w:val="20"/>
        </w:rPr>
        <w:t>DB4401/T 91-2020</w:t>
      </w:r>
      <w:r>
        <w:rPr>
          <w:sz w:val="20"/>
        </w:rPr>
        <w:t>）</w:t>
      </w:r>
      <w:r>
        <w:rPr>
          <w:sz w:val="20"/>
        </w:rPr>
        <w:t>等有关规定，结合广州市黄埔区</w:t>
      </w:r>
      <w:r>
        <w:rPr>
          <w:sz w:val="20"/>
        </w:rPr>
        <w:t>公园管理</w:t>
      </w:r>
      <w:r>
        <w:rPr>
          <w:sz w:val="20"/>
        </w:rPr>
        <w:t>实际情况，按照《广州开发区绿化和公园管理中心（广州市黄埔区绿化和公园管理中心）市政公园服务项目管理办法》执行。</w:t>
      </w:r>
      <w:r>
        <w:rPr>
          <w:sz w:val="20"/>
        </w:rPr>
        <w:t>项目服务期内，</w:t>
      </w:r>
      <w:r>
        <w:rPr>
          <w:sz w:val="20"/>
        </w:rPr>
        <w:t>以上文件如有更新</w:t>
      </w:r>
      <w:r>
        <w:rPr>
          <w:sz w:val="20"/>
        </w:rPr>
        <w:t>，</w:t>
      </w:r>
      <w:r>
        <w:rPr>
          <w:sz w:val="20"/>
        </w:rPr>
        <w:t>以更新后的文件为准</w:t>
      </w:r>
      <w:r>
        <w:rPr>
          <w:sz w:val="20"/>
        </w:rPr>
        <w:t>。</w:t>
      </w:r>
    </w:p>
    <w:p>
      <w:pPr>
        <w:pStyle w:val="null3"/>
        <w:ind w:firstLine="400"/>
        <w:jc w:val="both"/>
      </w:pPr>
      <w:r>
        <w:rPr>
          <w:sz w:val="20"/>
        </w:rPr>
        <w:t>（一）检评主体：</w:t>
      </w:r>
      <w:r>
        <w:rPr>
          <w:sz w:val="20"/>
        </w:rPr>
        <w:t>甲方</w:t>
      </w:r>
      <w:r>
        <w:rPr>
          <w:sz w:val="20"/>
        </w:rPr>
        <w:t>负责对公园除四害</w:t>
      </w:r>
      <w:r>
        <w:rPr>
          <w:sz w:val="20"/>
        </w:rPr>
        <w:t>、白蚁</w:t>
      </w:r>
      <w:r>
        <w:rPr>
          <w:sz w:val="20"/>
        </w:rPr>
        <w:t>防治服务质量实施检查评比和监督管理。</w:t>
      </w:r>
    </w:p>
    <w:p>
      <w:pPr>
        <w:pStyle w:val="null3"/>
        <w:ind w:firstLine="400"/>
        <w:jc w:val="both"/>
      </w:pPr>
      <w:r>
        <w:rPr>
          <w:sz w:val="20"/>
        </w:rPr>
        <w:t>（二）</w:t>
      </w:r>
      <w:r>
        <w:rPr>
          <w:sz w:val="20"/>
        </w:rPr>
        <w:t>日常巡查</w:t>
      </w:r>
      <w:r>
        <w:rPr>
          <w:sz w:val="20"/>
        </w:rPr>
        <w:t>：</w:t>
      </w:r>
    </w:p>
    <w:p>
      <w:pPr>
        <w:pStyle w:val="null3"/>
        <w:ind w:firstLine="400"/>
        <w:jc w:val="both"/>
      </w:pPr>
      <w:r>
        <w:rPr>
          <w:sz w:val="20"/>
        </w:rPr>
        <w:t>1.要求</w:t>
      </w:r>
      <w:r>
        <w:rPr>
          <w:sz w:val="20"/>
        </w:rPr>
        <w:t>乙方</w:t>
      </w:r>
      <w:r>
        <w:rPr>
          <w:sz w:val="20"/>
        </w:rPr>
        <w:t>配备专门巡查人员、专用交通工具报</w:t>
      </w:r>
      <w:r>
        <w:rPr>
          <w:sz w:val="20"/>
        </w:rPr>
        <w:t>甲方</w:t>
      </w:r>
      <w:r>
        <w:rPr>
          <w:sz w:val="20"/>
        </w:rPr>
        <w:t>备案后，自行安排日常巡查，发现问题按作业要求进行处理。</w:t>
      </w:r>
    </w:p>
    <w:p>
      <w:pPr>
        <w:pStyle w:val="null3"/>
        <w:ind w:firstLine="400"/>
        <w:jc w:val="both"/>
      </w:pPr>
      <w:r>
        <w:rPr>
          <w:sz w:val="20"/>
        </w:rPr>
        <w:t>2.由</w:t>
      </w:r>
      <w:r>
        <w:rPr>
          <w:sz w:val="20"/>
        </w:rPr>
        <w:t>甲方</w:t>
      </w:r>
      <w:r>
        <w:rPr>
          <w:sz w:val="20"/>
        </w:rPr>
        <w:t>进行日常巡查，发现问题记录在案，并通知</w:t>
      </w:r>
      <w:r>
        <w:rPr>
          <w:sz w:val="20"/>
        </w:rPr>
        <w:t>乙方</w:t>
      </w:r>
      <w:r>
        <w:rPr>
          <w:sz w:val="20"/>
        </w:rPr>
        <w:t>限期整改。</w:t>
      </w:r>
    </w:p>
    <w:p>
      <w:pPr>
        <w:pStyle w:val="null3"/>
        <w:ind w:firstLine="400"/>
        <w:jc w:val="both"/>
      </w:pPr>
      <w:r>
        <w:rPr>
          <w:sz w:val="20"/>
        </w:rPr>
        <w:t>（</w:t>
      </w:r>
      <w:r>
        <w:rPr>
          <w:sz w:val="20"/>
        </w:rPr>
        <w:t>三</w:t>
      </w:r>
      <w:r>
        <w:rPr>
          <w:sz w:val="20"/>
        </w:rPr>
        <w:t>）</w:t>
      </w:r>
      <w:r>
        <w:rPr>
          <w:sz w:val="20"/>
        </w:rPr>
        <w:t>定期或不定期考核：</w:t>
      </w:r>
    </w:p>
    <w:p>
      <w:pPr>
        <w:pStyle w:val="null3"/>
        <w:ind w:firstLine="400"/>
        <w:jc w:val="both"/>
      </w:pPr>
      <w:r>
        <w:rPr>
          <w:sz w:val="20"/>
        </w:rPr>
        <w:t>1</w:t>
      </w:r>
      <w:r>
        <w:rPr>
          <w:sz w:val="20"/>
        </w:rPr>
        <w:t>.每月由</w:t>
      </w:r>
      <w:r>
        <w:rPr>
          <w:sz w:val="20"/>
        </w:rPr>
        <w:t>甲方</w:t>
      </w:r>
      <w:r>
        <w:rPr>
          <w:sz w:val="20"/>
        </w:rPr>
        <w:t>组织</w:t>
      </w:r>
      <w:r>
        <w:rPr>
          <w:sz w:val="20"/>
        </w:rPr>
        <w:t>乙方</w:t>
      </w:r>
      <w:r>
        <w:rPr>
          <w:sz w:val="20"/>
        </w:rPr>
        <w:t>、履约验收单位</w:t>
      </w:r>
      <w:r>
        <w:rPr>
          <w:sz w:val="20"/>
        </w:rPr>
        <w:t>（</w:t>
      </w:r>
      <w:r>
        <w:rPr>
          <w:sz w:val="20"/>
        </w:rPr>
        <w:t>如有</w:t>
      </w:r>
      <w:r>
        <w:rPr>
          <w:sz w:val="20"/>
        </w:rPr>
        <w:t>）</w:t>
      </w:r>
      <w:r>
        <w:rPr>
          <w:sz w:val="20"/>
        </w:rPr>
        <w:t>参照</w:t>
      </w:r>
      <w:r>
        <w:rPr>
          <w:sz w:val="20"/>
        </w:rPr>
        <w:t>《广州市鼠虫害防治条例》、《广州有害生物防制服务行业管理办法》</w:t>
      </w:r>
      <w:r>
        <w:rPr>
          <w:sz w:val="20"/>
        </w:rPr>
        <w:t>、《</w:t>
      </w:r>
      <w:r>
        <w:rPr>
          <w:sz w:val="20"/>
        </w:rPr>
        <w:t>建筑物白蚁防治技术规范</w:t>
      </w:r>
      <w:r>
        <w:rPr>
          <w:sz w:val="20"/>
        </w:rPr>
        <w:t>》（</w:t>
      </w:r>
      <w:r>
        <w:rPr>
          <w:sz w:val="20"/>
        </w:rPr>
        <w:t>DB4401/T 91-2020</w:t>
      </w:r>
      <w:r>
        <w:rPr>
          <w:sz w:val="20"/>
        </w:rPr>
        <w:t>）</w:t>
      </w:r>
      <w:r>
        <w:rPr>
          <w:sz w:val="20"/>
        </w:rPr>
        <w:t>等相关文件标准</w:t>
      </w:r>
      <w:r>
        <w:rPr>
          <w:sz w:val="20"/>
        </w:rPr>
        <w:t>，</w:t>
      </w:r>
      <w:r>
        <w:rPr>
          <w:sz w:val="20"/>
        </w:rPr>
        <w:t>对照</w:t>
      </w:r>
      <w:r>
        <w:rPr>
          <w:sz w:val="20"/>
        </w:rPr>
        <w:t>《广州开发区绿化和公园管理中心（广州市黄埔区绿化和公园管理中心）检评考核标准》的内容对公园除四害</w:t>
      </w:r>
      <w:r>
        <w:rPr>
          <w:sz w:val="20"/>
        </w:rPr>
        <w:t>、白蚁</w:t>
      </w:r>
      <w:r>
        <w:rPr>
          <w:sz w:val="20"/>
        </w:rPr>
        <w:t>防治服务质量进行全面量化评分考核，日期不固定。评分考核结果和日常巡查记录作为月度考核依据和支付服务费的依据之一。</w:t>
      </w:r>
    </w:p>
    <w:p>
      <w:pPr>
        <w:pStyle w:val="null3"/>
        <w:ind w:firstLine="400"/>
        <w:jc w:val="both"/>
      </w:pPr>
      <w:r>
        <w:rPr>
          <w:sz w:val="20"/>
        </w:rPr>
        <w:t>2</w:t>
      </w:r>
      <w:r>
        <w:rPr>
          <w:sz w:val="20"/>
        </w:rPr>
        <w:t>.</w:t>
      </w:r>
      <w:r>
        <w:rPr>
          <w:sz w:val="20"/>
        </w:rPr>
        <w:t>乙方</w:t>
      </w:r>
      <w:r>
        <w:rPr>
          <w:sz w:val="20"/>
        </w:rPr>
        <w:t>须</w:t>
      </w:r>
      <w:r>
        <w:rPr>
          <w:sz w:val="20"/>
        </w:rPr>
        <w:t>在项目服务期满后</w:t>
      </w:r>
      <w:r>
        <w:rPr>
          <w:sz w:val="20"/>
        </w:rPr>
        <w:t>向</w:t>
      </w:r>
      <w:r>
        <w:rPr>
          <w:sz w:val="20"/>
        </w:rPr>
        <w:t>甲方</w:t>
      </w:r>
      <w:r>
        <w:rPr>
          <w:sz w:val="20"/>
        </w:rPr>
        <w:t>提供</w:t>
      </w:r>
      <w:r>
        <w:rPr>
          <w:sz w:val="20"/>
        </w:rPr>
        <w:t>项目</w:t>
      </w:r>
      <w:r>
        <w:rPr>
          <w:sz w:val="20"/>
        </w:rPr>
        <w:t>服务报告</w:t>
      </w:r>
      <w:r>
        <w:rPr>
          <w:sz w:val="20"/>
        </w:rPr>
        <w:t>，并由</w:t>
      </w:r>
      <w:r>
        <w:rPr>
          <w:sz w:val="20"/>
        </w:rPr>
        <w:t>甲方</w:t>
      </w:r>
      <w:r>
        <w:rPr>
          <w:sz w:val="20"/>
        </w:rPr>
        <w:t>组织</w:t>
      </w:r>
      <w:r>
        <w:rPr>
          <w:sz w:val="20"/>
        </w:rPr>
        <w:t>乙方</w:t>
      </w:r>
      <w:r>
        <w:rPr>
          <w:sz w:val="20"/>
        </w:rPr>
        <w:t>、履约验收单位</w:t>
      </w:r>
      <w:r>
        <w:rPr>
          <w:sz w:val="20"/>
        </w:rPr>
        <w:t>（</w:t>
      </w:r>
      <w:r>
        <w:rPr>
          <w:sz w:val="20"/>
        </w:rPr>
        <w:t>如有</w:t>
      </w:r>
      <w:r>
        <w:rPr>
          <w:sz w:val="20"/>
        </w:rPr>
        <w:t>）</w:t>
      </w:r>
      <w:r>
        <w:rPr>
          <w:sz w:val="20"/>
        </w:rPr>
        <w:t>对公园除四害</w:t>
      </w:r>
      <w:r>
        <w:rPr>
          <w:sz w:val="20"/>
        </w:rPr>
        <w:t>、白蚁</w:t>
      </w:r>
      <w:r>
        <w:rPr>
          <w:sz w:val="20"/>
        </w:rPr>
        <w:t>防治服务情况进行整体考核验收。</w:t>
      </w:r>
    </w:p>
    <w:p>
      <w:pPr>
        <w:pStyle w:val="null3"/>
        <w:ind w:firstLine="400"/>
        <w:jc w:val="both"/>
      </w:pPr>
      <w:r>
        <w:rPr>
          <w:sz w:val="20"/>
        </w:rPr>
        <w:t>3.</w:t>
      </w:r>
      <w:r>
        <w:rPr>
          <w:sz w:val="20"/>
        </w:rPr>
        <w:t>甲方</w:t>
      </w:r>
      <w:r>
        <w:rPr>
          <w:sz w:val="20"/>
        </w:rPr>
        <w:t>有权按省、市、区行政主管部门颁布的最新规范、办法、条例和规定开展项目管理，根据公园管理实际情况及相关要求</w:t>
      </w:r>
      <w:r>
        <w:rPr>
          <w:sz w:val="20"/>
        </w:rPr>
        <w:t>修订</w:t>
      </w:r>
      <w:r>
        <w:rPr>
          <w:sz w:val="20"/>
        </w:rPr>
        <w:t>《</w:t>
      </w:r>
      <w:r>
        <w:rPr>
          <w:sz w:val="20"/>
        </w:rPr>
        <w:t>广州开发区绿化和公园管理中心（广州市黄埔区绿化和公园管理中心）</w:t>
      </w:r>
      <w:r>
        <w:rPr>
          <w:sz w:val="20"/>
        </w:rPr>
        <w:t>市政公园服务项目管理办法</w:t>
      </w:r>
      <w:r>
        <w:rPr>
          <w:sz w:val="20"/>
        </w:rPr>
        <w:t>》</w:t>
      </w:r>
      <w:r>
        <w:rPr>
          <w:sz w:val="20"/>
        </w:rPr>
        <w:t>，</w:t>
      </w:r>
      <w:r>
        <w:rPr>
          <w:sz w:val="20"/>
        </w:rPr>
        <w:t>优化调整检评考核标准的相关内容和分值，经书面印发后实施。</w:t>
      </w:r>
    </w:p>
    <w:p>
      <w:pPr>
        <w:pStyle w:val="null3"/>
        <w:ind w:firstLine="400"/>
        <w:jc w:val="both"/>
      </w:pPr>
      <w:r>
        <w:rPr>
          <w:sz w:val="20"/>
        </w:rPr>
        <w:t>（</w:t>
      </w:r>
      <w:r>
        <w:rPr>
          <w:sz w:val="20"/>
        </w:rPr>
        <w:t>四</w:t>
      </w:r>
      <w:r>
        <w:rPr>
          <w:sz w:val="20"/>
        </w:rPr>
        <w:t>）扣分标准：</w:t>
      </w:r>
    </w:p>
    <w:p>
      <w:pPr>
        <w:pStyle w:val="null3"/>
        <w:ind w:firstLine="400"/>
        <w:jc w:val="both"/>
      </w:pPr>
      <w:r>
        <w:rPr>
          <w:sz w:val="20"/>
        </w:rPr>
        <w:t>1.每扣一分扣减当月服务费100元。</w:t>
      </w:r>
    </w:p>
    <w:p>
      <w:pPr>
        <w:pStyle w:val="null3"/>
        <w:ind w:firstLine="400"/>
        <w:jc w:val="both"/>
      </w:pPr>
      <w:r>
        <w:rPr>
          <w:sz w:val="20"/>
        </w:rPr>
        <w:t>2.对于除四害</w:t>
      </w:r>
      <w:r>
        <w:rPr>
          <w:sz w:val="20"/>
        </w:rPr>
        <w:t>、</w:t>
      </w:r>
      <w:r>
        <w:rPr>
          <w:sz w:val="20"/>
        </w:rPr>
        <w:t>白蚁</w:t>
      </w:r>
      <w:r>
        <w:rPr>
          <w:sz w:val="20"/>
        </w:rPr>
        <w:t>防治工作不到位、四害孳生</w:t>
      </w:r>
      <w:r>
        <w:rPr>
          <w:sz w:val="20"/>
        </w:rPr>
        <w:t>、蚁害</w:t>
      </w:r>
      <w:r>
        <w:rPr>
          <w:sz w:val="20"/>
        </w:rPr>
        <w:t>泛滥</w:t>
      </w:r>
      <w:r>
        <w:rPr>
          <w:sz w:val="20"/>
        </w:rPr>
        <w:t>等严重问题，或</w:t>
      </w:r>
      <w:r>
        <w:rPr>
          <w:sz w:val="20"/>
        </w:rPr>
        <w:t>甲方</w:t>
      </w:r>
      <w:r>
        <w:rPr>
          <w:sz w:val="20"/>
        </w:rPr>
        <w:t>领导、</w:t>
      </w:r>
      <w:r>
        <w:rPr>
          <w:sz w:val="20"/>
        </w:rPr>
        <w:t>甲方</w:t>
      </w:r>
      <w:r>
        <w:rPr>
          <w:sz w:val="20"/>
        </w:rPr>
        <w:t>上级部门工作人员在检查中发现问题的，或</w:t>
      </w:r>
      <w:r>
        <w:rPr>
          <w:sz w:val="20"/>
        </w:rPr>
        <w:t>乙方</w:t>
      </w:r>
      <w:r>
        <w:rPr>
          <w:sz w:val="20"/>
        </w:rPr>
        <w:t>现场拒绝签字确认的，根据检查情况双倍扣分；</w:t>
      </w:r>
      <w:r>
        <w:rPr>
          <w:sz w:val="20"/>
        </w:rPr>
        <w:t>甲方</w:t>
      </w:r>
      <w:r>
        <w:rPr>
          <w:sz w:val="20"/>
        </w:rPr>
        <w:t>上级部门领导在检查中发现问题的，根据检查情况三倍扣分。</w:t>
      </w:r>
    </w:p>
    <w:p>
      <w:pPr>
        <w:pStyle w:val="null3"/>
        <w:ind w:firstLine="400"/>
        <w:jc w:val="both"/>
      </w:pPr>
      <w:r>
        <w:rPr>
          <w:sz w:val="20"/>
        </w:rPr>
        <w:t>3.省、市、区有关部门在检查中发现问题并进行通报的，或区领导在检查中发现问题的，根据检查情况五倍扣分。</w:t>
      </w:r>
    </w:p>
    <w:p>
      <w:pPr>
        <w:pStyle w:val="null3"/>
        <w:ind w:firstLine="400"/>
        <w:jc w:val="both"/>
      </w:pPr>
      <w:r>
        <w:rPr>
          <w:sz w:val="20"/>
        </w:rPr>
        <w:t>4.检查发现问题后，即按照《广州开发区绿化和公园管理中心（广州市黄埔区绿化和公园管理中心）市政公园服务项目管理办法》扣分，同时要求</w:t>
      </w:r>
      <w:r>
        <w:rPr>
          <w:sz w:val="20"/>
        </w:rPr>
        <w:t>乙方</w:t>
      </w:r>
      <w:r>
        <w:rPr>
          <w:sz w:val="20"/>
        </w:rPr>
        <w:t>限期整改。具体执行标准为《广州开发区绿化和公园管理中心（广州市黄埔区绿化和公园管理中心）检评考核标准》。</w:t>
      </w:r>
    </w:p>
    <w:p>
      <w:pPr>
        <w:pStyle w:val="null3"/>
        <w:ind w:firstLine="400"/>
        <w:jc w:val="both"/>
      </w:pPr>
      <w:r>
        <w:rPr>
          <w:sz w:val="20"/>
        </w:rPr>
        <w:t>（</w:t>
      </w:r>
      <w:r>
        <w:rPr>
          <w:sz w:val="20"/>
        </w:rPr>
        <w:t>五</w:t>
      </w:r>
      <w:r>
        <w:rPr>
          <w:sz w:val="20"/>
        </w:rPr>
        <w:t>）奖罚措施：</w:t>
      </w:r>
    </w:p>
    <w:p>
      <w:pPr>
        <w:pStyle w:val="null3"/>
        <w:ind w:firstLine="400"/>
        <w:jc w:val="both"/>
      </w:pPr>
      <w:r>
        <w:rPr>
          <w:sz w:val="20"/>
        </w:rPr>
        <w:t>1.扣减服务费。即按照《广州开发区绿化和公园管理中心（广州市黄埔区绿化和公园管理中心）检评考核标准》，对</w:t>
      </w:r>
      <w:r>
        <w:rPr>
          <w:sz w:val="20"/>
        </w:rPr>
        <w:t>乙方</w:t>
      </w:r>
      <w:r>
        <w:rPr>
          <w:sz w:val="20"/>
        </w:rPr>
        <w:t>的除四害</w:t>
      </w:r>
      <w:r>
        <w:rPr>
          <w:sz w:val="20"/>
        </w:rPr>
        <w:t>、白蚁</w:t>
      </w:r>
      <w:r>
        <w:rPr>
          <w:sz w:val="20"/>
        </w:rPr>
        <w:t>防治服务质量进行检评，根据检查扣分情况扣减当月服务费，并要求</w:t>
      </w:r>
      <w:r>
        <w:rPr>
          <w:sz w:val="20"/>
        </w:rPr>
        <w:t>乙方</w:t>
      </w:r>
      <w:r>
        <w:rPr>
          <w:sz w:val="20"/>
        </w:rPr>
        <w:t>限期整改。</w:t>
      </w:r>
    </w:p>
    <w:p>
      <w:pPr>
        <w:pStyle w:val="null3"/>
        <w:ind w:firstLine="400"/>
        <w:jc w:val="both"/>
      </w:pPr>
      <w:r>
        <w:rPr>
          <w:sz w:val="20"/>
        </w:rPr>
        <w:t>2.</w:t>
      </w:r>
      <w:r>
        <w:rPr>
          <w:sz w:val="20"/>
        </w:rPr>
        <w:t>甲方</w:t>
      </w:r>
      <w:r>
        <w:rPr>
          <w:sz w:val="20"/>
        </w:rPr>
        <w:t>向</w:t>
      </w:r>
      <w:r>
        <w:rPr>
          <w:sz w:val="20"/>
        </w:rPr>
        <w:t>乙方</w:t>
      </w:r>
      <w:r>
        <w:rPr>
          <w:sz w:val="20"/>
        </w:rPr>
        <w:t>发出整改通知书后，</w:t>
      </w:r>
      <w:r>
        <w:rPr>
          <w:sz w:val="20"/>
        </w:rPr>
        <w:t>乙方</w:t>
      </w:r>
      <w:r>
        <w:rPr>
          <w:sz w:val="20"/>
        </w:rPr>
        <w:t>不按要求在限期内整改的，每逾期一天，由</w:t>
      </w:r>
      <w:r>
        <w:rPr>
          <w:sz w:val="20"/>
        </w:rPr>
        <w:t>甲方</w:t>
      </w:r>
      <w:r>
        <w:rPr>
          <w:sz w:val="20"/>
        </w:rPr>
        <w:t>扣减当月服务费的</w:t>
      </w:r>
      <w:r>
        <w:rPr>
          <w:sz w:val="20"/>
        </w:rPr>
        <w:t>3‰作为违约金。同时，</w:t>
      </w:r>
      <w:r>
        <w:rPr>
          <w:sz w:val="20"/>
        </w:rPr>
        <w:t>甲方</w:t>
      </w:r>
      <w:r>
        <w:rPr>
          <w:sz w:val="20"/>
        </w:rPr>
        <w:t>有权另行委托其他服务单位实施整改，以保证按时按质按量完成整改，所需费用从</w:t>
      </w:r>
      <w:r>
        <w:rPr>
          <w:sz w:val="20"/>
        </w:rPr>
        <w:t>乙方</w:t>
      </w:r>
      <w:r>
        <w:rPr>
          <w:sz w:val="20"/>
        </w:rPr>
        <w:t>服务费中全额扣除。</w:t>
      </w:r>
    </w:p>
    <w:p>
      <w:pPr>
        <w:pStyle w:val="null3"/>
        <w:ind w:firstLine="400"/>
        <w:jc w:val="both"/>
      </w:pPr>
      <w:r>
        <w:rPr>
          <w:sz w:val="20"/>
        </w:rPr>
        <w:t>3.因</w:t>
      </w:r>
      <w:r>
        <w:rPr>
          <w:sz w:val="20"/>
        </w:rPr>
        <w:t>乙方</w:t>
      </w:r>
      <w:r>
        <w:rPr>
          <w:sz w:val="20"/>
        </w:rPr>
        <w:t>服务不文明、管理不到位等受到上级相关管理部门通报、处罚，或被新闻媒体曝光的，每次扣减服务费</w:t>
      </w:r>
      <w:r>
        <w:rPr>
          <w:sz w:val="20"/>
        </w:rPr>
        <w:t>10000元；因</w:t>
      </w:r>
      <w:r>
        <w:rPr>
          <w:sz w:val="20"/>
        </w:rPr>
        <w:t>乙方</w:t>
      </w:r>
      <w:r>
        <w:rPr>
          <w:sz w:val="20"/>
        </w:rPr>
        <w:t>管理不力造成人身伤害、财产损失等事件的，每次扣减服务费</w:t>
      </w:r>
      <w:r>
        <w:rPr>
          <w:sz w:val="20"/>
        </w:rPr>
        <w:t>10000元；因</w:t>
      </w:r>
      <w:r>
        <w:rPr>
          <w:sz w:val="20"/>
        </w:rPr>
        <w:t>乙方</w:t>
      </w:r>
      <w:r>
        <w:rPr>
          <w:sz w:val="20"/>
        </w:rPr>
        <w:t>处理投诉不当，导致出现投诉处理结果不满意情况的，每次扣减服务费</w:t>
      </w:r>
      <w:r>
        <w:rPr>
          <w:sz w:val="20"/>
        </w:rPr>
        <w:t>5000元；以上情形若造成不良社会影响，</w:t>
      </w:r>
      <w:r>
        <w:rPr>
          <w:sz w:val="20"/>
        </w:rPr>
        <w:t>甲方</w:t>
      </w:r>
      <w:r>
        <w:rPr>
          <w:sz w:val="20"/>
        </w:rPr>
        <w:t>将对</w:t>
      </w:r>
      <w:r>
        <w:rPr>
          <w:sz w:val="20"/>
        </w:rPr>
        <w:t>乙方</w:t>
      </w:r>
      <w:r>
        <w:rPr>
          <w:sz w:val="20"/>
        </w:rPr>
        <w:t>进行通报批评，并呈报上级主管部门上报市主管部门予以诚信扣分。</w:t>
      </w:r>
    </w:p>
    <w:p>
      <w:pPr>
        <w:pStyle w:val="null3"/>
        <w:ind w:firstLine="400"/>
        <w:jc w:val="both"/>
      </w:pPr>
      <w:r>
        <w:rPr>
          <w:sz w:val="20"/>
        </w:rPr>
        <w:t>4.除四害</w:t>
      </w:r>
      <w:r>
        <w:rPr>
          <w:sz w:val="20"/>
        </w:rPr>
        <w:t>、白蚁</w:t>
      </w:r>
      <w:r>
        <w:rPr>
          <w:sz w:val="20"/>
        </w:rPr>
        <w:t>防治服务人数不足，每缺</w:t>
      </w:r>
      <w:r>
        <w:rPr>
          <w:sz w:val="20"/>
        </w:rPr>
        <w:t>1人次扣罚200元（事先请假的除外；确需请假者，须提前经</w:t>
      </w:r>
      <w:r>
        <w:rPr>
          <w:sz w:val="20"/>
        </w:rPr>
        <w:t>乙方</w:t>
      </w:r>
      <w:r>
        <w:rPr>
          <w:sz w:val="20"/>
        </w:rPr>
        <w:t>同意，再向</w:t>
      </w:r>
      <w:r>
        <w:rPr>
          <w:sz w:val="20"/>
        </w:rPr>
        <w:t>甲方</w:t>
      </w:r>
      <w:r>
        <w:rPr>
          <w:sz w:val="20"/>
        </w:rPr>
        <w:t>请示，得到批准并办好手续后方可请假）。</w:t>
      </w:r>
    </w:p>
    <w:p>
      <w:pPr>
        <w:pStyle w:val="null3"/>
        <w:ind w:firstLine="400"/>
        <w:jc w:val="both"/>
      </w:pPr>
      <w:r>
        <w:rPr>
          <w:sz w:val="20"/>
        </w:rPr>
        <w:t>5.</w:t>
      </w:r>
      <w:r>
        <w:rPr>
          <w:sz w:val="20"/>
        </w:rPr>
        <w:t>甲方</w:t>
      </w:r>
      <w:r>
        <w:rPr>
          <w:sz w:val="20"/>
        </w:rPr>
        <w:t>发现</w:t>
      </w:r>
      <w:r>
        <w:rPr>
          <w:sz w:val="20"/>
        </w:rPr>
        <w:t>乙方</w:t>
      </w:r>
      <w:r>
        <w:rPr>
          <w:sz w:val="20"/>
        </w:rPr>
        <w:t>工作人员自由散漫，不按规定进行除四害</w:t>
      </w:r>
      <w:r>
        <w:rPr>
          <w:sz w:val="20"/>
        </w:rPr>
        <w:t>、白蚁</w:t>
      </w:r>
      <w:r>
        <w:rPr>
          <w:sz w:val="20"/>
        </w:rPr>
        <w:t>防治工作，工作时吸烟、闲聊、睡觉、做与工作无关的事情，或出现滋事、与游客发生争吵甚至打架等不良行为，将给予警告，警告无效的，每人每次罚款</w:t>
      </w:r>
      <w:r>
        <w:rPr>
          <w:sz w:val="20"/>
        </w:rPr>
        <w:t>100元。如多次出现以上情况，</w:t>
      </w:r>
      <w:r>
        <w:rPr>
          <w:sz w:val="20"/>
        </w:rPr>
        <w:t>乙方</w:t>
      </w:r>
      <w:r>
        <w:rPr>
          <w:sz w:val="20"/>
        </w:rPr>
        <w:t>应更换工作人员。</w:t>
      </w:r>
    </w:p>
    <w:p>
      <w:pPr>
        <w:pStyle w:val="null3"/>
        <w:ind w:firstLine="400"/>
        <w:jc w:val="both"/>
      </w:pPr>
      <w:r>
        <w:rPr>
          <w:sz w:val="20"/>
        </w:rPr>
        <w:t>6.</w:t>
      </w:r>
      <w:r>
        <w:rPr>
          <w:sz w:val="20"/>
        </w:rPr>
        <w:t>乙方</w:t>
      </w:r>
      <w:r>
        <w:rPr>
          <w:sz w:val="20"/>
        </w:rPr>
        <w:t>工作人员故意浪费水电和破坏设施的，除</w:t>
      </w:r>
      <w:r>
        <w:rPr>
          <w:sz w:val="20"/>
        </w:rPr>
        <w:t>赔偿</w:t>
      </w:r>
      <w:r>
        <w:rPr>
          <w:sz w:val="20"/>
        </w:rPr>
        <w:t>水电费和设施费外，每人每次罚款</w:t>
      </w:r>
      <w:r>
        <w:rPr>
          <w:sz w:val="20"/>
        </w:rPr>
        <w:t>100元。</w:t>
      </w:r>
    </w:p>
    <w:p>
      <w:pPr>
        <w:pStyle w:val="null3"/>
        <w:ind w:firstLine="400"/>
        <w:jc w:val="both"/>
      </w:pPr>
      <w:r>
        <w:rPr>
          <w:sz w:val="20"/>
        </w:rPr>
        <w:t>7.</w:t>
      </w:r>
      <w:r>
        <w:rPr>
          <w:sz w:val="20"/>
        </w:rPr>
        <w:t>甲方</w:t>
      </w:r>
      <w:r>
        <w:rPr>
          <w:sz w:val="20"/>
        </w:rPr>
        <w:t>每月召开一次公园例会，</w:t>
      </w:r>
      <w:r>
        <w:rPr>
          <w:sz w:val="20"/>
        </w:rPr>
        <w:t>乙方</w:t>
      </w:r>
      <w:r>
        <w:rPr>
          <w:sz w:val="20"/>
        </w:rPr>
        <w:t>副总以上领导、项目负责人、现场</w:t>
      </w:r>
      <w:r>
        <w:rPr>
          <w:sz w:val="20"/>
        </w:rPr>
        <w:t>负责人</w:t>
      </w:r>
      <w:r>
        <w:rPr>
          <w:sz w:val="20"/>
        </w:rPr>
        <w:t>参会。无故缺席的，将纳入下月对</w:t>
      </w:r>
      <w:r>
        <w:rPr>
          <w:sz w:val="20"/>
        </w:rPr>
        <w:t>乙方</w:t>
      </w:r>
      <w:r>
        <w:rPr>
          <w:sz w:val="20"/>
        </w:rPr>
        <w:t>的检评考核中扣分（</w:t>
      </w:r>
      <w:r>
        <w:rPr>
          <w:sz w:val="20"/>
        </w:rPr>
        <w:t>副总以上领导缺席的扣</w:t>
      </w:r>
      <w:r>
        <w:rPr>
          <w:sz w:val="20"/>
        </w:rPr>
        <w:t>50分、项目负责人缺席的扣30分、现场</w:t>
      </w:r>
      <w:r>
        <w:rPr>
          <w:sz w:val="20"/>
        </w:rPr>
        <w:t>负责人</w:t>
      </w:r>
      <w:r>
        <w:rPr>
          <w:sz w:val="20"/>
        </w:rPr>
        <w:t>缺席的扣</w:t>
      </w:r>
      <w:r>
        <w:rPr>
          <w:sz w:val="20"/>
        </w:rPr>
        <w:t>20分</w:t>
      </w:r>
      <w:r>
        <w:rPr>
          <w:sz w:val="20"/>
        </w:rPr>
        <w:t>），并进行通报处理。</w:t>
      </w:r>
    </w:p>
    <w:p>
      <w:pPr>
        <w:pStyle w:val="null3"/>
        <w:ind w:firstLine="400"/>
        <w:jc w:val="both"/>
      </w:pPr>
      <w:r>
        <w:rPr>
          <w:sz w:val="20"/>
        </w:rPr>
        <w:t>8</w:t>
      </w:r>
      <w:r>
        <w:rPr>
          <w:sz w:val="20"/>
        </w:rPr>
        <w:t>.</w:t>
      </w:r>
      <w:r>
        <w:rPr>
          <w:sz w:val="20"/>
        </w:rPr>
        <w:t>乙方</w:t>
      </w:r>
      <w:r>
        <w:rPr>
          <w:sz w:val="20"/>
        </w:rPr>
        <w:t>月考核扣分在</w:t>
      </w:r>
      <w:r>
        <w:rPr>
          <w:sz w:val="20"/>
        </w:rPr>
        <w:t>3</w:t>
      </w:r>
      <w:r>
        <w:rPr>
          <w:sz w:val="20"/>
        </w:rPr>
        <w:t>00</w:t>
      </w:r>
      <w:r>
        <w:rPr>
          <w:sz w:val="20"/>
        </w:rPr>
        <w:t>分以上的，该月服务质量考核结果为不合格。连续三个月考核结果不合格或</w:t>
      </w:r>
      <w:r>
        <w:rPr>
          <w:sz w:val="20"/>
        </w:rPr>
        <w:t>项目服务期内</w:t>
      </w:r>
      <w:r>
        <w:rPr>
          <w:sz w:val="20"/>
        </w:rPr>
        <w:t>累计不合格次数在</w:t>
      </w:r>
      <w:r>
        <w:rPr>
          <w:sz w:val="20"/>
        </w:rPr>
        <w:t>3</w:t>
      </w:r>
      <w:r>
        <w:rPr>
          <w:sz w:val="20"/>
        </w:rPr>
        <w:t>次及以上的，</w:t>
      </w:r>
      <w:r>
        <w:rPr>
          <w:sz w:val="20"/>
        </w:rPr>
        <w:t>甲方</w:t>
      </w:r>
      <w:r>
        <w:rPr>
          <w:sz w:val="20"/>
        </w:rPr>
        <w:t>可按合同违约条款终止合同，并报监管部门处理，造成的一切损失由</w:t>
      </w:r>
      <w:r>
        <w:rPr>
          <w:sz w:val="20"/>
        </w:rPr>
        <w:t>乙方</w:t>
      </w:r>
      <w:r>
        <w:rPr>
          <w:sz w:val="20"/>
        </w:rPr>
        <w:t>自负，</w:t>
      </w:r>
      <w:r>
        <w:rPr>
          <w:sz w:val="20"/>
        </w:rPr>
        <w:t>甲方</w:t>
      </w:r>
      <w:r>
        <w:rPr>
          <w:sz w:val="20"/>
        </w:rPr>
        <w:t>一概不负任何责任。</w:t>
      </w:r>
      <w:r>
        <w:rPr>
          <w:sz w:val="20"/>
        </w:rPr>
        <w:t>乙方</w:t>
      </w:r>
      <w:r>
        <w:rPr>
          <w:sz w:val="20"/>
        </w:rPr>
        <w:t>负责的工作由</w:t>
      </w:r>
      <w:r>
        <w:rPr>
          <w:sz w:val="20"/>
        </w:rPr>
        <w:t>甲方</w:t>
      </w:r>
      <w:r>
        <w:rPr>
          <w:sz w:val="20"/>
        </w:rPr>
        <w:t>另行采购。</w:t>
      </w:r>
    </w:p>
    <w:p>
      <w:pPr>
        <w:pStyle w:val="null3"/>
        <w:ind w:firstLine="400"/>
        <w:jc w:val="both"/>
      </w:pPr>
      <w:r>
        <w:rPr>
          <w:sz w:val="20"/>
        </w:rPr>
        <w:t>9</w:t>
      </w:r>
      <w:r>
        <w:rPr>
          <w:sz w:val="20"/>
        </w:rPr>
        <w:t>.公园除四害</w:t>
      </w:r>
      <w:r>
        <w:rPr>
          <w:sz w:val="20"/>
        </w:rPr>
        <w:t>、白蚁防治</w:t>
      </w:r>
      <w:r>
        <w:rPr>
          <w:sz w:val="20"/>
        </w:rPr>
        <w:t>服务奖励措施</w:t>
      </w:r>
      <w:r>
        <w:rPr>
          <w:sz w:val="20"/>
        </w:rPr>
        <w:t>按照</w:t>
      </w:r>
      <w:r>
        <w:rPr>
          <w:sz w:val="20"/>
        </w:rPr>
        <w:t>《</w:t>
      </w:r>
      <w:r>
        <w:rPr>
          <w:sz w:val="20"/>
        </w:rPr>
        <w:t>广州开发区绿化和公园管理中心（广州市黄埔区绿化和公园管理中心）</w:t>
      </w:r>
      <w:r>
        <w:rPr>
          <w:sz w:val="20"/>
        </w:rPr>
        <w:t>市政公园服务项目管理办法</w:t>
      </w:r>
      <w:r>
        <w:rPr>
          <w:sz w:val="20"/>
        </w:rPr>
        <w:t>》执行，其他专项奖励以</w:t>
      </w:r>
      <w:r>
        <w:rPr>
          <w:sz w:val="20"/>
        </w:rPr>
        <w:t>甲方</w:t>
      </w:r>
      <w:r>
        <w:rPr>
          <w:sz w:val="20"/>
        </w:rPr>
        <w:t>通知为准。</w:t>
      </w:r>
    </w:p>
    <w:p>
      <w:pPr>
        <w:pStyle w:val="null3"/>
        <w:ind w:firstLine="402"/>
      </w:pPr>
      <w:r>
        <w:rPr>
          <w:sz w:val="20"/>
          <w:b/>
        </w:rPr>
        <w:t>六</w:t>
      </w:r>
      <w:r>
        <w:rPr>
          <w:sz w:val="20"/>
          <w:b/>
        </w:rPr>
        <w:t>、付款结算方式</w:t>
      </w:r>
    </w:p>
    <w:p>
      <w:pPr>
        <w:pStyle w:val="null3"/>
        <w:ind w:firstLine="400"/>
        <w:jc w:val="both"/>
      </w:pPr>
      <w:r>
        <w:rPr>
          <w:sz w:val="20"/>
        </w:rPr>
        <w:t>本项目以银行转账方式支付。签订合同且</w:t>
      </w:r>
      <w:r>
        <w:rPr>
          <w:sz w:val="20"/>
        </w:rPr>
        <w:t>乙方</w:t>
      </w:r>
      <w:r>
        <w:rPr>
          <w:sz w:val="20"/>
        </w:rPr>
        <w:t>提交履约</w:t>
      </w:r>
      <w:r>
        <w:rPr>
          <w:sz w:val="20"/>
        </w:rPr>
        <w:t>担保</w:t>
      </w:r>
      <w:r>
        <w:rPr>
          <w:sz w:val="20"/>
        </w:rPr>
        <w:t>后，在财政资金到位情况下，</w:t>
      </w:r>
      <w:r>
        <w:rPr>
          <w:sz w:val="20"/>
        </w:rPr>
        <w:t>甲方</w:t>
      </w:r>
      <w:r>
        <w:rPr>
          <w:sz w:val="20"/>
        </w:rPr>
        <w:t>实施分期支付，具体分期付款方式：</w:t>
      </w:r>
    </w:p>
    <w:p>
      <w:pPr>
        <w:pStyle w:val="null3"/>
        <w:ind w:firstLine="400"/>
        <w:jc w:val="both"/>
      </w:pPr>
      <w:r>
        <w:rPr>
          <w:sz w:val="20"/>
        </w:rPr>
        <w:t>（一）预付款：在合同签订生效以及</w:t>
      </w:r>
      <w:r>
        <w:rPr>
          <w:sz w:val="20"/>
        </w:rPr>
        <w:t>乙方</w:t>
      </w:r>
      <w:r>
        <w:rPr>
          <w:sz w:val="20"/>
        </w:rPr>
        <w:t>进场实施公园</w:t>
      </w:r>
      <w:r>
        <w:rPr>
          <w:sz w:val="20"/>
        </w:rPr>
        <w:t>除四害、白蚁防治</w:t>
      </w:r>
      <w:r>
        <w:rPr>
          <w:sz w:val="20"/>
        </w:rPr>
        <w:t>服务后，</w:t>
      </w:r>
      <w:r>
        <w:rPr>
          <w:sz w:val="20"/>
        </w:rPr>
        <w:t>甲方</w:t>
      </w:r>
      <w:r>
        <w:rPr>
          <w:sz w:val="20"/>
        </w:rPr>
        <w:t>按照</w:t>
      </w:r>
      <w:r>
        <w:rPr>
          <w:sz w:val="20"/>
        </w:rPr>
        <w:t>本合同</w:t>
      </w:r>
      <w:r>
        <w:rPr>
          <w:sz w:val="20"/>
        </w:rPr>
        <w:t>金额的</w:t>
      </w:r>
      <w:r>
        <w:rPr>
          <w:sz w:val="20"/>
        </w:rPr>
        <w:t>30</w:t>
      </w:r>
      <w:r>
        <w:rPr>
          <w:sz w:val="20"/>
        </w:rPr>
        <w:t>%</w:t>
      </w:r>
      <w:r>
        <w:rPr>
          <w:sz w:val="20"/>
        </w:rPr>
        <w:t>支付预付款，预付款从进度款中</w:t>
      </w:r>
      <w:r>
        <w:rPr>
          <w:sz w:val="20"/>
        </w:rPr>
        <w:t>一次性</w:t>
      </w:r>
      <w:r>
        <w:rPr>
          <w:sz w:val="20"/>
        </w:rPr>
        <w:t>全额扣回</w:t>
      </w:r>
      <w:r>
        <w:rPr>
          <w:sz w:val="20"/>
        </w:rPr>
        <w:t>，在进度款支付时先行抵扣。</w:t>
      </w:r>
    </w:p>
    <w:p>
      <w:pPr>
        <w:pStyle w:val="null3"/>
        <w:ind w:firstLine="400"/>
        <w:jc w:val="both"/>
      </w:pPr>
      <w:r>
        <w:rPr>
          <w:sz w:val="20"/>
        </w:rPr>
        <w:t>（二）进度款：</w:t>
      </w:r>
    </w:p>
    <w:p>
      <w:pPr>
        <w:pStyle w:val="null3"/>
        <w:ind w:firstLine="400"/>
        <w:jc w:val="both"/>
      </w:pPr>
      <w:r>
        <w:rPr>
          <w:sz w:val="20"/>
        </w:rPr>
        <w:t>按季度支付，原则上在下一季度办理上一季度的服务费支付手续，支付比例如下：</w:t>
      </w:r>
    </w:p>
    <w:p>
      <w:pPr>
        <w:pStyle w:val="null3"/>
        <w:ind w:firstLine="400"/>
        <w:jc w:val="both"/>
      </w:pPr>
      <w:r>
        <w:rPr>
          <w:sz w:val="20"/>
        </w:rPr>
        <w:t>1.</w:t>
      </w:r>
      <w:r>
        <w:rPr>
          <w:sz w:val="20"/>
        </w:rPr>
        <w:t>甲方</w:t>
      </w:r>
      <w:r>
        <w:rPr>
          <w:sz w:val="20"/>
        </w:rPr>
        <w:t>按实际服务</w:t>
      </w:r>
      <w:r>
        <w:rPr>
          <w:sz w:val="20"/>
        </w:rPr>
        <w:t>工作量</w:t>
      </w:r>
      <w:r>
        <w:rPr>
          <w:sz w:val="20"/>
        </w:rPr>
        <w:t>与</w:t>
      </w:r>
      <w:r>
        <w:rPr>
          <w:sz w:val="20"/>
        </w:rPr>
        <w:t>乙方</w:t>
      </w:r>
      <w:r>
        <w:rPr>
          <w:sz w:val="20"/>
        </w:rPr>
        <w:t>中标单价计算金额的</w:t>
      </w:r>
      <w:r>
        <w:rPr>
          <w:sz w:val="20"/>
        </w:rPr>
        <w:t>9</w:t>
      </w:r>
      <w:r>
        <w:rPr>
          <w:sz w:val="20"/>
        </w:rPr>
        <w:t>0%，结合检评扣分或加分记录进行支付。</w:t>
      </w:r>
    </w:p>
    <w:p>
      <w:pPr>
        <w:pStyle w:val="null3"/>
        <w:ind w:firstLine="400"/>
        <w:jc w:val="both"/>
      </w:pPr>
      <w:r>
        <w:rPr>
          <w:sz w:val="20"/>
        </w:rPr>
        <w:t>2.余下的10%费用在项目服务期满，经</w:t>
      </w:r>
      <w:r>
        <w:rPr>
          <w:sz w:val="20"/>
        </w:rPr>
        <w:t>甲方</w:t>
      </w:r>
      <w:r>
        <w:rPr>
          <w:sz w:val="20"/>
        </w:rPr>
        <w:t>现场验收通过后</w:t>
      </w:r>
      <w:r>
        <w:rPr>
          <w:sz w:val="20"/>
        </w:rPr>
        <w:t>15日内一次性无息付清。</w:t>
      </w:r>
    </w:p>
    <w:p>
      <w:pPr>
        <w:pStyle w:val="null3"/>
        <w:ind w:firstLine="400"/>
        <w:jc w:val="both"/>
      </w:pPr>
      <w:r>
        <w:rPr>
          <w:sz w:val="20"/>
        </w:rPr>
        <w:t>（三）</w:t>
      </w:r>
      <w:r>
        <w:rPr>
          <w:sz w:val="20"/>
        </w:rPr>
        <w:t>当符合支付条件时，</w:t>
      </w:r>
      <w:r>
        <w:rPr>
          <w:sz w:val="20"/>
        </w:rPr>
        <w:t>甲方</w:t>
      </w:r>
      <w:r>
        <w:rPr>
          <w:sz w:val="20"/>
        </w:rPr>
        <w:t>原则上</w:t>
      </w:r>
      <w:r>
        <w:rPr>
          <w:sz w:val="20"/>
        </w:rPr>
        <w:t>在收到</w:t>
      </w:r>
      <w:r>
        <w:rPr>
          <w:sz w:val="20"/>
        </w:rPr>
        <w:t>乙方</w:t>
      </w:r>
      <w:r>
        <w:rPr>
          <w:sz w:val="20"/>
        </w:rPr>
        <w:t>提供的等额正式完税发票及完整的请款资料后</w:t>
      </w:r>
      <w:r>
        <w:rPr>
          <w:sz w:val="20"/>
        </w:rPr>
        <w:t>5个工作日内办理支付手续。</w:t>
      </w:r>
    </w:p>
    <w:p>
      <w:pPr>
        <w:pStyle w:val="null3"/>
        <w:ind w:firstLine="400"/>
      </w:pPr>
      <w:r>
        <w:rPr>
          <w:sz w:val="20"/>
        </w:rPr>
        <w:t>（四）本项目的经费由财政拨款，采用财政集中支付方式由区财政直接支付，付款时间为财政资金到位情况下</w:t>
      </w:r>
      <w:r>
        <w:rPr>
          <w:sz w:val="20"/>
        </w:rPr>
        <w:t>甲方</w:t>
      </w:r>
      <w:r>
        <w:rPr>
          <w:sz w:val="20"/>
        </w:rPr>
        <w:t>向财政部门提出支付申请的时间，不含财政部门审查的时间，因财政支付管理流程等特殊情况影响或</w:t>
      </w:r>
      <w:r>
        <w:rPr>
          <w:sz w:val="20"/>
        </w:rPr>
        <w:t>乙方</w:t>
      </w:r>
      <w:r>
        <w:rPr>
          <w:sz w:val="20"/>
        </w:rPr>
        <w:t>原因造成的支付延迟不属于</w:t>
      </w:r>
      <w:r>
        <w:rPr>
          <w:sz w:val="20"/>
        </w:rPr>
        <w:t>甲方</w:t>
      </w:r>
      <w:r>
        <w:rPr>
          <w:sz w:val="20"/>
        </w:rPr>
        <w:t>违约，</w:t>
      </w:r>
      <w:r>
        <w:rPr>
          <w:sz w:val="20"/>
        </w:rPr>
        <w:t>甲方</w:t>
      </w:r>
      <w:r>
        <w:rPr>
          <w:sz w:val="20"/>
        </w:rPr>
        <w:t>不承担逾期付款的违约责任。</w:t>
      </w:r>
      <w:r>
        <w:rPr>
          <w:sz w:val="20"/>
        </w:rPr>
        <w:t>乙方</w:t>
      </w:r>
      <w:r>
        <w:rPr>
          <w:sz w:val="20"/>
        </w:rPr>
        <w:t>不得以此为由延迟履行或拒不履行服务，否则</w:t>
      </w:r>
      <w:r>
        <w:rPr>
          <w:sz w:val="20"/>
        </w:rPr>
        <w:t>甲方</w:t>
      </w:r>
      <w:r>
        <w:rPr>
          <w:sz w:val="20"/>
        </w:rPr>
        <w:t>将按规定扣减当月服务费。</w:t>
      </w:r>
    </w:p>
    <w:p>
      <w:pPr>
        <w:pStyle w:val="null3"/>
        <w:ind w:firstLine="402"/>
        <w:jc w:val="both"/>
      </w:pPr>
      <w:r>
        <w:rPr>
          <w:sz w:val="20"/>
          <w:b/>
        </w:rPr>
        <w:t>七</w:t>
      </w:r>
      <w:r>
        <w:rPr>
          <w:sz w:val="20"/>
          <w:b/>
        </w:rPr>
        <w:t>、履约担保</w:t>
      </w:r>
    </w:p>
    <w:p>
      <w:pPr>
        <w:pStyle w:val="null3"/>
        <w:ind w:firstLine="400"/>
        <w:jc w:val="both"/>
      </w:pPr>
      <w:r>
        <w:rPr>
          <w:sz w:val="20"/>
        </w:rPr>
        <w:t>（一）</w:t>
      </w:r>
      <w:r>
        <w:rPr>
          <w:sz w:val="20"/>
        </w:rPr>
        <w:t>乙方</w:t>
      </w:r>
      <w:r>
        <w:rPr>
          <w:sz w:val="20"/>
        </w:rPr>
        <w:t>在签订合同后</w:t>
      </w:r>
      <w:r>
        <w:rPr>
          <w:sz w:val="20"/>
        </w:rPr>
        <w:t>30个工作日内，</w:t>
      </w:r>
      <w:r>
        <w:rPr>
          <w:sz w:val="20"/>
        </w:rPr>
        <w:t>以保函或保证保险等非现金形式</w:t>
      </w:r>
      <w:r>
        <w:rPr>
          <w:sz w:val="20"/>
        </w:rPr>
        <w:t>一次性向</w:t>
      </w:r>
      <w:r>
        <w:rPr>
          <w:sz w:val="20"/>
        </w:rPr>
        <w:t>甲方</w:t>
      </w:r>
      <w:r>
        <w:rPr>
          <w:sz w:val="20"/>
        </w:rPr>
        <w:t>提交</w:t>
      </w:r>
      <w:r>
        <w:rPr>
          <w:sz w:val="20"/>
        </w:rPr>
        <w:t>本</w:t>
      </w:r>
      <w:r>
        <w:rPr>
          <w:sz w:val="20"/>
        </w:rPr>
        <w:t>合同金额</w:t>
      </w:r>
      <w:r>
        <w:rPr>
          <w:sz w:val="20"/>
        </w:rPr>
        <w:t>5%的</w:t>
      </w:r>
      <w:r>
        <w:rPr>
          <w:sz w:val="20"/>
        </w:rPr>
        <w:t>履约保证金</w:t>
      </w:r>
      <w:r>
        <w:rPr>
          <w:sz w:val="20"/>
        </w:rPr>
        <w:t>作为履约担保</w:t>
      </w:r>
      <w:r>
        <w:rPr>
          <w:sz w:val="20"/>
        </w:rPr>
        <w:t>，</w:t>
      </w:r>
      <w:r>
        <w:rPr>
          <w:sz w:val="20"/>
        </w:rPr>
        <w:t>履约担保</w:t>
      </w:r>
      <w:r>
        <w:rPr>
          <w:sz w:val="20"/>
        </w:rPr>
        <w:t>在</w:t>
      </w:r>
      <w:r>
        <w:rPr>
          <w:sz w:val="20"/>
        </w:rPr>
        <w:t>本</w:t>
      </w:r>
      <w:r>
        <w:rPr>
          <w:sz w:val="20"/>
        </w:rPr>
        <w:t>合同服务期届满之日起满六个月后自动失效。若</w:t>
      </w:r>
      <w:r>
        <w:rPr>
          <w:sz w:val="20"/>
        </w:rPr>
        <w:t>乙方</w:t>
      </w:r>
      <w:r>
        <w:rPr>
          <w:sz w:val="20"/>
        </w:rPr>
        <w:t>无违约行为，在履约担保有效期届满后，</w:t>
      </w:r>
      <w:r>
        <w:rPr>
          <w:sz w:val="20"/>
        </w:rPr>
        <w:t>乙方</w:t>
      </w:r>
      <w:r>
        <w:rPr>
          <w:sz w:val="20"/>
        </w:rPr>
        <w:t>提出申请，</w:t>
      </w:r>
      <w:r>
        <w:rPr>
          <w:sz w:val="20"/>
        </w:rPr>
        <w:t>甲方</w:t>
      </w:r>
      <w:r>
        <w:rPr>
          <w:sz w:val="20"/>
        </w:rPr>
        <w:t>将履约</w:t>
      </w:r>
      <w:r>
        <w:rPr>
          <w:sz w:val="20"/>
        </w:rPr>
        <w:t>担保无息</w:t>
      </w:r>
      <w:r>
        <w:rPr>
          <w:sz w:val="20"/>
        </w:rPr>
        <w:t>退还</w:t>
      </w:r>
      <w:r>
        <w:rPr>
          <w:sz w:val="20"/>
        </w:rPr>
        <w:t>乙方</w:t>
      </w:r>
      <w:r>
        <w:rPr>
          <w:sz w:val="20"/>
        </w:rPr>
        <w:t>。对于因</w:t>
      </w:r>
      <w:r>
        <w:rPr>
          <w:sz w:val="20"/>
        </w:rPr>
        <w:t>乙方</w:t>
      </w:r>
      <w:r>
        <w:rPr>
          <w:sz w:val="20"/>
        </w:rPr>
        <w:t>原因提前解除合同的，或造成</w:t>
      </w:r>
      <w:r>
        <w:rPr>
          <w:sz w:val="20"/>
        </w:rPr>
        <w:t>甲方</w:t>
      </w:r>
      <w:r>
        <w:rPr>
          <w:sz w:val="20"/>
        </w:rPr>
        <w:t>受到较大损失的，或在服务期发现</w:t>
      </w:r>
      <w:r>
        <w:rPr>
          <w:sz w:val="20"/>
        </w:rPr>
        <w:t>乙方</w:t>
      </w:r>
      <w:r>
        <w:rPr>
          <w:sz w:val="20"/>
        </w:rPr>
        <w:t>原投标材料有虚假证明</w:t>
      </w:r>
      <w:r>
        <w:rPr>
          <w:sz w:val="20"/>
        </w:rPr>
        <w:t>，</w:t>
      </w:r>
      <w:r>
        <w:rPr>
          <w:sz w:val="20"/>
        </w:rPr>
        <w:t>报经政府采购管理部门认定属实后依法进行处罚的，</w:t>
      </w:r>
      <w:r>
        <w:rPr>
          <w:sz w:val="20"/>
        </w:rPr>
        <w:t>或</w:t>
      </w:r>
      <w:r>
        <w:rPr>
          <w:sz w:val="20"/>
        </w:rPr>
        <w:t>乙方擅自</w:t>
      </w:r>
      <w:r>
        <w:rPr>
          <w:sz w:val="20"/>
        </w:rPr>
        <w:t>将本项目转包或分包的</w:t>
      </w:r>
      <w:r>
        <w:rPr>
          <w:sz w:val="20"/>
        </w:rPr>
        <w:t>，</w:t>
      </w:r>
      <w:r>
        <w:rPr>
          <w:sz w:val="20"/>
        </w:rPr>
        <w:t>该履约保证金不予退还。</w:t>
      </w:r>
    </w:p>
    <w:p>
      <w:pPr>
        <w:pStyle w:val="null3"/>
        <w:ind w:firstLine="400"/>
        <w:jc w:val="both"/>
      </w:pPr>
      <w:r>
        <w:rPr>
          <w:sz w:val="20"/>
        </w:rPr>
        <w:t>（二）</w:t>
      </w:r>
      <w:r>
        <w:rPr>
          <w:sz w:val="20"/>
        </w:rPr>
        <w:t>乙方</w:t>
      </w:r>
      <w:r>
        <w:rPr>
          <w:sz w:val="20"/>
        </w:rPr>
        <w:t>发生如下情形之一</w:t>
      </w:r>
      <w:r>
        <w:rPr>
          <w:sz w:val="20"/>
        </w:rPr>
        <w:t>，</w:t>
      </w:r>
      <w:r>
        <w:rPr>
          <w:sz w:val="20"/>
        </w:rPr>
        <w:t>造成</w:t>
      </w:r>
      <w:r>
        <w:rPr>
          <w:sz w:val="20"/>
        </w:rPr>
        <w:t>甲方</w:t>
      </w:r>
      <w:r>
        <w:rPr>
          <w:sz w:val="20"/>
        </w:rPr>
        <w:t>经济损失的，</w:t>
      </w:r>
      <w:r>
        <w:rPr>
          <w:sz w:val="20"/>
        </w:rPr>
        <w:t>甲方</w:t>
      </w:r>
      <w:r>
        <w:rPr>
          <w:sz w:val="20"/>
        </w:rPr>
        <w:t>可根据损失的数额直接</w:t>
      </w:r>
      <w:r>
        <w:rPr>
          <w:sz w:val="20"/>
        </w:rPr>
        <w:t>在履约保证金中抵扣，</w:t>
      </w:r>
      <w:r>
        <w:rPr>
          <w:sz w:val="20"/>
        </w:rPr>
        <w:t>作为造成各种损失的补偿</w:t>
      </w:r>
      <w:r>
        <w:rPr>
          <w:sz w:val="20"/>
        </w:rPr>
        <w:t>，</w:t>
      </w:r>
      <w:r>
        <w:rPr>
          <w:sz w:val="20"/>
        </w:rPr>
        <w:t>不足部分由</w:t>
      </w:r>
      <w:r>
        <w:rPr>
          <w:sz w:val="20"/>
        </w:rPr>
        <w:t>乙方</w:t>
      </w:r>
      <w:r>
        <w:rPr>
          <w:sz w:val="20"/>
        </w:rPr>
        <w:t>直接支付</w:t>
      </w:r>
      <w:r>
        <w:rPr>
          <w:sz w:val="20"/>
        </w:rPr>
        <w:t>：</w:t>
      </w:r>
    </w:p>
    <w:p>
      <w:pPr>
        <w:pStyle w:val="null3"/>
        <w:ind w:firstLine="400"/>
        <w:jc w:val="both"/>
      </w:pPr>
      <w:r>
        <w:rPr>
          <w:sz w:val="20"/>
        </w:rPr>
        <w:t>1</w:t>
      </w:r>
      <w:r>
        <w:rPr>
          <w:sz w:val="20"/>
        </w:rPr>
        <w:t>.</w:t>
      </w:r>
      <w:r>
        <w:rPr>
          <w:sz w:val="20"/>
        </w:rPr>
        <w:t>乙方</w:t>
      </w:r>
      <w:r>
        <w:rPr>
          <w:sz w:val="20"/>
        </w:rPr>
        <w:t>未能按合同约定履行服务义务、职责而造成</w:t>
      </w:r>
      <w:r>
        <w:rPr>
          <w:sz w:val="20"/>
        </w:rPr>
        <w:t>甲方</w:t>
      </w:r>
      <w:r>
        <w:rPr>
          <w:sz w:val="20"/>
        </w:rPr>
        <w:t>财物损失的；</w:t>
      </w:r>
    </w:p>
    <w:p>
      <w:pPr>
        <w:pStyle w:val="null3"/>
        <w:ind w:firstLine="400"/>
        <w:jc w:val="both"/>
      </w:pPr>
      <w:r>
        <w:rPr>
          <w:sz w:val="20"/>
        </w:rPr>
        <w:t>2</w:t>
      </w:r>
      <w:r>
        <w:rPr>
          <w:sz w:val="20"/>
        </w:rPr>
        <w:t>.</w:t>
      </w:r>
      <w:r>
        <w:rPr>
          <w:sz w:val="20"/>
        </w:rPr>
        <w:t>乙方</w:t>
      </w:r>
      <w:r>
        <w:rPr>
          <w:sz w:val="20"/>
        </w:rPr>
        <w:t>在服务过程中发生严重失职导致责任事故或者造成不良社会影响的；</w:t>
      </w:r>
    </w:p>
    <w:p>
      <w:pPr>
        <w:pStyle w:val="null3"/>
        <w:ind w:firstLine="400"/>
        <w:jc w:val="both"/>
      </w:pPr>
      <w:r>
        <w:rPr>
          <w:sz w:val="20"/>
        </w:rPr>
        <w:t>3</w:t>
      </w:r>
      <w:r>
        <w:rPr>
          <w:sz w:val="20"/>
        </w:rPr>
        <w:t>.</w:t>
      </w:r>
      <w:r>
        <w:rPr>
          <w:sz w:val="20"/>
        </w:rPr>
        <w:t>乙方</w:t>
      </w:r>
      <w:r>
        <w:rPr>
          <w:sz w:val="20"/>
        </w:rPr>
        <w:t>克扣人员工资或未按规定及时足额支付人员工资福利待遇的；</w:t>
      </w:r>
    </w:p>
    <w:p>
      <w:pPr>
        <w:pStyle w:val="null3"/>
        <w:ind w:firstLine="400"/>
        <w:jc w:val="both"/>
      </w:pPr>
      <w:r>
        <w:rPr>
          <w:sz w:val="20"/>
        </w:rPr>
        <w:t>4</w:t>
      </w:r>
      <w:r>
        <w:rPr>
          <w:sz w:val="20"/>
        </w:rPr>
        <w:t>.</w:t>
      </w:r>
      <w:r>
        <w:rPr>
          <w:sz w:val="20"/>
        </w:rPr>
        <w:t>乙方</w:t>
      </w:r>
      <w:r>
        <w:rPr>
          <w:sz w:val="20"/>
        </w:rPr>
        <w:t>违反合同规定，所提供的服务未达到合同要求，</w:t>
      </w:r>
      <w:r>
        <w:rPr>
          <w:sz w:val="20"/>
        </w:rPr>
        <w:t>经</w:t>
      </w:r>
      <w:r>
        <w:rPr>
          <w:sz w:val="20"/>
        </w:rPr>
        <w:t>甲方</w:t>
      </w:r>
      <w:r>
        <w:rPr>
          <w:sz w:val="20"/>
        </w:rPr>
        <w:t>发出书面整改通知累计达三次，</w:t>
      </w:r>
      <w:r>
        <w:rPr>
          <w:sz w:val="20"/>
        </w:rPr>
        <w:t>乙方</w:t>
      </w:r>
      <w:r>
        <w:rPr>
          <w:sz w:val="20"/>
        </w:rPr>
        <w:t>仍</w:t>
      </w:r>
      <w:r>
        <w:rPr>
          <w:sz w:val="20"/>
        </w:rPr>
        <w:t>未按要求及时完成整改</w:t>
      </w:r>
      <w:r>
        <w:rPr>
          <w:sz w:val="20"/>
        </w:rPr>
        <w:t>的</w:t>
      </w:r>
      <w:r>
        <w:rPr>
          <w:sz w:val="20"/>
        </w:rPr>
        <w:t>。</w:t>
      </w:r>
    </w:p>
    <w:p>
      <w:pPr>
        <w:pStyle w:val="null3"/>
        <w:ind w:firstLine="400"/>
        <w:jc w:val="both"/>
      </w:pPr>
      <w:r>
        <w:rPr>
          <w:sz w:val="20"/>
        </w:rPr>
        <w:t>（三）逾期不退还履约保证金（履约</w:t>
      </w:r>
      <w:r>
        <w:rPr>
          <w:sz w:val="20"/>
        </w:rPr>
        <w:t>担保</w:t>
      </w:r>
      <w:r>
        <w:rPr>
          <w:sz w:val="20"/>
        </w:rPr>
        <w:t>）的违约责任：</w:t>
      </w:r>
    </w:p>
    <w:p>
      <w:pPr>
        <w:pStyle w:val="null3"/>
        <w:ind w:firstLine="400"/>
        <w:jc w:val="both"/>
      </w:pPr>
      <w:r>
        <w:rPr>
          <w:sz w:val="20"/>
        </w:rPr>
        <w:t>因</w:t>
      </w:r>
      <w:r>
        <w:rPr>
          <w:sz w:val="20"/>
        </w:rPr>
        <w:t>甲方</w:t>
      </w:r>
      <w:r>
        <w:rPr>
          <w:sz w:val="20"/>
        </w:rPr>
        <w:t>原因逾期退还履约保证金（履约</w:t>
      </w:r>
      <w:r>
        <w:rPr>
          <w:sz w:val="20"/>
        </w:rPr>
        <w:t>担保</w:t>
      </w:r>
      <w:r>
        <w:rPr>
          <w:sz w:val="20"/>
        </w:rPr>
        <w:t>）给</w:t>
      </w:r>
      <w:r>
        <w:rPr>
          <w:sz w:val="20"/>
        </w:rPr>
        <w:t>乙方</w:t>
      </w:r>
      <w:r>
        <w:rPr>
          <w:sz w:val="20"/>
        </w:rPr>
        <w:t>造成损失的，由</w:t>
      </w:r>
      <w:r>
        <w:rPr>
          <w:sz w:val="20"/>
        </w:rPr>
        <w:t>甲方</w:t>
      </w:r>
      <w:r>
        <w:rPr>
          <w:sz w:val="20"/>
        </w:rPr>
        <w:t>负责赔偿。</w:t>
      </w:r>
    </w:p>
    <w:p>
      <w:pPr>
        <w:pStyle w:val="null3"/>
        <w:ind w:firstLine="480"/>
        <w:jc w:val="both"/>
      </w:pPr>
      <w:r>
        <w:rPr>
          <w:sz w:val="20"/>
        </w:rPr>
        <w:t>（四）合同期</w:t>
      </w:r>
      <w:r>
        <w:rPr>
          <w:sz w:val="20"/>
        </w:rPr>
        <w:t>内</w:t>
      </w:r>
      <w:r>
        <w:rPr>
          <w:sz w:val="20"/>
        </w:rPr>
        <w:t>，乙方</w:t>
      </w:r>
      <w:r>
        <w:rPr>
          <w:sz w:val="20"/>
        </w:rPr>
        <w:t>违约</w:t>
      </w:r>
      <w:r>
        <w:rPr>
          <w:sz w:val="20"/>
        </w:rPr>
        <w:t>，</w:t>
      </w:r>
      <w:r>
        <w:rPr>
          <w:sz w:val="20"/>
        </w:rPr>
        <w:t>严重影响</w:t>
      </w:r>
      <w:r>
        <w:rPr>
          <w:sz w:val="20"/>
        </w:rPr>
        <w:t>甲方</w:t>
      </w:r>
      <w:r>
        <w:rPr>
          <w:sz w:val="20"/>
        </w:rPr>
        <w:t>正常工作</w:t>
      </w:r>
      <w:r>
        <w:rPr>
          <w:sz w:val="20"/>
        </w:rPr>
        <w:t>，</w:t>
      </w:r>
      <w:r>
        <w:rPr>
          <w:sz w:val="20"/>
        </w:rPr>
        <w:t>造成人身伤害、财产受损</w:t>
      </w:r>
      <w:r>
        <w:rPr>
          <w:sz w:val="20"/>
        </w:rPr>
        <w:t>，甲方可</w:t>
      </w:r>
      <w:r>
        <w:rPr>
          <w:sz w:val="20"/>
        </w:rPr>
        <w:t>按合同违约条款终止合同</w:t>
      </w:r>
      <w:r>
        <w:rPr>
          <w:sz w:val="20"/>
        </w:rPr>
        <w:t>，并</w:t>
      </w:r>
      <w:r>
        <w:rPr>
          <w:sz w:val="20"/>
        </w:rPr>
        <w:t>向</w:t>
      </w:r>
      <w:r>
        <w:rPr>
          <w:sz w:val="20"/>
        </w:rPr>
        <w:t>乙方</w:t>
      </w:r>
      <w:r>
        <w:rPr>
          <w:sz w:val="20"/>
        </w:rPr>
        <w:t>索偿</w:t>
      </w:r>
      <w:r>
        <w:rPr>
          <w:sz w:val="20"/>
        </w:rPr>
        <w:t>；乙方</w:t>
      </w:r>
      <w:r>
        <w:rPr>
          <w:sz w:val="20"/>
        </w:rPr>
        <w:t>拒绝赔偿的</w:t>
      </w:r>
      <w:r>
        <w:rPr>
          <w:sz w:val="20"/>
        </w:rPr>
        <w:t>，</w:t>
      </w:r>
      <w:r>
        <w:rPr>
          <w:sz w:val="20"/>
        </w:rPr>
        <w:t>履约保证金将用于</w:t>
      </w:r>
      <w:r>
        <w:rPr>
          <w:sz w:val="20"/>
        </w:rPr>
        <w:t>抵扣</w:t>
      </w:r>
      <w:r>
        <w:rPr>
          <w:sz w:val="20"/>
        </w:rPr>
        <w:t>甲方</w:t>
      </w:r>
      <w:r>
        <w:rPr>
          <w:sz w:val="20"/>
        </w:rPr>
        <w:t>经济损失</w:t>
      </w:r>
      <w:r>
        <w:rPr>
          <w:sz w:val="20"/>
        </w:rPr>
        <w:t>，</w:t>
      </w:r>
      <w:r>
        <w:rPr>
          <w:sz w:val="20"/>
        </w:rPr>
        <w:t>如</w:t>
      </w:r>
      <w:r>
        <w:rPr>
          <w:sz w:val="20"/>
        </w:rPr>
        <w:t>履约</w:t>
      </w:r>
      <w:r>
        <w:rPr>
          <w:sz w:val="20"/>
        </w:rPr>
        <w:t>保证金不足以</w:t>
      </w:r>
      <w:r>
        <w:rPr>
          <w:sz w:val="20"/>
        </w:rPr>
        <w:t>抵扣</w:t>
      </w:r>
      <w:r>
        <w:rPr>
          <w:sz w:val="20"/>
        </w:rPr>
        <w:t>损失时</w:t>
      </w:r>
      <w:r>
        <w:rPr>
          <w:sz w:val="20"/>
        </w:rPr>
        <w:t>，甲方</w:t>
      </w:r>
      <w:r>
        <w:rPr>
          <w:sz w:val="20"/>
        </w:rPr>
        <w:t>有权另行向</w:t>
      </w:r>
      <w:r>
        <w:rPr>
          <w:sz w:val="20"/>
        </w:rPr>
        <w:t>乙方</w:t>
      </w:r>
      <w:r>
        <w:rPr>
          <w:sz w:val="20"/>
        </w:rPr>
        <w:t>追偿</w:t>
      </w:r>
      <w:r>
        <w:rPr>
          <w:sz w:val="20"/>
        </w:rPr>
        <w:t>。任何原因导致履约保证金不足额，</w:t>
      </w:r>
      <w:r>
        <w:rPr>
          <w:sz w:val="20"/>
        </w:rPr>
        <w:t>乙方</w:t>
      </w:r>
      <w:r>
        <w:rPr>
          <w:sz w:val="20"/>
        </w:rPr>
        <w:t>应</w:t>
      </w:r>
      <w:r>
        <w:rPr>
          <w:sz w:val="20"/>
        </w:rPr>
        <w:t>在</w:t>
      </w:r>
      <w:r>
        <w:rPr>
          <w:sz w:val="20"/>
        </w:rPr>
        <w:t>收到</w:t>
      </w:r>
      <w:r>
        <w:rPr>
          <w:sz w:val="20"/>
        </w:rPr>
        <w:t>甲方</w:t>
      </w:r>
      <w:r>
        <w:rPr>
          <w:sz w:val="20"/>
        </w:rPr>
        <w:t>通知后</w:t>
      </w:r>
      <w:r>
        <w:rPr>
          <w:sz w:val="20"/>
        </w:rPr>
        <w:t>30</w:t>
      </w:r>
      <w:r>
        <w:rPr>
          <w:sz w:val="20"/>
        </w:rPr>
        <w:t>个工作日内</w:t>
      </w:r>
      <w:r>
        <w:rPr>
          <w:sz w:val="20"/>
        </w:rPr>
        <w:t>补缴</w:t>
      </w:r>
      <w:r>
        <w:rPr>
          <w:sz w:val="20"/>
        </w:rPr>
        <w:t>足额。</w:t>
      </w:r>
    </w:p>
    <w:p>
      <w:pPr>
        <w:pStyle w:val="null3"/>
        <w:ind w:firstLine="402"/>
        <w:jc w:val="both"/>
      </w:pPr>
      <w:r>
        <w:rPr>
          <w:sz w:val="20"/>
          <w:b/>
        </w:rPr>
        <w:t>八</w:t>
      </w:r>
      <w:r>
        <w:rPr>
          <w:sz w:val="20"/>
          <w:b/>
        </w:rPr>
        <w:t>、甲乙双方的权利和义务</w:t>
      </w:r>
    </w:p>
    <w:p>
      <w:pPr>
        <w:pStyle w:val="null3"/>
        <w:ind w:firstLine="400"/>
        <w:jc w:val="both"/>
      </w:pPr>
      <w:r>
        <w:rPr>
          <w:sz w:val="20"/>
        </w:rPr>
        <w:t>（</w:t>
      </w:r>
      <w:r>
        <w:rPr>
          <w:sz w:val="20"/>
        </w:rPr>
        <w:t>一</w:t>
      </w:r>
      <w:r>
        <w:rPr>
          <w:sz w:val="20"/>
        </w:rPr>
        <w:t>）</w:t>
      </w:r>
      <w:r>
        <w:rPr>
          <w:sz w:val="20"/>
        </w:rPr>
        <w:t>甲</w:t>
      </w:r>
      <w:r>
        <w:rPr>
          <w:sz w:val="20"/>
        </w:rPr>
        <w:t>方的权利</w:t>
      </w:r>
      <w:r>
        <w:rPr>
          <w:sz w:val="20"/>
        </w:rPr>
        <w:t>和</w:t>
      </w:r>
      <w:r>
        <w:rPr>
          <w:sz w:val="20"/>
        </w:rPr>
        <w:t>义务</w:t>
      </w:r>
    </w:p>
    <w:p>
      <w:pPr>
        <w:pStyle w:val="null3"/>
        <w:ind w:firstLine="400"/>
        <w:jc w:val="both"/>
      </w:pPr>
      <w:r>
        <w:rPr>
          <w:sz w:val="20"/>
        </w:rPr>
        <w:t>1.</w:t>
      </w:r>
      <w:r>
        <w:rPr>
          <w:sz w:val="20"/>
        </w:rPr>
        <w:t>审定乙方拟定的</w:t>
      </w:r>
      <w:r>
        <w:rPr>
          <w:sz w:val="20"/>
        </w:rPr>
        <w:t>项目</w:t>
      </w:r>
      <w:r>
        <w:rPr>
          <w:sz w:val="20"/>
        </w:rPr>
        <w:t>管理制度</w:t>
      </w:r>
      <w:r>
        <w:rPr>
          <w:sz w:val="20"/>
        </w:rPr>
        <w:t>、服务方案和</w:t>
      </w:r>
      <w:r>
        <w:rPr>
          <w:sz w:val="20"/>
        </w:rPr>
        <w:t>实施</w:t>
      </w:r>
      <w:r>
        <w:rPr>
          <w:sz w:val="20"/>
        </w:rPr>
        <w:t>计划，并提出合理化建议，督促乙方健全应有的制度规程、工作规范等</w:t>
      </w:r>
      <w:r>
        <w:rPr>
          <w:sz w:val="20"/>
        </w:rPr>
        <w:t>。</w:t>
      </w:r>
    </w:p>
    <w:p>
      <w:pPr>
        <w:pStyle w:val="null3"/>
        <w:ind w:firstLine="400"/>
        <w:jc w:val="both"/>
      </w:pPr>
      <w:r>
        <w:rPr>
          <w:sz w:val="20"/>
        </w:rPr>
        <w:t>2.</w:t>
      </w:r>
      <w:r>
        <w:rPr>
          <w:sz w:val="20"/>
        </w:rPr>
        <w:t>检查监督乙方工作的实施及制度的执行情况</w:t>
      </w:r>
      <w:r>
        <w:rPr>
          <w:sz w:val="20"/>
        </w:rPr>
        <w:t>。</w:t>
      </w:r>
    </w:p>
    <w:p>
      <w:pPr>
        <w:pStyle w:val="null3"/>
        <w:ind w:firstLine="400"/>
        <w:jc w:val="both"/>
      </w:pPr>
      <w:r>
        <w:rPr>
          <w:sz w:val="20"/>
        </w:rPr>
        <w:t>3.</w:t>
      </w:r>
      <w:r>
        <w:rPr>
          <w:sz w:val="20"/>
        </w:rPr>
        <w:t>对乙方不称职的工作人员，甲方有权要求乙方限期更换</w:t>
      </w:r>
      <w:r>
        <w:rPr>
          <w:sz w:val="20"/>
        </w:rPr>
        <w:t>。</w:t>
      </w:r>
    </w:p>
    <w:p>
      <w:pPr>
        <w:pStyle w:val="null3"/>
        <w:ind w:firstLine="400"/>
        <w:jc w:val="both"/>
      </w:pPr>
      <w:r>
        <w:rPr>
          <w:sz w:val="20"/>
        </w:rPr>
        <w:t>4.</w:t>
      </w:r>
      <w:r>
        <w:rPr>
          <w:sz w:val="20"/>
        </w:rPr>
        <w:t>指导</w:t>
      </w:r>
      <w:r>
        <w:rPr>
          <w:sz w:val="20"/>
        </w:rPr>
        <w:t>乙方做好</w:t>
      </w:r>
      <w:r>
        <w:rPr>
          <w:sz w:val="20"/>
        </w:rPr>
        <w:t>项目管理服务</w:t>
      </w:r>
      <w:r>
        <w:rPr>
          <w:sz w:val="20"/>
        </w:rPr>
        <w:t>工作</w:t>
      </w:r>
      <w:r>
        <w:rPr>
          <w:sz w:val="20"/>
        </w:rPr>
        <w:t>。</w:t>
      </w:r>
    </w:p>
    <w:p>
      <w:pPr>
        <w:pStyle w:val="null3"/>
        <w:ind w:firstLine="400"/>
        <w:jc w:val="both"/>
      </w:pPr>
      <w:r>
        <w:rPr>
          <w:sz w:val="20"/>
        </w:rPr>
        <w:t>5.</w:t>
      </w:r>
      <w:r>
        <w:rPr>
          <w:sz w:val="20"/>
        </w:rPr>
        <w:t>当满足合同约定支付条件时，</w:t>
      </w:r>
      <w:r>
        <w:rPr>
          <w:sz w:val="20"/>
        </w:rPr>
        <w:t>按时支付</w:t>
      </w:r>
      <w:r>
        <w:rPr>
          <w:sz w:val="20"/>
        </w:rPr>
        <w:t>服务</w:t>
      </w:r>
      <w:r>
        <w:rPr>
          <w:sz w:val="20"/>
        </w:rPr>
        <w:t>费给乙方</w:t>
      </w:r>
      <w:r>
        <w:rPr>
          <w:sz w:val="20"/>
        </w:rPr>
        <w:t>。</w:t>
      </w:r>
    </w:p>
    <w:p>
      <w:pPr>
        <w:pStyle w:val="null3"/>
        <w:ind w:firstLine="400"/>
        <w:jc w:val="both"/>
      </w:pPr>
      <w:r>
        <w:rPr>
          <w:sz w:val="20"/>
        </w:rPr>
        <w:t>6.</w:t>
      </w:r>
      <w:r>
        <w:rPr>
          <w:sz w:val="20"/>
        </w:rPr>
        <w:t>监督乙方按照本合同规定内容所进行的管理和服务活动，组织对乙方工作综合考评。</w:t>
      </w:r>
    </w:p>
    <w:p>
      <w:pPr>
        <w:pStyle w:val="null3"/>
        <w:ind w:firstLine="400"/>
        <w:jc w:val="both"/>
      </w:pPr>
      <w:r>
        <w:rPr>
          <w:sz w:val="20"/>
        </w:rPr>
        <w:t>7.招标文件、投标文件及合同附件中约定的甲方其他权利义务。</w:t>
      </w:r>
    </w:p>
    <w:p>
      <w:pPr>
        <w:pStyle w:val="null3"/>
        <w:ind w:firstLine="400"/>
        <w:jc w:val="both"/>
      </w:pPr>
      <w:r>
        <w:rPr>
          <w:sz w:val="20"/>
        </w:rPr>
        <w:t>（二）乙方的权利</w:t>
      </w:r>
      <w:r>
        <w:rPr>
          <w:sz w:val="20"/>
        </w:rPr>
        <w:t>和</w:t>
      </w:r>
      <w:r>
        <w:rPr>
          <w:sz w:val="20"/>
        </w:rPr>
        <w:t>义务</w:t>
      </w:r>
    </w:p>
    <w:p>
      <w:pPr>
        <w:pStyle w:val="null3"/>
        <w:ind w:firstLine="400"/>
        <w:jc w:val="both"/>
      </w:pPr>
      <w:r>
        <w:rPr>
          <w:sz w:val="20"/>
        </w:rPr>
        <w:t>1.根据有关法律法规、投标文件及本合同的约定，制订项目管理制度，编制项目服务方案、实施计划，根据甲方审定的管理制度、服务方案及实施计划自主开展项目日常管理服务工作。</w:t>
      </w:r>
    </w:p>
    <w:p>
      <w:pPr>
        <w:pStyle w:val="null3"/>
        <w:ind w:firstLine="400"/>
        <w:jc w:val="both"/>
      </w:pPr>
      <w:r>
        <w:rPr>
          <w:sz w:val="20"/>
        </w:rPr>
        <w:t>2.按甲方要求及时如实向甲方报告项目实施情况；在服务过程中发生的事故应及时告知甲方，对无法解决的事项，要及时向甲方反映。</w:t>
      </w:r>
    </w:p>
    <w:p>
      <w:pPr>
        <w:pStyle w:val="null3"/>
        <w:ind w:firstLine="400"/>
        <w:jc w:val="both"/>
      </w:pPr>
      <w:r>
        <w:rPr>
          <w:sz w:val="20"/>
        </w:rPr>
        <w:t>3.建立、妥善保管和正确使用本项目相关的管理档案，并负责及时记录项目有关工作情况。</w:t>
      </w:r>
    </w:p>
    <w:p>
      <w:pPr>
        <w:pStyle w:val="null3"/>
        <w:ind w:firstLine="400"/>
        <w:jc w:val="both"/>
      </w:pPr>
      <w:r>
        <w:rPr>
          <w:sz w:val="20"/>
        </w:rPr>
        <w:t>4.</w:t>
      </w:r>
      <w:r>
        <w:rPr>
          <w:sz w:val="20"/>
        </w:rPr>
        <w:t>对</w:t>
      </w:r>
      <w:r>
        <w:rPr>
          <w:sz w:val="20"/>
        </w:rPr>
        <w:t>公园内</w:t>
      </w:r>
      <w:r>
        <w:rPr>
          <w:sz w:val="20"/>
        </w:rPr>
        <w:t>的公用设施不得擅自占用和改变使用功能</w:t>
      </w:r>
      <w:r>
        <w:rPr>
          <w:sz w:val="20"/>
        </w:rPr>
        <w:t>。</w:t>
      </w:r>
    </w:p>
    <w:p>
      <w:pPr>
        <w:pStyle w:val="null3"/>
        <w:ind w:firstLine="400"/>
        <w:jc w:val="both"/>
      </w:pPr>
      <w:r>
        <w:rPr>
          <w:sz w:val="20"/>
        </w:rPr>
        <w:t>5.</w:t>
      </w:r>
      <w:r>
        <w:rPr>
          <w:sz w:val="20"/>
        </w:rPr>
        <w:t>因乙方在</w:t>
      </w:r>
      <w:r>
        <w:rPr>
          <w:sz w:val="20"/>
        </w:rPr>
        <w:t>工作</w:t>
      </w:r>
      <w:r>
        <w:rPr>
          <w:sz w:val="20"/>
        </w:rPr>
        <w:t>中的过错或违反本合同的约定进行</w:t>
      </w:r>
      <w:r>
        <w:rPr>
          <w:sz w:val="20"/>
        </w:rPr>
        <w:t>服务</w:t>
      </w:r>
      <w:r>
        <w:rPr>
          <w:sz w:val="20"/>
        </w:rPr>
        <w:t>造成甲方或第三人损失的，乙方应依法承担赔偿责任</w:t>
      </w:r>
      <w:r>
        <w:rPr>
          <w:sz w:val="20"/>
        </w:rPr>
        <w:t>。</w:t>
      </w:r>
    </w:p>
    <w:p>
      <w:pPr>
        <w:pStyle w:val="null3"/>
        <w:ind w:firstLine="400"/>
        <w:jc w:val="both"/>
      </w:pPr>
      <w:r>
        <w:rPr>
          <w:sz w:val="20"/>
        </w:rPr>
        <w:t>6.</w:t>
      </w:r>
      <w:r>
        <w:rPr>
          <w:sz w:val="20"/>
        </w:rPr>
        <w:t>本合同终止时，乙方必须在甲方要求的时间内</w:t>
      </w:r>
      <w:r>
        <w:rPr>
          <w:sz w:val="20"/>
        </w:rPr>
        <w:t>及时</w:t>
      </w:r>
      <w:r>
        <w:rPr>
          <w:sz w:val="20"/>
        </w:rPr>
        <w:t>向甲方移交全部</w:t>
      </w:r>
      <w:r>
        <w:rPr>
          <w:sz w:val="20"/>
        </w:rPr>
        <w:t>管理用房及项目的全部</w:t>
      </w:r>
      <w:r>
        <w:rPr>
          <w:sz w:val="20"/>
        </w:rPr>
        <w:t>档案资料，确保移交的资料和设备、设施</w:t>
      </w:r>
      <w:r>
        <w:rPr>
          <w:sz w:val="20"/>
        </w:rPr>
        <w:t>齐全、</w:t>
      </w:r>
      <w:r>
        <w:rPr>
          <w:sz w:val="20"/>
        </w:rPr>
        <w:t>完好无缺。</w:t>
      </w:r>
    </w:p>
    <w:p>
      <w:pPr>
        <w:pStyle w:val="null3"/>
        <w:ind w:firstLine="400"/>
        <w:jc w:val="both"/>
      </w:pPr>
      <w:r>
        <w:rPr>
          <w:sz w:val="20"/>
        </w:rPr>
        <w:t>7.招标文件、投标文件及合同附件中约定的乙方其他权利义务。</w:t>
      </w:r>
    </w:p>
    <w:p>
      <w:pPr>
        <w:pStyle w:val="null3"/>
        <w:ind w:firstLine="402"/>
        <w:jc w:val="both"/>
      </w:pPr>
      <w:r>
        <w:rPr>
          <w:sz w:val="20"/>
          <w:b/>
        </w:rPr>
        <w:t>九</w:t>
      </w:r>
      <w:r>
        <w:rPr>
          <w:sz w:val="20"/>
          <w:b/>
        </w:rPr>
        <w:t>、违约责任</w:t>
      </w:r>
    </w:p>
    <w:p>
      <w:pPr>
        <w:pStyle w:val="null3"/>
        <w:ind w:firstLine="400"/>
        <w:jc w:val="both"/>
      </w:pPr>
      <w:r>
        <w:rPr>
          <w:sz w:val="20"/>
        </w:rPr>
        <w:t>（一）</w:t>
      </w:r>
      <w:r>
        <w:rPr>
          <w:sz w:val="20"/>
        </w:rPr>
        <w:t>在服务期限内</w:t>
      </w:r>
      <w:r>
        <w:rPr>
          <w:sz w:val="20"/>
        </w:rPr>
        <w:t>，</w:t>
      </w:r>
      <w:r>
        <w:rPr>
          <w:sz w:val="20"/>
        </w:rPr>
        <w:t>如发现</w:t>
      </w:r>
      <w:r>
        <w:rPr>
          <w:sz w:val="20"/>
        </w:rPr>
        <w:t>乙方</w:t>
      </w:r>
      <w:r>
        <w:rPr>
          <w:sz w:val="20"/>
        </w:rPr>
        <w:t>有</w:t>
      </w:r>
      <w:r>
        <w:rPr>
          <w:sz w:val="20"/>
        </w:rPr>
        <w:t>下列</w:t>
      </w:r>
      <w:r>
        <w:rPr>
          <w:sz w:val="20"/>
        </w:rPr>
        <w:t>情形</w:t>
      </w:r>
      <w:r>
        <w:rPr>
          <w:sz w:val="20"/>
        </w:rPr>
        <w:t>之一的</w:t>
      </w:r>
      <w:r>
        <w:rPr>
          <w:sz w:val="20"/>
        </w:rPr>
        <w:t>，</w:t>
      </w:r>
      <w:r>
        <w:rPr>
          <w:sz w:val="20"/>
        </w:rPr>
        <w:t>甲方</w:t>
      </w:r>
      <w:r>
        <w:rPr>
          <w:sz w:val="20"/>
        </w:rPr>
        <w:t>有权单方</w:t>
      </w:r>
      <w:r>
        <w:rPr>
          <w:sz w:val="20"/>
        </w:rPr>
        <w:t>解除合同，</w:t>
      </w:r>
      <w:r>
        <w:rPr>
          <w:sz w:val="20"/>
        </w:rPr>
        <w:t>并要求乙方在规定的时间内移交项目及有关档案资料，同时甲方有权要求乙方按本合同金额的</w:t>
      </w:r>
      <w:r>
        <w:rPr>
          <w:sz w:val="20"/>
        </w:rPr>
        <w:t>10%支付违约金，该</w:t>
      </w:r>
      <w:r>
        <w:rPr>
          <w:sz w:val="20"/>
        </w:rPr>
        <w:t>违约金可由甲方直接从应付</w:t>
      </w:r>
      <w:r>
        <w:rPr>
          <w:sz w:val="20"/>
        </w:rPr>
        <w:t>服务费</w:t>
      </w:r>
      <w:r>
        <w:rPr>
          <w:sz w:val="20"/>
        </w:rPr>
        <w:t>中扣除</w:t>
      </w:r>
      <w:r>
        <w:rPr>
          <w:sz w:val="20"/>
        </w:rPr>
        <w:t>；</w:t>
      </w:r>
      <w:r>
        <w:rPr>
          <w:sz w:val="20"/>
        </w:rPr>
        <w:t>因乙方违约行为</w:t>
      </w:r>
      <w:r>
        <w:rPr>
          <w:sz w:val="20"/>
        </w:rPr>
        <w:t>造成的一切损失全部由</w:t>
      </w:r>
      <w:r>
        <w:rPr>
          <w:sz w:val="20"/>
        </w:rPr>
        <w:t>乙方</w:t>
      </w:r>
      <w:r>
        <w:rPr>
          <w:sz w:val="20"/>
        </w:rPr>
        <w:t>承担，</w:t>
      </w:r>
      <w:r>
        <w:rPr>
          <w:sz w:val="20"/>
        </w:rPr>
        <w:t>乙方负责的工作由甲方依法重新采购或依法另行委托其他服务单位实施</w:t>
      </w:r>
      <w:r>
        <w:rPr>
          <w:sz w:val="20"/>
        </w:rPr>
        <w:t>：</w:t>
      </w:r>
    </w:p>
    <w:p>
      <w:pPr>
        <w:pStyle w:val="null3"/>
        <w:ind w:firstLine="400"/>
        <w:jc w:val="both"/>
      </w:pPr>
      <w:r>
        <w:rPr>
          <w:sz w:val="20"/>
        </w:rPr>
        <w:t>1</w:t>
      </w:r>
      <w:r>
        <w:rPr>
          <w:sz w:val="20"/>
        </w:rPr>
        <w:t>.</w:t>
      </w:r>
      <w:r>
        <w:rPr>
          <w:sz w:val="20"/>
        </w:rPr>
        <w:t>擅自将</w:t>
      </w:r>
      <w:r>
        <w:rPr>
          <w:sz w:val="20"/>
        </w:rPr>
        <w:t>本</w:t>
      </w:r>
      <w:r>
        <w:rPr>
          <w:sz w:val="20"/>
        </w:rPr>
        <w:t>项目</w:t>
      </w:r>
      <w:r>
        <w:rPr>
          <w:sz w:val="20"/>
        </w:rPr>
        <w:t>内容转包或分包</w:t>
      </w:r>
      <w:r>
        <w:rPr>
          <w:sz w:val="20"/>
        </w:rPr>
        <w:t>给其他单位或个人实施的</w:t>
      </w:r>
      <w:r>
        <w:rPr>
          <w:sz w:val="20"/>
        </w:rPr>
        <w:t>；</w:t>
      </w:r>
    </w:p>
    <w:p>
      <w:pPr>
        <w:pStyle w:val="null3"/>
        <w:ind w:firstLine="400"/>
        <w:jc w:val="both"/>
      </w:pPr>
      <w:r>
        <w:rPr>
          <w:sz w:val="20"/>
        </w:rPr>
        <w:t>2.违反合同规定，所提供的服务未达到合同要求，</w:t>
      </w:r>
      <w:r>
        <w:rPr>
          <w:sz w:val="20"/>
        </w:rPr>
        <w:t>经甲方</w:t>
      </w:r>
      <w:r>
        <w:rPr>
          <w:sz w:val="20"/>
        </w:rPr>
        <w:t>发出书面整改通知累计达三次，</w:t>
      </w:r>
      <w:r>
        <w:rPr>
          <w:sz w:val="20"/>
        </w:rPr>
        <w:t>乙方仍</w:t>
      </w:r>
      <w:r>
        <w:rPr>
          <w:sz w:val="20"/>
        </w:rPr>
        <w:t>未按要求及时</w:t>
      </w:r>
      <w:r>
        <w:rPr>
          <w:sz w:val="20"/>
        </w:rPr>
        <w:t>完成</w:t>
      </w:r>
      <w:r>
        <w:rPr>
          <w:sz w:val="20"/>
        </w:rPr>
        <w:t>整改的</w:t>
      </w:r>
      <w:r>
        <w:rPr>
          <w:sz w:val="20"/>
        </w:rPr>
        <w:t>；</w:t>
      </w:r>
    </w:p>
    <w:p>
      <w:pPr>
        <w:pStyle w:val="null3"/>
        <w:ind w:firstLine="400"/>
        <w:jc w:val="both"/>
      </w:pPr>
      <w:r>
        <w:rPr>
          <w:sz w:val="20"/>
        </w:rPr>
        <w:t>3</w:t>
      </w:r>
      <w:r>
        <w:rPr>
          <w:sz w:val="20"/>
        </w:rPr>
        <w:t>.</w:t>
      </w:r>
      <w:r>
        <w:rPr>
          <w:sz w:val="20"/>
        </w:rPr>
        <w:t>违反有关法律、法规和政策规定，严重影响项目实施或造成甲方</w:t>
      </w:r>
      <w:r>
        <w:rPr>
          <w:sz w:val="20"/>
        </w:rPr>
        <w:t>受到较大</w:t>
      </w:r>
      <w:r>
        <w:rPr>
          <w:sz w:val="20"/>
        </w:rPr>
        <w:t>损失的</w:t>
      </w:r>
      <w:r>
        <w:rPr>
          <w:sz w:val="20"/>
        </w:rPr>
        <w:t>；</w:t>
      </w:r>
    </w:p>
    <w:p>
      <w:pPr>
        <w:pStyle w:val="null3"/>
        <w:ind w:firstLine="400"/>
        <w:jc w:val="both"/>
      </w:pPr>
      <w:r>
        <w:rPr>
          <w:sz w:val="20"/>
        </w:rPr>
        <w:t>4.</w:t>
      </w:r>
      <w:r>
        <w:rPr>
          <w:sz w:val="20"/>
        </w:rPr>
        <w:t>通过提供虚假信息、误导或欺骗等方式，以谋取非法利益的</w:t>
      </w:r>
      <w:r>
        <w:rPr>
          <w:sz w:val="20"/>
        </w:rPr>
        <w:t>（</w:t>
      </w:r>
      <w:r>
        <w:rPr>
          <w:sz w:val="20"/>
        </w:rPr>
        <w:t>包括但不限于提供虚假材料谋取本项目中标等）</w:t>
      </w:r>
      <w:r>
        <w:rPr>
          <w:sz w:val="20"/>
        </w:rPr>
        <w:t>；</w:t>
      </w:r>
    </w:p>
    <w:p>
      <w:pPr>
        <w:pStyle w:val="null3"/>
        <w:ind w:firstLine="400"/>
        <w:jc w:val="both"/>
      </w:pPr>
      <w:r>
        <w:rPr>
          <w:sz w:val="20"/>
        </w:rPr>
        <w:t>5.</w:t>
      </w:r>
      <w:r>
        <w:rPr>
          <w:sz w:val="20"/>
        </w:rPr>
        <w:t>采用非法手段进行不正当竞争，</w:t>
      </w:r>
      <w:r>
        <w:rPr>
          <w:sz w:val="20"/>
        </w:rPr>
        <w:t>造成</w:t>
      </w:r>
      <w:r>
        <w:rPr>
          <w:sz w:val="20"/>
        </w:rPr>
        <w:t>恶劣影响的</w:t>
      </w:r>
      <w:r>
        <w:rPr>
          <w:sz w:val="20"/>
        </w:rPr>
        <w:t>；</w:t>
      </w:r>
    </w:p>
    <w:p>
      <w:pPr>
        <w:pStyle w:val="null3"/>
        <w:ind w:firstLine="400"/>
        <w:jc w:val="both"/>
      </w:pPr>
      <w:r>
        <w:rPr>
          <w:sz w:val="20"/>
        </w:rPr>
        <w:t>6.</w:t>
      </w:r>
      <w:r>
        <w:rPr>
          <w:sz w:val="20"/>
        </w:rPr>
        <w:t>存在其他违约行为，经甲方书面催告后仍不改正的</w:t>
      </w:r>
      <w:r>
        <w:rPr>
          <w:sz w:val="20"/>
        </w:rPr>
        <w:t>；</w:t>
      </w:r>
    </w:p>
    <w:p>
      <w:pPr>
        <w:pStyle w:val="null3"/>
        <w:ind w:firstLine="400"/>
        <w:jc w:val="both"/>
      </w:pPr>
      <w:r>
        <w:rPr>
          <w:sz w:val="20"/>
        </w:rPr>
        <w:t>7.与甲方签订的</w:t>
      </w:r>
      <w:r>
        <w:rPr>
          <w:sz w:val="20"/>
        </w:rPr>
        <w:t>合同文件中规定的其他解除合同的情形</w:t>
      </w:r>
      <w:r>
        <w:rPr>
          <w:sz w:val="20"/>
        </w:rPr>
        <w:t>（</w:t>
      </w:r>
      <w:r>
        <w:rPr>
          <w:sz w:val="20"/>
        </w:rPr>
        <w:t>非乙方原因解除的除外</w:t>
      </w:r>
      <w:r>
        <w:rPr>
          <w:sz w:val="20"/>
        </w:rPr>
        <w:t>）</w:t>
      </w:r>
      <w:r>
        <w:rPr>
          <w:sz w:val="20"/>
        </w:rPr>
        <w:t>。</w:t>
      </w:r>
    </w:p>
    <w:p>
      <w:pPr>
        <w:pStyle w:val="null3"/>
        <w:ind w:firstLine="400"/>
        <w:jc w:val="both"/>
      </w:pPr>
      <w:r>
        <w:rPr>
          <w:sz w:val="20"/>
        </w:rPr>
        <w:t>（二）乙方违反技术规范和管理要求作业造成损失的，除赔偿损失、限期整改外，甲方还将对乙方进行通报警告。</w:t>
      </w:r>
    </w:p>
    <w:p>
      <w:pPr>
        <w:pStyle w:val="null3"/>
        <w:ind w:firstLine="400"/>
        <w:jc w:val="both"/>
      </w:pPr>
      <w:r>
        <w:rPr>
          <w:sz w:val="20"/>
        </w:rPr>
        <w:t>（三）在合同期内，</w:t>
      </w:r>
      <w:r>
        <w:rPr>
          <w:sz w:val="20"/>
        </w:rPr>
        <w:t>乙方不得破坏、损毁公园内</w:t>
      </w:r>
      <w:r>
        <w:rPr>
          <w:sz w:val="20"/>
        </w:rPr>
        <w:t>的绿化、</w:t>
      </w:r>
      <w:r>
        <w:rPr>
          <w:sz w:val="20"/>
        </w:rPr>
        <w:t>建（构）筑物、</w:t>
      </w:r>
      <w:r>
        <w:rPr>
          <w:sz w:val="20"/>
        </w:rPr>
        <w:t>设施</w:t>
      </w:r>
      <w:r>
        <w:rPr>
          <w:sz w:val="20"/>
        </w:rPr>
        <w:t>设备</w:t>
      </w:r>
      <w:r>
        <w:rPr>
          <w:sz w:val="20"/>
        </w:rPr>
        <w:t>等，</w:t>
      </w:r>
      <w:r>
        <w:rPr>
          <w:sz w:val="20"/>
        </w:rPr>
        <w:t>未经甲方批准不得改变现状、功能。如有违反，甲方责令限期恢复原貌，并按违反相关管理规定处理，记录在案。</w:t>
      </w:r>
    </w:p>
    <w:p>
      <w:pPr>
        <w:pStyle w:val="null3"/>
        <w:ind w:firstLine="400"/>
        <w:jc w:val="both"/>
      </w:pPr>
      <w:r>
        <w:rPr>
          <w:sz w:val="20"/>
        </w:rPr>
        <w:t>（四）乙方应按其响应项目提供服务，凡未提供或未达到标准的须限期整改，逾期未改的，每逾期一天，由甲方扣除当月服务费的</w:t>
      </w:r>
      <w:r>
        <w:rPr>
          <w:sz w:val="20"/>
        </w:rPr>
        <w:t>3‰作为违约金。</w:t>
      </w:r>
    </w:p>
    <w:p>
      <w:pPr>
        <w:pStyle w:val="null3"/>
        <w:ind w:firstLine="400"/>
        <w:jc w:val="both"/>
      </w:pPr>
      <w:r>
        <w:rPr>
          <w:sz w:val="20"/>
        </w:rPr>
        <w:t>（五）乙方必须保证按照国家</w:t>
      </w:r>
      <w:r>
        <w:rPr>
          <w:sz w:val="20"/>
        </w:rPr>
        <w:t>、广东省</w:t>
      </w:r>
      <w:r>
        <w:rPr>
          <w:sz w:val="20"/>
        </w:rPr>
        <w:t>及广州市的</w:t>
      </w:r>
      <w:r>
        <w:rPr>
          <w:sz w:val="20"/>
        </w:rPr>
        <w:t>法律法规</w:t>
      </w:r>
      <w:r>
        <w:rPr>
          <w:sz w:val="20"/>
        </w:rPr>
        <w:t>和</w:t>
      </w:r>
      <w:r>
        <w:rPr>
          <w:sz w:val="20"/>
        </w:rPr>
        <w:t>政策规定依法用工、合法经营，否则将承担由此</w:t>
      </w:r>
      <w:r>
        <w:rPr>
          <w:sz w:val="20"/>
        </w:rPr>
        <w:t>产生</w:t>
      </w:r>
      <w:r>
        <w:rPr>
          <w:sz w:val="20"/>
        </w:rPr>
        <w:t>的一切责任。甲方保留因此而终止合同的权利。</w:t>
      </w:r>
    </w:p>
    <w:p>
      <w:pPr>
        <w:pStyle w:val="null3"/>
        <w:ind w:firstLine="400"/>
        <w:jc w:val="both"/>
      </w:pPr>
      <w:r>
        <w:rPr>
          <w:sz w:val="20"/>
        </w:rPr>
        <w:t>（六）</w:t>
      </w:r>
      <w:r>
        <w:rPr>
          <w:sz w:val="20"/>
        </w:rPr>
        <w:t>当满足合同约定支付条件时，</w:t>
      </w:r>
      <w:r>
        <w:rPr>
          <w:sz w:val="20"/>
        </w:rPr>
        <w:t>甲方</w:t>
      </w:r>
      <w:r>
        <w:rPr>
          <w:sz w:val="20"/>
        </w:rPr>
        <w:t>应按合同约定及时办理支付手续，</w:t>
      </w:r>
      <w:r>
        <w:rPr>
          <w:sz w:val="20"/>
        </w:rPr>
        <w:t>甲方无正当理由</w:t>
      </w:r>
      <w:r>
        <w:rPr>
          <w:sz w:val="20"/>
        </w:rPr>
        <w:t>逾期拒付服务</w:t>
      </w:r>
      <w:r>
        <w:rPr>
          <w:sz w:val="20"/>
        </w:rPr>
        <w:t>费</w:t>
      </w:r>
      <w:r>
        <w:rPr>
          <w:sz w:val="20"/>
        </w:rPr>
        <w:t>的，每逾期一天，</w:t>
      </w:r>
      <w:r>
        <w:rPr>
          <w:sz w:val="20"/>
        </w:rPr>
        <w:t>由甲方</w:t>
      </w:r>
      <w:r>
        <w:rPr>
          <w:sz w:val="20"/>
        </w:rPr>
        <w:t>按当月</w:t>
      </w:r>
      <w:r>
        <w:rPr>
          <w:sz w:val="20"/>
        </w:rPr>
        <w:t>应付未付服务费的</w:t>
      </w:r>
      <w:r>
        <w:rPr>
          <w:sz w:val="20"/>
        </w:rPr>
        <w:t>1‰</w:t>
      </w:r>
      <w:r>
        <w:rPr>
          <w:sz w:val="20"/>
        </w:rPr>
        <w:t>向乙方</w:t>
      </w:r>
      <w:r>
        <w:rPr>
          <w:sz w:val="20"/>
        </w:rPr>
        <w:t>支付</w:t>
      </w:r>
      <w:r>
        <w:rPr>
          <w:sz w:val="20"/>
        </w:rPr>
        <w:t>违约金</w:t>
      </w:r>
      <w:r>
        <w:rPr>
          <w:sz w:val="20"/>
        </w:rPr>
        <w:t>，</w:t>
      </w:r>
      <w:r>
        <w:rPr>
          <w:sz w:val="20"/>
        </w:rPr>
        <w:t>该项违约金最高不超过当月应付未付服务费的</w:t>
      </w:r>
      <w:r>
        <w:rPr>
          <w:sz w:val="20"/>
        </w:rPr>
        <w:t>1%。因政府内部支付管理流程等特殊情况影响或乙方原因造成的支付延迟不视为甲方违约，甲方不承担逾期付款的违约责任。</w:t>
      </w:r>
    </w:p>
    <w:p>
      <w:pPr>
        <w:pStyle w:val="null3"/>
        <w:ind w:firstLine="400"/>
        <w:jc w:val="both"/>
      </w:pPr>
      <w:r>
        <w:rPr>
          <w:sz w:val="20"/>
        </w:rPr>
        <w:t>（</w:t>
      </w:r>
      <w:r>
        <w:rPr>
          <w:sz w:val="20"/>
        </w:rPr>
        <w:t>七</w:t>
      </w:r>
      <w:r>
        <w:rPr>
          <w:sz w:val="20"/>
        </w:rPr>
        <w:t>）</w:t>
      </w:r>
      <w:r>
        <w:rPr>
          <w:sz w:val="20"/>
        </w:rPr>
        <w:t>如一方违约，守约方为实现权利产生的费用，包括但不限于诉讼费用、鉴定费用、检测检验费用、代理费用、公证费用、保全费用、执行费用等，均由违约方承担。</w:t>
      </w:r>
    </w:p>
    <w:p>
      <w:pPr>
        <w:pStyle w:val="null3"/>
        <w:ind w:firstLine="400"/>
        <w:jc w:val="both"/>
      </w:pPr>
      <w:r>
        <w:rPr>
          <w:sz w:val="20"/>
        </w:rPr>
        <w:t>（</w:t>
      </w:r>
      <w:r>
        <w:rPr>
          <w:sz w:val="20"/>
        </w:rPr>
        <w:t>八</w:t>
      </w:r>
      <w:r>
        <w:rPr>
          <w:sz w:val="20"/>
        </w:rPr>
        <w:t>）</w:t>
      </w:r>
      <w:r>
        <w:rPr>
          <w:sz w:val="20"/>
        </w:rPr>
        <w:t>其他违约责任按《中华人民共和国民法典》处理。</w:t>
      </w:r>
    </w:p>
    <w:p>
      <w:pPr>
        <w:pStyle w:val="null3"/>
        <w:ind w:firstLine="402"/>
        <w:jc w:val="both"/>
      </w:pPr>
      <w:r>
        <w:rPr>
          <w:sz w:val="20"/>
          <w:b/>
        </w:rPr>
        <w:t>十</w:t>
      </w:r>
      <w:r>
        <w:rPr>
          <w:sz w:val="20"/>
          <w:b/>
        </w:rPr>
        <w:t>、知识产权归属</w:t>
      </w:r>
    </w:p>
    <w:p>
      <w:pPr>
        <w:pStyle w:val="null3"/>
        <w:ind w:firstLine="400"/>
        <w:jc w:val="both"/>
      </w:pPr>
      <w:r>
        <w:rPr>
          <w:sz w:val="20"/>
        </w:rPr>
        <w:t>乙方应保证应用于本项目的技术、产品、服务或其任何一部分不会产生因第三方提出侵犯其专利权、商标权或其他知识产权而引起的法律和经济纠纷；如因第三方提出其专利权、商标权或其他知识产权的侵权之诉，则一切法律责任由乙方承担</w:t>
      </w:r>
      <w:r>
        <w:rPr>
          <w:sz w:val="20"/>
        </w:rPr>
        <w:t>，</w:t>
      </w:r>
      <w:r>
        <w:rPr>
          <w:sz w:val="20"/>
        </w:rPr>
        <w:t>因此给甲方造成的损失包括但不限于赔偿费、诉讼费、律师费、担保费、公证费等全部由</w:t>
      </w:r>
      <w:r>
        <w:rPr>
          <w:sz w:val="20"/>
        </w:rPr>
        <w:t>乙方</w:t>
      </w:r>
      <w:r>
        <w:rPr>
          <w:sz w:val="20"/>
        </w:rPr>
        <w:t>承担。</w:t>
      </w:r>
    </w:p>
    <w:p>
      <w:pPr>
        <w:pStyle w:val="null3"/>
        <w:ind w:firstLine="402"/>
        <w:jc w:val="both"/>
      </w:pPr>
      <w:r>
        <w:rPr>
          <w:sz w:val="20"/>
          <w:b/>
        </w:rPr>
        <w:t>十</w:t>
      </w:r>
      <w:r>
        <w:rPr>
          <w:sz w:val="20"/>
          <w:b/>
        </w:rPr>
        <w:t>一</w:t>
      </w:r>
      <w:r>
        <w:rPr>
          <w:sz w:val="20"/>
          <w:b/>
        </w:rPr>
        <w:t>、保密</w:t>
      </w:r>
    </w:p>
    <w:p>
      <w:pPr>
        <w:pStyle w:val="null3"/>
        <w:ind w:firstLine="400"/>
        <w:jc w:val="both"/>
      </w:pPr>
      <w:r>
        <w:rPr>
          <w:sz w:val="20"/>
        </w:rPr>
        <w:t>项目实施过程中至乙方正式向甲方交付技术文档资料时止，乙方必须采取措施对本项目实施过程中的数据、源代码、技术文档等资料保密，否则，由于乙方过错导致上述资料泄密的，乙方必须承担一切责任。项目完成后，甲乙双方均有责任对本项目的技术保密承担责任。</w:t>
      </w:r>
    </w:p>
    <w:p>
      <w:pPr>
        <w:pStyle w:val="null3"/>
        <w:ind w:firstLine="402"/>
        <w:jc w:val="both"/>
      </w:pPr>
      <w:r>
        <w:rPr>
          <w:sz w:val="20"/>
          <w:b/>
        </w:rPr>
        <w:t>十</w:t>
      </w:r>
      <w:r>
        <w:rPr>
          <w:sz w:val="20"/>
          <w:b/>
        </w:rPr>
        <w:t>二</w:t>
      </w:r>
      <w:r>
        <w:rPr>
          <w:sz w:val="20"/>
          <w:b/>
        </w:rPr>
        <w:t>、</w:t>
      </w:r>
      <w:r>
        <w:rPr>
          <w:sz w:val="20"/>
          <w:b/>
        </w:rPr>
        <w:t>争议</w:t>
      </w:r>
      <w:r>
        <w:rPr>
          <w:sz w:val="20"/>
          <w:b/>
        </w:rPr>
        <w:t>的解决</w:t>
      </w:r>
    </w:p>
    <w:p>
      <w:pPr>
        <w:pStyle w:val="null3"/>
        <w:ind w:firstLine="400"/>
        <w:jc w:val="both"/>
      </w:pPr>
      <w:r>
        <w:rPr>
          <w:sz w:val="20"/>
        </w:rPr>
        <w:t>合同执行过程中发生的任何争议，如双方不能通过友好协商解决，任何一方可向甲方所在地人民法院提起诉讼。法院审理期间，除提起诉讼的事项外，合同其余事项照常执行。</w:t>
      </w:r>
    </w:p>
    <w:p>
      <w:pPr>
        <w:pStyle w:val="null3"/>
        <w:ind w:firstLine="402"/>
        <w:jc w:val="both"/>
      </w:pPr>
      <w:r>
        <w:rPr>
          <w:sz w:val="20"/>
          <w:b/>
        </w:rPr>
        <w:t>十</w:t>
      </w:r>
      <w:r>
        <w:rPr>
          <w:sz w:val="20"/>
          <w:b/>
        </w:rPr>
        <w:t>三</w:t>
      </w:r>
      <w:r>
        <w:rPr>
          <w:sz w:val="20"/>
          <w:b/>
        </w:rPr>
        <w:t>、不可抗力</w:t>
      </w:r>
    </w:p>
    <w:p>
      <w:pPr>
        <w:pStyle w:val="null3"/>
        <w:ind w:firstLine="400"/>
        <w:jc w:val="both"/>
      </w:pP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ind w:firstLine="402"/>
        <w:jc w:val="both"/>
      </w:pPr>
      <w:r>
        <w:rPr>
          <w:sz w:val="20"/>
          <w:b/>
        </w:rPr>
        <w:t>十</w:t>
      </w:r>
      <w:r>
        <w:rPr>
          <w:sz w:val="20"/>
          <w:b/>
        </w:rPr>
        <w:t>四</w:t>
      </w:r>
      <w:r>
        <w:rPr>
          <w:sz w:val="20"/>
          <w:b/>
        </w:rPr>
        <w:t>、税费</w:t>
      </w:r>
    </w:p>
    <w:p>
      <w:pPr>
        <w:pStyle w:val="null3"/>
        <w:ind w:firstLine="400"/>
        <w:jc w:val="both"/>
      </w:pPr>
      <w:r>
        <w:rPr>
          <w:sz w:val="20"/>
        </w:rPr>
        <w:t>在中国境内、外发生的与本合同执行有关的一切税费均由乙方负担。</w:t>
      </w:r>
    </w:p>
    <w:p>
      <w:pPr>
        <w:pStyle w:val="null3"/>
        <w:ind w:firstLine="402"/>
        <w:jc w:val="both"/>
      </w:pPr>
      <w:r>
        <w:rPr>
          <w:sz w:val="20"/>
          <w:b/>
        </w:rPr>
        <w:t>十</w:t>
      </w:r>
      <w:r>
        <w:rPr>
          <w:sz w:val="20"/>
          <w:b/>
        </w:rPr>
        <w:t>五</w:t>
      </w:r>
      <w:r>
        <w:rPr>
          <w:sz w:val="20"/>
          <w:b/>
        </w:rPr>
        <w:t>、</w:t>
      </w:r>
      <w:r>
        <w:rPr>
          <w:sz w:val="20"/>
          <w:b/>
        </w:rPr>
        <w:t>其他</w:t>
      </w:r>
    </w:p>
    <w:p>
      <w:pPr>
        <w:pStyle w:val="null3"/>
        <w:ind w:firstLine="400"/>
      </w:pPr>
      <w:r>
        <w:rPr>
          <w:sz w:val="20"/>
        </w:rPr>
        <w:t>（一）本合同所有附件、招标文件、投标文件、中标通知书均为合同的有效组成部分，与本合同具有同等法律效力。</w:t>
      </w:r>
    </w:p>
    <w:p>
      <w:pPr>
        <w:pStyle w:val="null3"/>
        <w:ind w:firstLine="400"/>
      </w:pPr>
      <w:r>
        <w:rPr>
          <w:sz w:val="20"/>
        </w:rPr>
        <w:t>（二）在执行本合同的过程中，所有经双方签署确认的文件（包括会议纪要、补充协议、往来信函）即成为本合同的有效组成部分。</w:t>
      </w:r>
    </w:p>
    <w:p>
      <w:pPr>
        <w:pStyle w:val="null3"/>
        <w:ind w:firstLine="400"/>
      </w:pPr>
      <w:r>
        <w:rPr>
          <w:sz w:val="20"/>
        </w:rPr>
        <w:t>（三）如一方地址、电话、传真号码有变更，应在变更当日内书面通知对方，否则，应承担相应责任</w:t>
      </w:r>
      <w:r>
        <w:rPr>
          <w:sz w:val="20"/>
        </w:rPr>
        <w:t>。</w:t>
      </w:r>
    </w:p>
    <w:p>
      <w:pPr>
        <w:pStyle w:val="null3"/>
        <w:ind w:firstLine="400"/>
      </w:pPr>
      <w:r>
        <w:rPr>
          <w:sz w:val="20"/>
        </w:rPr>
        <w:t>（四）除甲方事先书面同意外，乙方不得部分或全部转让其应履行的合同项下的义务。</w:t>
      </w:r>
    </w:p>
    <w:p>
      <w:pPr>
        <w:pStyle w:val="null3"/>
        <w:ind w:firstLine="402"/>
        <w:jc w:val="both"/>
      </w:pPr>
      <w:r>
        <w:rPr>
          <w:sz w:val="20"/>
          <w:b/>
        </w:rPr>
        <w:t>十</w:t>
      </w:r>
      <w:r>
        <w:rPr>
          <w:sz w:val="20"/>
          <w:b/>
        </w:rPr>
        <w:t>六</w:t>
      </w:r>
      <w:r>
        <w:rPr>
          <w:sz w:val="20"/>
          <w:b/>
        </w:rPr>
        <w:t>、合同生效</w:t>
      </w:r>
    </w:p>
    <w:p>
      <w:pPr>
        <w:pStyle w:val="null3"/>
        <w:ind w:firstLine="400"/>
      </w:pPr>
      <w:r>
        <w:rPr>
          <w:sz w:val="20"/>
        </w:rPr>
        <w:t>本合同一式六份，具有同等法律效力，甲乙双方各执三份。本合同自甲乙双方签字盖章后，合同约定的服务起始之日起生效。本合同未尽事宜，由双方协商处理。</w:t>
      </w:r>
    </w:p>
    <w:p>
      <w:pPr>
        <w:pStyle w:val="null3"/>
        <w:ind w:firstLine="402"/>
      </w:pPr>
      <w:r>
        <w:rPr>
          <w:sz w:val="20"/>
          <w:b/>
        </w:rPr>
        <w:t>十</w:t>
      </w:r>
      <w:r>
        <w:rPr>
          <w:sz w:val="20"/>
          <w:b/>
        </w:rPr>
        <w:t>七</w:t>
      </w:r>
      <w:r>
        <w:rPr>
          <w:sz w:val="20"/>
          <w:b/>
        </w:rPr>
        <w:t>、附件</w:t>
      </w:r>
    </w:p>
    <w:p>
      <w:pPr>
        <w:pStyle w:val="null3"/>
        <w:ind w:firstLine="400"/>
      </w:pPr>
      <w:r>
        <w:rPr>
          <w:sz w:val="20"/>
        </w:rPr>
        <w:t>本合同附件：《廉洁协议》。</w:t>
      </w:r>
    </w:p>
    <w:p>
      <w:pPr>
        <w:pStyle w:val="null3"/>
        <w:ind w:firstLine="480"/>
      </w:pPr>
      <w:r>
        <w:rPr>
          <w:sz w:val="20"/>
        </w:rPr>
        <w:t>（以下无正文）</w:t>
      </w:r>
    </w:p>
    <w:p>
      <w:pPr>
        <w:pStyle w:val="null3"/>
        <w:ind w:firstLine="480"/>
      </w:pPr>
      <w:r>
        <w:rPr>
          <w:sz w:val="20"/>
        </w:rPr>
        <w:t>甲方（盖章）：</w:t>
      </w:r>
      <w:r>
        <w:rPr>
          <w:sz w:val="20"/>
        </w:rPr>
        <w:t xml:space="preserve">                         </w:t>
      </w:r>
      <w:r>
        <w:rPr>
          <w:sz w:val="21"/>
        </w:rPr>
        <w:t xml:space="preserve">  </w:t>
      </w:r>
      <w:r>
        <w:rPr>
          <w:sz w:val="20"/>
        </w:rPr>
        <w:t>乙方（盖章）：</w:t>
      </w:r>
    </w:p>
    <w:p>
      <w:pPr>
        <w:pStyle w:val="null3"/>
        <w:jc w:val="both"/>
      </w:pPr>
      <w:r>
        <w:rPr>
          <w:sz w:val="20"/>
        </w:rPr>
        <w:t>法定代表人</w:t>
      </w:r>
      <w:r>
        <w:rPr>
          <w:sz w:val="20"/>
        </w:rPr>
        <w:t xml:space="preserve">(签字或盖章)：               </w:t>
      </w:r>
      <w:r>
        <w:rPr>
          <w:sz w:val="21"/>
        </w:rPr>
        <w:t xml:space="preserve"> </w:t>
      </w:r>
      <w:r>
        <w:rPr>
          <w:sz w:val="20"/>
        </w:rPr>
        <w:t>法定代表人</w:t>
      </w:r>
      <w:r>
        <w:rPr>
          <w:sz w:val="20"/>
        </w:rPr>
        <w:t>(签字或盖章)：</w:t>
      </w:r>
    </w:p>
    <w:p>
      <w:pPr>
        <w:pStyle w:val="null3"/>
        <w:jc w:val="both"/>
      </w:pPr>
      <w:r>
        <w:rPr>
          <w:sz w:val="20"/>
        </w:rPr>
        <w:t>地址：</w:t>
      </w:r>
      <w:r>
        <w:rPr>
          <w:sz w:val="21"/>
        </w:rPr>
        <w:t xml:space="preserve">                                  </w:t>
      </w:r>
      <w:r>
        <w:rPr>
          <w:sz w:val="20"/>
        </w:rPr>
        <w:t>地址：</w:t>
      </w:r>
      <w:r>
        <w:rPr>
          <w:sz w:val="20"/>
        </w:rPr>
        <w:t xml:space="preserve">                                                           </w:t>
      </w:r>
    </w:p>
    <w:p>
      <w:pPr>
        <w:pStyle w:val="null3"/>
        <w:jc w:val="both"/>
      </w:pPr>
      <w:r>
        <w:rPr>
          <w:sz w:val="20"/>
        </w:rPr>
        <w:t>电话：</w:t>
      </w:r>
      <w:r>
        <w:rPr>
          <w:sz w:val="20"/>
        </w:rPr>
        <w:t xml:space="preserve">                     </w:t>
      </w:r>
      <w:r>
        <w:rPr>
          <w:sz w:val="21"/>
        </w:rPr>
        <w:t xml:space="preserve">             </w:t>
      </w:r>
      <w:r>
        <w:rPr>
          <w:sz w:val="20"/>
        </w:rPr>
        <w:t>电话：</w:t>
      </w:r>
    </w:p>
    <w:p>
      <w:pPr>
        <w:pStyle w:val="null3"/>
        <w:jc w:val="both"/>
      </w:pPr>
      <w:r>
        <w:rPr>
          <w:sz w:val="20"/>
        </w:rPr>
        <w:t>传真：</w:t>
      </w:r>
      <w:r>
        <w:rPr>
          <w:sz w:val="20"/>
        </w:rPr>
        <w:t xml:space="preserve">                                 </w:t>
      </w:r>
      <w:r>
        <w:rPr>
          <w:sz w:val="21"/>
        </w:rPr>
        <w:t xml:space="preserve"> </w:t>
      </w:r>
      <w:r>
        <w:rPr>
          <w:sz w:val="20"/>
        </w:rPr>
        <w:t>传真：</w:t>
      </w:r>
    </w:p>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jc w:val="left"/>
      </w:pPr>
      <w:r>
        <w:rPr>
          <w:sz w:val="24"/>
          <w:b/>
        </w:rPr>
        <w:t>附件</w:t>
      </w:r>
    </w:p>
    <w:p>
      <w:pPr>
        <w:pStyle w:val="null3"/>
        <w:jc w:val="center"/>
      </w:pPr>
      <w:r>
        <w:rPr>
          <w:sz w:val="48"/>
          <w:b/>
        </w:rPr>
        <w:t>廉</w:t>
      </w:r>
      <w:r>
        <w:rPr>
          <w:sz w:val="48"/>
          <w:b/>
        </w:rPr>
        <w:t>洁</w:t>
      </w:r>
      <w:r>
        <w:rPr>
          <w:sz w:val="48"/>
          <w:b/>
        </w:rPr>
        <w:t>协</w:t>
      </w:r>
      <w:r>
        <w:rPr>
          <w:sz w:val="48"/>
          <w:b/>
        </w:rPr>
        <w:t>议</w:t>
      </w:r>
    </w:p>
    <w:p>
      <w:pPr>
        <w:pStyle w:val="null3"/>
        <w:jc w:val="both"/>
      </w:pPr>
      <w:r>
        <w:rPr>
          <w:sz w:val="20"/>
        </w:rPr>
        <w:t>甲方（发包人）：</w:t>
      </w:r>
      <w:r>
        <w:rPr>
          <w:sz w:val="21"/>
          <w:u w:val="single"/>
        </w:rPr>
        <w:t xml:space="preserve">                                                            </w:t>
      </w:r>
    </w:p>
    <w:p>
      <w:pPr>
        <w:pStyle w:val="null3"/>
        <w:jc w:val="both"/>
      </w:pPr>
      <w:r>
        <w:rPr>
          <w:sz w:val="20"/>
        </w:rPr>
        <w:t>乙方（承包人）：</w:t>
      </w:r>
      <w:r>
        <w:rPr>
          <w:sz w:val="21"/>
          <w:u w:val="single"/>
        </w:rPr>
        <w:t xml:space="preserve">                                                            </w:t>
      </w:r>
    </w:p>
    <w:p>
      <w:pPr>
        <w:pStyle w:val="null3"/>
        <w:jc w:val="both"/>
      </w:pPr>
      <w:r>
        <w:rPr>
          <w:sz w:val="20"/>
        </w:rPr>
        <w:t>为了在</w:t>
      </w:r>
      <w:r>
        <w:rPr>
          <w:sz w:val="20"/>
        </w:rPr>
        <w:t>项目实施</w:t>
      </w:r>
      <w:r>
        <w:rPr>
          <w:sz w:val="20"/>
        </w:rPr>
        <w:t>中保持廉洁自律的工作作风，防止</w:t>
      </w:r>
      <w:r>
        <w:rPr>
          <w:sz w:val="20"/>
        </w:rPr>
        <w:t>项目</w:t>
      </w:r>
      <w:r>
        <w:rPr>
          <w:sz w:val="20"/>
        </w:rPr>
        <w:t>承发包过程中不正之风和腐败现象的发生，根据国家、广东省和广州市有关</w:t>
      </w:r>
      <w:r>
        <w:rPr>
          <w:sz w:val="20"/>
        </w:rPr>
        <w:t>项目</w:t>
      </w:r>
      <w:r>
        <w:rPr>
          <w:sz w:val="20"/>
        </w:rPr>
        <w:t>承发包和廉政建设的各项规定，结合</w:t>
      </w:r>
      <w:r>
        <w:rPr>
          <w:sz w:val="20"/>
        </w:rPr>
        <w:t>项目</w:t>
      </w:r>
      <w:r>
        <w:rPr>
          <w:sz w:val="20"/>
        </w:rPr>
        <w:t>的特点，特订立本协议如下：</w:t>
      </w:r>
    </w:p>
    <w:p>
      <w:pPr>
        <w:pStyle w:val="null3"/>
        <w:ind w:firstLine="400"/>
        <w:jc w:val="both"/>
      </w:pPr>
      <w:r>
        <w:rPr>
          <w:sz w:val="20"/>
        </w:rPr>
        <w:t>一、甲乙</w:t>
      </w:r>
      <w:r>
        <w:rPr>
          <w:sz w:val="20"/>
        </w:rPr>
        <w:t>双方应当共同自觉遵守国家、广东省和广州市关于</w:t>
      </w:r>
      <w:r>
        <w:rPr>
          <w:sz w:val="20"/>
        </w:rPr>
        <w:t>项目</w:t>
      </w:r>
      <w:r>
        <w:rPr>
          <w:sz w:val="20"/>
        </w:rPr>
        <w:t>承发包工作规则以及有关廉政建设的各项规定。</w:t>
      </w:r>
    </w:p>
    <w:p>
      <w:pPr>
        <w:pStyle w:val="null3"/>
        <w:ind w:firstLine="400"/>
        <w:jc w:val="both"/>
      </w:pPr>
      <w:r>
        <w:rPr>
          <w:sz w:val="20"/>
        </w:rPr>
        <w:t>二、</w:t>
      </w:r>
      <w:r>
        <w:rPr>
          <w:sz w:val="20"/>
        </w:rPr>
        <w:t>甲方及其工作人员不得以任何形式向乙方索要和收受好处费。</w:t>
      </w:r>
    </w:p>
    <w:p>
      <w:pPr>
        <w:pStyle w:val="null3"/>
        <w:ind w:firstLine="400"/>
        <w:jc w:val="both"/>
      </w:pPr>
      <w:r>
        <w:rPr>
          <w:sz w:val="20"/>
        </w:rPr>
        <w:t>三、</w:t>
      </w:r>
      <w:r>
        <w:rPr>
          <w:sz w:val="20"/>
        </w:rPr>
        <w:t>甲方工作人员应当保持与乙方的正常业务交往，不得接受乙方的礼金、有价证券和贵重物品，不得在乙方报销应由甲方或个人支付的费用。</w:t>
      </w:r>
    </w:p>
    <w:p>
      <w:pPr>
        <w:pStyle w:val="null3"/>
        <w:ind w:firstLine="400"/>
        <w:jc w:val="both"/>
      </w:pPr>
      <w:r>
        <w:rPr>
          <w:sz w:val="20"/>
        </w:rPr>
        <w:t>四、</w:t>
      </w:r>
      <w:r>
        <w:rPr>
          <w:sz w:val="20"/>
        </w:rPr>
        <w:t>甲方工作人员不得参加可能对公正执行公务有影响的宴请和娱乐活动。</w:t>
      </w:r>
    </w:p>
    <w:p>
      <w:pPr>
        <w:pStyle w:val="null3"/>
        <w:ind w:firstLine="400"/>
        <w:jc w:val="both"/>
      </w:pPr>
      <w:r>
        <w:rPr>
          <w:sz w:val="20"/>
        </w:rPr>
        <w:t>五、</w:t>
      </w:r>
      <w:r>
        <w:rPr>
          <w:sz w:val="20"/>
        </w:rPr>
        <w:t>甲方工作人员不得要求和接受乙方为其住房装修、婚丧嫁娶、家属和子女的工作安排以及出国、出境等提供方便。</w:t>
      </w:r>
    </w:p>
    <w:p>
      <w:pPr>
        <w:pStyle w:val="null3"/>
        <w:ind w:firstLine="400"/>
        <w:jc w:val="both"/>
      </w:pPr>
      <w:r>
        <w:rPr>
          <w:sz w:val="20"/>
        </w:rPr>
        <w:t>六、</w:t>
      </w:r>
      <w:r>
        <w:rPr>
          <w:sz w:val="20"/>
        </w:rPr>
        <w:t>甲方工作人员不得在乙方兼职以及向乙方介绍家属或者亲友从事与甲方</w:t>
      </w:r>
      <w:r>
        <w:rPr>
          <w:sz w:val="20"/>
        </w:rPr>
        <w:t>项目</w:t>
      </w:r>
      <w:r>
        <w:rPr>
          <w:sz w:val="20"/>
        </w:rPr>
        <w:t>有关的材料设备供应、</w:t>
      </w:r>
      <w:r>
        <w:rPr>
          <w:sz w:val="20"/>
        </w:rPr>
        <w:t>项目</w:t>
      </w:r>
      <w:r>
        <w:rPr>
          <w:sz w:val="20"/>
        </w:rPr>
        <w:t>分包等经济活动。</w:t>
      </w:r>
    </w:p>
    <w:p>
      <w:pPr>
        <w:pStyle w:val="null3"/>
        <w:ind w:firstLine="400"/>
        <w:jc w:val="both"/>
      </w:pPr>
      <w:r>
        <w:rPr>
          <w:sz w:val="20"/>
        </w:rPr>
        <w:t>七、乙方及其工作人员不得利用向甲方及其工作人员行贿、提供好处等不正当手段承揽项目。</w:t>
      </w:r>
    </w:p>
    <w:p>
      <w:pPr>
        <w:pStyle w:val="null3"/>
        <w:ind w:firstLine="400"/>
        <w:jc w:val="both"/>
      </w:pPr>
      <w:r>
        <w:rPr>
          <w:sz w:val="20"/>
        </w:rPr>
        <w:t>八、乙方不得为谋取私利擅自与甲方工作人员就项目承包、项目费用、材料设备供应、工作量变更、项目验收、项目</w:t>
      </w:r>
      <w:r>
        <w:rPr>
          <w:sz w:val="20"/>
        </w:rPr>
        <w:t>服务</w:t>
      </w:r>
      <w:r>
        <w:rPr>
          <w:sz w:val="20"/>
        </w:rPr>
        <w:t>质量问题等进行私下商谈或约定。</w:t>
      </w:r>
    </w:p>
    <w:p>
      <w:pPr>
        <w:pStyle w:val="null3"/>
        <w:ind w:firstLine="400"/>
        <w:jc w:val="both"/>
      </w:pPr>
      <w:r>
        <w:rPr>
          <w:sz w:val="20"/>
        </w:rPr>
        <w:t>九、乙方不得以洽谈业务、</w:t>
      </w:r>
      <w:r>
        <w:rPr>
          <w:sz w:val="20"/>
        </w:rPr>
        <w:t>签订</w:t>
      </w:r>
      <w:r>
        <w:rPr>
          <w:sz w:val="20"/>
        </w:rPr>
        <w:t>经济合同为借口，邀请甲方工作人员外出旅游和进入营业性高档娱乐场所。</w:t>
      </w:r>
    </w:p>
    <w:p>
      <w:pPr>
        <w:pStyle w:val="null3"/>
        <w:ind w:firstLine="400"/>
        <w:jc w:val="both"/>
      </w:pPr>
      <w:r>
        <w:rPr>
          <w:sz w:val="20"/>
        </w:rPr>
        <w:t>十、乙方不得为甲方及其工作人员购置或者长期无偿提供通讯工具、交通工具、家电、办公用品等物品。</w:t>
      </w:r>
    </w:p>
    <w:p>
      <w:pPr>
        <w:pStyle w:val="null3"/>
        <w:ind w:firstLine="400"/>
        <w:jc w:val="both"/>
      </w:pPr>
      <w:r>
        <w:rPr>
          <w:sz w:val="20"/>
        </w:rPr>
        <w:t>十一、乙方如发现甲方工作人员有违反</w:t>
      </w:r>
      <w:r>
        <w:rPr>
          <w:sz w:val="20"/>
        </w:rPr>
        <w:t>本</w:t>
      </w:r>
      <w:r>
        <w:rPr>
          <w:sz w:val="20"/>
        </w:rPr>
        <w:t>协议</w:t>
      </w:r>
      <w:r>
        <w:rPr>
          <w:sz w:val="20"/>
        </w:rPr>
        <w:t>的行为</w:t>
      </w:r>
      <w:r>
        <w:rPr>
          <w:sz w:val="20"/>
        </w:rPr>
        <w:t>，应及时采取措施，终止其不廉洁行为的继续发生，并及时向甲方领导、甲方上级单位或纪检监察、检察机关举报，甲方不得找任何借口对乙方进行报复、刁难或延误工作。甲方对举报属实和严格遵守廉洁协议的乙方，在同等条件下给予承接后续项目投标优先权。甲方工作人员向乙方索贿，经乙方检举，被纪检监察、检察机关立案查处认定的，乙方有权从甲方获得被索贿款</w:t>
      </w:r>
      <w:r>
        <w:rPr>
          <w:sz w:val="20"/>
        </w:rPr>
        <w:t>2</w:t>
      </w:r>
      <w:r>
        <w:rPr>
          <w:sz w:val="20"/>
        </w:rPr>
        <w:t>倍作为奖励（此款由索贿人承担），由此产生的办案费由甲方索贿人承担。</w:t>
      </w:r>
    </w:p>
    <w:p>
      <w:pPr>
        <w:pStyle w:val="null3"/>
        <w:ind w:firstLine="400"/>
        <w:jc w:val="both"/>
      </w:pPr>
      <w:r>
        <w:rPr>
          <w:sz w:val="20"/>
        </w:rPr>
        <w:t>十二、甲方发现乙方有违反本协议或者采取不正当的手段行贿甲方工作人员，经查证属实的，甲方有权要求乙方按本</w:t>
      </w:r>
      <w:r>
        <w:rPr>
          <w:sz w:val="20"/>
        </w:rPr>
        <w:t>项目</w:t>
      </w:r>
      <w:r>
        <w:rPr>
          <w:sz w:val="20"/>
        </w:rPr>
        <w:t>合同金额的</w:t>
      </w:r>
      <w:r>
        <w:rPr>
          <w:sz w:val="20"/>
        </w:rPr>
        <w:t>5</w:t>
      </w:r>
      <w:r>
        <w:rPr>
          <w:sz w:val="20"/>
        </w:rPr>
        <w:t>%支付违约金</w:t>
      </w:r>
      <w:r>
        <w:rPr>
          <w:sz w:val="20"/>
        </w:rPr>
        <w:t>，</w:t>
      </w:r>
      <w:r>
        <w:rPr>
          <w:sz w:val="20"/>
        </w:rPr>
        <w:t>该</w:t>
      </w:r>
      <w:r>
        <w:rPr>
          <w:sz w:val="20"/>
        </w:rPr>
        <w:t>违约金</w:t>
      </w:r>
      <w:r>
        <w:rPr>
          <w:sz w:val="20"/>
        </w:rPr>
        <w:t>可由甲方</w:t>
      </w:r>
      <w:r>
        <w:rPr>
          <w:sz w:val="20"/>
        </w:rPr>
        <w:t>直接从</w:t>
      </w:r>
      <w:r>
        <w:rPr>
          <w:sz w:val="20"/>
        </w:rPr>
        <w:t>应付服务费</w:t>
      </w:r>
      <w:r>
        <w:rPr>
          <w:sz w:val="20"/>
        </w:rPr>
        <w:t>中扣除，同时甲方有权将乙方违反本协议的情况</w:t>
      </w:r>
      <w:r>
        <w:rPr>
          <w:sz w:val="20"/>
        </w:rPr>
        <w:t>呈报上级主管部门</w:t>
      </w:r>
      <w:r>
        <w:rPr>
          <w:sz w:val="20"/>
        </w:rPr>
        <w:t>。乙方在项目实施中贿赂甲方工作人员，被纪检监察或司法机关查处的，甲方有权终止本项目合同</w:t>
      </w:r>
      <w:r>
        <w:rPr>
          <w:sz w:val="20"/>
        </w:rPr>
        <w:t>，</w:t>
      </w:r>
      <w:r>
        <w:rPr>
          <w:sz w:val="20"/>
        </w:rPr>
        <w:t>由此给甲方造成的损失以及发生的一切费用均由乙方承担，并向甲方承担经济赔偿责任。</w:t>
      </w:r>
    </w:p>
    <w:p>
      <w:pPr>
        <w:pStyle w:val="null3"/>
        <w:ind w:firstLine="400"/>
        <w:jc w:val="both"/>
      </w:pPr>
      <w:r>
        <w:rPr>
          <w:sz w:val="20"/>
        </w:rPr>
        <w:t>十三、本廉洁协议是</w:t>
      </w:r>
      <w:r>
        <w:rPr>
          <w:sz w:val="20"/>
          <w:u w:val="single"/>
        </w:rPr>
        <w:t>2026年黄埔公园、创新滨水公园等21个公园除四害防治服务项目</w:t>
      </w:r>
      <w:r>
        <w:rPr>
          <w:sz w:val="20"/>
        </w:rPr>
        <w:t>承发包中甲乙双方的行为规范，应共同遵守，做好</w:t>
      </w:r>
      <w:r>
        <w:rPr>
          <w:sz w:val="20"/>
        </w:rPr>
        <w:t>项目</w:t>
      </w:r>
      <w:r>
        <w:rPr>
          <w:sz w:val="20"/>
        </w:rPr>
        <w:t>管理</w:t>
      </w:r>
      <w:r>
        <w:rPr>
          <w:sz w:val="20"/>
        </w:rPr>
        <w:t>和廉政建设，双方签署后协议立即生效，在</w:t>
      </w:r>
      <w:r>
        <w:rPr>
          <w:sz w:val="20"/>
        </w:rPr>
        <w:t>项目</w:t>
      </w:r>
      <w:r>
        <w:rPr>
          <w:sz w:val="20"/>
        </w:rPr>
        <w:t>通过</w:t>
      </w:r>
      <w:r>
        <w:rPr>
          <w:sz w:val="20"/>
        </w:rPr>
        <w:t>验收并经考核单位考核后自动终止。</w:t>
      </w:r>
    </w:p>
    <w:p>
      <w:pPr>
        <w:pStyle w:val="null3"/>
        <w:ind w:firstLine="400"/>
        <w:jc w:val="both"/>
      </w:pPr>
      <w:r>
        <w:rPr>
          <w:sz w:val="20"/>
        </w:rPr>
        <w:t>十四、</w:t>
      </w:r>
      <w:r>
        <w:rPr>
          <w:sz w:val="20"/>
        </w:rPr>
        <w:t>本协议一式</w:t>
      </w:r>
      <w:r>
        <w:rPr>
          <w:sz w:val="20"/>
        </w:rPr>
        <w:t>六</w:t>
      </w:r>
      <w:r>
        <w:rPr>
          <w:sz w:val="20"/>
        </w:rPr>
        <w:t>份，</w:t>
      </w:r>
      <w:r>
        <w:rPr>
          <w:sz w:val="20"/>
        </w:rPr>
        <w:t>具有同等法律效力，</w:t>
      </w:r>
      <w:r>
        <w:rPr>
          <w:sz w:val="20"/>
        </w:rPr>
        <w:t>甲方执三份，乙方执三份。</w:t>
      </w:r>
    </w:p>
    <w:p>
      <w:pPr>
        <w:pStyle w:val="null3"/>
        <w:ind w:firstLine="400"/>
        <w:jc w:val="both"/>
      </w:pPr>
      <w:r>
        <w:rPr>
          <w:sz w:val="20"/>
        </w:rPr>
        <w:t>（以下无正文）</w:t>
      </w:r>
    </w:p>
    <w:p>
      <w:pPr>
        <w:pStyle w:val="null3"/>
        <w:ind w:firstLine="400"/>
        <w:jc w:val="both"/>
      </w:pPr>
      <w:r>
        <w:rPr>
          <w:sz w:val="20"/>
        </w:rPr>
        <w:t>甲方（盖章）：</w:t>
      </w:r>
      <w:r>
        <w:rPr>
          <w:sz w:val="20"/>
        </w:rPr>
        <w:t xml:space="preserve">                         </w:t>
      </w:r>
      <w:r>
        <w:rPr>
          <w:sz w:val="21"/>
        </w:rPr>
        <w:t xml:space="preserve">  </w:t>
      </w:r>
      <w:r>
        <w:rPr>
          <w:sz w:val="20"/>
        </w:rPr>
        <w:t>乙方（盖章）：</w:t>
      </w:r>
    </w:p>
    <w:p>
      <w:pPr>
        <w:pStyle w:val="null3"/>
        <w:jc w:val="both"/>
      </w:pPr>
      <w:r>
        <w:rPr>
          <w:sz w:val="20"/>
        </w:rPr>
        <w:t>法定代表人</w:t>
      </w:r>
      <w:r>
        <w:rPr>
          <w:sz w:val="20"/>
        </w:rPr>
        <w:t xml:space="preserve">(签字或盖章)：               </w:t>
      </w:r>
      <w:r>
        <w:rPr>
          <w:sz w:val="21"/>
        </w:rPr>
        <w:t xml:space="preserve"> </w:t>
      </w:r>
      <w:r>
        <w:rPr>
          <w:sz w:val="20"/>
        </w:rPr>
        <w:t>法定代表人</w:t>
      </w:r>
      <w:r>
        <w:rPr>
          <w:sz w:val="20"/>
        </w:rPr>
        <w:t>(签字或盖章)：</w:t>
      </w:r>
    </w:p>
    <w:p>
      <w:pPr>
        <w:pStyle w:val="null3"/>
        <w:jc w:val="both"/>
      </w:pPr>
      <w:r>
        <w:rPr>
          <w:sz w:val="20"/>
        </w:rPr>
        <w:t>地址：</w:t>
      </w:r>
      <w:r>
        <w:rPr>
          <w:sz w:val="21"/>
        </w:rPr>
        <w:t xml:space="preserve">                                  </w:t>
      </w:r>
      <w:r>
        <w:rPr>
          <w:sz w:val="20"/>
        </w:rPr>
        <w:t>地址：</w:t>
      </w:r>
      <w:r>
        <w:rPr>
          <w:sz w:val="20"/>
        </w:rPr>
        <w:t xml:space="preserve">                                                           </w:t>
      </w:r>
    </w:p>
    <w:p>
      <w:pPr>
        <w:pStyle w:val="null3"/>
        <w:jc w:val="both"/>
      </w:pPr>
      <w:r>
        <w:rPr>
          <w:sz w:val="20"/>
        </w:rPr>
        <w:t>电话：</w:t>
      </w:r>
      <w:r>
        <w:rPr>
          <w:sz w:val="20"/>
        </w:rPr>
        <w:t xml:space="preserve">                     </w:t>
      </w:r>
      <w:r>
        <w:rPr>
          <w:sz w:val="21"/>
        </w:rPr>
        <w:t xml:space="preserve">             </w:t>
      </w:r>
      <w:r>
        <w:rPr>
          <w:sz w:val="20"/>
        </w:rPr>
        <w:t>电话：</w:t>
      </w:r>
    </w:p>
    <w:p>
      <w:pPr>
        <w:pStyle w:val="null3"/>
        <w:jc w:val="both"/>
      </w:pPr>
      <w:r>
        <w:rPr>
          <w:sz w:val="20"/>
        </w:rPr>
        <w:t>传真：</w:t>
      </w:r>
      <w:r>
        <w:rPr>
          <w:sz w:val="20"/>
        </w:rPr>
        <w:t xml:space="preserve">                                 </w:t>
      </w:r>
      <w:r>
        <w:rPr>
          <w:sz w:val="21"/>
        </w:rPr>
        <w:t xml:space="preserve"> </w:t>
      </w:r>
      <w:r>
        <w:rPr>
          <w:sz w:val="20"/>
        </w:rPr>
        <w:t>传真：</w:t>
      </w:r>
    </w:p>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440112-2026-01395</w:t>
      </w:r>
    </w:p>
    <w:p>
      <w:pPr>
        <w:pStyle w:val="null3"/>
        <w:jc w:val="center"/>
        <w:outlineLvl w:val="3"/>
      </w:pPr>
      <w:r>
        <w:rPr>
          <w:sz w:val="24"/>
          <w:b/>
        </w:rPr>
        <w:t>采购项目编号：</w:t>
      </w:r>
      <w:r>
        <w:rPr>
          <w:sz w:val="24"/>
          <w:b/>
        </w:rPr>
        <w:t>GZJL-CG-GZ202603008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广州市广州工程建设监理有限公司</w:t>
      </w:r>
    </w:p>
    <w:p>
      <w:pPr>
        <w:pStyle w:val="null3"/>
        <w:ind w:firstLine="480"/>
      </w:pPr>
      <w:r>
        <w:rPr/>
        <w:t xml:space="preserve"> 你方组织的</w:t>
      </w:r>
      <w:r>
        <w:rPr>
          <w:u w:val="single"/>
        </w:rPr>
        <w:t>“</w:t>
      </w:r>
      <w:r>
        <w:rPr>
          <w:u w:val="single"/>
        </w:rPr>
        <w:t>2026年黄埔公园、创新滨水公园等21个公园除四害防治服务项目</w:t>
      </w:r>
      <w:r>
        <w:rPr>
          <w:u w:val="single"/>
        </w:rPr>
        <w:t>”</w:t>
      </w:r>
      <w:r>
        <w:rPr/>
        <w:t>项目的招标[采购项目编号为：</w:t>
      </w:r>
      <w:r>
        <w:rPr>
          <w:u w:val="single"/>
        </w:rPr>
        <w:t>GZJL-CG-GZ202603008</w:t>
      </w:r>
      <w:r>
        <w:rPr/>
        <w:t>]，我方愿参与投标。</w:t>
      </w:r>
    </w:p>
    <w:p>
      <w:pPr>
        <w:pStyle w:val="null3"/>
        <w:ind w:firstLine="480"/>
      </w:pPr>
      <w:r>
        <w:rPr/>
        <w:t>我方确认收到贵方提供的</w:t>
      </w:r>
      <w:r>
        <w:rPr>
          <w:u w:val="single"/>
        </w:rPr>
        <w:t>“</w:t>
      </w:r>
      <w:r>
        <w:rPr>
          <w:u w:val="single"/>
        </w:rPr>
        <w:t>2026年黄埔公园、创新滨水公园等21个公园除四害防治服务项目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广州市广州工程建设监理有限公司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2026年黄埔公园、创新滨水公园等21个公园除四害防治服务项目</w:t>
      </w:r>
      <w:r>
        <w:rPr/>
        <w:t>”项目采购[采购项目编号为</w:t>
      </w:r>
      <w:r>
        <w:rPr/>
        <w:t>GZJL-CG-GZ202603008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广州开发区绿化和公园管理中心（广州市黄埔区绿化和公园管理中心）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广州市广州工程建设监理有限公司</w:t>
      </w:r>
    </w:p>
    <w:p>
      <w:pPr>
        <w:pStyle w:val="null3"/>
        <w:ind w:firstLine="480"/>
      </w:pPr>
      <w:r>
        <w:rPr/>
        <w:t xml:space="preserve"> 如果我方在贵采购代理机构组织的</w:t>
      </w:r>
      <w:r>
        <w:rPr/>
        <w:t>2026年黄埔公园、创新滨水公园等21个公园除四害防治服务项目</w:t>
      </w:r>
      <w:r>
        <w:rPr/>
        <w:t>招标中获中标（采购项目编号：</w:t>
      </w:r>
      <w:r>
        <w:rPr/>
        <w:t>GZJL-CG-GZ202603008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广州市广州工程建设监理有限公司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