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0BD1" w:rsidRDefault="00C70BD1">
      <w:pPr>
        <w:tabs>
          <w:tab w:val="left" w:pos="2160"/>
          <w:tab w:val="left" w:pos="3960"/>
          <w:tab w:val="left" w:pos="5400"/>
          <w:tab w:val="left" w:pos="6840"/>
        </w:tabs>
        <w:adjustRightInd/>
        <w:spacing w:line="240" w:lineRule="auto"/>
        <w:ind w:firstLineChars="0" w:firstLine="0"/>
        <w:textAlignment w:val="auto"/>
        <w:rPr>
          <w:color w:val="auto"/>
          <w:kern w:val="2"/>
          <w:sz w:val="21"/>
          <w:szCs w:val="21"/>
        </w:rPr>
      </w:pPr>
    </w:p>
    <w:p w:rsidR="00C70BD1" w:rsidRDefault="0010731A">
      <w:pPr>
        <w:tabs>
          <w:tab w:val="left" w:pos="2160"/>
          <w:tab w:val="left" w:pos="3960"/>
          <w:tab w:val="left" w:pos="5400"/>
          <w:tab w:val="left" w:pos="6840"/>
        </w:tabs>
        <w:adjustRightInd/>
        <w:spacing w:line="240" w:lineRule="auto"/>
        <w:ind w:firstLineChars="0" w:firstLine="0"/>
        <w:textAlignment w:val="auto"/>
        <w:rPr>
          <w:color w:val="auto"/>
          <w:kern w:val="2"/>
          <w:sz w:val="21"/>
          <w:szCs w:val="21"/>
        </w:rPr>
      </w:pPr>
      <w:r>
        <w:rPr>
          <w:b/>
          <w:noProof/>
          <w:color w:val="auto"/>
          <w:kern w:val="2"/>
          <w:sz w:val="52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915035</wp:posOffset>
            </wp:positionH>
            <wp:positionV relativeFrom="page">
              <wp:posOffset>951230</wp:posOffset>
            </wp:positionV>
            <wp:extent cx="1182370" cy="642620"/>
            <wp:effectExtent l="0" t="0" r="0" b="5080"/>
            <wp:wrapNone/>
            <wp:docPr id="3" name="图片 3" descr="Report Logo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eport Logo Colo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0BD1" w:rsidRDefault="0010731A">
      <w:pPr>
        <w:tabs>
          <w:tab w:val="left" w:pos="4833"/>
        </w:tabs>
        <w:adjustRightInd/>
        <w:spacing w:line="300" w:lineRule="auto"/>
        <w:ind w:firstLineChars="0" w:firstLine="0"/>
        <w:jc w:val="right"/>
        <w:textAlignment w:val="auto"/>
        <w:rPr>
          <w:b/>
          <w:color w:val="auto"/>
          <w:kern w:val="2"/>
          <w:sz w:val="28"/>
          <w:szCs w:val="28"/>
        </w:rPr>
      </w:pPr>
      <w:r>
        <w:rPr>
          <w:rFonts w:hint="eastAsia"/>
          <w:b/>
          <w:color w:val="auto"/>
          <w:kern w:val="2"/>
          <w:sz w:val="28"/>
          <w:szCs w:val="28"/>
        </w:rPr>
        <w:t>招标编号：</w:t>
      </w:r>
      <w:r>
        <w:rPr>
          <w:rFonts w:cs="Arial"/>
          <w:b/>
          <w:color w:val="auto"/>
          <w:sz w:val="28"/>
          <w:szCs w:val="28"/>
        </w:rPr>
        <w:t>由招标代理机构填写</w:t>
      </w:r>
    </w:p>
    <w:p w:rsidR="00C70BD1" w:rsidRDefault="00C70BD1">
      <w:pPr>
        <w:adjustRightInd/>
        <w:spacing w:line="300" w:lineRule="auto"/>
        <w:ind w:firstLineChars="0" w:firstLine="0"/>
        <w:textAlignment w:val="auto"/>
        <w:rPr>
          <w:color w:val="auto"/>
          <w:kern w:val="2"/>
          <w:sz w:val="28"/>
          <w:szCs w:val="28"/>
        </w:rPr>
      </w:pPr>
    </w:p>
    <w:p w:rsidR="00C70BD1" w:rsidRDefault="00C70BD1">
      <w:pPr>
        <w:adjustRightInd/>
        <w:spacing w:line="300" w:lineRule="auto"/>
        <w:ind w:firstLineChars="0" w:firstLine="0"/>
        <w:textAlignment w:val="auto"/>
        <w:rPr>
          <w:color w:val="auto"/>
          <w:kern w:val="2"/>
          <w:sz w:val="28"/>
          <w:szCs w:val="28"/>
        </w:rPr>
      </w:pPr>
    </w:p>
    <w:p w:rsidR="004C2873" w:rsidRDefault="004C2873">
      <w:pPr>
        <w:snapToGrid w:val="0"/>
        <w:spacing w:beforeLines="20" w:before="48" w:line="360" w:lineRule="auto"/>
        <w:ind w:firstLineChars="0" w:firstLine="0"/>
        <w:jc w:val="center"/>
        <w:rPr>
          <w:b/>
          <w:sz w:val="52"/>
          <w:szCs w:val="52"/>
        </w:rPr>
      </w:pPr>
    </w:p>
    <w:p w:rsidR="00C70BD1" w:rsidRDefault="0010731A">
      <w:pPr>
        <w:snapToGrid w:val="0"/>
        <w:spacing w:beforeLines="20" w:before="48" w:line="360" w:lineRule="auto"/>
        <w:ind w:firstLineChars="0" w:firstLine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沧州华润热电有限公司</w:t>
      </w:r>
    </w:p>
    <w:p w:rsidR="00C70BD1" w:rsidRDefault="00C07C0D" w:rsidP="00516A19">
      <w:pPr>
        <w:widowControl/>
        <w:adjustRightInd/>
        <w:spacing w:before="100" w:beforeAutospacing="1" w:after="100" w:afterAutospacing="1" w:line="240" w:lineRule="auto"/>
        <w:ind w:leftChars="750" w:left="1800" w:firstLineChars="100" w:firstLine="522"/>
        <w:textAlignment w:val="auto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公共区域消杀</w:t>
      </w:r>
      <w:r w:rsidR="00AB2774" w:rsidRPr="00AB2774">
        <w:rPr>
          <w:rFonts w:hint="eastAsia"/>
          <w:b/>
          <w:color w:val="auto"/>
          <w:sz w:val="52"/>
          <w:szCs w:val="52"/>
        </w:rPr>
        <w:t>项目</w:t>
      </w:r>
    </w:p>
    <w:p w:rsidR="00C70BD1" w:rsidRDefault="00C70BD1">
      <w:pPr>
        <w:ind w:firstLine="560"/>
        <w:rPr>
          <w:rFonts w:ascii="黑体" w:eastAsia="黑体"/>
          <w:sz w:val="28"/>
          <w:szCs w:val="28"/>
        </w:rPr>
      </w:pPr>
    </w:p>
    <w:p w:rsidR="00C70BD1" w:rsidRDefault="0010731A">
      <w:pPr>
        <w:widowControl/>
        <w:adjustRightInd/>
        <w:spacing w:before="100" w:beforeAutospacing="1" w:after="100" w:afterAutospacing="1" w:line="240" w:lineRule="auto"/>
        <w:ind w:firstLineChars="0" w:firstLine="0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b/>
          <w:color w:val="auto"/>
          <w:sz w:val="52"/>
          <w:szCs w:val="52"/>
        </w:rPr>
        <w:t>招标技术规范书</w:t>
      </w:r>
    </w:p>
    <w:p w:rsidR="00C70BD1" w:rsidRDefault="00C70BD1">
      <w:pPr>
        <w:tabs>
          <w:tab w:val="left" w:pos="2160"/>
          <w:tab w:val="left" w:pos="3960"/>
          <w:tab w:val="left" w:pos="5400"/>
          <w:tab w:val="left" w:pos="6840"/>
        </w:tabs>
        <w:ind w:firstLine="1040"/>
        <w:jc w:val="center"/>
        <w:rPr>
          <w:sz w:val="52"/>
        </w:rPr>
      </w:pPr>
    </w:p>
    <w:p w:rsidR="00C70BD1" w:rsidRDefault="00C70BD1">
      <w:pPr>
        <w:tabs>
          <w:tab w:val="left" w:pos="2160"/>
          <w:tab w:val="left" w:pos="3960"/>
          <w:tab w:val="left" w:pos="5400"/>
          <w:tab w:val="left" w:pos="6840"/>
        </w:tabs>
        <w:ind w:firstLine="1044"/>
        <w:jc w:val="center"/>
        <w:rPr>
          <w:b/>
          <w:sz w:val="52"/>
        </w:rPr>
      </w:pPr>
    </w:p>
    <w:p w:rsidR="00C70BD1" w:rsidRDefault="00C70BD1">
      <w:pPr>
        <w:tabs>
          <w:tab w:val="left" w:pos="2160"/>
          <w:tab w:val="left" w:pos="3960"/>
          <w:tab w:val="left" w:pos="5400"/>
          <w:tab w:val="left" w:pos="6840"/>
        </w:tabs>
        <w:ind w:firstLine="1044"/>
        <w:jc w:val="center"/>
        <w:rPr>
          <w:b/>
          <w:sz w:val="52"/>
        </w:rPr>
      </w:pPr>
    </w:p>
    <w:p w:rsidR="00C70BD1" w:rsidRDefault="00C70BD1">
      <w:pPr>
        <w:tabs>
          <w:tab w:val="left" w:pos="2160"/>
          <w:tab w:val="left" w:pos="3960"/>
          <w:tab w:val="left" w:pos="5400"/>
          <w:tab w:val="left" w:pos="6840"/>
        </w:tabs>
        <w:ind w:firstLine="1044"/>
        <w:jc w:val="center"/>
        <w:rPr>
          <w:b/>
          <w:sz w:val="52"/>
        </w:rPr>
      </w:pPr>
    </w:p>
    <w:p w:rsidR="00C70BD1" w:rsidRDefault="00C70BD1">
      <w:pPr>
        <w:tabs>
          <w:tab w:val="left" w:pos="2160"/>
          <w:tab w:val="left" w:pos="3960"/>
          <w:tab w:val="left" w:pos="5400"/>
          <w:tab w:val="left" w:pos="6840"/>
        </w:tabs>
        <w:ind w:firstLineChars="649" w:firstLine="3388"/>
        <w:rPr>
          <w:b/>
          <w:sz w:val="52"/>
        </w:rPr>
      </w:pPr>
    </w:p>
    <w:tbl>
      <w:tblPr>
        <w:tblW w:w="6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531"/>
      </w:tblGrid>
      <w:tr w:rsidR="00C70BD1">
        <w:trPr>
          <w:jc w:val="center"/>
        </w:trPr>
        <w:tc>
          <w:tcPr>
            <w:tcW w:w="2457" w:type="dxa"/>
          </w:tcPr>
          <w:p w:rsidR="00C70BD1" w:rsidRDefault="0010731A">
            <w:pPr>
              <w:spacing w:line="360" w:lineRule="auto"/>
              <w:ind w:firstLineChars="0" w:firstLine="0"/>
              <w:rPr>
                <w:sz w:val="28"/>
              </w:rPr>
            </w:pPr>
            <w:r>
              <w:rPr>
                <w:b/>
                <w:sz w:val="30"/>
              </w:rPr>
              <w:t>招标人：</w:t>
            </w:r>
          </w:p>
        </w:tc>
        <w:tc>
          <w:tcPr>
            <w:tcW w:w="4531" w:type="dxa"/>
          </w:tcPr>
          <w:p w:rsidR="00C70BD1" w:rsidRDefault="0010731A">
            <w:pPr>
              <w:spacing w:line="360" w:lineRule="auto"/>
              <w:ind w:firstLine="602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沧州华润热电有限公司</w:t>
            </w:r>
          </w:p>
        </w:tc>
      </w:tr>
      <w:tr w:rsidR="00C70BD1">
        <w:trPr>
          <w:jc w:val="center"/>
        </w:trPr>
        <w:tc>
          <w:tcPr>
            <w:tcW w:w="2457" w:type="dxa"/>
          </w:tcPr>
          <w:p w:rsidR="00C70BD1" w:rsidRDefault="0010731A">
            <w:pPr>
              <w:spacing w:line="360" w:lineRule="auto"/>
              <w:ind w:firstLineChars="0" w:firstLine="0"/>
              <w:rPr>
                <w:sz w:val="28"/>
              </w:rPr>
            </w:pPr>
            <w:r>
              <w:rPr>
                <w:b/>
                <w:sz w:val="30"/>
              </w:rPr>
              <w:t>招标代理机构：</w:t>
            </w:r>
          </w:p>
        </w:tc>
        <w:tc>
          <w:tcPr>
            <w:tcW w:w="4531" w:type="dxa"/>
          </w:tcPr>
          <w:p w:rsidR="00C70BD1" w:rsidRDefault="00C70BD1">
            <w:pPr>
              <w:spacing w:line="360" w:lineRule="auto"/>
              <w:ind w:firstLine="602"/>
              <w:rPr>
                <w:b/>
                <w:sz w:val="30"/>
              </w:rPr>
            </w:pPr>
          </w:p>
        </w:tc>
      </w:tr>
      <w:tr w:rsidR="00C70BD1">
        <w:trPr>
          <w:jc w:val="center"/>
        </w:trPr>
        <w:tc>
          <w:tcPr>
            <w:tcW w:w="6988" w:type="dxa"/>
            <w:gridSpan w:val="2"/>
          </w:tcPr>
          <w:p w:rsidR="00C70BD1" w:rsidRDefault="00A97718" w:rsidP="004417AD">
            <w:pPr>
              <w:spacing w:line="360" w:lineRule="auto"/>
              <w:ind w:firstLine="562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二〇</w:t>
            </w:r>
            <w:r w:rsidR="00EC03E3">
              <w:rPr>
                <w:rFonts w:hint="eastAsia"/>
                <w:b/>
                <w:sz w:val="28"/>
                <w:szCs w:val="28"/>
              </w:rPr>
              <w:t>二六</w:t>
            </w:r>
            <w:r w:rsidR="0010731A">
              <w:rPr>
                <w:b/>
                <w:sz w:val="28"/>
                <w:szCs w:val="28"/>
              </w:rPr>
              <w:t>年</w:t>
            </w:r>
            <w:r w:rsidR="00EC03E3">
              <w:rPr>
                <w:rFonts w:hint="eastAsia"/>
                <w:b/>
                <w:sz w:val="28"/>
                <w:szCs w:val="28"/>
              </w:rPr>
              <w:t>四</w:t>
            </w:r>
            <w:r w:rsidR="0010731A">
              <w:rPr>
                <w:b/>
                <w:sz w:val="28"/>
                <w:szCs w:val="28"/>
              </w:rPr>
              <w:t>月</w:t>
            </w:r>
          </w:p>
        </w:tc>
      </w:tr>
    </w:tbl>
    <w:p w:rsidR="00C70BD1" w:rsidRDefault="00C70BD1">
      <w:pPr>
        <w:tabs>
          <w:tab w:val="left" w:pos="3420"/>
        </w:tabs>
        <w:ind w:firstLine="560"/>
        <w:rPr>
          <w:rFonts w:ascii="黑体" w:eastAsia="黑体"/>
          <w:sz w:val="28"/>
          <w:szCs w:val="28"/>
        </w:rPr>
      </w:pPr>
    </w:p>
    <w:p w:rsidR="00C70BD1" w:rsidRDefault="00C70BD1">
      <w:pPr>
        <w:ind w:firstLine="560"/>
        <w:rPr>
          <w:rFonts w:ascii="黑体" w:eastAsia="黑体"/>
          <w:sz w:val="28"/>
          <w:szCs w:val="28"/>
        </w:rPr>
        <w:sectPr w:rsidR="00C70B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1907" w:h="16840"/>
          <w:pgMar w:top="1418" w:right="1418" w:bottom="1588" w:left="1588" w:header="851" w:footer="992" w:gutter="0"/>
          <w:pgNumType w:start="1"/>
          <w:cols w:space="720"/>
          <w:docGrid w:linePitch="380"/>
        </w:sectPr>
      </w:pPr>
    </w:p>
    <w:p w:rsidR="00C70BD1" w:rsidRDefault="0010731A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22"/>
        <w:jc w:val="center"/>
        <w:rPr>
          <w:rFonts w:ascii="仿宋_GB2312" w:eastAsia="仿宋_GB2312" w:hAnsi="宋体" w:cs="Times New Roman"/>
          <w:iCs w:val="0"/>
          <w:color w:val="auto"/>
          <w:kern w:val="0"/>
          <w:sz w:val="36"/>
          <w:szCs w:val="36"/>
        </w:rPr>
      </w:pPr>
      <w:bookmarkStart w:id="0" w:name="_Toc68509626"/>
      <w:bookmarkStart w:id="1" w:name="_Toc68509921"/>
      <w:bookmarkStart w:id="2" w:name="_Toc47579683"/>
      <w:bookmarkStart w:id="3" w:name="_Toc70560919"/>
      <w:bookmarkStart w:id="4" w:name="_Toc42766700"/>
      <w:bookmarkStart w:id="5" w:name="_Toc49133428"/>
      <w:r>
        <w:rPr>
          <w:rFonts w:ascii="仿宋_GB2312" w:eastAsia="仿宋_GB2312" w:hAnsi="宋体" w:cs="Times New Roman" w:hint="eastAsia"/>
          <w:iCs w:val="0"/>
          <w:color w:val="auto"/>
          <w:kern w:val="0"/>
          <w:sz w:val="36"/>
          <w:szCs w:val="36"/>
        </w:rPr>
        <w:lastRenderedPageBreak/>
        <w:t>目录</w:t>
      </w:r>
    </w:p>
    <w:p w:rsidR="00C70BD1" w:rsidRPr="00C07C0D" w:rsidRDefault="0010731A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Theme="minorEastAsia" w:eastAsiaTheme="minorEastAsia" w:hAnsiTheme="minorEastAsia" w:cs="Times New Roman"/>
          <w:b w:val="0"/>
          <w:iCs w:val="0"/>
          <w:color w:val="auto"/>
          <w:kern w:val="0"/>
        </w:rPr>
      </w:pPr>
      <w:r>
        <w:rPr>
          <w:rFonts w:ascii="仿宋_GB2312" w:eastAsia="仿宋_GB2312" w:hAnsi="宋体" w:cs="Times New Roman"/>
          <w:b w:val="0"/>
          <w:iCs w:val="0"/>
          <w:color w:val="auto"/>
          <w:kern w:val="0"/>
        </w:rPr>
        <w:fldChar w:fldCharType="begin"/>
      </w:r>
      <w:r>
        <w:rPr>
          <w:rFonts w:ascii="仿宋_GB2312" w:eastAsia="仿宋_GB2312" w:hAnsi="宋体" w:cs="Times New Roman"/>
          <w:b w:val="0"/>
          <w:iCs w:val="0"/>
          <w:color w:val="auto"/>
          <w:kern w:val="0"/>
        </w:rPr>
        <w:instrText xml:space="preserve"> TOC \o "1-1" \h \z \u </w:instrText>
      </w:r>
      <w:r>
        <w:rPr>
          <w:rFonts w:ascii="仿宋_GB2312" w:eastAsia="仿宋_GB2312" w:hAnsi="宋体" w:cs="Times New Roman"/>
          <w:b w:val="0"/>
          <w:iCs w:val="0"/>
          <w:color w:val="auto"/>
          <w:kern w:val="0"/>
        </w:rPr>
        <w:fldChar w:fldCharType="separate"/>
      </w:r>
      <w:r w:rsidR="00C07C0D" w:rsidRPr="00C07C0D">
        <w:rPr>
          <w:rFonts w:asciiTheme="minorEastAsia" w:eastAsiaTheme="minorEastAsia" w:hAnsiTheme="minorEastAsia" w:cs="Times New Roman" w:hint="eastAsia"/>
          <w:b w:val="0"/>
          <w:iCs w:val="0"/>
          <w:color w:val="auto"/>
          <w:kern w:val="0"/>
        </w:rPr>
        <w:t>一、技术要求</w:t>
      </w:r>
    </w:p>
    <w:p w:rsidR="00C70BD1" w:rsidRPr="00C07C0D" w:rsidRDefault="006505B7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rPr>
          <w:rFonts w:asciiTheme="minorEastAsia" w:eastAsiaTheme="minorEastAsia" w:hAnsiTheme="minorEastAsia" w:cs="Times New Roman"/>
          <w:b w:val="0"/>
          <w:iCs w:val="0"/>
          <w:color w:val="auto"/>
          <w:kern w:val="0"/>
        </w:rPr>
      </w:pPr>
      <w:hyperlink w:anchor="_Toc435623552" w:history="1">
        <w:r w:rsidR="00C07C0D" w:rsidRPr="00C07C0D">
          <w:rPr>
            <w:rFonts w:asciiTheme="minorEastAsia" w:eastAsiaTheme="minorEastAsia" w:hAnsiTheme="minorEastAsia" w:cs="Times New Roman" w:hint="eastAsia"/>
            <w:b w:val="0"/>
            <w:iCs w:val="0"/>
            <w:color w:val="auto"/>
            <w:kern w:val="0"/>
          </w:rPr>
          <w:t>二、工作范围</w:t>
        </w:r>
      </w:hyperlink>
    </w:p>
    <w:p w:rsidR="00C70BD1" w:rsidRPr="00C07C0D" w:rsidRDefault="00C70956" w:rsidP="00C70956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right="480" w:firstLineChars="6" w:firstLine="14"/>
        <w:rPr>
          <w:rFonts w:asciiTheme="minorEastAsia" w:eastAsiaTheme="minorEastAsia" w:hAnsiTheme="minorEastAsia" w:cs="Times New Roman"/>
          <w:b w:val="0"/>
          <w:iCs w:val="0"/>
          <w:color w:val="auto"/>
          <w:kern w:val="0"/>
        </w:rPr>
      </w:pPr>
      <w:r w:rsidRPr="00C07C0D">
        <w:rPr>
          <w:rFonts w:asciiTheme="minorEastAsia" w:eastAsiaTheme="minorEastAsia" w:hAnsiTheme="minorEastAsia" w:cs="Times New Roman" w:hint="eastAsia"/>
          <w:b w:val="0"/>
          <w:iCs w:val="0"/>
          <w:color w:val="auto"/>
          <w:kern w:val="0"/>
        </w:rPr>
        <w:t>三、违约责任</w:t>
      </w: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Pr="00CD7C1E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C70BD1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firstLineChars="0" w:firstLine="0"/>
        <w:jc w:val="left"/>
        <w:rPr>
          <w:rFonts w:ascii="仿宋_GB2312" w:eastAsia="仿宋_GB2312" w:hAnsi="宋体" w:cs="Times New Roman"/>
          <w:b w:val="0"/>
          <w:iCs w:val="0"/>
          <w:color w:val="auto"/>
          <w:kern w:val="0"/>
        </w:rPr>
      </w:pPr>
    </w:p>
    <w:p w:rsidR="00C70BD1" w:rsidRDefault="0010731A">
      <w:pPr>
        <w:pStyle w:val="11"/>
        <w:tabs>
          <w:tab w:val="clear" w:pos="8640"/>
          <w:tab w:val="right" w:leader="dot" w:pos="8868"/>
        </w:tabs>
        <w:adjustRightInd w:val="0"/>
        <w:snapToGrid w:val="0"/>
        <w:spacing w:before="120" w:after="120" w:line="240" w:lineRule="auto"/>
        <w:ind w:leftChars="222" w:left="533" w:firstLineChars="6" w:firstLine="14"/>
        <w:jc w:val="left"/>
        <w:rPr>
          <w:color w:val="auto"/>
        </w:rPr>
        <w:sectPr w:rsidR="00C70BD1">
          <w:headerReference w:type="default" r:id="rId16"/>
          <w:type w:val="nextColumn"/>
          <w:pgSz w:w="11907" w:h="16840"/>
          <w:pgMar w:top="1418" w:right="1418" w:bottom="1588" w:left="1588" w:header="794" w:footer="964" w:gutter="0"/>
          <w:pgNumType w:start="1"/>
          <w:cols w:space="425"/>
          <w:docGrid w:linePitch="312"/>
        </w:sectPr>
      </w:pPr>
      <w:r>
        <w:rPr>
          <w:rFonts w:ascii="仿宋_GB2312" w:eastAsia="仿宋_GB2312" w:hAnsi="宋体" w:cs="Times New Roman"/>
          <w:b w:val="0"/>
          <w:iCs w:val="0"/>
          <w:color w:val="auto"/>
          <w:kern w:val="0"/>
        </w:rPr>
        <w:fldChar w:fldCharType="end"/>
      </w:r>
    </w:p>
    <w:p w:rsidR="00C70BD1" w:rsidRDefault="0010731A" w:rsidP="009C4220">
      <w:pPr>
        <w:pStyle w:val="1"/>
        <w:jc w:val="left"/>
      </w:pPr>
      <w:bookmarkStart w:id="6" w:name="_Toc87587814"/>
      <w:bookmarkStart w:id="7" w:name="_Toc77686296"/>
      <w:bookmarkStart w:id="8" w:name="_Toc288807640"/>
      <w:bookmarkStart w:id="9" w:name="_Toc435623551"/>
      <w:r>
        <w:rPr>
          <w:rFonts w:hint="eastAsia"/>
        </w:rPr>
        <w:lastRenderedPageBreak/>
        <w:t>一、技术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要求</w:t>
      </w:r>
      <w:bookmarkEnd w:id="9"/>
    </w:p>
    <w:p w:rsidR="00C70BD1" w:rsidRDefault="0010731A" w:rsidP="009C4220">
      <w:pPr>
        <w:pStyle w:val="2"/>
        <w:spacing w:line="360" w:lineRule="auto"/>
      </w:pPr>
      <w:bookmarkStart w:id="10" w:name="_Toc68509627"/>
      <w:bookmarkStart w:id="11" w:name="_Toc70560920"/>
      <w:bookmarkStart w:id="12" w:name="_Toc49133429"/>
      <w:bookmarkStart w:id="13" w:name="_Toc87587815"/>
      <w:bookmarkStart w:id="14" w:name="_Toc42766701"/>
      <w:bookmarkStart w:id="15" w:name="_Toc47579684"/>
      <w:bookmarkStart w:id="16" w:name="_Toc68509922"/>
      <w:bookmarkStart w:id="17" w:name="_Toc288807641"/>
      <w:r>
        <w:t xml:space="preserve">1 </w:t>
      </w:r>
      <w:r>
        <w:rPr>
          <w:rFonts w:hint="eastAsia"/>
        </w:rPr>
        <w:t>总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/>
        </w:rPr>
        <w:t>则</w:t>
      </w:r>
      <w:bookmarkEnd w:id="17"/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firstLineChars="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本技术协议仅限于沧州华润热电有限公司</w:t>
      </w:r>
      <w:r w:rsidR="00CD7C1E">
        <w:rPr>
          <w:rFonts w:hint="eastAsia"/>
          <w:szCs w:val="24"/>
        </w:rPr>
        <w:t>公共区域消杀项目</w:t>
      </w:r>
      <w:r>
        <w:rPr>
          <w:szCs w:val="24"/>
        </w:rPr>
        <w:t>。它包括技术要求、质量保证、工作范围、考核指标等具体要求。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firstLineChars="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本技术协议提出的是最低限度的技术要求，并未对一切技术细节作出规定，也未充分引述有关标准和规范的条文。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firstLineChars="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如投标方没有以书面形式对本技术协议的条文提出异议，甲方认为投标方完全同意本技术协议的要求。如投标方对本技术协议有异议，应以书面形式向甲方提出，如甲方不同意，则按本技术协议执行。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firstLineChars="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本技术协议在签订之后，甲方保留对本技术协议书提补充和修改的权力，投标方应允诺配合，修改的具体内容由投标方和甲方共同商定。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left="480" w:firstLineChars="0" w:hanging="48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本招标文件中可能存在遗漏和不详，若投标方在投标过程中未提出异议和澄</w:t>
      </w:r>
      <w:r w:rsidR="004C2873"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清，则不能排除投标方的责任。对于网络监控方所必需的材料，即使本合同附件未列出或数目不足，投标方仍须在执行合同时补足，且不引起维保费用变化。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left="480" w:firstLineChars="0" w:hanging="48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本</w:t>
      </w:r>
      <w:r w:rsidR="00C07C0D">
        <w:rPr>
          <w:rFonts w:hint="eastAsia"/>
          <w:szCs w:val="24"/>
        </w:rPr>
        <w:t>消杀项目</w:t>
      </w:r>
      <w:r>
        <w:rPr>
          <w:rFonts w:hint="eastAsia"/>
          <w:szCs w:val="24"/>
        </w:rPr>
        <w:t>涉及到的全部费用均被认为已包含在投标报价中。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left="480" w:firstLineChars="0" w:hanging="48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如未对本招标文件提出偏差，将视为能全面满足本招标文件所提出的各种要</w:t>
      </w:r>
      <w:r w:rsidR="004C2873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求。偏差（无论多少）都必须清楚地表示在投标文件</w:t>
      </w:r>
      <w:r>
        <w:rPr>
          <w:szCs w:val="24"/>
        </w:rPr>
        <w:t>“</w:t>
      </w:r>
      <w:r>
        <w:rPr>
          <w:rFonts w:hint="eastAsia"/>
          <w:szCs w:val="24"/>
        </w:rPr>
        <w:t>差异表</w:t>
      </w:r>
      <w:r>
        <w:rPr>
          <w:szCs w:val="24"/>
        </w:rPr>
        <w:t>”</w:t>
      </w:r>
      <w:r>
        <w:rPr>
          <w:rFonts w:hint="eastAsia"/>
          <w:szCs w:val="24"/>
        </w:rPr>
        <w:t>中。</w:t>
      </w:r>
    </w:p>
    <w:p w:rsidR="00C70BD1" w:rsidRDefault="0010731A" w:rsidP="009C4220">
      <w:pPr>
        <w:numPr>
          <w:ilvl w:val="1"/>
          <w:numId w:val="1"/>
        </w:numPr>
        <w:adjustRightInd/>
        <w:spacing w:line="360" w:lineRule="auto"/>
        <w:ind w:left="480" w:firstLineChars="0" w:hanging="480"/>
        <w:jc w:val="both"/>
        <w:textAlignment w:val="auto"/>
        <w:rPr>
          <w:szCs w:val="24"/>
        </w:rPr>
      </w:pPr>
      <w:r>
        <w:rPr>
          <w:rFonts w:hint="eastAsia"/>
          <w:szCs w:val="24"/>
        </w:rPr>
        <w:t>本招标文件经招、投标双方共同确认和签字后作为服务合同的技术附件，与合同正文具有同等效力。</w:t>
      </w:r>
    </w:p>
    <w:p w:rsidR="009C4220" w:rsidRDefault="009C4220" w:rsidP="009C4220">
      <w:pPr>
        <w:pStyle w:val="2"/>
        <w:spacing w:line="360" w:lineRule="auto"/>
      </w:pPr>
      <w:r>
        <w:rPr>
          <w:rFonts w:hint="eastAsia"/>
        </w:rPr>
        <w:t>2.项目概况</w:t>
      </w:r>
    </w:p>
    <w:p w:rsidR="00C07C0D" w:rsidRDefault="009C4220" w:rsidP="009C4220">
      <w:pPr>
        <w:pStyle w:val="2"/>
        <w:spacing w:line="360" w:lineRule="auto"/>
        <w:rPr>
          <w:rFonts w:asciiTheme="minorEastAsia" w:eastAsiaTheme="minorEastAsia" w:hAnsiTheme="minorEastAsia" w:cstheme="minorEastAsia"/>
          <w:b w:val="0"/>
          <w:lang w:bidi="ar"/>
        </w:rPr>
      </w:pPr>
      <w:r>
        <w:rPr>
          <w:rFonts w:asciiTheme="minorEastAsia" w:eastAsiaTheme="minorEastAsia" w:hAnsiTheme="minorEastAsia" w:cstheme="minorEastAsia" w:hint="eastAsia"/>
          <w:lang w:bidi="ar"/>
        </w:rPr>
        <w:t xml:space="preserve">    </w:t>
      </w:r>
      <w:bookmarkStart w:id="18" w:name="_Toc68509923"/>
      <w:bookmarkStart w:id="19" w:name="_Toc70560921"/>
      <w:bookmarkStart w:id="20" w:name="_Toc49133430"/>
      <w:bookmarkStart w:id="21" w:name="_Toc68509628"/>
      <w:bookmarkStart w:id="22" w:name="_Toc47579685"/>
      <w:bookmarkStart w:id="23" w:name="_Toc87587816"/>
      <w:r w:rsidR="00C07C0D" w:rsidRPr="00C07C0D">
        <w:rPr>
          <w:rFonts w:asciiTheme="minorEastAsia" w:eastAsiaTheme="minorEastAsia" w:hAnsiTheme="minorEastAsia" w:cstheme="minorEastAsia" w:hint="eastAsia"/>
          <w:b w:val="0"/>
          <w:lang w:bidi="ar"/>
        </w:rPr>
        <w:t>沧州华润热电有限公司公共场所杜绝蚂蚁、蟑螂、老鼠、</w:t>
      </w:r>
      <w:r w:rsidR="001E5317" w:rsidRPr="001E5317">
        <w:rPr>
          <w:rFonts w:asciiTheme="minorEastAsia" w:eastAsiaTheme="minorEastAsia" w:hAnsiTheme="minorEastAsia" w:cstheme="minorEastAsia" w:hint="eastAsia"/>
          <w:b w:val="0"/>
          <w:lang w:bidi="ar"/>
        </w:rPr>
        <w:t>蚊蝇</w:t>
      </w:r>
      <w:r w:rsidR="00C07C0D" w:rsidRPr="00C07C0D">
        <w:rPr>
          <w:rFonts w:asciiTheme="minorEastAsia" w:eastAsiaTheme="minorEastAsia" w:hAnsiTheme="minorEastAsia" w:cstheme="minorEastAsia" w:hint="eastAsia"/>
          <w:b w:val="0"/>
          <w:lang w:bidi="ar"/>
        </w:rPr>
        <w:t>的滋生，保持公共场所内无虫害。物业公司拟对公司公共场所进行消杀。</w:t>
      </w:r>
    </w:p>
    <w:p w:rsidR="009C4220" w:rsidRDefault="009C4220" w:rsidP="009C4220">
      <w:pPr>
        <w:pStyle w:val="2"/>
        <w:spacing w:line="360" w:lineRule="auto"/>
      </w:pPr>
      <w:r>
        <w:t>3</w:t>
      </w:r>
      <w:r>
        <w:rPr>
          <w:rFonts w:hint="eastAsia"/>
        </w:rPr>
        <w:t>标准和规范：</w:t>
      </w:r>
      <w:bookmarkStart w:id="24" w:name="_Toc47579698"/>
      <w:bookmarkStart w:id="25" w:name="_Toc68509640"/>
      <w:bookmarkStart w:id="26" w:name="_Toc68509935"/>
      <w:bookmarkStart w:id="27" w:name="_Toc70560924"/>
      <w:bookmarkStart w:id="28" w:name="_Toc87587819"/>
      <w:bookmarkStart w:id="29" w:name="_Toc49133434"/>
      <w:bookmarkEnd w:id="18"/>
      <w:bookmarkEnd w:id="19"/>
      <w:bookmarkEnd w:id="20"/>
      <w:bookmarkEnd w:id="21"/>
      <w:bookmarkEnd w:id="22"/>
      <w:bookmarkEnd w:id="23"/>
    </w:p>
    <w:p w:rsidR="009C4220" w:rsidRPr="0069203E" w:rsidRDefault="009C4220" w:rsidP="00C07C0D">
      <w:pPr>
        <w:pStyle w:val="2"/>
        <w:spacing w:line="360" w:lineRule="auto"/>
        <w:ind w:firstLineChars="200" w:firstLine="480"/>
        <w:rPr>
          <w:b w:val="0"/>
        </w:rPr>
      </w:pPr>
      <w:r w:rsidRPr="00AB2774">
        <w:rPr>
          <w:rFonts w:hint="eastAsia"/>
          <w:b w:val="0"/>
        </w:rPr>
        <w:t>系统所有施工和材料所涉及的设计标准规范：产品标准、规范；工程标准、规</w:t>
      </w:r>
      <w:r w:rsidRPr="0069203E">
        <w:rPr>
          <w:rFonts w:hint="eastAsia"/>
          <w:b w:val="0"/>
        </w:rPr>
        <w:t>范；验收标准、规范等均完全符合所有中华人民共和国现行的条例及规范。</w:t>
      </w:r>
    </w:p>
    <w:p w:rsidR="009C4220" w:rsidRPr="009F3EBD" w:rsidRDefault="009C4220" w:rsidP="009C4220">
      <w:pPr>
        <w:pStyle w:val="1"/>
        <w:jc w:val="left"/>
      </w:pPr>
      <w:bookmarkStart w:id="30" w:name="_Toc435623552"/>
      <w:bookmarkEnd w:id="24"/>
      <w:bookmarkEnd w:id="25"/>
      <w:bookmarkEnd w:id="26"/>
      <w:bookmarkEnd w:id="27"/>
      <w:bookmarkEnd w:id="28"/>
      <w:bookmarkEnd w:id="29"/>
      <w:r w:rsidRPr="009F3EBD">
        <w:rPr>
          <w:rFonts w:hint="eastAsia"/>
        </w:rPr>
        <w:t>二、工作范围</w:t>
      </w:r>
      <w:bookmarkEnd w:id="30"/>
    </w:p>
    <w:p w:rsidR="009C4220" w:rsidRPr="009C4220" w:rsidRDefault="009C4220" w:rsidP="009C4220">
      <w:pPr>
        <w:tabs>
          <w:tab w:val="left" w:pos="425"/>
          <w:tab w:val="left" w:pos="567"/>
        </w:tabs>
        <w:adjustRightInd/>
        <w:spacing w:line="360" w:lineRule="auto"/>
        <w:ind w:firstLineChars="0" w:firstLine="0"/>
        <w:jc w:val="both"/>
        <w:textAlignment w:val="auto"/>
        <w:rPr>
          <w:szCs w:val="24"/>
        </w:rPr>
      </w:pPr>
    </w:p>
    <w:p w:rsidR="00C70BD1" w:rsidRPr="009C4220" w:rsidRDefault="009C4220" w:rsidP="009C4220">
      <w:pPr>
        <w:keepNext/>
        <w:widowControl/>
        <w:tabs>
          <w:tab w:val="left" w:pos="0"/>
        </w:tabs>
        <w:adjustRightInd/>
        <w:snapToGrid w:val="0"/>
        <w:spacing w:line="360" w:lineRule="auto"/>
        <w:ind w:firstLineChars="0" w:firstLine="0"/>
        <w:textAlignment w:val="auto"/>
        <w:outlineLvl w:val="1"/>
        <w:rPr>
          <w:rFonts w:cs="Arial"/>
          <w:b/>
          <w:bCs/>
          <w:color w:val="auto"/>
          <w:kern w:val="2"/>
          <w:szCs w:val="24"/>
        </w:rPr>
      </w:pPr>
      <w:bookmarkStart w:id="31" w:name="_Toc87587917"/>
      <w:bookmarkStart w:id="32" w:name="_Toc288807643"/>
      <w:bookmarkStart w:id="33" w:name="_Toc68510110"/>
      <w:bookmarkStart w:id="34" w:name="_Toc49133485"/>
      <w:bookmarkStart w:id="35" w:name="_Toc42766708"/>
      <w:bookmarkStart w:id="36" w:name="_Toc68509815"/>
      <w:bookmarkStart w:id="37" w:name="_Toc70560968"/>
      <w:bookmarkStart w:id="38" w:name="_Toc47579876"/>
      <w:bookmarkStart w:id="39" w:name="_Toc435623553"/>
      <w:bookmarkStart w:id="40" w:name="_Toc351942805"/>
      <w:bookmarkStart w:id="41" w:name="_Toc351574357"/>
      <w:bookmarkStart w:id="42" w:name="_Toc351943444"/>
      <w:bookmarkStart w:id="43" w:name="_Toc434574099"/>
      <w:bookmarkStart w:id="44" w:name="_Toc421349361"/>
      <w:bookmarkStart w:id="45" w:name="_Toc87587820"/>
      <w:bookmarkStart w:id="46" w:name="_Toc47579695"/>
      <w:bookmarkStart w:id="47" w:name="_Toc49133433"/>
      <w:bookmarkStart w:id="48" w:name="_Toc68509642"/>
      <w:bookmarkStart w:id="49" w:name="_Toc68509937"/>
      <w:bookmarkStart w:id="50" w:name="_Toc70560925"/>
      <w:r w:rsidRPr="009C4220">
        <w:rPr>
          <w:rFonts w:cs="Arial"/>
          <w:b/>
          <w:bCs/>
          <w:color w:val="auto"/>
          <w:kern w:val="2"/>
          <w:szCs w:val="24"/>
        </w:rPr>
        <w:lastRenderedPageBreak/>
        <w:t xml:space="preserve">1 </w:t>
      </w:r>
      <w:r w:rsidRPr="009C4220">
        <w:rPr>
          <w:rFonts w:cs="Arial" w:hint="eastAsia"/>
          <w:b/>
          <w:bCs/>
          <w:color w:val="auto"/>
          <w:kern w:val="2"/>
          <w:szCs w:val="24"/>
        </w:rPr>
        <w:t>概述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C70BD1" w:rsidRDefault="0010731A" w:rsidP="009C4220">
      <w:pPr>
        <w:pStyle w:val="2"/>
        <w:spacing w:line="360" w:lineRule="auto"/>
      </w:pPr>
      <w:bookmarkStart w:id="51" w:name="_Toc87587918"/>
      <w:bookmarkStart w:id="52" w:name="_Toc49133486"/>
      <w:bookmarkStart w:id="53" w:name="_Toc47579877"/>
      <w:bookmarkStart w:id="54" w:name="_Toc70560969"/>
      <w:bookmarkEnd w:id="45"/>
      <w:bookmarkEnd w:id="46"/>
      <w:bookmarkEnd w:id="47"/>
      <w:bookmarkEnd w:id="48"/>
      <w:bookmarkEnd w:id="49"/>
      <w:bookmarkEnd w:id="50"/>
      <w:r>
        <w:t xml:space="preserve">1.1 </w:t>
      </w:r>
      <w:r>
        <w:rPr>
          <w:rFonts w:hint="eastAsia"/>
        </w:rPr>
        <w:t>总论</w:t>
      </w:r>
      <w:bookmarkEnd w:id="51"/>
      <w:bookmarkEnd w:id="52"/>
      <w:bookmarkEnd w:id="53"/>
      <w:bookmarkEnd w:id="54"/>
    </w:p>
    <w:p w:rsidR="00C70BD1" w:rsidRDefault="0010731A" w:rsidP="009C4220">
      <w:pPr>
        <w:spacing w:line="360" w:lineRule="auto"/>
        <w:ind w:leftChars="200" w:left="480" w:firstLineChars="0" w:firstLine="0"/>
        <w:rPr>
          <w:szCs w:val="24"/>
        </w:rPr>
      </w:pPr>
      <w:r>
        <w:rPr>
          <w:rFonts w:hint="eastAsia"/>
          <w:szCs w:val="24"/>
        </w:rPr>
        <w:t>本工程为沧州华润热电有限公司</w:t>
      </w:r>
      <w:r w:rsidR="00C07C0D">
        <w:rPr>
          <w:rFonts w:hint="eastAsia"/>
          <w:szCs w:val="24"/>
        </w:rPr>
        <w:t>公共区域消杀</w:t>
      </w:r>
      <w:r>
        <w:rPr>
          <w:rFonts w:hint="eastAsia"/>
          <w:szCs w:val="24"/>
        </w:rPr>
        <w:t>项目。</w:t>
      </w:r>
    </w:p>
    <w:p w:rsidR="00C70BD1" w:rsidRDefault="0010731A" w:rsidP="009C4220">
      <w:pPr>
        <w:pStyle w:val="2"/>
        <w:spacing w:line="360" w:lineRule="auto"/>
      </w:pPr>
      <w:bookmarkStart w:id="55" w:name="_Toc49133487"/>
      <w:bookmarkStart w:id="56" w:name="_Toc47579878"/>
      <w:r>
        <w:t xml:space="preserve">1.2 </w:t>
      </w:r>
      <w:r>
        <w:rPr>
          <w:rFonts w:hint="eastAsia"/>
        </w:rPr>
        <w:t>服务原则</w:t>
      </w:r>
      <w:bookmarkEnd w:id="55"/>
      <w:bookmarkEnd w:id="56"/>
    </w:p>
    <w:p w:rsidR="00C70BD1" w:rsidRDefault="0010731A" w:rsidP="009C4220">
      <w:pPr>
        <w:spacing w:line="360" w:lineRule="auto"/>
        <w:ind w:firstLineChars="0" w:firstLine="0"/>
        <w:rPr>
          <w:szCs w:val="24"/>
        </w:rPr>
      </w:pPr>
      <w:r>
        <w:rPr>
          <w:rFonts w:hint="eastAsia"/>
          <w:szCs w:val="24"/>
        </w:rPr>
        <w:t>1.2.1投标方按本招标文件确定的服务范围进行</w:t>
      </w:r>
      <w:r w:rsidR="00C07034">
        <w:rPr>
          <w:rFonts w:hint="eastAsia"/>
          <w:szCs w:val="24"/>
        </w:rPr>
        <w:t>消杀，</w:t>
      </w:r>
      <w:r>
        <w:rPr>
          <w:rFonts w:hint="eastAsia"/>
          <w:szCs w:val="24"/>
        </w:rPr>
        <w:t>投标方的服务应满足招标文件技术规范的要求</w:t>
      </w:r>
      <w:r w:rsidR="00C07034">
        <w:rPr>
          <w:rFonts w:hint="eastAsia"/>
          <w:szCs w:val="24"/>
        </w:rPr>
        <w:t>，</w:t>
      </w:r>
      <w:r>
        <w:rPr>
          <w:rFonts w:hint="eastAsia"/>
          <w:szCs w:val="24"/>
        </w:rPr>
        <w:t>并提供相关的技术服务。</w:t>
      </w:r>
    </w:p>
    <w:p w:rsidR="00C70BD1" w:rsidRDefault="0010731A" w:rsidP="009C4220">
      <w:pPr>
        <w:spacing w:line="360" w:lineRule="auto"/>
        <w:ind w:firstLineChars="0" w:firstLine="0"/>
        <w:rPr>
          <w:szCs w:val="24"/>
        </w:rPr>
      </w:pPr>
      <w:r>
        <w:rPr>
          <w:rFonts w:hint="eastAsia"/>
          <w:szCs w:val="24"/>
        </w:rPr>
        <w:t>1.2.2投标方应根据招标方要求，合理选择其服务范围内的设备和</w:t>
      </w:r>
      <w:r w:rsidR="00C07034">
        <w:rPr>
          <w:rFonts w:hint="eastAsia"/>
          <w:szCs w:val="24"/>
        </w:rPr>
        <w:t>药品</w:t>
      </w:r>
      <w:r>
        <w:rPr>
          <w:rFonts w:hint="eastAsia"/>
          <w:szCs w:val="24"/>
        </w:rPr>
        <w:t>，保证其性能指标</w:t>
      </w:r>
      <w:r w:rsidR="00C07034">
        <w:rPr>
          <w:rFonts w:hint="eastAsia"/>
          <w:szCs w:val="24"/>
        </w:rPr>
        <w:t>安</w:t>
      </w:r>
      <w:r>
        <w:rPr>
          <w:rFonts w:hint="eastAsia"/>
          <w:szCs w:val="24"/>
        </w:rPr>
        <w:t>全可靠。</w:t>
      </w:r>
    </w:p>
    <w:p w:rsidR="00C70BD1" w:rsidRDefault="0010731A" w:rsidP="009C4220">
      <w:pPr>
        <w:spacing w:line="360" w:lineRule="auto"/>
        <w:ind w:firstLineChars="0" w:firstLine="0"/>
        <w:rPr>
          <w:szCs w:val="24"/>
        </w:rPr>
      </w:pPr>
      <w:r>
        <w:rPr>
          <w:rFonts w:hint="eastAsia"/>
          <w:szCs w:val="24"/>
        </w:rPr>
        <w:t>1.2.3本工程的服务必须是满足国家、河北省及沧州市消防法律法规要求，并确保提供的技术服务是优质的、被其它单位广泛使用的证明技术成熟的。</w:t>
      </w:r>
      <w:r>
        <w:rPr>
          <w:szCs w:val="24"/>
        </w:rPr>
        <w:t xml:space="preserve"> </w:t>
      </w:r>
    </w:p>
    <w:p w:rsidR="00C70BD1" w:rsidRDefault="0010731A" w:rsidP="009C4220">
      <w:pPr>
        <w:pStyle w:val="2"/>
        <w:spacing w:line="360" w:lineRule="auto"/>
      </w:pPr>
      <w:bookmarkStart w:id="57" w:name="_Toc47579898"/>
      <w:bookmarkStart w:id="58" w:name="_Toc49133497"/>
      <w:bookmarkStart w:id="59" w:name="_Toc87587920"/>
      <w:bookmarkStart w:id="60" w:name="_Toc70560971"/>
      <w:bookmarkStart w:id="61" w:name="_Toc68510112"/>
      <w:bookmarkStart w:id="62" w:name="_Toc288807645"/>
      <w:bookmarkStart w:id="63" w:name="_Toc42766710"/>
      <w:bookmarkStart w:id="64" w:name="_Toc68509817"/>
      <w:r>
        <w:rPr>
          <w:rFonts w:hint="eastAsia"/>
        </w:rPr>
        <w:t>2</w:t>
      </w:r>
      <w:r>
        <w:t xml:space="preserve"> </w:t>
      </w:r>
      <w:r w:rsidR="00D8565A">
        <w:rPr>
          <w:rFonts w:hint="eastAsia"/>
        </w:rPr>
        <w:t>工作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C07C0D">
        <w:rPr>
          <w:rFonts w:hint="eastAsia"/>
        </w:rPr>
        <w:t>内容及范围</w:t>
      </w:r>
    </w:p>
    <w:p w:rsidR="0069203E" w:rsidRDefault="0069203E" w:rsidP="009C4220">
      <w:pPr>
        <w:spacing w:line="360" w:lineRule="auto"/>
        <w:ind w:firstLineChars="0" w:firstLine="0"/>
      </w:pPr>
      <w:r w:rsidRPr="005E30CF">
        <w:rPr>
          <w:rFonts w:hint="eastAsia"/>
          <w:b/>
        </w:rPr>
        <w:t>2.1工作</w:t>
      </w:r>
      <w:r w:rsidR="00C07C0D" w:rsidRPr="005E30CF">
        <w:rPr>
          <w:rFonts w:hint="eastAsia"/>
          <w:b/>
        </w:rPr>
        <w:t>内容</w:t>
      </w:r>
      <w:r w:rsidRPr="005E30CF">
        <w:rPr>
          <w:rFonts w:hint="eastAsia"/>
          <w:b/>
        </w:rPr>
        <w:t>：</w:t>
      </w:r>
      <w:r w:rsidR="00C07C0D">
        <w:rPr>
          <w:rFonts w:hint="eastAsia"/>
        </w:rPr>
        <w:t>对</w:t>
      </w:r>
      <w:r w:rsidR="00C07C0D" w:rsidRPr="00C07C0D">
        <w:rPr>
          <w:rFonts w:hint="eastAsia"/>
        </w:rPr>
        <w:t>公司公共场所蚂蚁、蟑螂、老鼠、</w:t>
      </w:r>
      <w:r w:rsidR="001E5317" w:rsidRPr="001E5317">
        <w:rPr>
          <w:rFonts w:hint="eastAsia"/>
        </w:rPr>
        <w:t>蚊蝇</w:t>
      </w:r>
      <w:r w:rsidR="00C07C0D" w:rsidRPr="00C07C0D">
        <w:rPr>
          <w:rFonts w:hint="eastAsia"/>
        </w:rPr>
        <w:t>进行消杀。</w:t>
      </w:r>
    </w:p>
    <w:p w:rsidR="00C07C0D" w:rsidRDefault="00C07C0D" w:rsidP="009C4220">
      <w:pPr>
        <w:spacing w:line="360" w:lineRule="auto"/>
        <w:ind w:firstLineChars="0" w:firstLine="0"/>
      </w:pPr>
      <w:r w:rsidRPr="005E30CF">
        <w:rPr>
          <w:rFonts w:hint="eastAsia"/>
          <w:b/>
        </w:rPr>
        <w:t xml:space="preserve">2.2 </w:t>
      </w:r>
      <w:r w:rsidR="00512509" w:rsidRPr="005E30CF">
        <w:rPr>
          <w:rFonts w:hint="eastAsia"/>
          <w:b/>
        </w:rPr>
        <w:t>工作范围：</w:t>
      </w:r>
      <w:r w:rsidR="00512509">
        <w:rPr>
          <w:rFonts w:hint="eastAsia"/>
        </w:rPr>
        <w:t xml:space="preserve"> （详见下表）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3119"/>
        <w:gridCol w:w="2976"/>
      </w:tblGrid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bookmarkStart w:id="65" w:name="_Toc49133508"/>
            <w:bookmarkStart w:id="66" w:name="_Toc70560979"/>
            <w:bookmarkStart w:id="67" w:name="_Toc42766719"/>
            <w:bookmarkStart w:id="68" w:name="_Toc87587932"/>
            <w:bookmarkStart w:id="69" w:name="_Toc68510129"/>
            <w:bookmarkStart w:id="70" w:name="_Toc47579927"/>
            <w:bookmarkStart w:id="71" w:name="_Toc68509834"/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序号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消杀名称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消杀地点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消杀面积（单位：㎡）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蟑螂、老鼠、苍蝇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检修楼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2990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苍蝇、蟑螂、老鼠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tabs>
                <w:tab w:val="center" w:pos="852"/>
                <w:tab w:val="right" w:pos="1584"/>
              </w:tabs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明园餐厅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300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3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蟑螂、蚂蚁、苍蝇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明园客房(公共区域）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400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4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老鼠、蚂蚁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档案室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5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苍蝇、蟑螂、老鼠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公司餐厅、厨房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600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6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发电部办公室及仓库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7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集控楼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300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8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集控楼及电子设备间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1500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9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老鼠、蟑螂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水处理集控室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40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10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老鼠、蟑螂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化学会议室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15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F23BDD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11</w:t>
            </w:r>
          </w:p>
        </w:tc>
        <w:tc>
          <w:tcPr>
            <w:tcW w:w="2268" w:type="dxa"/>
            <w:vAlign w:val="center"/>
          </w:tcPr>
          <w:p w:rsidR="00CF06CB" w:rsidRPr="00F23BDD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老鼠</w:t>
            </w:r>
          </w:p>
        </w:tc>
        <w:tc>
          <w:tcPr>
            <w:tcW w:w="3119" w:type="dxa"/>
            <w:vAlign w:val="center"/>
          </w:tcPr>
          <w:p w:rsidR="00CF06CB" w:rsidRPr="00F23BDD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化学楼配电室</w:t>
            </w:r>
          </w:p>
        </w:tc>
        <w:tc>
          <w:tcPr>
            <w:tcW w:w="2976" w:type="dxa"/>
            <w:vAlign w:val="center"/>
          </w:tcPr>
          <w:p w:rsidR="00CF06CB" w:rsidRPr="00F23BDD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150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12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老鼠、蟑螂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中水实验室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13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老鼠、蟑螂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中水值班室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FF0000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14</w:t>
            </w:r>
          </w:p>
        </w:tc>
        <w:tc>
          <w:tcPr>
            <w:tcW w:w="2268" w:type="dxa"/>
            <w:vAlign w:val="center"/>
          </w:tcPr>
          <w:p w:rsidR="00CF06CB" w:rsidRPr="00F23BDD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老鼠</w:t>
            </w:r>
          </w:p>
        </w:tc>
        <w:tc>
          <w:tcPr>
            <w:tcW w:w="3119" w:type="dxa"/>
            <w:vAlign w:val="center"/>
          </w:tcPr>
          <w:p w:rsidR="00CF06CB" w:rsidRPr="00F23BDD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中水配电室</w:t>
            </w:r>
          </w:p>
        </w:tc>
        <w:tc>
          <w:tcPr>
            <w:tcW w:w="2976" w:type="dxa"/>
            <w:vAlign w:val="bottom"/>
          </w:tcPr>
          <w:p w:rsidR="00CF06CB" w:rsidRPr="00F23BDD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color w:val="auto"/>
                <w:szCs w:val="24"/>
                <w:u w:color="000000"/>
              </w:rPr>
            </w:pPr>
            <w:r w:rsidRPr="00F23BDD">
              <w:rPr>
                <w:rFonts w:ascii="仿宋" w:eastAsia="仿宋" w:hAnsi="仿宋" w:hint="eastAsia"/>
                <w:color w:val="auto"/>
                <w:szCs w:val="24"/>
                <w:u w:color="000000"/>
              </w:rPr>
              <w:t>150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脱硫主控楼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120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16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脱硫主控楼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17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灰库值班室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18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输煤主控楼、翻车机、推煤机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100</w:t>
            </w:r>
          </w:p>
        </w:tc>
      </w:tr>
      <w:tr w:rsidR="00CF06CB" w:rsidRPr="00CF06CB" w:rsidTr="00CF06CB">
        <w:trPr>
          <w:trHeight w:val="485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19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输煤主控楼、翻车机、推煤机、各电子间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500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20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采制计量操作室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150</w:t>
            </w:r>
          </w:p>
        </w:tc>
      </w:tr>
      <w:tr w:rsidR="00CF06CB" w:rsidRPr="00CF06CB" w:rsidTr="00CF06CB">
        <w:trPr>
          <w:trHeight w:val="409"/>
        </w:trPr>
        <w:tc>
          <w:tcPr>
            <w:tcW w:w="817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21</w:t>
            </w:r>
          </w:p>
        </w:tc>
        <w:tc>
          <w:tcPr>
            <w:tcW w:w="2268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老鼠、蟑螂、苍蝇</w:t>
            </w:r>
          </w:p>
        </w:tc>
        <w:tc>
          <w:tcPr>
            <w:tcW w:w="3119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轨道衡值班室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50</w:t>
            </w:r>
          </w:p>
        </w:tc>
      </w:tr>
      <w:tr w:rsidR="00CF06CB" w:rsidRPr="00CF06CB" w:rsidTr="00CF06CB">
        <w:trPr>
          <w:trHeight w:val="309"/>
        </w:trPr>
        <w:tc>
          <w:tcPr>
            <w:tcW w:w="6204" w:type="dxa"/>
            <w:gridSpan w:val="3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合计</w:t>
            </w:r>
          </w:p>
        </w:tc>
        <w:tc>
          <w:tcPr>
            <w:tcW w:w="2976" w:type="dxa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/>
                <w:szCs w:val="24"/>
                <w:u w:color="000000"/>
              </w:rPr>
              <w:t>7915</w:t>
            </w:r>
          </w:p>
        </w:tc>
      </w:tr>
      <w:tr w:rsidR="00CF06CB" w:rsidRPr="00CF06CB" w:rsidTr="00CF06CB">
        <w:trPr>
          <w:trHeight w:val="416"/>
        </w:trPr>
        <w:tc>
          <w:tcPr>
            <w:tcW w:w="9180" w:type="dxa"/>
            <w:gridSpan w:val="4"/>
            <w:vAlign w:val="center"/>
          </w:tcPr>
          <w:p w:rsidR="00CF06CB" w:rsidRPr="00CF06CB" w:rsidRDefault="00CF06CB" w:rsidP="00CF06CB">
            <w:pPr>
              <w:adjustRightInd/>
              <w:snapToGrid w:val="0"/>
              <w:spacing w:line="360" w:lineRule="auto"/>
              <w:ind w:firstLineChars="0" w:firstLine="0"/>
              <w:jc w:val="center"/>
              <w:textAlignment w:val="auto"/>
              <w:rPr>
                <w:rFonts w:ascii="仿宋" w:eastAsia="仿宋" w:hAnsi="仿宋"/>
                <w:szCs w:val="24"/>
                <w:u w:color="000000"/>
              </w:rPr>
            </w:pPr>
            <w:r w:rsidRPr="00CF06CB">
              <w:rPr>
                <w:rFonts w:ascii="仿宋" w:eastAsia="仿宋" w:hAnsi="仿宋" w:hint="eastAsia"/>
                <w:szCs w:val="24"/>
                <w:u w:color="000000"/>
              </w:rPr>
              <w:t>备注：消杀面积是指建筑物的建筑面积。</w:t>
            </w:r>
          </w:p>
        </w:tc>
      </w:tr>
    </w:tbl>
    <w:p w:rsidR="00C70BD1" w:rsidRDefault="0010731A" w:rsidP="009C4220">
      <w:pPr>
        <w:pStyle w:val="2"/>
        <w:spacing w:line="360" w:lineRule="auto"/>
      </w:pPr>
      <w:r>
        <w:rPr>
          <w:rFonts w:hint="eastAsia"/>
        </w:rPr>
        <w:t>3</w:t>
      </w:r>
      <w:r>
        <w:t xml:space="preserve"> </w:t>
      </w:r>
      <w:bookmarkEnd w:id="65"/>
      <w:bookmarkEnd w:id="66"/>
      <w:bookmarkEnd w:id="67"/>
      <w:bookmarkEnd w:id="68"/>
      <w:bookmarkEnd w:id="69"/>
      <w:bookmarkEnd w:id="70"/>
      <w:bookmarkEnd w:id="71"/>
      <w:r w:rsidR="00300176">
        <w:rPr>
          <w:rFonts w:hint="eastAsia"/>
        </w:rPr>
        <w:t>服务原则</w:t>
      </w:r>
    </w:p>
    <w:p w:rsidR="006C19A9" w:rsidRPr="006C19A9" w:rsidRDefault="006C19A9" w:rsidP="00300176">
      <w:pPr>
        <w:adjustRightInd/>
        <w:spacing w:line="360" w:lineRule="auto"/>
        <w:ind w:firstLineChars="0" w:firstLine="0"/>
        <w:jc w:val="both"/>
        <w:textAlignment w:val="auto"/>
        <w:rPr>
          <w:rFonts w:asciiTheme="minorEastAsia" w:eastAsiaTheme="minorEastAsia" w:hAnsiTheme="minorEastAsia"/>
          <w:noProof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3.1</w:t>
      </w:r>
      <w:r w:rsidR="00512509" w:rsidRPr="00512509"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灭蟑螂服务采用</w:t>
      </w:r>
      <w:r w:rsidR="00512509" w:rsidRPr="00512509">
        <w:rPr>
          <w:rFonts w:asciiTheme="minorEastAsia" w:eastAsiaTheme="minorEastAsia" w:hAnsiTheme="minorEastAsia"/>
          <w:noProof/>
          <w:color w:val="auto"/>
          <w:sz w:val="21"/>
          <w:szCs w:val="21"/>
        </w:rPr>
        <w:t>2次消杀，前后间隔30天；灭鼠服务分为春</w:t>
      </w:r>
      <w:r w:rsidR="00512509" w:rsidRPr="00512509"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季和秋季</w:t>
      </w:r>
      <w:r w:rsidR="00512509" w:rsidRPr="00512509">
        <w:rPr>
          <w:rFonts w:asciiTheme="minorEastAsia" w:eastAsiaTheme="minorEastAsia" w:hAnsiTheme="minorEastAsia"/>
          <w:noProof/>
          <w:color w:val="auto"/>
          <w:sz w:val="21"/>
          <w:szCs w:val="21"/>
        </w:rPr>
        <w:t>2次灭鼠，每次大约20天；灭苍蝇服务采用喷洒和饵剂相结合，每</w:t>
      </w:r>
      <w:r w:rsidR="00512509" w:rsidRPr="00512509"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年安排</w:t>
      </w:r>
      <w:r w:rsidR="00512509" w:rsidRPr="00512509">
        <w:rPr>
          <w:rFonts w:asciiTheme="minorEastAsia" w:eastAsiaTheme="minorEastAsia" w:hAnsiTheme="minorEastAsia"/>
          <w:noProof/>
          <w:color w:val="auto"/>
          <w:sz w:val="21"/>
          <w:szCs w:val="21"/>
        </w:rPr>
        <w:t>2次喷洒，多次布药。</w:t>
      </w:r>
    </w:p>
    <w:p w:rsidR="005E30CF" w:rsidRDefault="006C19A9" w:rsidP="005E30CF">
      <w:pPr>
        <w:adjustRightInd/>
        <w:spacing w:line="360" w:lineRule="auto"/>
        <w:ind w:firstLineChars="0" w:firstLine="0"/>
        <w:jc w:val="both"/>
        <w:textAlignment w:val="auto"/>
        <w:rPr>
          <w:rFonts w:asciiTheme="minorEastAsia" w:eastAsiaTheme="minorEastAsia" w:hAnsiTheme="minorEastAsia"/>
          <w:noProof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3.2</w:t>
      </w:r>
      <w:r w:rsidR="005E30CF" w:rsidRPr="005E30CF"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防治用药：世界卫生组织和国家爱卫会推荐用药。</w:t>
      </w:r>
    </w:p>
    <w:p w:rsidR="007636B4" w:rsidRDefault="006C19A9" w:rsidP="005E30CF">
      <w:pPr>
        <w:adjustRightInd/>
        <w:spacing w:line="360" w:lineRule="auto"/>
        <w:ind w:firstLineChars="0" w:firstLine="0"/>
        <w:jc w:val="both"/>
        <w:textAlignment w:val="auto"/>
        <w:rPr>
          <w:rFonts w:asciiTheme="minorEastAsia" w:eastAsiaTheme="minorEastAsia" w:hAnsiTheme="minorEastAsia"/>
          <w:noProof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3.3</w:t>
      </w:r>
      <w:r w:rsidR="005E30CF" w:rsidRPr="005E30CF"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防治效果：达到国家爱卫会规</w:t>
      </w:r>
    </w:p>
    <w:p w:rsidR="006C19A9" w:rsidRPr="006C19A9" w:rsidRDefault="005E30CF" w:rsidP="005E30CF">
      <w:pPr>
        <w:adjustRightInd/>
        <w:spacing w:line="360" w:lineRule="auto"/>
        <w:ind w:firstLineChars="0" w:firstLine="0"/>
        <w:jc w:val="both"/>
        <w:textAlignment w:val="auto"/>
        <w:rPr>
          <w:rFonts w:asciiTheme="minorEastAsia" w:eastAsiaTheme="minorEastAsia" w:hAnsiTheme="minorEastAsia"/>
          <w:noProof/>
          <w:color w:val="auto"/>
          <w:sz w:val="21"/>
          <w:szCs w:val="21"/>
        </w:rPr>
      </w:pPr>
      <w:r w:rsidRPr="005E30CF">
        <w:rPr>
          <w:rFonts w:asciiTheme="minorEastAsia" w:eastAsiaTheme="minorEastAsia" w:hAnsiTheme="minorEastAsia" w:hint="eastAsia"/>
          <w:noProof/>
          <w:color w:val="auto"/>
          <w:sz w:val="21"/>
          <w:szCs w:val="21"/>
        </w:rPr>
        <w:t>定标准。</w:t>
      </w:r>
    </w:p>
    <w:p w:rsidR="005E30CF" w:rsidRDefault="0010731A" w:rsidP="005E30CF">
      <w:pPr>
        <w:spacing w:line="360" w:lineRule="auto"/>
        <w:ind w:firstLineChars="0" w:firstLine="0"/>
        <w:rPr>
          <w:b/>
          <w:szCs w:val="24"/>
        </w:rPr>
      </w:pPr>
      <w:r>
        <w:rPr>
          <w:b/>
          <w:color w:val="auto"/>
          <w:szCs w:val="24"/>
        </w:rPr>
        <w:t>4</w:t>
      </w:r>
      <w:r w:rsidR="005E30CF" w:rsidRPr="005722A6">
        <w:rPr>
          <w:rFonts w:hint="eastAsia"/>
          <w:b/>
          <w:szCs w:val="24"/>
        </w:rPr>
        <w:t>防治区间</w:t>
      </w:r>
    </w:p>
    <w:p w:rsidR="00C70BD1" w:rsidRDefault="00A97718" w:rsidP="005E30CF">
      <w:pPr>
        <w:spacing w:line="360" w:lineRule="auto"/>
        <w:ind w:firstLineChars="0" w:firstLine="0"/>
        <w:rPr>
          <w:color w:val="auto"/>
          <w:szCs w:val="24"/>
        </w:rPr>
      </w:pPr>
      <w:r>
        <w:rPr>
          <w:color w:val="auto"/>
          <w:szCs w:val="24"/>
        </w:rPr>
        <w:t>20</w:t>
      </w:r>
      <w:r w:rsidR="00EC03E3">
        <w:rPr>
          <w:rFonts w:hint="eastAsia"/>
          <w:color w:val="auto"/>
          <w:szCs w:val="24"/>
        </w:rPr>
        <w:t>2</w:t>
      </w:r>
      <w:r w:rsidR="00EC03E3">
        <w:rPr>
          <w:color w:val="auto"/>
          <w:szCs w:val="24"/>
        </w:rPr>
        <w:t>6</w:t>
      </w:r>
      <w:r w:rsidR="0010731A">
        <w:rPr>
          <w:color w:val="auto"/>
          <w:szCs w:val="24"/>
        </w:rPr>
        <w:t>年0</w:t>
      </w:r>
      <w:r w:rsidR="00EC03E3">
        <w:rPr>
          <w:color w:val="auto"/>
          <w:szCs w:val="24"/>
        </w:rPr>
        <w:t>4</w:t>
      </w:r>
      <w:r w:rsidR="0010731A">
        <w:rPr>
          <w:color w:val="auto"/>
          <w:szCs w:val="24"/>
        </w:rPr>
        <w:t>月</w:t>
      </w:r>
      <w:r w:rsidR="00EC03E3">
        <w:rPr>
          <w:color w:val="auto"/>
          <w:szCs w:val="24"/>
        </w:rPr>
        <w:t>1</w:t>
      </w:r>
      <w:r w:rsidR="00F34322">
        <w:rPr>
          <w:color w:val="auto"/>
          <w:szCs w:val="24"/>
        </w:rPr>
        <w:t>日</w:t>
      </w:r>
      <w:r w:rsidR="00F34322">
        <w:rPr>
          <w:rFonts w:hint="eastAsia"/>
          <w:color w:val="auto"/>
          <w:szCs w:val="24"/>
        </w:rPr>
        <w:t>-</w:t>
      </w:r>
      <w:r>
        <w:rPr>
          <w:rFonts w:hint="eastAsia"/>
          <w:color w:val="auto"/>
          <w:szCs w:val="24"/>
        </w:rPr>
        <w:t>202</w:t>
      </w:r>
      <w:r w:rsidR="00EC03E3">
        <w:rPr>
          <w:color w:val="auto"/>
          <w:szCs w:val="24"/>
        </w:rPr>
        <w:t>9</w:t>
      </w:r>
      <w:r w:rsidR="005E30CF">
        <w:rPr>
          <w:rFonts w:hint="eastAsia"/>
          <w:color w:val="auto"/>
          <w:szCs w:val="24"/>
        </w:rPr>
        <w:t>年</w:t>
      </w:r>
      <w:r w:rsidR="00EC03E3">
        <w:rPr>
          <w:rFonts w:hint="eastAsia"/>
          <w:color w:val="auto"/>
          <w:szCs w:val="24"/>
        </w:rPr>
        <w:t>0</w:t>
      </w:r>
      <w:r w:rsidR="00EC03E3">
        <w:rPr>
          <w:color w:val="auto"/>
          <w:szCs w:val="24"/>
        </w:rPr>
        <w:t>3</w:t>
      </w:r>
      <w:r w:rsidR="005E30CF">
        <w:rPr>
          <w:rFonts w:hint="eastAsia"/>
          <w:color w:val="auto"/>
          <w:szCs w:val="24"/>
        </w:rPr>
        <w:t>月</w:t>
      </w:r>
      <w:r w:rsidR="00EC03E3">
        <w:rPr>
          <w:color w:val="auto"/>
          <w:szCs w:val="24"/>
        </w:rPr>
        <w:t>3</w:t>
      </w:r>
      <w:bookmarkStart w:id="72" w:name="_GoBack"/>
      <w:bookmarkEnd w:id="72"/>
      <w:r w:rsidR="00EC03E3">
        <w:rPr>
          <w:color w:val="auto"/>
          <w:szCs w:val="24"/>
        </w:rPr>
        <w:t>1</w:t>
      </w:r>
      <w:r w:rsidR="0010731A">
        <w:rPr>
          <w:color w:val="auto"/>
          <w:szCs w:val="24"/>
        </w:rPr>
        <w:t>日</w:t>
      </w:r>
    </w:p>
    <w:p w:rsidR="00D8385B" w:rsidRDefault="00D8385B" w:rsidP="009C4220">
      <w:pPr>
        <w:pStyle w:val="1"/>
        <w:jc w:val="left"/>
      </w:pPr>
      <w:r w:rsidRPr="00D8385B">
        <w:rPr>
          <w:rFonts w:hint="eastAsia"/>
        </w:rPr>
        <w:t>三、</w:t>
      </w:r>
      <w:r>
        <w:rPr>
          <w:rFonts w:hint="eastAsia"/>
        </w:rPr>
        <w:t>违约责任</w:t>
      </w:r>
    </w:p>
    <w:p w:rsidR="009C4220" w:rsidRDefault="009C4220" w:rsidP="009C4220">
      <w:pPr>
        <w:spacing w:line="360" w:lineRule="auto"/>
        <w:ind w:firstLineChars="0" w:firstLine="0"/>
      </w:pPr>
      <w:r>
        <w:rPr>
          <w:rFonts w:hint="eastAsia"/>
        </w:rPr>
        <w:t>1、</w:t>
      </w:r>
      <w:r w:rsidR="005E30CF">
        <w:rPr>
          <w:rFonts w:hint="eastAsia"/>
        </w:rPr>
        <w:t>消杀</w:t>
      </w:r>
      <w:r w:rsidRPr="009C4220">
        <w:rPr>
          <w:rFonts w:hint="eastAsia"/>
        </w:rPr>
        <w:t>质量达到合同约定的质量检验及评定标准。</w:t>
      </w:r>
    </w:p>
    <w:p w:rsidR="00D8385B" w:rsidRPr="00D8385B" w:rsidRDefault="009C4220" w:rsidP="009C4220">
      <w:pPr>
        <w:spacing w:line="360" w:lineRule="auto"/>
        <w:ind w:firstLineChars="0" w:firstLine="0"/>
      </w:pPr>
      <w:r>
        <w:rPr>
          <w:rFonts w:hint="eastAsia"/>
        </w:rPr>
        <w:t>2、</w:t>
      </w:r>
      <w:r w:rsidR="005E30CF">
        <w:rPr>
          <w:rFonts w:hint="eastAsia"/>
        </w:rPr>
        <w:t>消杀</w:t>
      </w:r>
      <w:r w:rsidRPr="005E4DDE">
        <w:rPr>
          <w:rFonts w:hint="eastAsia"/>
        </w:rPr>
        <w:t>质量达不到约定的质量标准，招标方可要求承包商返工。</w:t>
      </w:r>
      <w:r>
        <w:rPr>
          <w:rFonts w:hint="eastAsia"/>
        </w:rPr>
        <w:t>如仍未达到质量要求，</w:t>
      </w:r>
      <w:r w:rsidRPr="009C4220">
        <w:rPr>
          <w:rFonts w:hint="eastAsia"/>
        </w:rPr>
        <w:t>则承包商向招标方支付质量违约金</w:t>
      </w:r>
      <w:r>
        <w:rPr>
          <w:rFonts w:hint="eastAsia"/>
        </w:rPr>
        <w:t>10%-30%。</w:t>
      </w:r>
    </w:p>
    <w:sectPr w:rsidR="00D8385B" w:rsidRPr="00D838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88" w:right="1418" w:bottom="1418" w:left="1588" w:header="794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B7" w:rsidRDefault="006505B7" w:rsidP="004C2873">
      <w:pPr>
        <w:spacing w:line="240" w:lineRule="auto"/>
        <w:ind w:firstLine="480"/>
      </w:pPr>
      <w:r>
        <w:separator/>
      </w:r>
    </w:p>
  </w:endnote>
  <w:endnote w:type="continuationSeparator" w:id="0">
    <w:p w:rsidR="006505B7" w:rsidRDefault="006505B7" w:rsidP="004C287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pStyle w:val="afb"/>
      <w:ind w:firstLine="360"/>
    </w:pPr>
  </w:p>
  <w:p w:rsidR="00C70BD1" w:rsidRDefault="00C70BD1">
    <w:pPr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pStyle w:val="af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10731A">
    <w:pPr>
      <w:pStyle w:val="afb"/>
      <w:ind w:firstLine="360"/>
      <w:jc w:val="center"/>
    </w:pPr>
    <w:r>
      <w:rPr>
        <w:rStyle w:val="aff2"/>
        <w:rFonts w:hint="eastAsia"/>
      </w:rPr>
      <w:t>第</w:t>
    </w: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separate"/>
    </w:r>
    <w:r>
      <w:rPr>
        <w:rStyle w:val="aff2"/>
      </w:rPr>
      <w:t>5</w:t>
    </w:r>
    <w:r>
      <w:rPr>
        <w:rStyle w:val="aff2"/>
      </w:rPr>
      <w:fldChar w:fldCharType="end"/>
    </w:r>
    <w:r>
      <w:rPr>
        <w:rStyle w:val="aff2"/>
        <w:rFonts w:hint="eastAsia"/>
      </w:rPr>
      <w:t>页共</w:t>
    </w:r>
    <w:r>
      <w:rPr>
        <w:rStyle w:val="aff2"/>
      </w:rPr>
      <w:fldChar w:fldCharType="begin"/>
    </w:r>
    <w:r>
      <w:rPr>
        <w:rStyle w:val="aff2"/>
      </w:rPr>
      <w:instrText xml:space="preserve"> = </w:instrText>
    </w:r>
    <w:r>
      <w:rPr>
        <w:rStyle w:val="aff2"/>
      </w:rPr>
      <w:fldChar w:fldCharType="begin"/>
    </w:r>
    <w:r>
      <w:rPr>
        <w:rStyle w:val="aff2"/>
      </w:rPr>
      <w:instrText xml:space="preserve"> NUMPAGES </w:instrText>
    </w:r>
    <w:r>
      <w:rPr>
        <w:rStyle w:val="aff2"/>
      </w:rPr>
      <w:fldChar w:fldCharType="separate"/>
    </w:r>
    <w:r>
      <w:rPr>
        <w:rStyle w:val="aff2"/>
      </w:rPr>
      <w:instrText>30</w:instrText>
    </w:r>
    <w:r>
      <w:rPr>
        <w:rStyle w:val="aff2"/>
      </w:rPr>
      <w:fldChar w:fldCharType="end"/>
    </w:r>
    <w:r>
      <w:rPr>
        <w:rStyle w:val="aff2"/>
      </w:rPr>
      <w:instrText xml:space="preserve"> -2 </w:instrText>
    </w:r>
    <w:r>
      <w:rPr>
        <w:rStyle w:val="aff2"/>
      </w:rPr>
      <w:fldChar w:fldCharType="separate"/>
    </w:r>
    <w:r>
      <w:rPr>
        <w:rStyle w:val="aff2"/>
      </w:rPr>
      <w:t>28</w:t>
    </w:r>
    <w:r>
      <w:rPr>
        <w:rStyle w:val="aff2"/>
      </w:rPr>
      <w:fldChar w:fldCharType="end"/>
    </w:r>
    <w:r>
      <w:rPr>
        <w:rStyle w:val="aff2"/>
        <w:rFonts w:hint="eastAsia"/>
      </w:rPr>
      <w:t>页</w:t>
    </w:r>
  </w:p>
  <w:p w:rsidR="00C70BD1" w:rsidRDefault="00C70BD1">
    <w:pPr>
      <w:ind w:firstLine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ind w:firstLine="480"/>
    </w:pPr>
  </w:p>
  <w:p w:rsidR="00C70BD1" w:rsidRDefault="00C70BD1">
    <w:pPr>
      <w:ind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10731A">
    <w:pPr>
      <w:ind w:firstLine="360"/>
      <w:jc w:val="center"/>
      <w:rPr>
        <w:sz w:val="18"/>
        <w:szCs w:val="18"/>
      </w:rPr>
    </w:pPr>
    <w:r>
      <w:rPr>
        <w:rFonts w:hint="eastAsia"/>
        <w:sz w:val="18"/>
        <w:szCs w:val="18"/>
      </w:rPr>
      <w:t>第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B33F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  <w:p w:rsidR="00C70BD1" w:rsidRDefault="00C70BD1">
    <w:pPr>
      <w:ind w:firstLine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B7" w:rsidRDefault="006505B7" w:rsidP="004C2873">
      <w:pPr>
        <w:spacing w:line="240" w:lineRule="auto"/>
        <w:ind w:firstLine="480"/>
      </w:pPr>
      <w:r>
        <w:separator/>
      </w:r>
    </w:p>
  </w:footnote>
  <w:footnote w:type="continuationSeparator" w:id="0">
    <w:p w:rsidR="006505B7" w:rsidRDefault="006505B7" w:rsidP="004C287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pStyle w:val="afd"/>
      <w:ind w:firstLine="360"/>
    </w:pPr>
  </w:p>
  <w:p w:rsidR="00C70BD1" w:rsidRDefault="00C70BD1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pStyle w:val="afd"/>
      <w:pBdr>
        <w:bottom w:val="none" w:sz="0" w:space="0" w:color="auto"/>
      </w:pBdr>
      <w:ind w:firstLine="360"/>
    </w:pPr>
  </w:p>
  <w:p w:rsidR="00C70BD1" w:rsidRDefault="00C70BD1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10731A">
    <w:pPr>
      <w:pStyle w:val="afd"/>
      <w:ind w:firstLineChars="0" w:firstLine="0"/>
      <w:jc w:val="both"/>
    </w:pPr>
    <w:r>
      <w:rPr>
        <w:rFonts w:hint="eastAsia"/>
      </w:rPr>
      <w:t xml:space="preserve">华润电力****有限公司    </w:t>
    </w:r>
    <w:r>
      <w:t>2X350MW</w:t>
    </w:r>
    <w:r>
      <w:rPr>
        <w:rFonts w:hint="eastAsia"/>
      </w:rPr>
      <w:t>亚临界燃煤供热机组磨煤机过轨吊设备招标文件第三卷附件</w:t>
    </w:r>
  </w:p>
  <w:p w:rsidR="00C70BD1" w:rsidRDefault="00C70BD1">
    <w:pPr>
      <w:ind w:firstLine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10731A">
    <w:pPr>
      <w:pStyle w:val="afd"/>
      <w:ind w:left="1190" w:hangingChars="661" w:hanging="1190"/>
      <w:jc w:val="left"/>
    </w:pPr>
    <w:r>
      <w:rPr>
        <w:rFonts w:hint="eastAsia"/>
        <w:szCs w:val="18"/>
      </w:rPr>
      <w:t xml:space="preserve"> </w:t>
    </w:r>
    <w:r w:rsidR="00325666">
      <w:rPr>
        <w:rFonts w:hint="eastAsia"/>
        <w:szCs w:val="24"/>
      </w:rPr>
      <w:t>消杀项目</w:t>
    </w:r>
    <w:r>
      <w:rPr>
        <w:rFonts w:hint="eastAsia"/>
        <w:szCs w:val="18"/>
      </w:rPr>
      <w:t xml:space="preserve">   </w:t>
    </w:r>
    <w:r>
      <w:rPr>
        <w:szCs w:val="18"/>
      </w:rPr>
      <w:t xml:space="preserve">                            </w:t>
    </w:r>
    <w:r>
      <w:rPr>
        <w:rFonts w:hint="eastAsia"/>
        <w:szCs w:val="18"/>
      </w:rPr>
      <w:t xml:space="preserve">                       </w:t>
    </w:r>
    <w:r>
      <w:rPr>
        <w:szCs w:val="18"/>
      </w:rPr>
      <w:t xml:space="preserve"> </w:t>
    </w:r>
    <w:r>
      <w:rPr>
        <w:rFonts w:ascii="Arial" w:hAnsi="Arial" w:hint="eastAsia"/>
        <w:szCs w:val="18"/>
      </w:rPr>
      <w:t>招标技术规范书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ind w:firstLine="480"/>
    </w:pPr>
  </w:p>
  <w:p w:rsidR="00C70BD1" w:rsidRDefault="00C70BD1">
    <w:pPr>
      <w:ind w:firstLine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66" w:rsidRDefault="00325666">
    <w:pPr>
      <w:pStyle w:val="afd"/>
      <w:ind w:left="1190" w:hangingChars="661" w:hanging="1190"/>
      <w:jc w:val="left"/>
    </w:pPr>
    <w:r>
      <w:rPr>
        <w:rFonts w:hint="eastAsia"/>
        <w:szCs w:val="18"/>
      </w:rPr>
      <w:t xml:space="preserve"> </w:t>
    </w:r>
    <w:r>
      <w:rPr>
        <w:rFonts w:hint="eastAsia"/>
        <w:szCs w:val="24"/>
      </w:rPr>
      <w:t>消杀项目</w:t>
    </w:r>
    <w:r>
      <w:rPr>
        <w:rFonts w:hint="eastAsia"/>
        <w:szCs w:val="18"/>
      </w:rPr>
      <w:t xml:space="preserve">   </w:t>
    </w:r>
    <w:r>
      <w:rPr>
        <w:szCs w:val="18"/>
      </w:rPr>
      <w:t xml:space="preserve">                            </w:t>
    </w:r>
    <w:r>
      <w:rPr>
        <w:rFonts w:hint="eastAsia"/>
        <w:szCs w:val="18"/>
      </w:rPr>
      <w:t xml:space="preserve">                       </w:t>
    </w:r>
    <w:r>
      <w:rPr>
        <w:szCs w:val="18"/>
      </w:rPr>
      <w:t xml:space="preserve"> </w:t>
    </w:r>
    <w:r>
      <w:rPr>
        <w:rFonts w:ascii="Arial" w:hAnsi="Arial" w:hint="eastAsia"/>
        <w:szCs w:val="18"/>
      </w:rPr>
      <w:t>招标技术规范书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D1" w:rsidRDefault="00C70BD1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9EDBF"/>
    <w:multiLevelType w:val="multilevel"/>
    <w:tmpl w:val="56F9EDBF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bCs w:val="0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ascii="Times New Roman" w:hAnsi="Times New Roman" w:cs="Times New Roman"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Times New Roman" w:hAnsi="Times New Roman" w:cs="Times New Roman"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Times New Roman" w:hAnsi="Times New Roman"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Times New Roman" w:hAnsi="Times New Roman" w:cs="Times New Roman" w:hint="default"/>
      </w:rPr>
    </w:lvl>
  </w:abstractNum>
  <w:num w:numId="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defaultTabStop w:val="108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84"/>
    <w:rsid w:val="0000322A"/>
    <w:rsid w:val="00003B5A"/>
    <w:rsid w:val="0000496C"/>
    <w:rsid w:val="00004B70"/>
    <w:rsid w:val="00005E7B"/>
    <w:rsid w:val="00006461"/>
    <w:rsid w:val="00007AD8"/>
    <w:rsid w:val="00010AC9"/>
    <w:rsid w:val="00011761"/>
    <w:rsid w:val="00013A8F"/>
    <w:rsid w:val="00014822"/>
    <w:rsid w:val="00015A9A"/>
    <w:rsid w:val="00015F81"/>
    <w:rsid w:val="0002019A"/>
    <w:rsid w:val="00020337"/>
    <w:rsid w:val="00020608"/>
    <w:rsid w:val="00020F5E"/>
    <w:rsid w:val="000234A1"/>
    <w:rsid w:val="00023532"/>
    <w:rsid w:val="000239B5"/>
    <w:rsid w:val="00024030"/>
    <w:rsid w:val="000248FB"/>
    <w:rsid w:val="00024AAD"/>
    <w:rsid w:val="0002595E"/>
    <w:rsid w:val="00027BAE"/>
    <w:rsid w:val="00027D2D"/>
    <w:rsid w:val="00027D38"/>
    <w:rsid w:val="00030781"/>
    <w:rsid w:val="000313DD"/>
    <w:rsid w:val="00031808"/>
    <w:rsid w:val="0003180B"/>
    <w:rsid w:val="00031D41"/>
    <w:rsid w:val="00031EC4"/>
    <w:rsid w:val="00031EE6"/>
    <w:rsid w:val="000321EE"/>
    <w:rsid w:val="0003252B"/>
    <w:rsid w:val="000373BD"/>
    <w:rsid w:val="00037D03"/>
    <w:rsid w:val="00040315"/>
    <w:rsid w:val="000410C4"/>
    <w:rsid w:val="000417A0"/>
    <w:rsid w:val="00041EBD"/>
    <w:rsid w:val="00043065"/>
    <w:rsid w:val="00044BA2"/>
    <w:rsid w:val="00045C45"/>
    <w:rsid w:val="000463BA"/>
    <w:rsid w:val="00047FA2"/>
    <w:rsid w:val="00050B10"/>
    <w:rsid w:val="00051945"/>
    <w:rsid w:val="00053E45"/>
    <w:rsid w:val="00053E48"/>
    <w:rsid w:val="000558D5"/>
    <w:rsid w:val="0005600D"/>
    <w:rsid w:val="00057E3B"/>
    <w:rsid w:val="00060828"/>
    <w:rsid w:val="00060E5A"/>
    <w:rsid w:val="000614C7"/>
    <w:rsid w:val="00061752"/>
    <w:rsid w:val="00062E04"/>
    <w:rsid w:val="000635E0"/>
    <w:rsid w:val="00063A41"/>
    <w:rsid w:val="00063A68"/>
    <w:rsid w:val="00064300"/>
    <w:rsid w:val="000668D7"/>
    <w:rsid w:val="00066BEB"/>
    <w:rsid w:val="00067627"/>
    <w:rsid w:val="000678FC"/>
    <w:rsid w:val="00067C87"/>
    <w:rsid w:val="00070D4B"/>
    <w:rsid w:val="00071D4B"/>
    <w:rsid w:val="00072F56"/>
    <w:rsid w:val="00073879"/>
    <w:rsid w:val="0007403D"/>
    <w:rsid w:val="00074337"/>
    <w:rsid w:val="00075A2E"/>
    <w:rsid w:val="00076150"/>
    <w:rsid w:val="000763FE"/>
    <w:rsid w:val="0007693C"/>
    <w:rsid w:val="00077234"/>
    <w:rsid w:val="00077924"/>
    <w:rsid w:val="00081676"/>
    <w:rsid w:val="00082199"/>
    <w:rsid w:val="00082631"/>
    <w:rsid w:val="000832CF"/>
    <w:rsid w:val="00083655"/>
    <w:rsid w:val="00083E63"/>
    <w:rsid w:val="00084313"/>
    <w:rsid w:val="00084533"/>
    <w:rsid w:val="0008459D"/>
    <w:rsid w:val="00084CFC"/>
    <w:rsid w:val="00085588"/>
    <w:rsid w:val="000856A6"/>
    <w:rsid w:val="00085E41"/>
    <w:rsid w:val="00085FEA"/>
    <w:rsid w:val="0008654B"/>
    <w:rsid w:val="00086819"/>
    <w:rsid w:val="000869BC"/>
    <w:rsid w:val="000873BB"/>
    <w:rsid w:val="00091F06"/>
    <w:rsid w:val="0009287D"/>
    <w:rsid w:val="00094457"/>
    <w:rsid w:val="000945E7"/>
    <w:rsid w:val="00096012"/>
    <w:rsid w:val="00096078"/>
    <w:rsid w:val="000965A2"/>
    <w:rsid w:val="00096694"/>
    <w:rsid w:val="000979C5"/>
    <w:rsid w:val="00097B15"/>
    <w:rsid w:val="000A183D"/>
    <w:rsid w:val="000A2750"/>
    <w:rsid w:val="000A2920"/>
    <w:rsid w:val="000A2C3C"/>
    <w:rsid w:val="000A2D72"/>
    <w:rsid w:val="000A38B6"/>
    <w:rsid w:val="000A482C"/>
    <w:rsid w:val="000A61B4"/>
    <w:rsid w:val="000A6FBF"/>
    <w:rsid w:val="000A7918"/>
    <w:rsid w:val="000B001B"/>
    <w:rsid w:val="000B187A"/>
    <w:rsid w:val="000B1B9C"/>
    <w:rsid w:val="000B2BAF"/>
    <w:rsid w:val="000B2EBC"/>
    <w:rsid w:val="000B4195"/>
    <w:rsid w:val="000B4AF8"/>
    <w:rsid w:val="000B50E5"/>
    <w:rsid w:val="000B5914"/>
    <w:rsid w:val="000B5943"/>
    <w:rsid w:val="000B5C93"/>
    <w:rsid w:val="000B6981"/>
    <w:rsid w:val="000C02F5"/>
    <w:rsid w:val="000C38F8"/>
    <w:rsid w:val="000C42BF"/>
    <w:rsid w:val="000C5AB0"/>
    <w:rsid w:val="000C5E7C"/>
    <w:rsid w:val="000C737F"/>
    <w:rsid w:val="000C7E89"/>
    <w:rsid w:val="000D0476"/>
    <w:rsid w:val="000D0FD6"/>
    <w:rsid w:val="000D1250"/>
    <w:rsid w:val="000D1680"/>
    <w:rsid w:val="000D2E82"/>
    <w:rsid w:val="000D3037"/>
    <w:rsid w:val="000D30BD"/>
    <w:rsid w:val="000D3B77"/>
    <w:rsid w:val="000D5B60"/>
    <w:rsid w:val="000D61AC"/>
    <w:rsid w:val="000D6734"/>
    <w:rsid w:val="000D6A95"/>
    <w:rsid w:val="000D762D"/>
    <w:rsid w:val="000E0CE0"/>
    <w:rsid w:val="000E1D22"/>
    <w:rsid w:val="000E3FD1"/>
    <w:rsid w:val="000E40FA"/>
    <w:rsid w:val="000E4C64"/>
    <w:rsid w:val="000E5D39"/>
    <w:rsid w:val="000E649D"/>
    <w:rsid w:val="000E72C3"/>
    <w:rsid w:val="000F04E4"/>
    <w:rsid w:val="000F0FE6"/>
    <w:rsid w:val="000F241A"/>
    <w:rsid w:val="000F5557"/>
    <w:rsid w:val="000F6249"/>
    <w:rsid w:val="001009BA"/>
    <w:rsid w:val="00100B40"/>
    <w:rsid w:val="00101696"/>
    <w:rsid w:val="00101C05"/>
    <w:rsid w:val="0010237D"/>
    <w:rsid w:val="00102B90"/>
    <w:rsid w:val="0010313C"/>
    <w:rsid w:val="0010322A"/>
    <w:rsid w:val="001041D9"/>
    <w:rsid w:val="00104F83"/>
    <w:rsid w:val="001060F3"/>
    <w:rsid w:val="0010731A"/>
    <w:rsid w:val="001075A2"/>
    <w:rsid w:val="00110CFC"/>
    <w:rsid w:val="001110DD"/>
    <w:rsid w:val="00111C4A"/>
    <w:rsid w:val="0011211D"/>
    <w:rsid w:val="00112885"/>
    <w:rsid w:val="00112EEF"/>
    <w:rsid w:val="001130A7"/>
    <w:rsid w:val="00114A97"/>
    <w:rsid w:val="00114B66"/>
    <w:rsid w:val="001165A6"/>
    <w:rsid w:val="00116634"/>
    <w:rsid w:val="00116DAB"/>
    <w:rsid w:val="001176F5"/>
    <w:rsid w:val="00117F82"/>
    <w:rsid w:val="0012020F"/>
    <w:rsid w:val="00121A8E"/>
    <w:rsid w:val="00121CEF"/>
    <w:rsid w:val="00121E3A"/>
    <w:rsid w:val="00121E44"/>
    <w:rsid w:val="00121F8C"/>
    <w:rsid w:val="001226B8"/>
    <w:rsid w:val="00122C3A"/>
    <w:rsid w:val="0012338D"/>
    <w:rsid w:val="0012401F"/>
    <w:rsid w:val="00124AE2"/>
    <w:rsid w:val="00124E42"/>
    <w:rsid w:val="0012537F"/>
    <w:rsid w:val="001304D9"/>
    <w:rsid w:val="0013059D"/>
    <w:rsid w:val="001318E4"/>
    <w:rsid w:val="0013405A"/>
    <w:rsid w:val="00134358"/>
    <w:rsid w:val="0013572B"/>
    <w:rsid w:val="00135AFF"/>
    <w:rsid w:val="00136C6A"/>
    <w:rsid w:val="00137919"/>
    <w:rsid w:val="00141FD7"/>
    <w:rsid w:val="001420C9"/>
    <w:rsid w:val="0014238D"/>
    <w:rsid w:val="00142891"/>
    <w:rsid w:val="00143510"/>
    <w:rsid w:val="00143F9D"/>
    <w:rsid w:val="00144004"/>
    <w:rsid w:val="00144162"/>
    <w:rsid w:val="00144511"/>
    <w:rsid w:val="00144847"/>
    <w:rsid w:val="00145534"/>
    <w:rsid w:val="0015182D"/>
    <w:rsid w:val="00151BB6"/>
    <w:rsid w:val="00151C31"/>
    <w:rsid w:val="00151EBE"/>
    <w:rsid w:val="00152CAD"/>
    <w:rsid w:val="0015300E"/>
    <w:rsid w:val="001533B3"/>
    <w:rsid w:val="00154046"/>
    <w:rsid w:val="0015484F"/>
    <w:rsid w:val="001548F9"/>
    <w:rsid w:val="00154DC9"/>
    <w:rsid w:val="001558A0"/>
    <w:rsid w:val="0015601A"/>
    <w:rsid w:val="00156593"/>
    <w:rsid w:val="00156C35"/>
    <w:rsid w:val="0016085D"/>
    <w:rsid w:val="00160A32"/>
    <w:rsid w:val="00160B38"/>
    <w:rsid w:val="00161A83"/>
    <w:rsid w:val="00161C31"/>
    <w:rsid w:val="00161CB4"/>
    <w:rsid w:val="00161D33"/>
    <w:rsid w:val="00163A0E"/>
    <w:rsid w:val="00163F17"/>
    <w:rsid w:val="00165D5E"/>
    <w:rsid w:val="0016698A"/>
    <w:rsid w:val="00170A95"/>
    <w:rsid w:val="0017120F"/>
    <w:rsid w:val="00172A67"/>
    <w:rsid w:val="00172D49"/>
    <w:rsid w:val="00176817"/>
    <w:rsid w:val="00176E77"/>
    <w:rsid w:val="00176F84"/>
    <w:rsid w:val="001773C9"/>
    <w:rsid w:val="00177FCE"/>
    <w:rsid w:val="00180808"/>
    <w:rsid w:val="00180C3B"/>
    <w:rsid w:val="00180FFD"/>
    <w:rsid w:val="00182876"/>
    <w:rsid w:val="00182EE0"/>
    <w:rsid w:val="00183DBD"/>
    <w:rsid w:val="00183F4E"/>
    <w:rsid w:val="00186AD0"/>
    <w:rsid w:val="00186CB4"/>
    <w:rsid w:val="00186EE8"/>
    <w:rsid w:val="0019090B"/>
    <w:rsid w:val="00190C51"/>
    <w:rsid w:val="0019272C"/>
    <w:rsid w:val="00193397"/>
    <w:rsid w:val="001934A8"/>
    <w:rsid w:val="00193CBA"/>
    <w:rsid w:val="001942D2"/>
    <w:rsid w:val="00194AFF"/>
    <w:rsid w:val="00194BAC"/>
    <w:rsid w:val="00196B6B"/>
    <w:rsid w:val="0019726A"/>
    <w:rsid w:val="001A3920"/>
    <w:rsid w:val="001A3EA6"/>
    <w:rsid w:val="001A4F1B"/>
    <w:rsid w:val="001A66A3"/>
    <w:rsid w:val="001A6AC1"/>
    <w:rsid w:val="001A6D5F"/>
    <w:rsid w:val="001B0595"/>
    <w:rsid w:val="001B1930"/>
    <w:rsid w:val="001B1BF5"/>
    <w:rsid w:val="001B3116"/>
    <w:rsid w:val="001B3B51"/>
    <w:rsid w:val="001B3F97"/>
    <w:rsid w:val="001B4DB5"/>
    <w:rsid w:val="001B5040"/>
    <w:rsid w:val="001B5AFB"/>
    <w:rsid w:val="001C17CB"/>
    <w:rsid w:val="001C1A3E"/>
    <w:rsid w:val="001C1C43"/>
    <w:rsid w:val="001C1DD0"/>
    <w:rsid w:val="001C23F5"/>
    <w:rsid w:val="001C27C4"/>
    <w:rsid w:val="001C2F59"/>
    <w:rsid w:val="001C3267"/>
    <w:rsid w:val="001C3A4D"/>
    <w:rsid w:val="001C4221"/>
    <w:rsid w:val="001C4B19"/>
    <w:rsid w:val="001C4B1E"/>
    <w:rsid w:val="001C4BA7"/>
    <w:rsid w:val="001C5075"/>
    <w:rsid w:val="001C66CA"/>
    <w:rsid w:val="001C6844"/>
    <w:rsid w:val="001C78F4"/>
    <w:rsid w:val="001C7D9E"/>
    <w:rsid w:val="001D1C8B"/>
    <w:rsid w:val="001D2234"/>
    <w:rsid w:val="001D3A89"/>
    <w:rsid w:val="001D58F9"/>
    <w:rsid w:val="001D7E90"/>
    <w:rsid w:val="001E07DD"/>
    <w:rsid w:val="001E2584"/>
    <w:rsid w:val="001E3405"/>
    <w:rsid w:val="001E4038"/>
    <w:rsid w:val="001E4E9E"/>
    <w:rsid w:val="001E5317"/>
    <w:rsid w:val="001E5DD9"/>
    <w:rsid w:val="001E693D"/>
    <w:rsid w:val="001F0BCF"/>
    <w:rsid w:val="001F155B"/>
    <w:rsid w:val="001F1E6A"/>
    <w:rsid w:val="001F4D1B"/>
    <w:rsid w:val="001F4DEE"/>
    <w:rsid w:val="001F63CB"/>
    <w:rsid w:val="001F66EC"/>
    <w:rsid w:val="001F68BD"/>
    <w:rsid w:val="001F6D24"/>
    <w:rsid w:val="00200760"/>
    <w:rsid w:val="002013A8"/>
    <w:rsid w:val="002019AC"/>
    <w:rsid w:val="00201E8C"/>
    <w:rsid w:val="00202DF0"/>
    <w:rsid w:val="00203CC4"/>
    <w:rsid w:val="00204172"/>
    <w:rsid w:val="00205ED5"/>
    <w:rsid w:val="00207390"/>
    <w:rsid w:val="00207393"/>
    <w:rsid w:val="00207473"/>
    <w:rsid w:val="0021080F"/>
    <w:rsid w:val="00210B14"/>
    <w:rsid w:val="00210C65"/>
    <w:rsid w:val="00210C81"/>
    <w:rsid w:val="00210F6C"/>
    <w:rsid w:val="00211C7C"/>
    <w:rsid w:val="00211D43"/>
    <w:rsid w:val="00212398"/>
    <w:rsid w:val="00213CFF"/>
    <w:rsid w:val="00214BD4"/>
    <w:rsid w:val="00215DF2"/>
    <w:rsid w:val="00216C0B"/>
    <w:rsid w:val="00217BF2"/>
    <w:rsid w:val="0022006E"/>
    <w:rsid w:val="002200B5"/>
    <w:rsid w:val="00221A3B"/>
    <w:rsid w:val="0022234F"/>
    <w:rsid w:val="00222847"/>
    <w:rsid w:val="00222C9D"/>
    <w:rsid w:val="0022355B"/>
    <w:rsid w:val="00223B80"/>
    <w:rsid w:val="00223FE1"/>
    <w:rsid w:val="0022513C"/>
    <w:rsid w:val="002273BB"/>
    <w:rsid w:val="00227730"/>
    <w:rsid w:val="00227B21"/>
    <w:rsid w:val="002303AB"/>
    <w:rsid w:val="00231D5B"/>
    <w:rsid w:val="00232349"/>
    <w:rsid w:val="00232D60"/>
    <w:rsid w:val="00233C81"/>
    <w:rsid w:val="002347C9"/>
    <w:rsid w:val="002350FD"/>
    <w:rsid w:val="00235628"/>
    <w:rsid w:val="00235771"/>
    <w:rsid w:val="00235AA0"/>
    <w:rsid w:val="002362F7"/>
    <w:rsid w:val="00236749"/>
    <w:rsid w:val="00236BD3"/>
    <w:rsid w:val="0023733D"/>
    <w:rsid w:val="00237990"/>
    <w:rsid w:val="00240B59"/>
    <w:rsid w:val="00242C70"/>
    <w:rsid w:val="002441F4"/>
    <w:rsid w:val="00244CA4"/>
    <w:rsid w:val="00246269"/>
    <w:rsid w:val="002468CE"/>
    <w:rsid w:val="00246DB2"/>
    <w:rsid w:val="00250244"/>
    <w:rsid w:val="00250250"/>
    <w:rsid w:val="002506F1"/>
    <w:rsid w:val="00250DD0"/>
    <w:rsid w:val="0025179B"/>
    <w:rsid w:val="00251C03"/>
    <w:rsid w:val="00251D93"/>
    <w:rsid w:val="00252BDB"/>
    <w:rsid w:val="0025415B"/>
    <w:rsid w:val="002546BF"/>
    <w:rsid w:val="00254E30"/>
    <w:rsid w:val="00255C73"/>
    <w:rsid w:val="00260707"/>
    <w:rsid w:val="00260996"/>
    <w:rsid w:val="002615BA"/>
    <w:rsid w:val="00261F5D"/>
    <w:rsid w:val="00262093"/>
    <w:rsid w:val="00262461"/>
    <w:rsid w:val="00264A76"/>
    <w:rsid w:val="00264E7F"/>
    <w:rsid w:val="0026587E"/>
    <w:rsid w:val="00267AA5"/>
    <w:rsid w:val="002701A9"/>
    <w:rsid w:val="002706FC"/>
    <w:rsid w:val="00273111"/>
    <w:rsid w:val="00273C14"/>
    <w:rsid w:val="002740E6"/>
    <w:rsid w:val="0027444F"/>
    <w:rsid w:val="00274E1B"/>
    <w:rsid w:val="00275CA4"/>
    <w:rsid w:val="002766ED"/>
    <w:rsid w:val="00277073"/>
    <w:rsid w:val="00277965"/>
    <w:rsid w:val="002779BA"/>
    <w:rsid w:val="00277B75"/>
    <w:rsid w:val="002804AC"/>
    <w:rsid w:val="0028060C"/>
    <w:rsid w:val="0028076F"/>
    <w:rsid w:val="00281944"/>
    <w:rsid w:val="0028198B"/>
    <w:rsid w:val="002819A3"/>
    <w:rsid w:val="00282DC2"/>
    <w:rsid w:val="00283702"/>
    <w:rsid w:val="00284CAE"/>
    <w:rsid w:val="002854C5"/>
    <w:rsid w:val="00285908"/>
    <w:rsid w:val="00286072"/>
    <w:rsid w:val="0028777D"/>
    <w:rsid w:val="002879F4"/>
    <w:rsid w:val="002903CF"/>
    <w:rsid w:val="00292C6A"/>
    <w:rsid w:val="00292D49"/>
    <w:rsid w:val="002A077C"/>
    <w:rsid w:val="002A0C6B"/>
    <w:rsid w:val="002A5B3C"/>
    <w:rsid w:val="002A61BC"/>
    <w:rsid w:val="002A6260"/>
    <w:rsid w:val="002A7362"/>
    <w:rsid w:val="002A7A48"/>
    <w:rsid w:val="002B00E2"/>
    <w:rsid w:val="002B1560"/>
    <w:rsid w:val="002B15F1"/>
    <w:rsid w:val="002B160B"/>
    <w:rsid w:val="002B1FDD"/>
    <w:rsid w:val="002B222F"/>
    <w:rsid w:val="002B3474"/>
    <w:rsid w:val="002B54AC"/>
    <w:rsid w:val="002B5842"/>
    <w:rsid w:val="002B59C9"/>
    <w:rsid w:val="002B6C65"/>
    <w:rsid w:val="002B7606"/>
    <w:rsid w:val="002B771B"/>
    <w:rsid w:val="002C0862"/>
    <w:rsid w:val="002C0DAF"/>
    <w:rsid w:val="002C0E91"/>
    <w:rsid w:val="002C65FA"/>
    <w:rsid w:val="002C73EE"/>
    <w:rsid w:val="002D0F04"/>
    <w:rsid w:val="002D119E"/>
    <w:rsid w:val="002D1CD5"/>
    <w:rsid w:val="002D1E0F"/>
    <w:rsid w:val="002D2FDD"/>
    <w:rsid w:val="002D4488"/>
    <w:rsid w:val="002D4D3A"/>
    <w:rsid w:val="002D5357"/>
    <w:rsid w:val="002D6FE1"/>
    <w:rsid w:val="002D7AC5"/>
    <w:rsid w:val="002E1863"/>
    <w:rsid w:val="002E214E"/>
    <w:rsid w:val="002E26A9"/>
    <w:rsid w:val="002E325E"/>
    <w:rsid w:val="002E5E55"/>
    <w:rsid w:val="002E5FFD"/>
    <w:rsid w:val="002E6047"/>
    <w:rsid w:val="002E6E93"/>
    <w:rsid w:val="002E7E8E"/>
    <w:rsid w:val="002F030F"/>
    <w:rsid w:val="002F06ED"/>
    <w:rsid w:val="002F1101"/>
    <w:rsid w:val="002F15E2"/>
    <w:rsid w:val="002F1BC0"/>
    <w:rsid w:val="002F2130"/>
    <w:rsid w:val="002F33AD"/>
    <w:rsid w:val="002F3A17"/>
    <w:rsid w:val="002F3CD2"/>
    <w:rsid w:val="002F3E5F"/>
    <w:rsid w:val="002F4214"/>
    <w:rsid w:val="002F48CC"/>
    <w:rsid w:val="002F49C9"/>
    <w:rsid w:val="002F5742"/>
    <w:rsid w:val="002F6684"/>
    <w:rsid w:val="00300176"/>
    <w:rsid w:val="0030028A"/>
    <w:rsid w:val="00300C68"/>
    <w:rsid w:val="003019D7"/>
    <w:rsid w:val="00301CE5"/>
    <w:rsid w:val="003021E5"/>
    <w:rsid w:val="00302A7F"/>
    <w:rsid w:val="00303B01"/>
    <w:rsid w:val="003045FD"/>
    <w:rsid w:val="003071AE"/>
    <w:rsid w:val="00307370"/>
    <w:rsid w:val="0031045A"/>
    <w:rsid w:val="003118A6"/>
    <w:rsid w:val="00311C4B"/>
    <w:rsid w:val="0031277C"/>
    <w:rsid w:val="00312A04"/>
    <w:rsid w:val="003158E3"/>
    <w:rsid w:val="003178CF"/>
    <w:rsid w:val="00317FDD"/>
    <w:rsid w:val="003201CC"/>
    <w:rsid w:val="003221F2"/>
    <w:rsid w:val="0032349A"/>
    <w:rsid w:val="003234E0"/>
    <w:rsid w:val="003236DB"/>
    <w:rsid w:val="003236F7"/>
    <w:rsid w:val="003237C3"/>
    <w:rsid w:val="00323C4A"/>
    <w:rsid w:val="003242E4"/>
    <w:rsid w:val="00324EC6"/>
    <w:rsid w:val="00325420"/>
    <w:rsid w:val="00325666"/>
    <w:rsid w:val="00326E17"/>
    <w:rsid w:val="0032755C"/>
    <w:rsid w:val="00330261"/>
    <w:rsid w:val="0033077E"/>
    <w:rsid w:val="003308FF"/>
    <w:rsid w:val="00330CF8"/>
    <w:rsid w:val="00331085"/>
    <w:rsid w:val="00331F20"/>
    <w:rsid w:val="0033224F"/>
    <w:rsid w:val="00333BFE"/>
    <w:rsid w:val="00333D24"/>
    <w:rsid w:val="003346AC"/>
    <w:rsid w:val="00334BC3"/>
    <w:rsid w:val="0033641D"/>
    <w:rsid w:val="00336BAB"/>
    <w:rsid w:val="00336C37"/>
    <w:rsid w:val="00336E61"/>
    <w:rsid w:val="00337FB3"/>
    <w:rsid w:val="00337FB5"/>
    <w:rsid w:val="00341013"/>
    <w:rsid w:val="00341C53"/>
    <w:rsid w:val="00342D82"/>
    <w:rsid w:val="00342E68"/>
    <w:rsid w:val="0034367C"/>
    <w:rsid w:val="00343A99"/>
    <w:rsid w:val="00344F7D"/>
    <w:rsid w:val="0034678F"/>
    <w:rsid w:val="00346C40"/>
    <w:rsid w:val="00346C5F"/>
    <w:rsid w:val="00347D43"/>
    <w:rsid w:val="00352141"/>
    <w:rsid w:val="00352BBD"/>
    <w:rsid w:val="00352FAE"/>
    <w:rsid w:val="003532BC"/>
    <w:rsid w:val="00353AFC"/>
    <w:rsid w:val="003548FD"/>
    <w:rsid w:val="0035545E"/>
    <w:rsid w:val="0035561D"/>
    <w:rsid w:val="00355997"/>
    <w:rsid w:val="00356886"/>
    <w:rsid w:val="00356956"/>
    <w:rsid w:val="003572F0"/>
    <w:rsid w:val="00357EA3"/>
    <w:rsid w:val="003602B5"/>
    <w:rsid w:val="003606A2"/>
    <w:rsid w:val="0036144D"/>
    <w:rsid w:val="00361AF9"/>
    <w:rsid w:val="00361D43"/>
    <w:rsid w:val="00362AE6"/>
    <w:rsid w:val="00362C08"/>
    <w:rsid w:val="00363CFE"/>
    <w:rsid w:val="00363EA8"/>
    <w:rsid w:val="00364D42"/>
    <w:rsid w:val="00366392"/>
    <w:rsid w:val="00366C98"/>
    <w:rsid w:val="00366FAB"/>
    <w:rsid w:val="00371CFB"/>
    <w:rsid w:val="00371E18"/>
    <w:rsid w:val="003726A4"/>
    <w:rsid w:val="00372869"/>
    <w:rsid w:val="003729E5"/>
    <w:rsid w:val="003737B1"/>
    <w:rsid w:val="00373D57"/>
    <w:rsid w:val="003756B9"/>
    <w:rsid w:val="00380F87"/>
    <w:rsid w:val="00381336"/>
    <w:rsid w:val="00383435"/>
    <w:rsid w:val="00383E48"/>
    <w:rsid w:val="00384765"/>
    <w:rsid w:val="00385EBF"/>
    <w:rsid w:val="00387259"/>
    <w:rsid w:val="00387C59"/>
    <w:rsid w:val="0039017A"/>
    <w:rsid w:val="00390CF1"/>
    <w:rsid w:val="003910CE"/>
    <w:rsid w:val="00392051"/>
    <w:rsid w:val="00393275"/>
    <w:rsid w:val="00394F57"/>
    <w:rsid w:val="00395667"/>
    <w:rsid w:val="00397ADD"/>
    <w:rsid w:val="003A0AE2"/>
    <w:rsid w:val="003A251F"/>
    <w:rsid w:val="003A26C2"/>
    <w:rsid w:val="003A3030"/>
    <w:rsid w:val="003A4C17"/>
    <w:rsid w:val="003A5376"/>
    <w:rsid w:val="003A6BC0"/>
    <w:rsid w:val="003B11F7"/>
    <w:rsid w:val="003B1BE3"/>
    <w:rsid w:val="003B22EF"/>
    <w:rsid w:val="003B290B"/>
    <w:rsid w:val="003B3158"/>
    <w:rsid w:val="003B32F4"/>
    <w:rsid w:val="003B3AB9"/>
    <w:rsid w:val="003B3B38"/>
    <w:rsid w:val="003B4998"/>
    <w:rsid w:val="003B49E1"/>
    <w:rsid w:val="003B4B32"/>
    <w:rsid w:val="003B4DA5"/>
    <w:rsid w:val="003B518D"/>
    <w:rsid w:val="003B542D"/>
    <w:rsid w:val="003B5677"/>
    <w:rsid w:val="003B5683"/>
    <w:rsid w:val="003B5BA6"/>
    <w:rsid w:val="003B6003"/>
    <w:rsid w:val="003B6532"/>
    <w:rsid w:val="003B7D4B"/>
    <w:rsid w:val="003C0A80"/>
    <w:rsid w:val="003C0C50"/>
    <w:rsid w:val="003C14DF"/>
    <w:rsid w:val="003C1F9F"/>
    <w:rsid w:val="003C3014"/>
    <w:rsid w:val="003C3DDE"/>
    <w:rsid w:val="003C3E2E"/>
    <w:rsid w:val="003C46CA"/>
    <w:rsid w:val="003C62C2"/>
    <w:rsid w:val="003C64BF"/>
    <w:rsid w:val="003C6DEE"/>
    <w:rsid w:val="003D0B97"/>
    <w:rsid w:val="003D1AD2"/>
    <w:rsid w:val="003D1E5A"/>
    <w:rsid w:val="003D2D56"/>
    <w:rsid w:val="003D2E4F"/>
    <w:rsid w:val="003D37BE"/>
    <w:rsid w:val="003D4025"/>
    <w:rsid w:val="003D6297"/>
    <w:rsid w:val="003D6908"/>
    <w:rsid w:val="003E0FB0"/>
    <w:rsid w:val="003E1871"/>
    <w:rsid w:val="003E1A54"/>
    <w:rsid w:val="003E24C4"/>
    <w:rsid w:val="003E255A"/>
    <w:rsid w:val="003E26EB"/>
    <w:rsid w:val="003E2F23"/>
    <w:rsid w:val="003E3442"/>
    <w:rsid w:val="003E38CA"/>
    <w:rsid w:val="003E3FFC"/>
    <w:rsid w:val="003E41C6"/>
    <w:rsid w:val="003E460B"/>
    <w:rsid w:val="003E472F"/>
    <w:rsid w:val="003E59DF"/>
    <w:rsid w:val="003E5F87"/>
    <w:rsid w:val="003E5FF9"/>
    <w:rsid w:val="003E6CAA"/>
    <w:rsid w:val="003E6E11"/>
    <w:rsid w:val="003F1029"/>
    <w:rsid w:val="003F1648"/>
    <w:rsid w:val="003F32F1"/>
    <w:rsid w:val="003F3D02"/>
    <w:rsid w:val="003F4982"/>
    <w:rsid w:val="003F5620"/>
    <w:rsid w:val="003F58D4"/>
    <w:rsid w:val="003F5AE5"/>
    <w:rsid w:val="003F6AE6"/>
    <w:rsid w:val="00400ED9"/>
    <w:rsid w:val="004017CB"/>
    <w:rsid w:val="00402962"/>
    <w:rsid w:val="0041091D"/>
    <w:rsid w:val="00412B6A"/>
    <w:rsid w:val="0041523E"/>
    <w:rsid w:val="00416AB2"/>
    <w:rsid w:val="00416DA3"/>
    <w:rsid w:val="004202AF"/>
    <w:rsid w:val="00420DAD"/>
    <w:rsid w:val="00423A85"/>
    <w:rsid w:val="00425629"/>
    <w:rsid w:val="004300C5"/>
    <w:rsid w:val="00430872"/>
    <w:rsid w:val="00432366"/>
    <w:rsid w:val="00432537"/>
    <w:rsid w:val="0043263B"/>
    <w:rsid w:val="004326B4"/>
    <w:rsid w:val="0043399E"/>
    <w:rsid w:val="00435747"/>
    <w:rsid w:val="00436622"/>
    <w:rsid w:val="00437F12"/>
    <w:rsid w:val="00441097"/>
    <w:rsid w:val="004417AD"/>
    <w:rsid w:val="00442759"/>
    <w:rsid w:val="004427AC"/>
    <w:rsid w:val="00452A9F"/>
    <w:rsid w:val="0045354B"/>
    <w:rsid w:val="0045393D"/>
    <w:rsid w:val="004546BE"/>
    <w:rsid w:val="00455AC4"/>
    <w:rsid w:val="004572B1"/>
    <w:rsid w:val="004573B1"/>
    <w:rsid w:val="00457469"/>
    <w:rsid w:val="00460667"/>
    <w:rsid w:val="00460CE9"/>
    <w:rsid w:val="004654A2"/>
    <w:rsid w:val="00466474"/>
    <w:rsid w:val="004666DC"/>
    <w:rsid w:val="004667AD"/>
    <w:rsid w:val="00467505"/>
    <w:rsid w:val="004679A5"/>
    <w:rsid w:val="00467CD8"/>
    <w:rsid w:val="00467DBE"/>
    <w:rsid w:val="00471818"/>
    <w:rsid w:val="004723B5"/>
    <w:rsid w:val="004734C0"/>
    <w:rsid w:val="004736B6"/>
    <w:rsid w:val="00473F81"/>
    <w:rsid w:val="00474696"/>
    <w:rsid w:val="00474880"/>
    <w:rsid w:val="00474B07"/>
    <w:rsid w:val="00474CDF"/>
    <w:rsid w:val="00475270"/>
    <w:rsid w:val="00476ACF"/>
    <w:rsid w:val="00477116"/>
    <w:rsid w:val="004801F8"/>
    <w:rsid w:val="0048129C"/>
    <w:rsid w:val="00481935"/>
    <w:rsid w:val="00483A03"/>
    <w:rsid w:val="004841DE"/>
    <w:rsid w:val="00485D61"/>
    <w:rsid w:val="004861E7"/>
    <w:rsid w:val="0048718D"/>
    <w:rsid w:val="0048725B"/>
    <w:rsid w:val="004900AE"/>
    <w:rsid w:val="00490472"/>
    <w:rsid w:val="00491CB3"/>
    <w:rsid w:val="00492EEA"/>
    <w:rsid w:val="00493009"/>
    <w:rsid w:val="00493B58"/>
    <w:rsid w:val="00493D2F"/>
    <w:rsid w:val="00494295"/>
    <w:rsid w:val="00494456"/>
    <w:rsid w:val="00494DFE"/>
    <w:rsid w:val="004952DB"/>
    <w:rsid w:val="00496E56"/>
    <w:rsid w:val="00496F3B"/>
    <w:rsid w:val="00497850"/>
    <w:rsid w:val="004978CF"/>
    <w:rsid w:val="004A0474"/>
    <w:rsid w:val="004A0A72"/>
    <w:rsid w:val="004A0C7B"/>
    <w:rsid w:val="004A28A5"/>
    <w:rsid w:val="004A3421"/>
    <w:rsid w:val="004A3F0F"/>
    <w:rsid w:val="004A533A"/>
    <w:rsid w:val="004B0178"/>
    <w:rsid w:val="004B0304"/>
    <w:rsid w:val="004B20F5"/>
    <w:rsid w:val="004B2B2D"/>
    <w:rsid w:val="004B3355"/>
    <w:rsid w:val="004B4905"/>
    <w:rsid w:val="004B57A1"/>
    <w:rsid w:val="004B5D83"/>
    <w:rsid w:val="004B7028"/>
    <w:rsid w:val="004C0DB1"/>
    <w:rsid w:val="004C192E"/>
    <w:rsid w:val="004C2873"/>
    <w:rsid w:val="004C29B5"/>
    <w:rsid w:val="004C2B3E"/>
    <w:rsid w:val="004C2E46"/>
    <w:rsid w:val="004C3FEB"/>
    <w:rsid w:val="004C4CB1"/>
    <w:rsid w:val="004C5FB7"/>
    <w:rsid w:val="004C604B"/>
    <w:rsid w:val="004C682C"/>
    <w:rsid w:val="004C6944"/>
    <w:rsid w:val="004C6E7A"/>
    <w:rsid w:val="004D12C7"/>
    <w:rsid w:val="004D1702"/>
    <w:rsid w:val="004D1924"/>
    <w:rsid w:val="004D369A"/>
    <w:rsid w:val="004D3841"/>
    <w:rsid w:val="004D38C6"/>
    <w:rsid w:val="004D3925"/>
    <w:rsid w:val="004D4243"/>
    <w:rsid w:val="004D476D"/>
    <w:rsid w:val="004D5821"/>
    <w:rsid w:val="004D5D02"/>
    <w:rsid w:val="004D6567"/>
    <w:rsid w:val="004D6B42"/>
    <w:rsid w:val="004D7780"/>
    <w:rsid w:val="004E144D"/>
    <w:rsid w:val="004E1924"/>
    <w:rsid w:val="004E239E"/>
    <w:rsid w:val="004E41AA"/>
    <w:rsid w:val="004E5396"/>
    <w:rsid w:val="004E5858"/>
    <w:rsid w:val="004E7BE5"/>
    <w:rsid w:val="004E7D1B"/>
    <w:rsid w:val="004F1766"/>
    <w:rsid w:val="004F2A48"/>
    <w:rsid w:val="004F35CC"/>
    <w:rsid w:val="004F39A0"/>
    <w:rsid w:val="004F44B7"/>
    <w:rsid w:val="004F4DA0"/>
    <w:rsid w:val="004F5C00"/>
    <w:rsid w:val="004F73FB"/>
    <w:rsid w:val="004F78EC"/>
    <w:rsid w:val="004F7B03"/>
    <w:rsid w:val="005000B0"/>
    <w:rsid w:val="005003E2"/>
    <w:rsid w:val="005007ED"/>
    <w:rsid w:val="00500912"/>
    <w:rsid w:val="005009CF"/>
    <w:rsid w:val="00500D16"/>
    <w:rsid w:val="005050A7"/>
    <w:rsid w:val="00505F7D"/>
    <w:rsid w:val="00505F84"/>
    <w:rsid w:val="00506219"/>
    <w:rsid w:val="00507BAB"/>
    <w:rsid w:val="005103A9"/>
    <w:rsid w:val="0051056C"/>
    <w:rsid w:val="00510EF8"/>
    <w:rsid w:val="00512340"/>
    <w:rsid w:val="00512509"/>
    <w:rsid w:val="00514A04"/>
    <w:rsid w:val="00514C32"/>
    <w:rsid w:val="00514D86"/>
    <w:rsid w:val="005156BB"/>
    <w:rsid w:val="00516A19"/>
    <w:rsid w:val="00516D6F"/>
    <w:rsid w:val="0052015D"/>
    <w:rsid w:val="005203B9"/>
    <w:rsid w:val="00520A5E"/>
    <w:rsid w:val="00521615"/>
    <w:rsid w:val="00521C60"/>
    <w:rsid w:val="00522965"/>
    <w:rsid w:val="00526483"/>
    <w:rsid w:val="00531C02"/>
    <w:rsid w:val="005321B7"/>
    <w:rsid w:val="005322D9"/>
    <w:rsid w:val="00532D01"/>
    <w:rsid w:val="00532DC5"/>
    <w:rsid w:val="005331F1"/>
    <w:rsid w:val="00535098"/>
    <w:rsid w:val="0053640C"/>
    <w:rsid w:val="00541157"/>
    <w:rsid w:val="0054252B"/>
    <w:rsid w:val="00542A4D"/>
    <w:rsid w:val="0054318C"/>
    <w:rsid w:val="005443F4"/>
    <w:rsid w:val="005468C5"/>
    <w:rsid w:val="0054704B"/>
    <w:rsid w:val="005471D6"/>
    <w:rsid w:val="005503F8"/>
    <w:rsid w:val="0055076A"/>
    <w:rsid w:val="00550DDA"/>
    <w:rsid w:val="00552352"/>
    <w:rsid w:val="00552373"/>
    <w:rsid w:val="00552CA6"/>
    <w:rsid w:val="00552F67"/>
    <w:rsid w:val="005537B1"/>
    <w:rsid w:val="00554222"/>
    <w:rsid w:val="0055482F"/>
    <w:rsid w:val="00554ED0"/>
    <w:rsid w:val="005558E5"/>
    <w:rsid w:val="0055590C"/>
    <w:rsid w:val="00555E39"/>
    <w:rsid w:val="005578EE"/>
    <w:rsid w:val="005579A7"/>
    <w:rsid w:val="00557ECD"/>
    <w:rsid w:val="00560E4F"/>
    <w:rsid w:val="005612E6"/>
    <w:rsid w:val="005613AA"/>
    <w:rsid w:val="00561498"/>
    <w:rsid w:val="005617BD"/>
    <w:rsid w:val="005619E7"/>
    <w:rsid w:val="00561F5C"/>
    <w:rsid w:val="005638D6"/>
    <w:rsid w:val="005654D7"/>
    <w:rsid w:val="0056647E"/>
    <w:rsid w:val="0056728F"/>
    <w:rsid w:val="0056749C"/>
    <w:rsid w:val="00570D75"/>
    <w:rsid w:val="0057120C"/>
    <w:rsid w:val="0057190A"/>
    <w:rsid w:val="00573598"/>
    <w:rsid w:val="00573751"/>
    <w:rsid w:val="00573DDD"/>
    <w:rsid w:val="00574561"/>
    <w:rsid w:val="00574A1D"/>
    <w:rsid w:val="00574A98"/>
    <w:rsid w:val="00574CB4"/>
    <w:rsid w:val="005759DB"/>
    <w:rsid w:val="00577322"/>
    <w:rsid w:val="00580742"/>
    <w:rsid w:val="005808F8"/>
    <w:rsid w:val="00581D3E"/>
    <w:rsid w:val="005824CA"/>
    <w:rsid w:val="00583D37"/>
    <w:rsid w:val="00584AB1"/>
    <w:rsid w:val="00585671"/>
    <w:rsid w:val="00585B5E"/>
    <w:rsid w:val="00586AB3"/>
    <w:rsid w:val="00586D62"/>
    <w:rsid w:val="00586FCE"/>
    <w:rsid w:val="005870E3"/>
    <w:rsid w:val="00587C3B"/>
    <w:rsid w:val="005901E7"/>
    <w:rsid w:val="00590D7F"/>
    <w:rsid w:val="00591DB9"/>
    <w:rsid w:val="005942BA"/>
    <w:rsid w:val="005955AC"/>
    <w:rsid w:val="005A0044"/>
    <w:rsid w:val="005A0690"/>
    <w:rsid w:val="005A079D"/>
    <w:rsid w:val="005A0B60"/>
    <w:rsid w:val="005A10D9"/>
    <w:rsid w:val="005A348E"/>
    <w:rsid w:val="005A3C56"/>
    <w:rsid w:val="005A3FC0"/>
    <w:rsid w:val="005A4FF0"/>
    <w:rsid w:val="005A5143"/>
    <w:rsid w:val="005A5D07"/>
    <w:rsid w:val="005A60DB"/>
    <w:rsid w:val="005A62F0"/>
    <w:rsid w:val="005A70CC"/>
    <w:rsid w:val="005A7273"/>
    <w:rsid w:val="005A79C1"/>
    <w:rsid w:val="005B0592"/>
    <w:rsid w:val="005B0732"/>
    <w:rsid w:val="005B21FF"/>
    <w:rsid w:val="005B2D84"/>
    <w:rsid w:val="005B3369"/>
    <w:rsid w:val="005B4088"/>
    <w:rsid w:val="005B46EA"/>
    <w:rsid w:val="005B4C99"/>
    <w:rsid w:val="005B4D2D"/>
    <w:rsid w:val="005B60C2"/>
    <w:rsid w:val="005B7798"/>
    <w:rsid w:val="005C0116"/>
    <w:rsid w:val="005C04FE"/>
    <w:rsid w:val="005C0AB9"/>
    <w:rsid w:val="005C0ED0"/>
    <w:rsid w:val="005C1157"/>
    <w:rsid w:val="005C1DB3"/>
    <w:rsid w:val="005C2163"/>
    <w:rsid w:val="005C258F"/>
    <w:rsid w:val="005C330B"/>
    <w:rsid w:val="005C4A5B"/>
    <w:rsid w:val="005C59F3"/>
    <w:rsid w:val="005C5B78"/>
    <w:rsid w:val="005C7ED4"/>
    <w:rsid w:val="005D00E5"/>
    <w:rsid w:val="005D0509"/>
    <w:rsid w:val="005D21A0"/>
    <w:rsid w:val="005D3364"/>
    <w:rsid w:val="005D350E"/>
    <w:rsid w:val="005D6344"/>
    <w:rsid w:val="005D63E3"/>
    <w:rsid w:val="005D65C9"/>
    <w:rsid w:val="005D6B0A"/>
    <w:rsid w:val="005D6D02"/>
    <w:rsid w:val="005D6D6C"/>
    <w:rsid w:val="005E02A2"/>
    <w:rsid w:val="005E2237"/>
    <w:rsid w:val="005E30CF"/>
    <w:rsid w:val="005E3F4E"/>
    <w:rsid w:val="005E418B"/>
    <w:rsid w:val="005E4D67"/>
    <w:rsid w:val="005E4FC0"/>
    <w:rsid w:val="005E6FCA"/>
    <w:rsid w:val="005E7C32"/>
    <w:rsid w:val="005F0E40"/>
    <w:rsid w:val="005F1538"/>
    <w:rsid w:val="005F1AA1"/>
    <w:rsid w:val="005F5986"/>
    <w:rsid w:val="005F5ABB"/>
    <w:rsid w:val="005F5ECC"/>
    <w:rsid w:val="005F70C4"/>
    <w:rsid w:val="005F76F5"/>
    <w:rsid w:val="005F795A"/>
    <w:rsid w:val="00600B8B"/>
    <w:rsid w:val="00601133"/>
    <w:rsid w:val="006018A3"/>
    <w:rsid w:val="006024D0"/>
    <w:rsid w:val="00603521"/>
    <w:rsid w:val="0060699D"/>
    <w:rsid w:val="00606BE3"/>
    <w:rsid w:val="0060706F"/>
    <w:rsid w:val="00607243"/>
    <w:rsid w:val="00607C77"/>
    <w:rsid w:val="00610370"/>
    <w:rsid w:val="00610C2F"/>
    <w:rsid w:val="0061198F"/>
    <w:rsid w:val="00613636"/>
    <w:rsid w:val="00613863"/>
    <w:rsid w:val="00614123"/>
    <w:rsid w:val="00614821"/>
    <w:rsid w:val="00615140"/>
    <w:rsid w:val="006168AD"/>
    <w:rsid w:val="0061775E"/>
    <w:rsid w:val="00617A52"/>
    <w:rsid w:val="0062096C"/>
    <w:rsid w:val="00624339"/>
    <w:rsid w:val="0062551E"/>
    <w:rsid w:val="00627C06"/>
    <w:rsid w:val="0063162F"/>
    <w:rsid w:val="00631EC4"/>
    <w:rsid w:val="00631EDF"/>
    <w:rsid w:val="00632432"/>
    <w:rsid w:val="0063401A"/>
    <w:rsid w:val="006357F6"/>
    <w:rsid w:val="0063607E"/>
    <w:rsid w:val="00637776"/>
    <w:rsid w:val="00637CB1"/>
    <w:rsid w:val="00640A54"/>
    <w:rsid w:val="00640A83"/>
    <w:rsid w:val="00641B1F"/>
    <w:rsid w:val="00641B8C"/>
    <w:rsid w:val="00641E4A"/>
    <w:rsid w:val="00642160"/>
    <w:rsid w:val="00643907"/>
    <w:rsid w:val="006444A0"/>
    <w:rsid w:val="00644BBE"/>
    <w:rsid w:val="00644E25"/>
    <w:rsid w:val="00645191"/>
    <w:rsid w:val="00645B45"/>
    <w:rsid w:val="006478E0"/>
    <w:rsid w:val="00647F11"/>
    <w:rsid w:val="006505B7"/>
    <w:rsid w:val="00651FEA"/>
    <w:rsid w:val="0065225A"/>
    <w:rsid w:val="006523C2"/>
    <w:rsid w:val="006544A5"/>
    <w:rsid w:val="00654A0B"/>
    <w:rsid w:val="006551CD"/>
    <w:rsid w:val="006560C0"/>
    <w:rsid w:val="006575BC"/>
    <w:rsid w:val="006576E9"/>
    <w:rsid w:val="006605FB"/>
    <w:rsid w:val="00660663"/>
    <w:rsid w:val="00660A99"/>
    <w:rsid w:val="00661A08"/>
    <w:rsid w:val="006637EC"/>
    <w:rsid w:val="00663C39"/>
    <w:rsid w:val="00663C55"/>
    <w:rsid w:val="00664744"/>
    <w:rsid w:val="006653FB"/>
    <w:rsid w:val="006657BA"/>
    <w:rsid w:val="0066598D"/>
    <w:rsid w:val="00665C41"/>
    <w:rsid w:val="00665CEF"/>
    <w:rsid w:val="00666CE5"/>
    <w:rsid w:val="00667296"/>
    <w:rsid w:val="006704E5"/>
    <w:rsid w:val="00670A02"/>
    <w:rsid w:val="00673D40"/>
    <w:rsid w:val="00673DC5"/>
    <w:rsid w:val="006802AC"/>
    <w:rsid w:val="006803BF"/>
    <w:rsid w:val="006812B0"/>
    <w:rsid w:val="00681A6F"/>
    <w:rsid w:val="006826F5"/>
    <w:rsid w:val="0068293B"/>
    <w:rsid w:val="00683475"/>
    <w:rsid w:val="0068348B"/>
    <w:rsid w:val="00683BEA"/>
    <w:rsid w:val="00684297"/>
    <w:rsid w:val="00685312"/>
    <w:rsid w:val="0068597B"/>
    <w:rsid w:val="00686472"/>
    <w:rsid w:val="0068647E"/>
    <w:rsid w:val="00687BE6"/>
    <w:rsid w:val="00687E61"/>
    <w:rsid w:val="00687FE9"/>
    <w:rsid w:val="006906A4"/>
    <w:rsid w:val="006907C8"/>
    <w:rsid w:val="00691C3C"/>
    <w:rsid w:val="0069203E"/>
    <w:rsid w:val="00693DAF"/>
    <w:rsid w:val="00694174"/>
    <w:rsid w:val="00694CDE"/>
    <w:rsid w:val="0069548C"/>
    <w:rsid w:val="00695FD7"/>
    <w:rsid w:val="00696FC5"/>
    <w:rsid w:val="0069732C"/>
    <w:rsid w:val="00697C31"/>
    <w:rsid w:val="006A0DC2"/>
    <w:rsid w:val="006A184C"/>
    <w:rsid w:val="006A1850"/>
    <w:rsid w:val="006A196F"/>
    <w:rsid w:val="006A199F"/>
    <w:rsid w:val="006A467F"/>
    <w:rsid w:val="006A654A"/>
    <w:rsid w:val="006A6809"/>
    <w:rsid w:val="006A73C4"/>
    <w:rsid w:val="006A7521"/>
    <w:rsid w:val="006B068F"/>
    <w:rsid w:val="006B1371"/>
    <w:rsid w:val="006B25B7"/>
    <w:rsid w:val="006B3C9B"/>
    <w:rsid w:val="006B444C"/>
    <w:rsid w:val="006B477B"/>
    <w:rsid w:val="006B4C75"/>
    <w:rsid w:val="006B4E21"/>
    <w:rsid w:val="006B60AF"/>
    <w:rsid w:val="006B6420"/>
    <w:rsid w:val="006B64A3"/>
    <w:rsid w:val="006B64F9"/>
    <w:rsid w:val="006B6C7D"/>
    <w:rsid w:val="006B6CE0"/>
    <w:rsid w:val="006B727B"/>
    <w:rsid w:val="006B7450"/>
    <w:rsid w:val="006B7587"/>
    <w:rsid w:val="006C096E"/>
    <w:rsid w:val="006C104E"/>
    <w:rsid w:val="006C166F"/>
    <w:rsid w:val="006C1856"/>
    <w:rsid w:val="006C19A9"/>
    <w:rsid w:val="006C5DE8"/>
    <w:rsid w:val="006C6404"/>
    <w:rsid w:val="006C704E"/>
    <w:rsid w:val="006D0013"/>
    <w:rsid w:val="006D065D"/>
    <w:rsid w:val="006D0A16"/>
    <w:rsid w:val="006D1344"/>
    <w:rsid w:val="006D2671"/>
    <w:rsid w:val="006D35BD"/>
    <w:rsid w:val="006D5127"/>
    <w:rsid w:val="006D60DC"/>
    <w:rsid w:val="006D6C0A"/>
    <w:rsid w:val="006D7FA2"/>
    <w:rsid w:val="006E0227"/>
    <w:rsid w:val="006E0429"/>
    <w:rsid w:val="006E0C3F"/>
    <w:rsid w:val="006E1973"/>
    <w:rsid w:val="006E1CD4"/>
    <w:rsid w:val="006E2418"/>
    <w:rsid w:val="006E284B"/>
    <w:rsid w:val="006E2A39"/>
    <w:rsid w:val="006E3372"/>
    <w:rsid w:val="006E459C"/>
    <w:rsid w:val="006E5F3B"/>
    <w:rsid w:val="006E6179"/>
    <w:rsid w:val="006F04B2"/>
    <w:rsid w:val="006F13C1"/>
    <w:rsid w:val="006F185B"/>
    <w:rsid w:val="006F221A"/>
    <w:rsid w:val="006F3793"/>
    <w:rsid w:val="006F5F2B"/>
    <w:rsid w:val="006F62F7"/>
    <w:rsid w:val="00700128"/>
    <w:rsid w:val="0070100A"/>
    <w:rsid w:val="00701E66"/>
    <w:rsid w:val="00702236"/>
    <w:rsid w:val="0070551A"/>
    <w:rsid w:val="00706367"/>
    <w:rsid w:val="00707342"/>
    <w:rsid w:val="00710B51"/>
    <w:rsid w:val="00712DB7"/>
    <w:rsid w:val="00713305"/>
    <w:rsid w:val="007141F1"/>
    <w:rsid w:val="0071689D"/>
    <w:rsid w:val="00720464"/>
    <w:rsid w:val="007215AB"/>
    <w:rsid w:val="00721D6E"/>
    <w:rsid w:val="0072499C"/>
    <w:rsid w:val="007259C2"/>
    <w:rsid w:val="00725AEF"/>
    <w:rsid w:val="00725C44"/>
    <w:rsid w:val="00725DD1"/>
    <w:rsid w:val="007269DD"/>
    <w:rsid w:val="00727485"/>
    <w:rsid w:val="007277C7"/>
    <w:rsid w:val="00727BFE"/>
    <w:rsid w:val="00730CBA"/>
    <w:rsid w:val="00731834"/>
    <w:rsid w:val="00734364"/>
    <w:rsid w:val="007417E9"/>
    <w:rsid w:val="00742F84"/>
    <w:rsid w:val="00744205"/>
    <w:rsid w:val="00745F0D"/>
    <w:rsid w:val="00751E7C"/>
    <w:rsid w:val="007522CF"/>
    <w:rsid w:val="00754F34"/>
    <w:rsid w:val="00755AB8"/>
    <w:rsid w:val="00757ADD"/>
    <w:rsid w:val="00760173"/>
    <w:rsid w:val="00760317"/>
    <w:rsid w:val="0076248D"/>
    <w:rsid w:val="00762FF6"/>
    <w:rsid w:val="007630C5"/>
    <w:rsid w:val="00763624"/>
    <w:rsid w:val="007636B4"/>
    <w:rsid w:val="0076407B"/>
    <w:rsid w:val="00765682"/>
    <w:rsid w:val="00766B0D"/>
    <w:rsid w:val="00766FAB"/>
    <w:rsid w:val="007707DE"/>
    <w:rsid w:val="0077092C"/>
    <w:rsid w:val="007710C5"/>
    <w:rsid w:val="00771D4A"/>
    <w:rsid w:val="00772028"/>
    <w:rsid w:val="00774A05"/>
    <w:rsid w:val="00781563"/>
    <w:rsid w:val="00782145"/>
    <w:rsid w:val="00782991"/>
    <w:rsid w:val="007838E7"/>
    <w:rsid w:val="00784E6B"/>
    <w:rsid w:val="00785023"/>
    <w:rsid w:val="007856B8"/>
    <w:rsid w:val="007856D6"/>
    <w:rsid w:val="007857B7"/>
    <w:rsid w:val="00786D6A"/>
    <w:rsid w:val="007875CB"/>
    <w:rsid w:val="00787A3C"/>
    <w:rsid w:val="00787CAF"/>
    <w:rsid w:val="00787CD2"/>
    <w:rsid w:val="00787FA6"/>
    <w:rsid w:val="00790217"/>
    <w:rsid w:val="007905A9"/>
    <w:rsid w:val="00791AFE"/>
    <w:rsid w:val="00791E46"/>
    <w:rsid w:val="007926D3"/>
    <w:rsid w:val="007929AE"/>
    <w:rsid w:val="0079356D"/>
    <w:rsid w:val="00793632"/>
    <w:rsid w:val="00793EC5"/>
    <w:rsid w:val="007942A4"/>
    <w:rsid w:val="00795412"/>
    <w:rsid w:val="00795455"/>
    <w:rsid w:val="0079694A"/>
    <w:rsid w:val="007977F4"/>
    <w:rsid w:val="007A11B0"/>
    <w:rsid w:val="007A1C76"/>
    <w:rsid w:val="007A22EF"/>
    <w:rsid w:val="007A2627"/>
    <w:rsid w:val="007A351E"/>
    <w:rsid w:val="007A4AFF"/>
    <w:rsid w:val="007A513C"/>
    <w:rsid w:val="007A5231"/>
    <w:rsid w:val="007A5524"/>
    <w:rsid w:val="007A5B2A"/>
    <w:rsid w:val="007A69BC"/>
    <w:rsid w:val="007A6BAA"/>
    <w:rsid w:val="007B07B2"/>
    <w:rsid w:val="007B0B58"/>
    <w:rsid w:val="007B1455"/>
    <w:rsid w:val="007B16DB"/>
    <w:rsid w:val="007B454A"/>
    <w:rsid w:val="007B6133"/>
    <w:rsid w:val="007C080E"/>
    <w:rsid w:val="007C1503"/>
    <w:rsid w:val="007C2635"/>
    <w:rsid w:val="007C294D"/>
    <w:rsid w:val="007C5591"/>
    <w:rsid w:val="007C5F28"/>
    <w:rsid w:val="007D0807"/>
    <w:rsid w:val="007D0823"/>
    <w:rsid w:val="007D0862"/>
    <w:rsid w:val="007D1BED"/>
    <w:rsid w:val="007D2E71"/>
    <w:rsid w:val="007D33FA"/>
    <w:rsid w:val="007D4161"/>
    <w:rsid w:val="007D473C"/>
    <w:rsid w:val="007D48EE"/>
    <w:rsid w:val="007D49D2"/>
    <w:rsid w:val="007D585D"/>
    <w:rsid w:val="007D5F00"/>
    <w:rsid w:val="007D64AE"/>
    <w:rsid w:val="007D6E7A"/>
    <w:rsid w:val="007D715D"/>
    <w:rsid w:val="007D7686"/>
    <w:rsid w:val="007E2345"/>
    <w:rsid w:val="007E2C7F"/>
    <w:rsid w:val="007E30A4"/>
    <w:rsid w:val="007E364C"/>
    <w:rsid w:val="007E3FF1"/>
    <w:rsid w:val="007E7B16"/>
    <w:rsid w:val="007F0580"/>
    <w:rsid w:val="007F1506"/>
    <w:rsid w:val="007F21D4"/>
    <w:rsid w:val="007F41C0"/>
    <w:rsid w:val="007F49E8"/>
    <w:rsid w:val="007F4BB9"/>
    <w:rsid w:val="007F5894"/>
    <w:rsid w:val="00800877"/>
    <w:rsid w:val="00800BD4"/>
    <w:rsid w:val="0080358B"/>
    <w:rsid w:val="0080462C"/>
    <w:rsid w:val="00804741"/>
    <w:rsid w:val="0080475C"/>
    <w:rsid w:val="008047DC"/>
    <w:rsid w:val="0080722A"/>
    <w:rsid w:val="00810F84"/>
    <w:rsid w:val="00813A64"/>
    <w:rsid w:val="00813E59"/>
    <w:rsid w:val="00814868"/>
    <w:rsid w:val="00814A9B"/>
    <w:rsid w:val="008155B0"/>
    <w:rsid w:val="00816054"/>
    <w:rsid w:val="00816258"/>
    <w:rsid w:val="00820368"/>
    <w:rsid w:val="00821288"/>
    <w:rsid w:val="008227B0"/>
    <w:rsid w:val="00822CEC"/>
    <w:rsid w:val="008233C1"/>
    <w:rsid w:val="00825946"/>
    <w:rsid w:val="00825BD9"/>
    <w:rsid w:val="00826C92"/>
    <w:rsid w:val="00827406"/>
    <w:rsid w:val="008278F3"/>
    <w:rsid w:val="008300DF"/>
    <w:rsid w:val="00830701"/>
    <w:rsid w:val="0083082C"/>
    <w:rsid w:val="008315D7"/>
    <w:rsid w:val="008322EF"/>
    <w:rsid w:val="00832640"/>
    <w:rsid w:val="00834108"/>
    <w:rsid w:val="00834A00"/>
    <w:rsid w:val="00834ACF"/>
    <w:rsid w:val="00834B8D"/>
    <w:rsid w:val="00834C15"/>
    <w:rsid w:val="00835834"/>
    <w:rsid w:val="0083666D"/>
    <w:rsid w:val="008367B5"/>
    <w:rsid w:val="00837298"/>
    <w:rsid w:val="008406EF"/>
    <w:rsid w:val="0084169F"/>
    <w:rsid w:val="00842D29"/>
    <w:rsid w:val="00845583"/>
    <w:rsid w:val="008455D2"/>
    <w:rsid w:val="00845A9E"/>
    <w:rsid w:val="00846459"/>
    <w:rsid w:val="0085046F"/>
    <w:rsid w:val="00850D8D"/>
    <w:rsid w:val="00855AD8"/>
    <w:rsid w:val="00857983"/>
    <w:rsid w:val="00857A21"/>
    <w:rsid w:val="00857DD8"/>
    <w:rsid w:val="00860727"/>
    <w:rsid w:val="008608D7"/>
    <w:rsid w:val="00860F4F"/>
    <w:rsid w:val="0086184F"/>
    <w:rsid w:val="008619AD"/>
    <w:rsid w:val="00861EFE"/>
    <w:rsid w:val="00862C0A"/>
    <w:rsid w:val="00863B63"/>
    <w:rsid w:val="008646B0"/>
    <w:rsid w:val="00864E5F"/>
    <w:rsid w:val="00865720"/>
    <w:rsid w:val="00865F26"/>
    <w:rsid w:val="008663F1"/>
    <w:rsid w:val="00867F78"/>
    <w:rsid w:val="00867FE7"/>
    <w:rsid w:val="00873521"/>
    <w:rsid w:val="008737D8"/>
    <w:rsid w:val="00873D93"/>
    <w:rsid w:val="00874127"/>
    <w:rsid w:val="00874513"/>
    <w:rsid w:val="00874535"/>
    <w:rsid w:val="00875E2F"/>
    <w:rsid w:val="00877877"/>
    <w:rsid w:val="00880968"/>
    <w:rsid w:val="00880F35"/>
    <w:rsid w:val="00881932"/>
    <w:rsid w:val="008859A1"/>
    <w:rsid w:val="00885B5E"/>
    <w:rsid w:val="0088630E"/>
    <w:rsid w:val="0088660A"/>
    <w:rsid w:val="00886D27"/>
    <w:rsid w:val="00887B58"/>
    <w:rsid w:val="008922D0"/>
    <w:rsid w:val="00892906"/>
    <w:rsid w:val="00893603"/>
    <w:rsid w:val="00893861"/>
    <w:rsid w:val="008952AC"/>
    <w:rsid w:val="00895ACA"/>
    <w:rsid w:val="00895CFA"/>
    <w:rsid w:val="00895EC3"/>
    <w:rsid w:val="0089745A"/>
    <w:rsid w:val="00897585"/>
    <w:rsid w:val="0089772B"/>
    <w:rsid w:val="00897EB4"/>
    <w:rsid w:val="008A0569"/>
    <w:rsid w:val="008A0C06"/>
    <w:rsid w:val="008A1E90"/>
    <w:rsid w:val="008A4210"/>
    <w:rsid w:val="008A62CB"/>
    <w:rsid w:val="008A68D3"/>
    <w:rsid w:val="008A6CDE"/>
    <w:rsid w:val="008A7413"/>
    <w:rsid w:val="008B0C5C"/>
    <w:rsid w:val="008B39EF"/>
    <w:rsid w:val="008B3BFF"/>
    <w:rsid w:val="008B3F84"/>
    <w:rsid w:val="008B4F5C"/>
    <w:rsid w:val="008B6BC3"/>
    <w:rsid w:val="008C045A"/>
    <w:rsid w:val="008C298F"/>
    <w:rsid w:val="008C37EF"/>
    <w:rsid w:val="008C3A60"/>
    <w:rsid w:val="008C3A8D"/>
    <w:rsid w:val="008C47AE"/>
    <w:rsid w:val="008C5D83"/>
    <w:rsid w:val="008C7F7F"/>
    <w:rsid w:val="008D02DD"/>
    <w:rsid w:val="008D0DB7"/>
    <w:rsid w:val="008D1FBB"/>
    <w:rsid w:val="008D4572"/>
    <w:rsid w:val="008D46A2"/>
    <w:rsid w:val="008D7245"/>
    <w:rsid w:val="008E0BBF"/>
    <w:rsid w:val="008E0E22"/>
    <w:rsid w:val="008E115A"/>
    <w:rsid w:val="008E1E95"/>
    <w:rsid w:val="008E2822"/>
    <w:rsid w:val="008E3BCF"/>
    <w:rsid w:val="008E6A75"/>
    <w:rsid w:val="008F07B4"/>
    <w:rsid w:val="008F2298"/>
    <w:rsid w:val="008F394E"/>
    <w:rsid w:val="008F54AD"/>
    <w:rsid w:val="008F5832"/>
    <w:rsid w:val="00900652"/>
    <w:rsid w:val="0090107F"/>
    <w:rsid w:val="0090212E"/>
    <w:rsid w:val="00903C0E"/>
    <w:rsid w:val="00903E02"/>
    <w:rsid w:val="009048D8"/>
    <w:rsid w:val="00905891"/>
    <w:rsid w:val="009105D8"/>
    <w:rsid w:val="00910C34"/>
    <w:rsid w:val="0091141D"/>
    <w:rsid w:val="00911BCF"/>
    <w:rsid w:val="009121D6"/>
    <w:rsid w:val="00912CFE"/>
    <w:rsid w:val="009132E8"/>
    <w:rsid w:val="0091337B"/>
    <w:rsid w:val="00915025"/>
    <w:rsid w:val="00915801"/>
    <w:rsid w:val="0091637C"/>
    <w:rsid w:val="0092000C"/>
    <w:rsid w:val="00920B85"/>
    <w:rsid w:val="00921302"/>
    <w:rsid w:val="00921607"/>
    <w:rsid w:val="00922278"/>
    <w:rsid w:val="00923C7C"/>
    <w:rsid w:val="009246E3"/>
    <w:rsid w:val="00924DF5"/>
    <w:rsid w:val="0092565F"/>
    <w:rsid w:val="00926EB5"/>
    <w:rsid w:val="0092758B"/>
    <w:rsid w:val="0093020E"/>
    <w:rsid w:val="00930918"/>
    <w:rsid w:val="009310F1"/>
    <w:rsid w:val="0093272B"/>
    <w:rsid w:val="0093417F"/>
    <w:rsid w:val="0093606F"/>
    <w:rsid w:val="00936F6F"/>
    <w:rsid w:val="00937CAD"/>
    <w:rsid w:val="009400A7"/>
    <w:rsid w:val="00940632"/>
    <w:rsid w:val="00940A97"/>
    <w:rsid w:val="00940C2F"/>
    <w:rsid w:val="00940ED1"/>
    <w:rsid w:val="009431B0"/>
    <w:rsid w:val="00943297"/>
    <w:rsid w:val="00945444"/>
    <w:rsid w:val="00945A0D"/>
    <w:rsid w:val="00946B4E"/>
    <w:rsid w:val="00947FEC"/>
    <w:rsid w:val="009531E9"/>
    <w:rsid w:val="00953238"/>
    <w:rsid w:val="009533BF"/>
    <w:rsid w:val="00956AA1"/>
    <w:rsid w:val="0096158B"/>
    <w:rsid w:val="009615F7"/>
    <w:rsid w:val="00962148"/>
    <w:rsid w:val="00962278"/>
    <w:rsid w:val="00962F22"/>
    <w:rsid w:val="009651AE"/>
    <w:rsid w:val="00965B64"/>
    <w:rsid w:val="00966246"/>
    <w:rsid w:val="00966307"/>
    <w:rsid w:val="00970352"/>
    <w:rsid w:val="009719AA"/>
    <w:rsid w:val="00972B43"/>
    <w:rsid w:val="00972BFB"/>
    <w:rsid w:val="009732EC"/>
    <w:rsid w:val="00973402"/>
    <w:rsid w:val="009749BC"/>
    <w:rsid w:val="00974A31"/>
    <w:rsid w:val="00974BA6"/>
    <w:rsid w:val="00975ED4"/>
    <w:rsid w:val="00976301"/>
    <w:rsid w:val="00982FAE"/>
    <w:rsid w:val="00984AC5"/>
    <w:rsid w:val="00984AE0"/>
    <w:rsid w:val="0098650B"/>
    <w:rsid w:val="00986E47"/>
    <w:rsid w:val="00986F73"/>
    <w:rsid w:val="00987116"/>
    <w:rsid w:val="00987A73"/>
    <w:rsid w:val="0099005C"/>
    <w:rsid w:val="009920E7"/>
    <w:rsid w:val="00993934"/>
    <w:rsid w:val="009963E1"/>
    <w:rsid w:val="0099714F"/>
    <w:rsid w:val="00997545"/>
    <w:rsid w:val="00997823"/>
    <w:rsid w:val="009A0CBE"/>
    <w:rsid w:val="009A0DA1"/>
    <w:rsid w:val="009A1713"/>
    <w:rsid w:val="009A2CA5"/>
    <w:rsid w:val="009A3469"/>
    <w:rsid w:val="009A3AE6"/>
    <w:rsid w:val="009A4350"/>
    <w:rsid w:val="009A4CFF"/>
    <w:rsid w:val="009A577D"/>
    <w:rsid w:val="009A655F"/>
    <w:rsid w:val="009A758A"/>
    <w:rsid w:val="009A7C29"/>
    <w:rsid w:val="009B0825"/>
    <w:rsid w:val="009B1647"/>
    <w:rsid w:val="009B1D6F"/>
    <w:rsid w:val="009B315C"/>
    <w:rsid w:val="009B4484"/>
    <w:rsid w:val="009B4856"/>
    <w:rsid w:val="009B49E6"/>
    <w:rsid w:val="009B4AA5"/>
    <w:rsid w:val="009B511F"/>
    <w:rsid w:val="009B64FA"/>
    <w:rsid w:val="009C063B"/>
    <w:rsid w:val="009C103B"/>
    <w:rsid w:val="009C105D"/>
    <w:rsid w:val="009C13E7"/>
    <w:rsid w:val="009C283A"/>
    <w:rsid w:val="009C2A0A"/>
    <w:rsid w:val="009C2BD1"/>
    <w:rsid w:val="009C394C"/>
    <w:rsid w:val="009C3E88"/>
    <w:rsid w:val="009C4220"/>
    <w:rsid w:val="009C45E1"/>
    <w:rsid w:val="009C49B1"/>
    <w:rsid w:val="009C508D"/>
    <w:rsid w:val="009C5D37"/>
    <w:rsid w:val="009C635E"/>
    <w:rsid w:val="009C7C0F"/>
    <w:rsid w:val="009D028C"/>
    <w:rsid w:val="009D1D45"/>
    <w:rsid w:val="009D4047"/>
    <w:rsid w:val="009D465E"/>
    <w:rsid w:val="009D4821"/>
    <w:rsid w:val="009D5FF2"/>
    <w:rsid w:val="009D7C39"/>
    <w:rsid w:val="009E12F9"/>
    <w:rsid w:val="009E1752"/>
    <w:rsid w:val="009E1EED"/>
    <w:rsid w:val="009E1F8B"/>
    <w:rsid w:val="009E21D9"/>
    <w:rsid w:val="009E2A26"/>
    <w:rsid w:val="009E2DC7"/>
    <w:rsid w:val="009E2F3E"/>
    <w:rsid w:val="009E3081"/>
    <w:rsid w:val="009E341F"/>
    <w:rsid w:val="009E5AE1"/>
    <w:rsid w:val="009E5EFF"/>
    <w:rsid w:val="009F03AF"/>
    <w:rsid w:val="009F0AE7"/>
    <w:rsid w:val="009F1489"/>
    <w:rsid w:val="009F2512"/>
    <w:rsid w:val="009F3203"/>
    <w:rsid w:val="009F36B6"/>
    <w:rsid w:val="009F3EBD"/>
    <w:rsid w:val="009F40BD"/>
    <w:rsid w:val="009F465F"/>
    <w:rsid w:val="009F7004"/>
    <w:rsid w:val="009F742E"/>
    <w:rsid w:val="00A0016F"/>
    <w:rsid w:val="00A00AD3"/>
    <w:rsid w:val="00A01DA0"/>
    <w:rsid w:val="00A02D13"/>
    <w:rsid w:val="00A0412A"/>
    <w:rsid w:val="00A043E3"/>
    <w:rsid w:val="00A05E6A"/>
    <w:rsid w:val="00A06871"/>
    <w:rsid w:val="00A06B96"/>
    <w:rsid w:val="00A07D0F"/>
    <w:rsid w:val="00A07D39"/>
    <w:rsid w:val="00A07F85"/>
    <w:rsid w:val="00A110CA"/>
    <w:rsid w:val="00A122F1"/>
    <w:rsid w:val="00A1479E"/>
    <w:rsid w:val="00A1489D"/>
    <w:rsid w:val="00A151E2"/>
    <w:rsid w:val="00A155E3"/>
    <w:rsid w:val="00A17111"/>
    <w:rsid w:val="00A21A65"/>
    <w:rsid w:val="00A2506B"/>
    <w:rsid w:val="00A26D67"/>
    <w:rsid w:val="00A302EF"/>
    <w:rsid w:val="00A327B5"/>
    <w:rsid w:val="00A330F2"/>
    <w:rsid w:val="00A33D21"/>
    <w:rsid w:val="00A359EF"/>
    <w:rsid w:val="00A35A6F"/>
    <w:rsid w:val="00A37256"/>
    <w:rsid w:val="00A40A0C"/>
    <w:rsid w:val="00A43101"/>
    <w:rsid w:val="00A4331F"/>
    <w:rsid w:val="00A43909"/>
    <w:rsid w:val="00A43AF9"/>
    <w:rsid w:val="00A4733B"/>
    <w:rsid w:val="00A50CCD"/>
    <w:rsid w:val="00A51AD4"/>
    <w:rsid w:val="00A52261"/>
    <w:rsid w:val="00A5345E"/>
    <w:rsid w:val="00A53C04"/>
    <w:rsid w:val="00A5412E"/>
    <w:rsid w:val="00A5478E"/>
    <w:rsid w:val="00A54B32"/>
    <w:rsid w:val="00A558A0"/>
    <w:rsid w:val="00A564CA"/>
    <w:rsid w:val="00A60172"/>
    <w:rsid w:val="00A609A6"/>
    <w:rsid w:val="00A63A58"/>
    <w:rsid w:val="00A64BFF"/>
    <w:rsid w:val="00A70691"/>
    <w:rsid w:val="00A7070E"/>
    <w:rsid w:val="00A72A78"/>
    <w:rsid w:val="00A750D8"/>
    <w:rsid w:val="00A75705"/>
    <w:rsid w:val="00A76513"/>
    <w:rsid w:val="00A76998"/>
    <w:rsid w:val="00A76CD1"/>
    <w:rsid w:val="00A77D43"/>
    <w:rsid w:val="00A81E71"/>
    <w:rsid w:val="00A8252E"/>
    <w:rsid w:val="00A832D2"/>
    <w:rsid w:val="00A834A9"/>
    <w:rsid w:val="00A8386E"/>
    <w:rsid w:val="00A857C8"/>
    <w:rsid w:val="00A85DE9"/>
    <w:rsid w:val="00A8685C"/>
    <w:rsid w:val="00A86F32"/>
    <w:rsid w:val="00A877E9"/>
    <w:rsid w:val="00A91807"/>
    <w:rsid w:val="00A91FBD"/>
    <w:rsid w:val="00A9214B"/>
    <w:rsid w:val="00A921EE"/>
    <w:rsid w:val="00A92E82"/>
    <w:rsid w:val="00A97718"/>
    <w:rsid w:val="00AA049F"/>
    <w:rsid w:val="00AA0C1E"/>
    <w:rsid w:val="00AA2192"/>
    <w:rsid w:val="00AA2905"/>
    <w:rsid w:val="00AA2963"/>
    <w:rsid w:val="00AA2F80"/>
    <w:rsid w:val="00AA3073"/>
    <w:rsid w:val="00AA32DA"/>
    <w:rsid w:val="00AA34CD"/>
    <w:rsid w:val="00AA3A14"/>
    <w:rsid w:val="00AA4BD8"/>
    <w:rsid w:val="00AA50EC"/>
    <w:rsid w:val="00AA61E2"/>
    <w:rsid w:val="00AA7185"/>
    <w:rsid w:val="00AA7339"/>
    <w:rsid w:val="00AA734E"/>
    <w:rsid w:val="00AA7F5A"/>
    <w:rsid w:val="00AB0F4E"/>
    <w:rsid w:val="00AB12AD"/>
    <w:rsid w:val="00AB160D"/>
    <w:rsid w:val="00AB2774"/>
    <w:rsid w:val="00AB30E8"/>
    <w:rsid w:val="00AB33F2"/>
    <w:rsid w:val="00AB3B8E"/>
    <w:rsid w:val="00AB3D24"/>
    <w:rsid w:val="00AB5A7C"/>
    <w:rsid w:val="00AB615A"/>
    <w:rsid w:val="00AB6CDA"/>
    <w:rsid w:val="00AB737D"/>
    <w:rsid w:val="00AB763C"/>
    <w:rsid w:val="00AB7A76"/>
    <w:rsid w:val="00AC19BB"/>
    <w:rsid w:val="00AC1DFB"/>
    <w:rsid w:val="00AC35E1"/>
    <w:rsid w:val="00AC4D6A"/>
    <w:rsid w:val="00AC5102"/>
    <w:rsid w:val="00AC56EB"/>
    <w:rsid w:val="00AC6435"/>
    <w:rsid w:val="00AC69EA"/>
    <w:rsid w:val="00AC6E82"/>
    <w:rsid w:val="00AC7908"/>
    <w:rsid w:val="00AD04C8"/>
    <w:rsid w:val="00AD110C"/>
    <w:rsid w:val="00AD28CC"/>
    <w:rsid w:val="00AD3395"/>
    <w:rsid w:val="00AD3570"/>
    <w:rsid w:val="00AD69EF"/>
    <w:rsid w:val="00AD79D0"/>
    <w:rsid w:val="00AE3334"/>
    <w:rsid w:val="00AE5236"/>
    <w:rsid w:val="00AE585A"/>
    <w:rsid w:val="00AE5BFF"/>
    <w:rsid w:val="00AE70F7"/>
    <w:rsid w:val="00AF181A"/>
    <w:rsid w:val="00AF45E9"/>
    <w:rsid w:val="00AF4D85"/>
    <w:rsid w:val="00AF50A7"/>
    <w:rsid w:val="00AF6598"/>
    <w:rsid w:val="00AF78FB"/>
    <w:rsid w:val="00B0023B"/>
    <w:rsid w:val="00B0117A"/>
    <w:rsid w:val="00B01920"/>
    <w:rsid w:val="00B020AB"/>
    <w:rsid w:val="00B036A5"/>
    <w:rsid w:val="00B05205"/>
    <w:rsid w:val="00B06169"/>
    <w:rsid w:val="00B06201"/>
    <w:rsid w:val="00B06249"/>
    <w:rsid w:val="00B0653A"/>
    <w:rsid w:val="00B07261"/>
    <w:rsid w:val="00B07F60"/>
    <w:rsid w:val="00B1019B"/>
    <w:rsid w:val="00B10D5C"/>
    <w:rsid w:val="00B116E3"/>
    <w:rsid w:val="00B138B1"/>
    <w:rsid w:val="00B15364"/>
    <w:rsid w:val="00B15C95"/>
    <w:rsid w:val="00B16CD4"/>
    <w:rsid w:val="00B16FC4"/>
    <w:rsid w:val="00B21F72"/>
    <w:rsid w:val="00B21FAE"/>
    <w:rsid w:val="00B22825"/>
    <w:rsid w:val="00B2304E"/>
    <w:rsid w:val="00B23D38"/>
    <w:rsid w:val="00B241CB"/>
    <w:rsid w:val="00B26103"/>
    <w:rsid w:val="00B27342"/>
    <w:rsid w:val="00B3104A"/>
    <w:rsid w:val="00B34921"/>
    <w:rsid w:val="00B34C9E"/>
    <w:rsid w:val="00B34EDB"/>
    <w:rsid w:val="00B3578F"/>
    <w:rsid w:val="00B360F6"/>
    <w:rsid w:val="00B3610C"/>
    <w:rsid w:val="00B36DC1"/>
    <w:rsid w:val="00B36F27"/>
    <w:rsid w:val="00B37194"/>
    <w:rsid w:val="00B371CA"/>
    <w:rsid w:val="00B37675"/>
    <w:rsid w:val="00B40267"/>
    <w:rsid w:val="00B41236"/>
    <w:rsid w:val="00B42843"/>
    <w:rsid w:val="00B42EAD"/>
    <w:rsid w:val="00B4305F"/>
    <w:rsid w:val="00B4360E"/>
    <w:rsid w:val="00B43769"/>
    <w:rsid w:val="00B43E89"/>
    <w:rsid w:val="00B4484C"/>
    <w:rsid w:val="00B462EF"/>
    <w:rsid w:val="00B47315"/>
    <w:rsid w:val="00B50AA4"/>
    <w:rsid w:val="00B530D5"/>
    <w:rsid w:val="00B53815"/>
    <w:rsid w:val="00B55343"/>
    <w:rsid w:val="00B5534F"/>
    <w:rsid w:val="00B553E0"/>
    <w:rsid w:val="00B57DDE"/>
    <w:rsid w:val="00B607F8"/>
    <w:rsid w:val="00B61266"/>
    <w:rsid w:val="00B63CDD"/>
    <w:rsid w:val="00B64F1F"/>
    <w:rsid w:val="00B651DC"/>
    <w:rsid w:val="00B6615A"/>
    <w:rsid w:val="00B67077"/>
    <w:rsid w:val="00B67D80"/>
    <w:rsid w:val="00B70489"/>
    <w:rsid w:val="00B708B2"/>
    <w:rsid w:val="00B71740"/>
    <w:rsid w:val="00B71B09"/>
    <w:rsid w:val="00B72B79"/>
    <w:rsid w:val="00B73446"/>
    <w:rsid w:val="00B75C67"/>
    <w:rsid w:val="00B75E02"/>
    <w:rsid w:val="00B767B4"/>
    <w:rsid w:val="00B77381"/>
    <w:rsid w:val="00B83116"/>
    <w:rsid w:val="00B8429E"/>
    <w:rsid w:val="00B8536C"/>
    <w:rsid w:val="00B85A1B"/>
    <w:rsid w:val="00B877A7"/>
    <w:rsid w:val="00B87CE1"/>
    <w:rsid w:val="00B9069E"/>
    <w:rsid w:val="00B919A2"/>
    <w:rsid w:val="00B926BA"/>
    <w:rsid w:val="00B92A7D"/>
    <w:rsid w:val="00B93002"/>
    <w:rsid w:val="00B93DE3"/>
    <w:rsid w:val="00B94204"/>
    <w:rsid w:val="00B94EDD"/>
    <w:rsid w:val="00B9594B"/>
    <w:rsid w:val="00B965EA"/>
    <w:rsid w:val="00BA0029"/>
    <w:rsid w:val="00BA0593"/>
    <w:rsid w:val="00BA094A"/>
    <w:rsid w:val="00BA0A51"/>
    <w:rsid w:val="00BA2301"/>
    <w:rsid w:val="00BA247A"/>
    <w:rsid w:val="00BA369A"/>
    <w:rsid w:val="00BA3AA7"/>
    <w:rsid w:val="00BA40D6"/>
    <w:rsid w:val="00BA4E10"/>
    <w:rsid w:val="00BA5014"/>
    <w:rsid w:val="00BA5354"/>
    <w:rsid w:val="00BA55C7"/>
    <w:rsid w:val="00BA5658"/>
    <w:rsid w:val="00BA56CE"/>
    <w:rsid w:val="00BB0EB0"/>
    <w:rsid w:val="00BB1E1C"/>
    <w:rsid w:val="00BB1E83"/>
    <w:rsid w:val="00BB25BB"/>
    <w:rsid w:val="00BB3738"/>
    <w:rsid w:val="00BB4AAD"/>
    <w:rsid w:val="00BB6ABA"/>
    <w:rsid w:val="00BB6B6A"/>
    <w:rsid w:val="00BB7016"/>
    <w:rsid w:val="00BB7810"/>
    <w:rsid w:val="00BC0381"/>
    <w:rsid w:val="00BC0756"/>
    <w:rsid w:val="00BC0B27"/>
    <w:rsid w:val="00BC14A0"/>
    <w:rsid w:val="00BC1A3E"/>
    <w:rsid w:val="00BC38AB"/>
    <w:rsid w:val="00BC3A9E"/>
    <w:rsid w:val="00BC4CA1"/>
    <w:rsid w:val="00BC54A7"/>
    <w:rsid w:val="00BC5EEE"/>
    <w:rsid w:val="00BC6178"/>
    <w:rsid w:val="00BC622A"/>
    <w:rsid w:val="00BC700A"/>
    <w:rsid w:val="00BC7333"/>
    <w:rsid w:val="00BC7C60"/>
    <w:rsid w:val="00BD27E9"/>
    <w:rsid w:val="00BD3DD1"/>
    <w:rsid w:val="00BD45AA"/>
    <w:rsid w:val="00BD46A7"/>
    <w:rsid w:val="00BD542B"/>
    <w:rsid w:val="00BD54E1"/>
    <w:rsid w:val="00BD6B3B"/>
    <w:rsid w:val="00BD76E7"/>
    <w:rsid w:val="00BD7D2F"/>
    <w:rsid w:val="00BE0A40"/>
    <w:rsid w:val="00BE1F32"/>
    <w:rsid w:val="00BE4716"/>
    <w:rsid w:val="00BE5364"/>
    <w:rsid w:val="00BE5995"/>
    <w:rsid w:val="00BE65C1"/>
    <w:rsid w:val="00BE7D23"/>
    <w:rsid w:val="00BF2001"/>
    <w:rsid w:val="00BF209C"/>
    <w:rsid w:val="00BF236A"/>
    <w:rsid w:val="00BF24C7"/>
    <w:rsid w:val="00BF2E81"/>
    <w:rsid w:val="00BF34E0"/>
    <w:rsid w:val="00BF35AE"/>
    <w:rsid w:val="00BF38BB"/>
    <w:rsid w:val="00BF3C60"/>
    <w:rsid w:val="00BF4BA7"/>
    <w:rsid w:val="00BF5351"/>
    <w:rsid w:val="00BF6C33"/>
    <w:rsid w:val="00C00398"/>
    <w:rsid w:val="00C00660"/>
    <w:rsid w:val="00C00BC9"/>
    <w:rsid w:val="00C01072"/>
    <w:rsid w:val="00C038BE"/>
    <w:rsid w:val="00C03D86"/>
    <w:rsid w:val="00C04BA7"/>
    <w:rsid w:val="00C05B30"/>
    <w:rsid w:val="00C06B62"/>
    <w:rsid w:val="00C07034"/>
    <w:rsid w:val="00C0723E"/>
    <w:rsid w:val="00C07A68"/>
    <w:rsid w:val="00C07C0D"/>
    <w:rsid w:val="00C07E96"/>
    <w:rsid w:val="00C07EAC"/>
    <w:rsid w:val="00C101CA"/>
    <w:rsid w:val="00C10CBF"/>
    <w:rsid w:val="00C1121E"/>
    <w:rsid w:val="00C12287"/>
    <w:rsid w:val="00C126FC"/>
    <w:rsid w:val="00C12B27"/>
    <w:rsid w:val="00C13372"/>
    <w:rsid w:val="00C13B48"/>
    <w:rsid w:val="00C140AB"/>
    <w:rsid w:val="00C148CB"/>
    <w:rsid w:val="00C152AF"/>
    <w:rsid w:val="00C163E9"/>
    <w:rsid w:val="00C16F58"/>
    <w:rsid w:val="00C17AEE"/>
    <w:rsid w:val="00C21233"/>
    <w:rsid w:val="00C2165F"/>
    <w:rsid w:val="00C24370"/>
    <w:rsid w:val="00C24C3B"/>
    <w:rsid w:val="00C25956"/>
    <w:rsid w:val="00C25A48"/>
    <w:rsid w:val="00C26B75"/>
    <w:rsid w:val="00C27332"/>
    <w:rsid w:val="00C2784C"/>
    <w:rsid w:val="00C30AED"/>
    <w:rsid w:val="00C30E38"/>
    <w:rsid w:val="00C31138"/>
    <w:rsid w:val="00C312B3"/>
    <w:rsid w:val="00C313F8"/>
    <w:rsid w:val="00C36226"/>
    <w:rsid w:val="00C3657C"/>
    <w:rsid w:val="00C37678"/>
    <w:rsid w:val="00C37857"/>
    <w:rsid w:val="00C37DEA"/>
    <w:rsid w:val="00C4023D"/>
    <w:rsid w:val="00C406AE"/>
    <w:rsid w:val="00C40D99"/>
    <w:rsid w:val="00C41915"/>
    <w:rsid w:val="00C42E33"/>
    <w:rsid w:val="00C43954"/>
    <w:rsid w:val="00C439B7"/>
    <w:rsid w:val="00C44A84"/>
    <w:rsid w:val="00C45661"/>
    <w:rsid w:val="00C461D2"/>
    <w:rsid w:val="00C461D8"/>
    <w:rsid w:val="00C4674E"/>
    <w:rsid w:val="00C47302"/>
    <w:rsid w:val="00C4730A"/>
    <w:rsid w:val="00C503BD"/>
    <w:rsid w:val="00C5327C"/>
    <w:rsid w:val="00C53906"/>
    <w:rsid w:val="00C54861"/>
    <w:rsid w:val="00C564F2"/>
    <w:rsid w:val="00C567E3"/>
    <w:rsid w:val="00C56F48"/>
    <w:rsid w:val="00C62084"/>
    <w:rsid w:val="00C620C4"/>
    <w:rsid w:val="00C620F5"/>
    <w:rsid w:val="00C64767"/>
    <w:rsid w:val="00C653FB"/>
    <w:rsid w:val="00C657C4"/>
    <w:rsid w:val="00C660E1"/>
    <w:rsid w:val="00C671B2"/>
    <w:rsid w:val="00C70274"/>
    <w:rsid w:val="00C70956"/>
    <w:rsid w:val="00C70BD1"/>
    <w:rsid w:val="00C714D5"/>
    <w:rsid w:val="00C723BB"/>
    <w:rsid w:val="00C7400C"/>
    <w:rsid w:val="00C749F9"/>
    <w:rsid w:val="00C754CC"/>
    <w:rsid w:val="00C75775"/>
    <w:rsid w:val="00C75D7E"/>
    <w:rsid w:val="00C77D3E"/>
    <w:rsid w:val="00C80E7F"/>
    <w:rsid w:val="00C831BE"/>
    <w:rsid w:val="00C8339E"/>
    <w:rsid w:val="00C8485D"/>
    <w:rsid w:val="00C84E3D"/>
    <w:rsid w:val="00C86142"/>
    <w:rsid w:val="00C9057C"/>
    <w:rsid w:val="00C90999"/>
    <w:rsid w:val="00C90A73"/>
    <w:rsid w:val="00C9282E"/>
    <w:rsid w:val="00C928A8"/>
    <w:rsid w:val="00C928FC"/>
    <w:rsid w:val="00C949C6"/>
    <w:rsid w:val="00C95527"/>
    <w:rsid w:val="00C960DA"/>
    <w:rsid w:val="00C971BF"/>
    <w:rsid w:val="00C97E33"/>
    <w:rsid w:val="00CA0496"/>
    <w:rsid w:val="00CA1747"/>
    <w:rsid w:val="00CA1D91"/>
    <w:rsid w:val="00CA24FF"/>
    <w:rsid w:val="00CA273A"/>
    <w:rsid w:val="00CA3D80"/>
    <w:rsid w:val="00CA3F95"/>
    <w:rsid w:val="00CA7DC0"/>
    <w:rsid w:val="00CA7E43"/>
    <w:rsid w:val="00CB070F"/>
    <w:rsid w:val="00CB0FFA"/>
    <w:rsid w:val="00CB27D1"/>
    <w:rsid w:val="00CB4A51"/>
    <w:rsid w:val="00CB6ADA"/>
    <w:rsid w:val="00CB70C9"/>
    <w:rsid w:val="00CC0312"/>
    <w:rsid w:val="00CC1001"/>
    <w:rsid w:val="00CC160D"/>
    <w:rsid w:val="00CC1B79"/>
    <w:rsid w:val="00CC2042"/>
    <w:rsid w:val="00CC23DC"/>
    <w:rsid w:val="00CC379C"/>
    <w:rsid w:val="00CC383C"/>
    <w:rsid w:val="00CC4D10"/>
    <w:rsid w:val="00CC737E"/>
    <w:rsid w:val="00CC78F3"/>
    <w:rsid w:val="00CC7BF7"/>
    <w:rsid w:val="00CC7ED9"/>
    <w:rsid w:val="00CD0BB1"/>
    <w:rsid w:val="00CD2F18"/>
    <w:rsid w:val="00CD3343"/>
    <w:rsid w:val="00CD3DAF"/>
    <w:rsid w:val="00CD48BB"/>
    <w:rsid w:val="00CD6804"/>
    <w:rsid w:val="00CD724B"/>
    <w:rsid w:val="00CD7441"/>
    <w:rsid w:val="00CD7C1E"/>
    <w:rsid w:val="00CE0680"/>
    <w:rsid w:val="00CE0B29"/>
    <w:rsid w:val="00CE2E76"/>
    <w:rsid w:val="00CE40B9"/>
    <w:rsid w:val="00CE4969"/>
    <w:rsid w:val="00CE4A6F"/>
    <w:rsid w:val="00CE4EE1"/>
    <w:rsid w:val="00CE7112"/>
    <w:rsid w:val="00CE7A6A"/>
    <w:rsid w:val="00CF048F"/>
    <w:rsid w:val="00CF06CB"/>
    <w:rsid w:val="00CF0D00"/>
    <w:rsid w:val="00CF0FD3"/>
    <w:rsid w:val="00CF21A4"/>
    <w:rsid w:val="00CF2EFC"/>
    <w:rsid w:val="00CF3614"/>
    <w:rsid w:val="00CF4A2A"/>
    <w:rsid w:val="00CF546F"/>
    <w:rsid w:val="00CF5F76"/>
    <w:rsid w:val="00CF6C96"/>
    <w:rsid w:val="00CF76FE"/>
    <w:rsid w:val="00D0279B"/>
    <w:rsid w:val="00D04DA3"/>
    <w:rsid w:val="00D0522B"/>
    <w:rsid w:val="00D05B95"/>
    <w:rsid w:val="00D07477"/>
    <w:rsid w:val="00D10077"/>
    <w:rsid w:val="00D109F2"/>
    <w:rsid w:val="00D11781"/>
    <w:rsid w:val="00D118E8"/>
    <w:rsid w:val="00D13A2C"/>
    <w:rsid w:val="00D1583F"/>
    <w:rsid w:val="00D164A3"/>
    <w:rsid w:val="00D17268"/>
    <w:rsid w:val="00D1776B"/>
    <w:rsid w:val="00D21CED"/>
    <w:rsid w:val="00D22093"/>
    <w:rsid w:val="00D22B45"/>
    <w:rsid w:val="00D22C3A"/>
    <w:rsid w:val="00D232D4"/>
    <w:rsid w:val="00D24E01"/>
    <w:rsid w:val="00D25F3A"/>
    <w:rsid w:val="00D2657E"/>
    <w:rsid w:val="00D265BC"/>
    <w:rsid w:val="00D272E7"/>
    <w:rsid w:val="00D274EB"/>
    <w:rsid w:val="00D32E94"/>
    <w:rsid w:val="00D3439C"/>
    <w:rsid w:val="00D3737A"/>
    <w:rsid w:val="00D40298"/>
    <w:rsid w:val="00D41955"/>
    <w:rsid w:val="00D43E44"/>
    <w:rsid w:val="00D43F6C"/>
    <w:rsid w:val="00D44A4A"/>
    <w:rsid w:val="00D44AD7"/>
    <w:rsid w:val="00D44CCA"/>
    <w:rsid w:val="00D45268"/>
    <w:rsid w:val="00D47363"/>
    <w:rsid w:val="00D512AC"/>
    <w:rsid w:val="00D5159E"/>
    <w:rsid w:val="00D51622"/>
    <w:rsid w:val="00D53151"/>
    <w:rsid w:val="00D534FE"/>
    <w:rsid w:val="00D53D00"/>
    <w:rsid w:val="00D553B1"/>
    <w:rsid w:val="00D554D5"/>
    <w:rsid w:val="00D55855"/>
    <w:rsid w:val="00D56170"/>
    <w:rsid w:val="00D56D38"/>
    <w:rsid w:val="00D5725F"/>
    <w:rsid w:val="00D57E74"/>
    <w:rsid w:val="00D60443"/>
    <w:rsid w:val="00D60CC6"/>
    <w:rsid w:val="00D6108E"/>
    <w:rsid w:val="00D61808"/>
    <w:rsid w:val="00D623B2"/>
    <w:rsid w:val="00D623E2"/>
    <w:rsid w:val="00D65111"/>
    <w:rsid w:val="00D70BEC"/>
    <w:rsid w:val="00D71DA3"/>
    <w:rsid w:val="00D71DDD"/>
    <w:rsid w:val="00D72293"/>
    <w:rsid w:val="00D723F0"/>
    <w:rsid w:val="00D7295F"/>
    <w:rsid w:val="00D73151"/>
    <w:rsid w:val="00D74CB0"/>
    <w:rsid w:val="00D75CCB"/>
    <w:rsid w:val="00D76245"/>
    <w:rsid w:val="00D76831"/>
    <w:rsid w:val="00D76B73"/>
    <w:rsid w:val="00D76CC7"/>
    <w:rsid w:val="00D80CA2"/>
    <w:rsid w:val="00D81408"/>
    <w:rsid w:val="00D82158"/>
    <w:rsid w:val="00D827E1"/>
    <w:rsid w:val="00D8385B"/>
    <w:rsid w:val="00D83892"/>
    <w:rsid w:val="00D8548F"/>
    <w:rsid w:val="00D8565A"/>
    <w:rsid w:val="00D87AF7"/>
    <w:rsid w:val="00D900CD"/>
    <w:rsid w:val="00D90A3C"/>
    <w:rsid w:val="00D90FB8"/>
    <w:rsid w:val="00D92876"/>
    <w:rsid w:val="00D92B47"/>
    <w:rsid w:val="00D92CE4"/>
    <w:rsid w:val="00D92F4D"/>
    <w:rsid w:val="00D93651"/>
    <w:rsid w:val="00D94710"/>
    <w:rsid w:val="00D96FB6"/>
    <w:rsid w:val="00D971F2"/>
    <w:rsid w:val="00DA10D3"/>
    <w:rsid w:val="00DA1CA1"/>
    <w:rsid w:val="00DA285C"/>
    <w:rsid w:val="00DA2D38"/>
    <w:rsid w:val="00DA46BD"/>
    <w:rsid w:val="00DA4E15"/>
    <w:rsid w:val="00DA5A95"/>
    <w:rsid w:val="00DA6198"/>
    <w:rsid w:val="00DA7418"/>
    <w:rsid w:val="00DA7E36"/>
    <w:rsid w:val="00DB02F8"/>
    <w:rsid w:val="00DB0526"/>
    <w:rsid w:val="00DB0F75"/>
    <w:rsid w:val="00DB10F3"/>
    <w:rsid w:val="00DB19DD"/>
    <w:rsid w:val="00DB2FF7"/>
    <w:rsid w:val="00DB3C92"/>
    <w:rsid w:val="00DB4763"/>
    <w:rsid w:val="00DB521C"/>
    <w:rsid w:val="00DB52BA"/>
    <w:rsid w:val="00DB56C9"/>
    <w:rsid w:val="00DB6005"/>
    <w:rsid w:val="00DB63B7"/>
    <w:rsid w:val="00DB7ABA"/>
    <w:rsid w:val="00DC1F9E"/>
    <w:rsid w:val="00DC1FBC"/>
    <w:rsid w:val="00DC3BF2"/>
    <w:rsid w:val="00DC4E75"/>
    <w:rsid w:val="00DC5867"/>
    <w:rsid w:val="00DC5B0F"/>
    <w:rsid w:val="00DC6AC2"/>
    <w:rsid w:val="00DC6E1A"/>
    <w:rsid w:val="00DC768E"/>
    <w:rsid w:val="00DD118D"/>
    <w:rsid w:val="00DD2476"/>
    <w:rsid w:val="00DD3627"/>
    <w:rsid w:val="00DD443F"/>
    <w:rsid w:val="00DD4E7A"/>
    <w:rsid w:val="00DE01B5"/>
    <w:rsid w:val="00DE0240"/>
    <w:rsid w:val="00DE0B92"/>
    <w:rsid w:val="00DE19DB"/>
    <w:rsid w:val="00DE1A04"/>
    <w:rsid w:val="00DE2ACB"/>
    <w:rsid w:val="00DE2FEE"/>
    <w:rsid w:val="00DE31F3"/>
    <w:rsid w:val="00DE3775"/>
    <w:rsid w:val="00DE38CD"/>
    <w:rsid w:val="00DE4A0D"/>
    <w:rsid w:val="00DE63A0"/>
    <w:rsid w:val="00DE7988"/>
    <w:rsid w:val="00DF0D2C"/>
    <w:rsid w:val="00DF3BF1"/>
    <w:rsid w:val="00DF554C"/>
    <w:rsid w:val="00E002E0"/>
    <w:rsid w:val="00E011FD"/>
    <w:rsid w:val="00E01FAD"/>
    <w:rsid w:val="00E02ACC"/>
    <w:rsid w:val="00E03657"/>
    <w:rsid w:val="00E048DC"/>
    <w:rsid w:val="00E05290"/>
    <w:rsid w:val="00E059E8"/>
    <w:rsid w:val="00E07F1A"/>
    <w:rsid w:val="00E10341"/>
    <w:rsid w:val="00E11356"/>
    <w:rsid w:val="00E11782"/>
    <w:rsid w:val="00E11C79"/>
    <w:rsid w:val="00E123EB"/>
    <w:rsid w:val="00E1275C"/>
    <w:rsid w:val="00E129F1"/>
    <w:rsid w:val="00E1303F"/>
    <w:rsid w:val="00E13E91"/>
    <w:rsid w:val="00E143E6"/>
    <w:rsid w:val="00E148E1"/>
    <w:rsid w:val="00E158F1"/>
    <w:rsid w:val="00E16069"/>
    <w:rsid w:val="00E16A14"/>
    <w:rsid w:val="00E175E5"/>
    <w:rsid w:val="00E208C6"/>
    <w:rsid w:val="00E211A4"/>
    <w:rsid w:val="00E219CC"/>
    <w:rsid w:val="00E22FDE"/>
    <w:rsid w:val="00E2717F"/>
    <w:rsid w:val="00E320C7"/>
    <w:rsid w:val="00E36E14"/>
    <w:rsid w:val="00E400B3"/>
    <w:rsid w:val="00E40E5D"/>
    <w:rsid w:val="00E413B6"/>
    <w:rsid w:val="00E41BF3"/>
    <w:rsid w:val="00E44058"/>
    <w:rsid w:val="00E4409E"/>
    <w:rsid w:val="00E4459D"/>
    <w:rsid w:val="00E454CE"/>
    <w:rsid w:val="00E47423"/>
    <w:rsid w:val="00E5008D"/>
    <w:rsid w:val="00E50B23"/>
    <w:rsid w:val="00E512A6"/>
    <w:rsid w:val="00E5134C"/>
    <w:rsid w:val="00E52D58"/>
    <w:rsid w:val="00E52E19"/>
    <w:rsid w:val="00E53736"/>
    <w:rsid w:val="00E61FDD"/>
    <w:rsid w:val="00E620A2"/>
    <w:rsid w:val="00E63BA3"/>
    <w:rsid w:val="00E64556"/>
    <w:rsid w:val="00E651B8"/>
    <w:rsid w:val="00E67145"/>
    <w:rsid w:val="00E67B36"/>
    <w:rsid w:val="00E67DC6"/>
    <w:rsid w:val="00E70953"/>
    <w:rsid w:val="00E70EB0"/>
    <w:rsid w:val="00E7260B"/>
    <w:rsid w:val="00E72EDF"/>
    <w:rsid w:val="00E7703B"/>
    <w:rsid w:val="00E80658"/>
    <w:rsid w:val="00E8158E"/>
    <w:rsid w:val="00E81CB8"/>
    <w:rsid w:val="00E822FE"/>
    <w:rsid w:val="00E825F7"/>
    <w:rsid w:val="00E839AF"/>
    <w:rsid w:val="00E848E2"/>
    <w:rsid w:val="00E855F8"/>
    <w:rsid w:val="00E86CC0"/>
    <w:rsid w:val="00E90FAF"/>
    <w:rsid w:val="00E93663"/>
    <w:rsid w:val="00E93B1E"/>
    <w:rsid w:val="00E94933"/>
    <w:rsid w:val="00E9545E"/>
    <w:rsid w:val="00E957DD"/>
    <w:rsid w:val="00E96E68"/>
    <w:rsid w:val="00E97EB4"/>
    <w:rsid w:val="00E97F7C"/>
    <w:rsid w:val="00EA1EDB"/>
    <w:rsid w:val="00EA3BB6"/>
    <w:rsid w:val="00EA4372"/>
    <w:rsid w:val="00EA4F52"/>
    <w:rsid w:val="00EA5061"/>
    <w:rsid w:val="00EA7071"/>
    <w:rsid w:val="00EB1CEB"/>
    <w:rsid w:val="00EB3597"/>
    <w:rsid w:val="00EB55B8"/>
    <w:rsid w:val="00EB587A"/>
    <w:rsid w:val="00EB6C7F"/>
    <w:rsid w:val="00EB712F"/>
    <w:rsid w:val="00EB74A8"/>
    <w:rsid w:val="00EB756A"/>
    <w:rsid w:val="00EB75F6"/>
    <w:rsid w:val="00EC03E3"/>
    <w:rsid w:val="00EC0428"/>
    <w:rsid w:val="00EC16ED"/>
    <w:rsid w:val="00EC178F"/>
    <w:rsid w:val="00EC2501"/>
    <w:rsid w:val="00EC2F43"/>
    <w:rsid w:val="00EC4959"/>
    <w:rsid w:val="00EC4B81"/>
    <w:rsid w:val="00EC4D8D"/>
    <w:rsid w:val="00EC5FBF"/>
    <w:rsid w:val="00EC621E"/>
    <w:rsid w:val="00EC7525"/>
    <w:rsid w:val="00EC79A5"/>
    <w:rsid w:val="00ED0A9F"/>
    <w:rsid w:val="00ED283C"/>
    <w:rsid w:val="00ED3176"/>
    <w:rsid w:val="00ED5FCE"/>
    <w:rsid w:val="00ED6B7C"/>
    <w:rsid w:val="00ED6F83"/>
    <w:rsid w:val="00EE0FD2"/>
    <w:rsid w:val="00EE18ED"/>
    <w:rsid w:val="00EE1F82"/>
    <w:rsid w:val="00EE20F2"/>
    <w:rsid w:val="00EE2C32"/>
    <w:rsid w:val="00EE5D48"/>
    <w:rsid w:val="00EE79A2"/>
    <w:rsid w:val="00EF02CE"/>
    <w:rsid w:val="00EF07BF"/>
    <w:rsid w:val="00EF1025"/>
    <w:rsid w:val="00EF1948"/>
    <w:rsid w:val="00EF341A"/>
    <w:rsid w:val="00EF3C18"/>
    <w:rsid w:val="00EF44C9"/>
    <w:rsid w:val="00EF67F4"/>
    <w:rsid w:val="00EF741D"/>
    <w:rsid w:val="00EF7C73"/>
    <w:rsid w:val="00F01593"/>
    <w:rsid w:val="00F01ADD"/>
    <w:rsid w:val="00F01F2E"/>
    <w:rsid w:val="00F02582"/>
    <w:rsid w:val="00F04659"/>
    <w:rsid w:val="00F04818"/>
    <w:rsid w:val="00F06A91"/>
    <w:rsid w:val="00F10D00"/>
    <w:rsid w:val="00F14515"/>
    <w:rsid w:val="00F1471E"/>
    <w:rsid w:val="00F14C15"/>
    <w:rsid w:val="00F15CE4"/>
    <w:rsid w:val="00F17993"/>
    <w:rsid w:val="00F1799A"/>
    <w:rsid w:val="00F2116A"/>
    <w:rsid w:val="00F21373"/>
    <w:rsid w:val="00F2167A"/>
    <w:rsid w:val="00F223B8"/>
    <w:rsid w:val="00F22BF5"/>
    <w:rsid w:val="00F232B1"/>
    <w:rsid w:val="00F233CF"/>
    <w:rsid w:val="00F239FB"/>
    <w:rsid w:val="00F23BDD"/>
    <w:rsid w:val="00F24579"/>
    <w:rsid w:val="00F26A79"/>
    <w:rsid w:val="00F26BCF"/>
    <w:rsid w:val="00F279E0"/>
    <w:rsid w:val="00F27CE2"/>
    <w:rsid w:val="00F30C9F"/>
    <w:rsid w:val="00F33876"/>
    <w:rsid w:val="00F33D22"/>
    <w:rsid w:val="00F34322"/>
    <w:rsid w:val="00F349DC"/>
    <w:rsid w:val="00F34E56"/>
    <w:rsid w:val="00F35126"/>
    <w:rsid w:val="00F35AE1"/>
    <w:rsid w:val="00F35E64"/>
    <w:rsid w:val="00F3696C"/>
    <w:rsid w:val="00F36E48"/>
    <w:rsid w:val="00F371C9"/>
    <w:rsid w:val="00F4085B"/>
    <w:rsid w:val="00F40D0A"/>
    <w:rsid w:val="00F4129F"/>
    <w:rsid w:val="00F42852"/>
    <w:rsid w:val="00F43E56"/>
    <w:rsid w:val="00F4560E"/>
    <w:rsid w:val="00F45B5D"/>
    <w:rsid w:val="00F4799D"/>
    <w:rsid w:val="00F5052D"/>
    <w:rsid w:val="00F51BD4"/>
    <w:rsid w:val="00F51C2B"/>
    <w:rsid w:val="00F51D1E"/>
    <w:rsid w:val="00F5250F"/>
    <w:rsid w:val="00F52A03"/>
    <w:rsid w:val="00F52F1D"/>
    <w:rsid w:val="00F530EA"/>
    <w:rsid w:val="00F53FED"/>
    <w:rsid w:val="00F54325"/>
    <w:rsid w:val="00F55097"/>
    <w:rsid w:val="00F562FA"/>
    <w:rsid w:val="00F57AAE"/>
    <w:rsid w:val="00F60506"/>
    <w:rsid w:val="00F60C2F"/>
    <w:rsid w:val="00F60D35"/>
    <w:rsid w:val="00F61124"/>
    <w:rsid w:val="00F615C1"/>
    <w:rsid w:val="00F617F3"/>
    <w:rsid w:val="00F6413C"/>
    <w:rsid w:val="00F6511F"/>
    <w:rsid w:val="00F65685"/>
    <w:rsid w:val="00F65DAB"/>
    <w:rsid w:val="00F65E34"/>
    <w:rsid w:val="00F66A1C"/>
    <w:rsid w:val="00F67268"/>
    <w:rsid w:val="00F67547"/>
    <w:rsid w:val="00F67AC9"/>
    <w:rsid w:val="00F67BAF"/>
    <w:rsid w:val="00F70C19"/>
    <w:rsid w:val="00F71F37"/>
    <w:rsid w:val="00F74C4B"/>
    <w:rsid w:val="00F763E2"/>
    <w:rsid w:val="00F764CF"/>
    <w:rsid w:val="00F80258"/>
    <w:rsid w:val="00F8034B"/>
    <w:rsid w:val="00F809C9"/>
    <w:rsid w:val="00F81751"/>
    <w:rsid w:val="00F81D28"/>
    <w:rsid w:val="00F822C8"/>
    <w:rsid w:val="00F8280F"/>
    <w:rsid w:val="00F83713"/>
    <w:rsid w:val="00F837FA"/>
    <w:rsid w:val="00F84128"/>
    <w:rsid w:val="00F84B60"/>
    <w:rsid w:val="00F85042"/>
    <w:rsid w:val="00F85B47"/>
    <w:rsid w:val="00F86A72"/>
    <w:rsid w:val="00F86CBD"/>
    <w:rsid w:val="00F86D84"/>
    <w:rsid w:val="00F924C4"/>
    <w:rsid w:val="00F93A46"/>
    <w:rsid w:val="00F93F27"/>
    <w:rsid w:val="00F941F5"/>
    <w:rsid w:val="00F9596D"/>
    <w:rsid w:val="00F95B71"/>
    <w:rsid w:val="00F9632D"/>
    <w:rsid w:val="00F96966"/>
    <w:rsid w:val="00FA1AE9"/>
    <w:rsid w:val="00FA1BF9"/>
    <w:rsid w:val="00FA26A6"/>
    <w:rsid w:val="00FA2F80"/>
    <w:rsid w:val="00FA3733"/>
    <w:rsid w:val="00FA4AAF"/>
    <w:rsid w:val="00FA4C3A"/>
    <w:rsid w:val="00FA5334"/>
    <w:rsid w:val="00FA71C4"/>
    <w:rsid w:val="00FB058F"/>
    <w:rsid w:val="00FB1BCA"/>
    <w:rsid w:val="00FB2009"/>
    <w:rsid w:val="00FB46C4"/>
    <w:rsid w:val="00FB5162"/>
    <w:rsid w:val="00FB7B11"/>
    <w:rsid w:val="00FC0D58"/>
    <w:rsid w:val="00FC16A4"/>
    <w:rsid w:val="00FC21E0"/>
    <w:rsid w:val="00FC265F"/>
    <w:rsid w:val="00FC3746"/>
    <w:rsid w:val="00FC3ECE"/>
    <w:rsid w:val="00FC421A"/>
    <w:rsid w:val="00FC45F0"/>
    <w:rsid w:val="00FC5E95"/>
    <w:rsid w:val="00FC6381"/>
    <w:rsid w:val="00FC7265"/>
    <w:rsid w:val="00FC7B10"/>
    <w:rsid w:val="00FD07EA"/>
    <w:rsid w:val="00FD10B4"/>
    <w:rsid w:val="00FD1EC8"/>
    <w:rsid w:val="00FD3230"/>
    <w:rsid w:val="00FD3255"/>
    <w:rsid w:val="00FD3902"/>
    <w:rsid w:val="00FD4BDE"/>
    <w:rsid w:val="00FD4FAB"/>
    <w:rsid w:val="00FD55CB"/>
    <w:rsid w:val="00FD57A8"/>
    <w:rsid w:val="00FD5F65"/>
    <w:rsid w:val="00FD6486"/>
    <w:rsid w:val="00FD683F"/>
    <w:rsid w:val="00FD75E2"/>
    <w:rsid w:val="00FD77AB"/>
    <w:rsid w:val="00FE01EB"/>
    <w:rsid w:val="00FE0353"/>
    <w:rsid w:val="00FE0D27"/>
    <w:rsid w:val="00FE1875"/>
    <w:rsid w:val="00FE1DDE"/>
    <w:rsid w:val="00FE3581"/>
    <w:rsid w:val="00FE3CB7"/>
    <w:rsid w:val="00FE4103"/>
    <w:rsid w:val="00FE4842"/>
    <w:rsid w:val="00FE4916"/>
    <w:rsid w:val="00FE4E3B"/>
    <w:rsid w:val="00FE517E"/>
    <w:rsid w:val="00FE538E"/>
    <w:rsid w:val="00FE64C4"/>
    <w:rsid w:val="00FE745F"/>
    <w:rsid w:val="00FE75E8"/>
    <w:rsid w:val="00FE787C"/>
    <w:rsid w:val="00FE792F"/>
    <w:rsid w:val="00FF049A"/>
    <w:rsid w:val="00FF0AB3"/>
    <w:rsid w:val="00FF12B7"/>
    <w:rsid w:val="00FF1501"/>
    <w:rsid w:val="00FF2B57"/>
    <w:rsid w:val="00FF2ED9"/>
    <w:rsid w:val="00FF4788"/>
    <w:rsid w:val="00FF5BFD"/>
    <w:rsid w:val="00FF5DC9"/>
    <w:rsid w:val="00FF65B4"/>
    <w:rsid w:val="00FF70FF"/>
    <w:rsid w:val="00FF7F1F"/>
    <w:rsid w:val="032C1361"/>
    <w:rsid w:val="04A52831"/>
    <w:rsid w:val="08A03E81"/>
    <w:rsid w:val="09D7354B"/>
    <w:rsid w:val="0A4E0D07"/>
    <w:rsid w:val="0B21207B"/>
    <w:rsid w:val="0DD0666B"/>
    <w:rsid w:val="0E011610"/>
    <w:rsid w:val="0E521298"/>
    <w:rsid w:val="11124332"/>
    <w:rsid w:val="13166A56"/>
    <w:rsid w:val="14C324B6"/>
    <w:rsid w:val="15F61226"/>
    <w:rsid w:val="17D20EAA"/>
    <w:rsid w:val="1830451B"/>
    <w:rsid w:val="1A6A5006"/>
    <w:rsid w:val="1C5B5B0E"/>
    <w:rsid w:val="1EBD0A9D"/>
    <w:rsid w:val="23EC23DD"/>
    <w:rsid w:val="24527763"/>
    <w:rsid w:val="24875E16"/>
    <w:rsid w:val="258E34A2"/>
    <w:rsid w:val="268F71A4"/>
    <w:rsid w:val="2967010B"/>
    <w:rsid w:val="29EA4221"/>
    <w:rsid w:val="2A684BC5"/>
    <w:rsid w:val="2C0A7EF3"/>
    <w:rsid w:val="30ED1B58"/>
    <w:rsid w:val="32C229DF"/>
    <w:rsid w:val="355443D1"/>
    <w:rsid w:val="3F252E0B"/>
    <w:rsid w:val="41574ABB"/>
    <w:rsid w:val="445F087E"/>
    <w:rsid w:val="483A3F53"/>
    <w:rsid w:val="4A2D6790"/>
    <w:rsid w:val="4AAA7BAB"/>
    <w:rsid w:val="4C822844"/>
    <w:rsid w:val="4D075588"/>
    <w:rsid w:val="4EDE244B"/>
    <w:rsid w:val="504D78CB"/>
    <w:rsid w:val="55182745"/>
    <w:rsid w:val="59021BCA"/>
    <w:rsid w:val="5BD64B93"/>
    <w:rsid w:val="629F2EF8"/>
    <w:rsid w:val="64864414"/>
    <w:rsid w:val="64EB2B22"/>
    <w:rsid w:val="68024FA7"/>
    <w:rsid w:val="6D2A5E47"/>
    <w:rsid w:val="712E297A"/>
    <w:rsid w:val="72C469C8"/>
    <w:rsid w:val="761B28E4"/>
    <w:rsid w:val="77CB6FAE"/>
    <w:rsid w:val="787A57BF"/>
    <w:rsid w:val="78DC5589"/>
    <w:rsid w:val="7B065272"/>
    <w:rsid w:val="7F374604"/>
    <w:rsid w:val="7F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651817"/>
  <w15:docId w15:val="{3856E6FE-9C3F-4976-BEF1-49C0A004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 w:qFormat="1"/>
    <w:lsdException w:name="macro" w:semiHidden="1" w:unhideWhenUsed="1"/>
    <w:lsdException w:name="toa heading" w:semiHidden="1" w:uiPriority="99" w:unhideWhenUsed="1" w:qFormat="1"/>
    <w:lsdException w:name="List" w:semiHidden="1" w:uiPriority="99" w:unhideWhenUsed="1" w:qFormat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99" w:unhideWhenUsed="1" w:qFormat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10" w:lineRule="atLeast"/>
      <w:ind w:firstLineChars="200" w:firstLine="200"/>
      <w:textAlignment w:val="baseline"/>
    </w:pPr>
    <w:rPr>
      <w:rFonts w:ascii="宋体" w:hAnsi="宋体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line="360" w:lineRule="auto"/>
      <w:ind w:firstLineChars="0" w:firstLine="0"/>
      <w:jc w:val="center"/>
      <w:outlineLvl w:val="0"/>
    </w:pPr>
    <w:rPr>
      <w:b/>
      <w:color w:val="auto"/>
      <w:kern w:val="44"/>
      <w:sz w:val="30"/>
      <w:szCs w:val="30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0"/>
      </w:tabs>
      <w:adjustRightInd/>
      <w:snapToGrid w:val="0"/>
      <w:spacing w:line="460" w:lineRule="exact"/>
      <w:ind w:firstLineChars="0" w:firstLine="0"/>
      <w:textAlignment w:val="auto"/>
      <w:outlineLvl w:val="1"/>
    </w:pPr>
    <w:rPr>
      <w:rFonts w:cs="Arial"/>
      <w:b/>
      <w:bCs/>
      <w:color w:val="auto"/>
      <w:kern w:val="2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tabs>
        <w:tab w:val="left" w:pos="600"/>
      </w:tabs>
      <w:adjustRightInd/>
      <w:spacing w:line="400" w:lineRule="exact"/>
      <w:ind w:firstLineChars="0" w:firstLine="0"/>
      <w:textAlignment w:val="auto"/>
      <w:outlineLvl w:val="2"/>
    </w:pPr>
    <w:rPr>
      <w:spacing w:val="-2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tabs>
        <w:tab w:val="left" w:pos="600"/>
      </w:tabs>
      <w:adjustRightInd/>
      <w:spacing w:line="400" w:lineRule="exact"/>
      <w:ind w:firstLineChars="0" w:firstLine="0"/>
      <w:textAlignment w:val="auto"/>
      <w:outlineLvl w:val="3"/>
    </w:pPr>
    <w:rPr>
      <w:rFonts w:ascii="Times New Roman"/>
      <w:spacing w:val="-20"/>
      <w:sz w:val="2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80" w:after="290" w:line="376" w:lineRule="atLeast"/>
      <w:ind w:firstLineChars="0" w:firstLine="0"/>
      <w:outlineLvl w:val="4"/>
    </w:pPr>
    <w:rPr>
      <w:rFonts w:ascii="Times New Roman"/>
      <w:bCs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64" w:line="320" w:lineRule="atLeast"/>
      <w:ind w:firstLineChars="0" w:firstLine="0"/>
      <w:outlineLvl w:val="5"/>
    </w:pPr>
    <w:rPr>
      <w:rFonts w:ascii="Arial" w:eastAsia="黑体" w:hAnsi="Arial"/>
      <w:b/>
      <w:bCs/>
      <w:sz w:val="20"/>
      <w:szCs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40" w:after="64" w:line="320" w:lineRule="atLeast"/>
      <w:ind w:firstLineChars="0" w:firstLine="0"/>
      <w:outlineLvl w:val="6"/>
    </w:pPr>
    <w:rPr>
      <w:rFonts w:ascii="Times New Roman"/>
      <w:b/>
      <w:bCs/>
      <w:sz w:val="20"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40" w:after="64" w:line="320" w:lineRule="atLeast"/>
      <w:ind w:firstLineChars="0" w:firstLine="0"/>
      <w:outlineLvl w:val="7"/>
    </w:pPr>
    <w:rPr>
      <w:rFonts w:ascii="Arial" w:eastAsia="黑体" w:hAnsi="Arial"/>
      <w:sz w:val="20"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40" w:after="64" w:line="320" w:lineRule="atLeast"/>
      <w:ind w:firstLineChars="0" w:firstLine="0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qFormat/>
    <w:rPr>
      <w:b/>
      <w:bCs/>
    </w:rPr>
  </w:style>
  <w:style w:type="paragraph" w:styleId="a4">
    <w:name w:val="annotation text"/>
    <w:basedOn w:val="a"/>
    <w:link w:val="a6"/>
    <w:qFormat/>
    <w:rPr>
      <w:sz w:val="21"/>
    </w:rPr>
  </w:style>
  <w:style w:type="paragraph" w:styleId="71">
    <w:name w:val="toc 7"/>
    <w:basedOn w:val="a"/>
    <w:next w:val="a"/>
    <w:uiPriority w:val="39"/>
    <w:semiHidden/>
    <w:qFormat/>
    <w:pPr>
      <w:ind w:leftChars="1200" w:left="2520"/>
    </w:pPr>
  </w:style>
  <w:style w:type="paragraph" w:styleId="a7">
    <w:name w:val="Body Text First Indent"/>
    <w:basedOn w:val="a8"/>
    <w:link w:val="a9"/>
    <w:uiPriority w:val="99"/>
    <w:qFormat/>
    <w:pPr>
      <w:spacing w:after="120" w:line="410" w:lineRule="atLeast"/>
      <w:ind w:firstLineChars="100" w:firstLine="420"/>
      <w:jc w:val="left"/>
    </w:pPr>
    <w:rPr>
      <w:sz w:val="21"/>
    </w:rPr>
  </w:style>
  <w:style w:type="paragraph" w:styleId="a8">
    <w:name w:val="Body Text"/>
    <w:basedOn w:val="a"/>
    <w:link w:val="aa"/>
    <w:uiPriority w:val="99"/>
    <w:qFormat/>
    <w:pPr>
      <w:tabs>
        <w:tab w:val="left" w:pos="720"/>
      </w:tabs>
      <w:spacing w:line="360" w:lineRule="auto"/>
      <w:jc w:val="both"/>
    </w:pPr>
    <w:rPr>
      <w:sz w:val="28"/>
    </w:rPr>
  </w:style>
  <w:style w:type="paragraph" w:styleId="ab">
    <w:name w:val="table of authorities"/>
    <w:basedOn w:val="a"/>
    <w:next w:val="a"/>
    <w:uiPriority w:val="99"/>
    <w:semiHidden/>
    <w:qFormat/>
    <w:pPr>
      <w:adjustRightInd/>
      <w:spacing w:line="240" w:lineRule="auto"/>
      <w:ind w:leftChars="200" w:left="42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ac">
    <w:name w:val="List Number"/>
    <w:basedOn w:val="a"/>
    <w:uiPriority w:val="99"/>
    <w:qFormat/>
    <w:pPr>
      <w:tabs>
        <w:tab w:val="left" w:pos="360"/>
      </w:tabs>
      <w:adjustRightInd/>
      <w:spacing w:line="240" w:lineRule="auto"/>
      <w:ind w:left="360" w:firstLineChars="0" w:hanging="360"/>
      <w:jc w:val="both"/>
      <w:textAlignment w:val="auto"/>
    </w:pPr>
    <w:rPr>
      <w:kern w:val="2"/>
    </w:rPr>
  </w:style>
  <w:style w:type="paragraph" w:styleId="ad">
    <w:name w:val="Normal Indent"/>
    <w:basedOn w:val="a"/>
    <w:link w:val="ae"/>
    <w:qFormat/>
    <w:pPr>
      <w:ind w:firstLine="420"/>
    </w:pPr>
    <w:rPr>
      <w:snapToGrid w:val="0"/>
      <w:sz w:val="21"/>
    </w:rPr>
  </w:style>
  <w:style w:type="paragraph" w:styleId="af">
    <w:name w:val="Document Map"/>
    <w:basedOn w:val="a"/>
    <w:link w:val="af0"/>
    <w:uiPriority w:val="99"/>
    <w:qFormat/>
    <w:pPr>
      <w:shd w:val="clear" w:color="auto" w:fill="33CCCC"/>
    </w:pPr>
  </w:style>
  <w:style w:type="paragraph" w:styleId="af1">
    <w:name w:val="toa heading"/>
    <w:basedOn w:val="a"/>
    <w:next w:val="a"/>
    <w:uiPriority w:val="99"/>
    <w:semiHidden/>
    <w:qFormat/>
    <w:pPr>
      <w:adjustRightInd/>
      <w:spacing w:before="120" w:line="240" w:lineRule="auto"/>
      <w:jc w:val="both"/>
      <w:textAlignment w:val="auto"/>
    </w:pPr>
    <w:rPr>
      <w:rFonts w:ascii="Arial" w:hAnsi="Arial" w:cs="Arial"/>
      <w:kern w:val="2"/>
      <w:szCs w:val="24"/>
    </w:rPr>
  </w:style>
  <w:style w:type="paragraph" w:styleId="af2">
    <w:name w:val="Body Text Indent"/>
    <w:basedOn w:val="a"/>
    <w:link w:val="af3"/>
    <w:uiPriority w:val="99"/>
    <w:qFormat/>
    <w:pPr>
      <w:spacing w:after="120"/>
      <w:ind w:leftChars="200" w:left="420"/>
    </w:pPr>
  </w:style>
  <w:style w:type="paragraph" w:styleId="af4">
    <w:name w:val="Block Text"/>
    <w:basedOn w:val="a"/>
    <w:uiPriority w:val="99"/>
    <w:qFormat/>
    <w:pPr>
      <w:adjustRightInd/>
      <w:snapToGrid w:val="0"/>
      <w:spacing w:line="240" w:lineRule="auto"/>
      <w:ind w:leftChars="-51" w:left="-107" w:rightChars="-40" w:right="-84"/>
      <w:jc w:val="center"/>
      <w:textAlignment w:val="auto"/>
    </w:pPr>
    <w:rPr>
      <w:rFonts w:ascii="Arial" w:hAnsi="Arial"/>
      <w:kern w:val="2"/>
      <w:sz w:val="21"/>
      <w:szCs w:val="24"/>
    </w:rPr>
  </w:style>
  <w:style w:type="paragraph" w:styleId="51">
    <w:name w:val="toc 5"/>
    <w:basedOn w:val="a"/>
    <w:next w:val="a"/>
    <w:uiPriority w:val="39"/>
    <w:semiHidden/>
    <w:qFormat/>
    <w:pPr>
      <w:ind w:leftChars="800" w:left="1680"/>
    </w:pPr>
  </w:style>
  <w:style w:type="paragraph" w:styleId="31">
    <w:name w:val="toc 3"/>
    <w:basedOn w:val="a"/>
    <w:next w:val="a"/>
    <w:uiPriority w:val="39"/>
    <w:semiHidden/>
    <w:qFormat/>
    <w:pPr>
      <w:ind w:leftChars="400" w:left="840"/>
    </w:pPr>
  </w:style>
  <w:style w:type="paragraph" w:styleId="af5">
    <w:name w:val="Plain Text"/>
    <w:basedOn w:val="a"/>
    <w:link w:val="af6"/>
    <w:qFormat/>
    <w:pPr>
      <w:autoSpaceDE w:val="0"/>
      <w:autoSpaceDN w:val="0"/>
      <w:spacing w:line="240" w:lineRule="auto"/>
      <w:jc w:val="both"/>
    </w:pPr>
    <w:rPr>
      <w:rFonts w:hAnsi="Tms Rmn"/>
      <w:sz w:val="21"/>
    </w:rPr>
  </w:style>
  <w:style w:type="paragraph" w:styleId="52">
    <w:name w:val="List Bullet 5"/>
    <w:basedOn w:val="a"/>
    <w:uiPriority w:val="99"/>
    <w:qFormat/>
    <w:pPr>
      <w:tabs>
        <w:tab w:val="left" w:pos="2040"/>
      </w:tabs>
      <w:adjustRightInd/>
      <w:spacing w:line="240" w:lineRule="auto"/>
      <w:ind w:leftChars="800" w:left="2040" w:hangingChars="200" w:hanging="36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81">
    <w:name w:val="toc 8"/>
    <w:basedOn w:val="a"/>
    <w:next w:val="a"/>
    <w:uiPriority w:val="39"/>
    <w:semiHidden/>
    <w:qFormat/>
    <w:pPr>
      <w:ind w:leftChars="1400" w:left="2940"/>
    </w:pPr>
  </w:style>
  <w:style w:type="paragraph" w:styleId="af7">
    <w:name w:val="Date"/>
    <w:basedOn w:val="a"/>
    <w:next w:val="a"/>
    <w:link w:val="af8"/>
    <w:uiPriority w:val="99"/>
    <w:qFormat/>
    <w:pPr>
      <w:jc w:val="both"/>
    </w:pPr>
  </w:style>
  <w:style w:type="paragraph" w:styleId="21">
    <w:name w:val="Body Text Indent 2"/>
    <w:basedOn w:val="a"/>
    <w:link w:val="22"/>
    <w:uiPriority w:val="99"/>
    <w:qFormat/>
    <w:pPr>
      <w:adjustRightInd/>
      <w:spacing w:line="360" w:lineRule="auto"/>
      <w:ind w:left="360" w:firstLineChars="0" w:firstLine="0"/>
      <w:jc w:val="both"/>
      <w:textAlignment w:val="auto"/>
    </w:pPr>
    <w:rPr>
      <w:rFonts w:ascii="Times New Roman" w:hAnsi="Times New Roman"/>
      <w:i/>
      <w:color w:val="800080"/>
      <w:kern w:val="2"/>
    </w:rPr>
  </w:style>
  <w:style w:type="paragraph" w:styleId="af9">
    <w:name w:val="Balloon Text"/>
    <w:basedOn w:val="a"/>
    <w:link w:val="afa"/>
    <w:uiPriority w:val="99"/>
    <w:semiHidden/>
    <w:qFormat/>
    <w:rPr>
      <w:sz w:val="18"/>
      <w:szCs w:val="18"/>
    </w:rPr>
  </w:style>
  <w:style w:type="paragraph" w:styleId="afb">
    <w:name w:val="footer"/>
    <w:basedOn w:val="a"/>
    <w:link w:val="afc"/>
    <w:uiPriority w:val="99"/>
    <w:qFormat/>
    <w:pPr>
      <w:tabs>
        <w:tab w:val="center" w:pos="4819"/>
        <w:tab w:val="right" w:pos="9071"/>
      </w:tabs>
      <w:spacing w:line="240" w:lineRule="atLeast"/>
    </w:pPr>
    <w:rPr>
      <w:sz w:val="18"/>
    </w:rPr>
  </w:style>
  <w:style w:type="paragraph" w:styleId="afd">
    <w:name w:val="header"/>
    <w:basedOn w:val="a"/>
    <w:link w:val="afe"/>
    <w:uiPriority w:val="99"/>
    <w:qFormat/>
    <w:pPr>
      <w:pBdr>
        <w:bottom w:val="single" w:sz="6" w:space="1" w:color="auto"/>
      </w:pBdr>
      <w:tabs>
        <w:tab w:val="center" w:pos="4819"/>
        <w:tab w:val="right" w:pos="9071"/>
      </w:tabs>
      <w:spacing w:line="240" w:lineRule="atLeast"/>
      <w:ind w:left="1191" w:hanging="1191"/>
      <w:jc w:val="center"/>
    </w:pPr>
    <w:rPr>
      <w:sz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640"/>
      </w:tabs>
      <w:adjustRightInd/>
      <w:spacing w:line="360" w:lineRule="auto"/>
      <w:ind w:firstLine="482"/>
      <w:jc w:val="both"/>
    </w:pPr>
    <w:rPr>
      <w:rFonts w:ascii="Times New Roman" w:hAnsi="Arial" w:cs="Arial"/>
      <w:b/>
      <w:iCs/>
      <w:kern w:val="44"/>
      <w:szCs w:val="24"/>
    </w:rPr>
  </w:style>
  <w:style w:type="paragraph" w:styleId="41">
    <w:name w:val="toc 4"/>
    <w:basedOn w:val="a"/>
    <w:next w:val="a"/>
    <w:uiPriority w:val="39"/>
    <w:semiHidden/>
    <w:qFormat/>
    <w:pPr>
      <w:ind w:leftChars="600" w:left="1260"/>
    </w:pPr>
  </w:style>
  <w:style w:type="paragraph" w:styleId="aff">
    <w:name w:val="index heading"/>
    <w:basedOn w:val="a"/>
    <w:next w:val="12"/>
    <w:uiPriority w:val="99"/>
    <w:semiHidden/>
    <w:qFormat/>
    <w:pPr>
      <w:spacing w:line="312" w:lineRule="atLeast"/>
      <w:ind w:firstLineChars="0" w:firstLine="0"/>
      <w:jc w:val="both"/>
    </w:pPr>
    <w:rPr>
      <w:rFonts w:ascii="Times New Roman" w:hAnsi="Times New Roman"/>
      <w:color w:val="auto"/>
    </w:rPr>
  </w:style>
  <w:style w:type="paragraph" w:styleId="12">
    <w:name w:val="index 1"/>
    <w:basedOn w:val="a"/>
    <w:next w:val="a"/>
    <w:uiPriority w:val="99"/>
    <w:semiHidden/>
    <w:qFormat/>
    <w:pPr>
      <w:adjustRightInd/>
      <w:spacing w:line="360" w:lineRule="auto"/>
      <w:ind w:firstLineChars="0" w:firstLine="0"/>
      <w:jc w:val="both"/>
      <w:textAlignment w:val="auto"/>
    </w:pPr>
    <w:rPr>
      <w:kern w:val="2"/>
      <w:szCs w:val="24"/>
    </w:rPr>
  </w:style>
  <w:style w:type="paragraph" w:styleId="aff0">
    <w:name w:val="List"/>
    <w:basedOn w:val="a"/>
    <w:uiPriority w:val="99"/>
    <w:qFormat/>
    <w:pPr>
      <w:tabs>
        <w:tab w:val="left" w:pos="964"/>
      </w:tabs>
      <w:spacing w:line="460" w:lineRule="exact"/>
      <w:ind w:left="964" w:hanging="397"/>
    </w:pPr>
    <w:rPr>
      <w:rFonts w:ascii="Times New Roman"/>
    </w:rPr>
  </w:style>
  <w:style w:type="paragraph" w:styleId="61">
    <w:name w:val="toc 6"/>
    <w:basedOn w:val="a"/>
    <w:next w:val="a"/>
    <w:uiPriority w:val="39"/>
    <w:semiHidden/>
    <w:qFormat/>
    <w:pPr>
      <w:ind w:leftChars="1000" w:left="2100"/>
    </w:pPr>
  </w:style>
  <w:style w:type="paragraph" w:styleId="23">
    <w:name w:val="toc 2"/>
    <w:basedOn w:val="a"/>
    <w:next w:val="a"/>
    <w:uiPriority w:val="39"/>
    <w:semiHidden/>
    <w:qFormat/>
    <w:pPr>
      <w:tabs>
        <w:tab w:val="right" w:leader="dot" w:pos="8608"/>
      </w:tabs>
      <w:adjustRightInd/>
      <w:spacing w:line="360" w:lineRule="auto"/>
      <w:jc w:val="both"/>
    </w:pPr>
    <w:rPr>
      <w:rFonts w:ascii="Arial" w:hAnsi="Arial" w:cs="Arial"/>
      <w:szCs w:val="28"/>
    </w:rPr>
  </w:style>
  <w:style w:type="paragraph" w:styleId="91">
    <w:name w:val="toc 9"/>
    <w:basedOn w:val="a"/>
    <w:next w:val="a"/>
    <w:uiPriority w:val="39"/>
    <w:semiHidden/>
    <w:qFormat/>
    <w:pPr>
      <w:ind w:leftChars="1600" w:left="3360"/>
    </w:pPr>
  </w:style>
  <w:style w:type="paragraph" w:styleId="24">
    <w:name w:val="Body Text 2"/>
    <w:basedOn w:val="a"/>
    <w:link w:val="25"/>
    <w:qFormat/>
    <w:pPr>
      <w:spacing w:after="120" w:line="480" w:lineRule="auto"/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黑体" w:eastAsia="黑体" w:hAnsi="Courier New" w:cs="Tms Rmn"/>
      <w:sz w:val="20"/>
    </w:rPr>
  </w:style>
  <w:style w:type="character" w:styleId="aff1">
    <w:name w:val="Strong"/>
    <w:qFormat/>
    <w:rPr>
      <w:b/>
    </w:rPr>
  </w:style>
  <w:style w:type="character" w:styleId="aff2">
    <w:name w:val="page number"/>
    <w:uiPriority w:val="99"/>
    <w:qFormat/>
    <w:rPr>
      <w:rFonts w:cs="Times New Roman"/>
    </w:rPr>
  </w:style>
  <w:style w:type="character" w:styleId="aff3">
    <w:name w:val="FollowedHyperlink"/>
    <w:uiPriority w:val="99"/>
    <w:qFormat/>
    <w:rPr>
      <w:color w:val="800080"/>
      <w:u w:val="single"/>
    </w:rPr>
  </w:style>
  <w:style w:type="character" w:styleId="aff4">
    <w:name w:val="Emphasis"/>
    <w:uiPriority w:val="20"/>
    <w:qFormat/>
    <w:rPr>
      <w:color w:val="CC0033"/>
    </w:rPr>
  </w:style>
  <w:style w:type="character" w:styleId="aff5">
    <w:name w:val="Hyperlink"/>
    <w:uiPriority w:val="99"/>
    <w:qFormat/>
    <w:rPr>
      <w:color w:val="0000FF"/>
      <w:u w:val="single"/>
    </w:rPr>
  </w:style>
  <w:style w:type="character" w:styleId="aff6">
    <w:name w:val="annotation reference"/>
    <w:uiPriority w:val="99"/>
    <w:semiHidden/>
    <w:qFormat/>
    <w:rPr>
      <w:sz w:val="21"/>
    </w:rPr>
  </w:style>
  <w:style w:type="table" w:styleId="aff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hAnsi="宋体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000000"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rFonts w:hAnsi="宋体"/>
      <w:b/>
      <w:bCs/>
      <w:color w:val="000000"/>
      <w:sz w:val="32"/>
      <w:szCs w:val="32"/>
    </w:rPr>
  </w:style>
  <w:style w:type="character" w:customStyle="1" w:styleId="40">
    <w:name w:val="标题 4 字符"/>
    <w:link w:val="4"/>
    <w:uiPriority w:val="9"/>
    <w:semiHidden/>
    <w:rPr>
      <w:rFonts w:ascii="Cambria" w:eastAsia="宋体" w:hAnsi="Cambria" w:cs="Times New Roman"/>
      <w:b/>
      <w:bCs/>
      <w:color w:val="000000"/>
      <w:sz w:val="28"/>
      <w:szCs w:val="28"/>
    </w:rPr>
  </w:style>
  <w:style w:type="character" w:customStyle="1" w:styleId="50">
    <w:name w:val="标题 5 字符"/>
    <w:link w:val="5"/>
    <w:uiPriority w:val="9"/>
    <w:semiHidden/>
    <w:rPr>
      <w:rFonts w:hAnsi="宋体"/>
      <w:b/>
      <w:bCs/>
      <w:color w:val="000000"/>
      <w:sz w:val="28"/>
      <w:szCs w:val="28"/>
    </w:rPr>
  </w:style>
  <w:style w:type="character" w:customStyle="1" w:styleId="60">
    <w:name w:val="标题 6 字符"/>
    <w:link w:val="6"/>
    <w:uiPriority w:val="9"/>
    <w:locked/>
    <w:rPr>
      <w:rFonts w:ascii="Arial" w:eastAsia="黑体" w:hAnsi="Arial"/>
      <w:b/>
      <w:snapToGrid w:val="0"/>
      <w:color w:val="000000"/>
      <w:sz w:val="24"/>
      <w:lang w:val="en-US" w:eastAsia="zh-CN"/>
    </w:rPr>
  </w:style>
  <w:style w:type="character" w:customStyle="1" w:styleId="70">
    <w:name w:val="标题 7 字符"/>
    <w:link w:val="7"/>
    <w:uiPriority w:val="9"/>
    <w:semiHidden/>
    <w:rPr>
      <w:rFonts w:hAnsi="宋体"/>
      <w:b/>
      <w:bCs/>
      <w:color w:val="000000"/>
      <w:sz w:val="24"/>
      <w:szCs w:val="24"/>
    </w:rPr>
  </w:style>
  <w:style w:type="character" w:customStyle="1" w:styleId="80">
    <w:name w:val="标题 8 字符"/>
    <w:link w:val="8"/>
    <w:uiPriority w:val="9"/>
    <w:semiHidden/>
    <w:rPr>
      <w:rFonts w:ascii="Cambria" w:eastAsia="宋体" w:hAnsi="Cambria" w:cs="Times New Roman"/>
      <w:color w:val="000000"/>
      <w:sz w:val="24"/>
      <w:szCs w:val="24"/>
    </w:rPr>
  </w:style>
  <w:style w:type="character" w:customStyle="1" w:styleId="90">
    <w:name w:val="标题 9 字符"/>
    <w:link w:val="9"/>
    <w:uiPriority w:val="9"/>
    <w:semiHidden/>
    <w:rPr>
      <w:rFonts w:ascii="Cambria" w:eastAsia="宋体" w:hAnsi="Cambria" w:cs="Times New Roman"/>
      <w:color w:val="000000"/>
      <w:sz w:val="21"/>
      <w:szCs w:val="21"/>
    </w:rPr>
  </w:style>
  <w:style w:type="character" w:customStyle="1" w:styleId="afc">
    <w:name w:val="页脚 字符"/>
    <w:link w:val="afb"/>
    <w:uiPriority w:val="99"/>
    <w:semiHidden/>
    <w:qFormat/>
    <w:rPr>
      <w:rFonts w:hAnsi="宋体"/>
      <w:color w:val="000000"/>
      <w:sz w:val="18"/>
      <w:szCs w:val="18"/>
    </w:rPr>
  </w:style>
  <w:style w:type="character" w:customStyle="1" w:styleId="afe">
    <w:name w:val="页眉 字符"/>
    <w:link w:val="afd"/>
    <w:uiPriority w:val="99"/>
    <w:semiHidden/>
    <w:rPr>
      <w:rFonts w:hAnsi="宋体"/>
      <w:color w:val="000000"/>
      <w:sz w:val="18"/>
      <w:szCs w:val="18"/>
    </w:rPr>
  </w:style>
  <w:style w:type="paragraph" w:customStyle="1" w:styleId="aff8">
    <w:name w:val="表格文本"/>
    <w:pPr>
      <w:spacing w:line="400" w:lineRule="exact"/>
    </w:pPr>
    <w:rPr>
      <w:rFonts w:ascii="宋体" w:hAnsi="宋体"/>
      <w:color w:val="000000"/>
      <w:sz w:val="21"/>
    </w:rPr>
  </w:style>
  <w:style w:type="paragraph" w:customStyle="1" w:styleId="26">
    <w:name w:val="样式2"/>
    <w:basedOn w:val="a"/>
    <w:rPr>
      <w:rFonts w:ascii="Times New Roman"/>
    </w:rPr>
  </w:style>
  <w:style w:type="character" w:customStyle="1" w:styleId="af8">
    <w:name w:val="日期 字符"/>
    <w:link w:val="af7"/>
    <w:uiPriority w:val="99"/>
    <w:semiHidden/>
    <w:rPr>
      <w:rFonts w:hAnsi="宋体"/>
      <w:color w:val="000000"/>
      <w:sz w:val="24"/>
    </w:rPr>
  </w:style>
  <w:style w:type="character" w:customStyle="1" w:styleId="aa">
    <w:name w:val="正文文本 字符"/>
    <w:link w:val="a8"/>
    <w:uiPriority w:val="99"/>
    <w:semiHidden/>
    <w:rPr>
      <w:rFonts w:hAnsi="宋体"/>
      <w:color w:val="000000"/>
      <w:sz w:val="24"/>
    </w:rPr>
  </w:style>
  <w:style w:type="character" w:customStyle="1" w:styleId="af0">
    <w:name w:val="文档结构图 字符"/>
    <w:link w:val="af"/>
    <w:uiPriority w:val="99"/>
    <w:semiHidden/>
    <w:rPr>
      <w:rFonts w:ascii="Times New Roman"/>
      <w:color w:val="000000"/>
      <w:sz w:val="0"/>
      <w:szCs w:val="0"/>
    </w:rPr>
  </w:style>
  <w:style w:type="character" w:customStyle="1" w:styleId="HTML0">
    <w:name w:val="HTML 预设格式 字符"/>
    <w:link w:val="HTML"/>
    <w:uiPriority w:val="99"/>
    <w:semiHidden/>
    <w:rPr>
      <w:rFonts w:ascii="Courier New" w:hAnsi="Courier New" w:cs="Courier New"/>
      <w:color w:val="000000"/>
    </w:rPr>
  </w:style>
  <w:style w:type="character" w:customStyle="1" w:styleId="a6">
    <w:name w:val="批注文字 字符"/>
    <w:link w:val="a4"/>
    <w:locked/>
    <w:rPr>
      <w:rFonts w:ascii="宋体" w:eastAsia="宋体" w:hAnsi="宋体"/>
      <w:snapToGrid w:val="0"/>
      <w:color w:val="000000"/>
      <w:sz w:val="21"/>
      <w:lang w:val="en-US" w:eastAsia="zh-CN"/>
    </w:rPr>
  </w:style>
  <w:style w:type="character" w:customStyle="1" w:styleId="a5">
    <w:name w:val="批注主题 字符"/>
    <w:link w:val="a3"/>
    <w:uiPriority w:val="99"/>
    <w:semiHidden/>
    <w:rPr>
      <w:rFonts w:ascii="宋体" w:eastAsia="宋体" w:hAnsi="宋体"/>
      <w:b/>
      <w:bCs/>
      <w:snapToGrid w:val="0"/>
      <w:color w:val="000000"/>
      <w:sz w:val="24"/>
      <w:lang w:val="en-US" w:eastAsia="zh-CN"/>
    </w:rPr>
  </w:style>
  <w:style w:type="character" w:customStyle="1" w:styleId="afa">
    <w:name w:val="批注框文本 字符"/>
    <w:link w:val="af9"/>
    <w:uiPriority w:val="99"/>
    <w:semiHidden/>
    <w:rPr>
      <w:rFonts w:hAnsi="宋体"/>
      <w:color w:val="000000"/>
      <w:sz w:val="0"/>
      <w:szCs w:val="0"/>
    </w:rPr>
  </w:style>
  <w:style w:type="character" w:customStyle="1" w:styleId="PlainTextChar">
    <w:name w:val="Plain Text Char"/>
    <w:uiPriority w:val="99"/>
    <w:semiHidden/>
    <w:rPr>
      <w:rFonts w:hAnsi="Courier New" w:cs="Courier New"/>
      <w:color w:val="000000"/>
      <w:sz w:val="21"/>
      <w:szCs w:val="21"/>
    </w:rPr>
  </w:style>
  <w:style w:type="character" w:customStyle="1" w:styleId="af6">
    <w:name w:val="纯文本 字符"/>
    <w:link w:val="af5"/>
    <w:locked/>
    <w:rPr>
      <w:rFonts w:ascii="宋体" w:eastAsia="宋体" w:hAnsi="Tms Rmn"/>
      <w:color w:val="000000"/>
      <w:sz w:val="21"/>
      <w:lang w:val="en-US" w:eastAsia="zh-CN"/>
    </w:rPr>
  </w:style>
  <w:style w:type="paragraph" w:customStyle="1" w:styleId="82">
    <w:name w:val="样式8"/>
    <w:basedOn w:val="a"/>
    <w:pPr>
      <w:adjustRightInd/>
      <w:spacing w:line="240" w:lineRule="auto"/>
      <w:ind w:firstLine="499"/>
      <w:jc w:val="both"/>
      <w:textAlignment w:val="auto"/>
    </w:pPr>
    <w:rPr>
      <w:kern w:val="2"/>
    </w:rPr>
  </w:style>
  <w:style w:type="paragraph" w:customStyle="1" w:styleId="32">
    <w:name w:val="样式3"/>
    <w:basedOn w:val="3"/>
    <w:pPr>
      <w:keepLines/>
      <w:tabs>
        <w:tab w:val="clear" w:pos="600"/>
      </w:tabs>
      <w:spacing w:line="360" w:lineRule="auto"/>
      <w:jc w:val="both"/>
    </w:pPr>
    <w:rPr>
      <w:rFonts w:hAnsi="Arial"/>
      <w:b/>
      <w:color w:val="auto"/>
      <w:spacing w:val="0"/>
      <w:kern w:val="2"/>
      <w:sz w:val="30"/>
    </w:rPr>
  </w:style>
  <w:style w:type="paragraph" w:customStyle="1" w:styleId="42">
    <w:name w:val="样式4"/>
    <w:basedOn w:val="4"/>
    <w:pPr>
      <w:keepLines/>
      <w:tabs>
        <w:tab w:val="clear" w:pos="600"/>
        <w:tab w:val="left" w:pos="1134"/>
      </w:tabs>
      <w:spacing w:line="360" w:lineRule="auto"/>
      <w:jc w:val="both"/>
    </w:pPr>
    <w:rPr>
      <w:rFonts w:ascii="Arial" w:hAnsi="Arial"/>
      <w:color w:val="auto"/>
      <w:spacing w:val="0"/>
      <w:kern w:val="2"/>
      <w:sz w:val="28"/>
    </w:rPr>
  </w:style>
  <w:style w:type="paragraph" w:customStyle="1" w:styleId="53">
    <w:name w:val="样式5"/>
    <w:basedOn w:val="5"/>
    <w:qFormat/>
    <w:pPr>
      <w:tabs>
        <w:tab w:val="left" w:pos="1247"/>
      </w:tabs>
      <w:adjustRightInd/>
      <w:spacing w:before="0" w:after="0" w:line="360" w:lineRule="auto"/>
      <w:jc w:val="both"/>
      <w:textAlignment w:val="auto"/>
    </w:pPr>
    <w:rPr>
      <w:rFonts w:ascii="宋体"/>
      <w:bCs w:val="0"/>
      <w:kern w:val="2"/>
      <w:szCs w:val="20"/>
    </w:rPr>
  </w:style>
  <w:style w:type="paragraph" w:customStyle="1" w:styleId="62">
    <w:name w:val="样式6"/>
    <w:basedOn w:val="6"/>
    <w:pPr>
      <w:tabs>
        <w:tab w:val="left" w:pos="1247"/>
      </w:tabs>
      <w:adjustRightInd/>
      <w:spacing w:before="0" w:after="0" w:line="360" w:lineRule="auto"/>
      <w:jc w:val="both"/>
      <w:textAlignment w:val="auto"/>
    </w:pPr>
    <w:rPr>
      <w:rFonts w:eastAsia="宋体"/>
      <w:bCs w:val="0"/>
      <w:kern w:val="2"/>
      <w:sz w:val="24"/>
      <w:szCs w:val="20"/>
    </w:rPr>
  </w:style>
  <w:style w:type="paragraph" w:customStyle="1" w:styleId="72">
    <w:name w:val="样式7"/>
    <w:basedOn w:val="7"/>
    <w:qFormat/>
    <w:pPr>
      <w:adjustRightInd/>
      <w:spacing w:before="0" w:after="0" w:line="360" w:lineRule="auto"/>
      <w:jc w:val="both"/>
      <w:textAlignment w:val="auto"/>
    </w:pPr>
    <w:rPr>
      <w:rFonts w:ascii="宋体"/>
      <w:bCs w:val="0"/>
      <w:kern w:val="2"/>
      <w:sz w:val="24"/>
      <w:szCs w:val="20"/>
    </w:rPr>
  </w:style>
  <w:style w:type="paragraph" w:customStyle="1" w:styleId="aff9">
    <w:name w:val="不缩进"/>
    <w:basedOn w:val="a"/>
    <w:pPr>
      <w:tabs>
        <w:tab w:val="left" w:pos="-120"/>
      </w:tabs>
      <w:adjustRightInd/>
      <w:spacing w:line="240" w:lineRule="auto"/>
      <w:jc w:val="both"/>
      <w:textAlignment w:val="auto"/>
    </w:pPr>
    <w:rPr>
      <w:kern w:val="2"/>
      <w:sz w:val="21"/>
      <w:szCs w:val="24"/>
    </w:rPr>
  </w:style>
  <w:style w:type="paragraph" w:customStyle="1" w:styleId="ParaCharCharCharChar">
    <w:name w:val="默认段落字体 Para Char Char Char Char"/>
    <w:basedOn w:val="a"/>
    <w:pPr>
      <w:adjustRightInd/>
      <w:spacing w:line="240" w:lineRule="auto"/>
      <w:jc w:val="both"/>
      <w:textAlignment w:val="auto"/>
    </w:pPr>
    <w:rPr>
      <w:rFonts w:ascii="Times New Roman" w:eastAsia="Times New Roman"/>
      <w:sz w:val="20"/>
    </w:rPr>
  </w:style>
  <w:style w:type="character" w:customStyle="1" w:styleId="ae">
    <w:name w:val="正文缩进 字符"/>
    <w:link w:val="ad"/>
    <w:locked/>
    <w:rPr>
      <w:rFonts w:ascii="宋体" w:eastAsia="宋体" w:hAnsi="宋体"/>
      <w:snapToGrid w:val="0"/>
      <w:color w:val="000000"/>
      <w:sz w:val="21"/>
      <w:lang w:val="en-US" w:eastAsia="zh-CN"/>
    </w:rPr>
  </w:style>
  <w:style w:type="character" w:customStyle="1" w:styleId="a9">
    <w:name w:val="正文首行缩进 字符"/>
    <w:basedOn w:val="aa"/>
    <w:link w:val="a7"/>
    <w:uiPriority w:val="99"/>
    <w:semiHidden/>
    <w:rPr>
      <w:rFonts w:hAnsi="宋体"/>
      <w:color w:val="000000"/>
      <w:sz w:val="24"/>
    </w:rPr>
  </w:style>
  <w:style w:type="paragraph" w:customStyle="1" w:styleId="CharCharCharCharCharChar1Char">
    <w:name w:val="Char Char Char Char Char Char1 Char"/>
    <w:basedOn w:val="a"/>
    <w:pPr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kern w:val="2"/>
      <w:sz w:val="21"/>
    </w:rPr>
  </w:style>
  <w:style w:type="paragraph" w:customStyle="1" w:styleId="13">
    <w:name w:val="样式1"/>
    <w:basedOn w:val="a"/>
    <w:pPr>
      <w:spacing w:line="420" w:lineRule="auto"/>
      <w:jc w:val="center"/>
    </w:pPr>
    <w:rPr>
      <w:sz w:val="21"/>
    </w:rPr>
  </w:style>
  <w:style w:type="paragraph" w:customStyle="1" w:styleId="27">
    <w:name w:val="样式 首行缩进:  2 字符"/>
    <w:basedOn w:val="a"/>
    <w:pPr>
      <w:adjustRightInd/>
      <w:spacing w:line="430" w:lineRule="exact"/>
      <w:jc w:val="both"/>
      <w:textAlignment w:val="center"/>
    </w:pPr>
    <w:rPr>
      <w:rFonts w:ascii="Times New Roman" w:eastAsia="仿宋_GB2312"/>
      <w:kern w:val="2"/>
      <w:sz w:val="21"/>
      <w:szCs w:val="24"/>
      <w:lang w:val="en-GB"/>
    </w:rPr>
  </w:style>
  <w:style w:type="paragraph" w:customStyle="1" w:styleId="affa">
    <w:name w:val="招标编号"/>
    <w:basedOn w:val="a"/>
    <w:qFormat/>
    <w:pPr>
      <w:adjustRightInd/>
      <w:snapToGrid w:val="0"/>
      <w:spacing w:line="360" w:lineRule="auto"/>
      <w:jc w:val="right"/>
      <w:textAlignment w:val="auto"/>
    </w:pPr>
    <w:rPr>
      <w:rFonts w:ascii="Times New Roman" w:hAnsi="Times New Roman"/>
      <w:color w:val="auto"/>
      <w:kern w:val="2"/>
      <w:sz w:val="28"/>
      <w:szCs w:val="24"/>
    </w:rPr>
  </w:style>
  <w:style w:type="paragraph" w:customStyle="1" w:styleId="43">
    <w:name w:val="4正"/>
    <w:basedOn w:val="a"/>
    <w:link w:val="4Char"/>
    <w:qFormat/>
    <w:pPr>
      <w:spacing w:line="360" w:lineRule="auto"/>
      <w:ind w:firstLine="480"/>
    </w:pPr>
    <w:rPr>
      <w:color w:val="auto"/>
      <w:kern w:val="44"/>
    </w:rPr>
  </w:style>
  <w:style w:type="character" w:customStyle="1" w:styleId="4Char">
    <w:name w:val="4正 Char"/>
    <w:link w:val="43"/>
    <w:qFormat/>
    <w:locked/>
    <w:rPr>
      <w:rFonts w:ascii="宋体" w:eastAsia="宋体" w:hAnsi="宋体"/>
      <w:kern w:val="44"/>
      <w:sz w:val="24"/>
      <w:lang w:val="en-US" w:eastAsia="zh-CN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Char">
    <w:name w:val="Char"/>
    <w:basedOn w:val="a"/>
    <w:pPr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ParaCharCharCharCharChar">
    <w:name w:val="默认段落字体 Para Char Char Char Char Char"/>
    <w:basedOn w:val="a"/>
    <w:pPr>
      <w:adjustRightInd/>
      <w:spacing w:line="360" w:lineRule="auto"/>
      <w:ind w:firstLineChars="0" w:firstLine="0"/>
      <w:jc w:val="both"/>
      <w:textAlignment w:val="auto"/>
    </w:pPr>
    <w:rPr>
      <w:rFonts w:hAnsi="Times New Roman"/>
      <w:color w:val="auto"/>
    </w:rPr>
  </w:style>
  <w:style w:type="paragraph" w:customStyle="1" w:styleId="CharCharCharCharCharChar">
    <w:name w:val="Char Char Char Char Char Char"/>
    <w:basedOn w:val="a"/>
    <w:pPr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kern w:val="2"/>
      <w:sz w:val="21"/>
      <w:szCs w:val="21"/>
    </w:rPr>
  </w:style>
  <w:style w:type="character" w:customStyle="1" w:styleId="Char0">
    <w:name w:val="纯文本 Char"/>
    <w:rPr>
      <w:rFonts w:ascii="宋体" w:eastAsia="宋体" w:hAnsi="Courier New"/>
      <w:kern w:val="2"/>
      <w:sz w:val="24"/>
      <w:lang w:val="en-US" w:eastAsia="zh-CN"/>
    </w:rPr>
  </w:style>
  <w:style w:type="character" w:customStyle="1" w:styleId="22">
    <w:name w:val="正文文本缩进 2 字符"/>
    <w:link w:val="21"/>
    <w:uiPriority w:val="99"/>
    <w:semiHidden/>
    <w:rPr>
      <w:rFonts w:hAnsi="宋体"/>
      <w:color w:val="00000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M76">
    <w:name w:val="CM76"/>
    <w:basedOn w:val="Default"/>
    <w:next w:val="Default"/>
    <w:qFormat/>
    <w:pPr>
      <w:spacing w:line="411" w:lineRule="atLeast"/>
    </w:pPr>
    <w:rPr>
      <w:rFonts w:ascii="仿宋_GB2312" w:eastAsia="仿宋_GB2312"/>
      <w:color w:val="auto"/>
    </w:rPr>
  </w:style>
  <w:style w:type="paragraph" w:customStyle="1" w:styleId="CM106">
    <w:name w:val="CM106"/>
    <w:basedOn w:val="Default"/>
    <w:next w:val="Default"/>
    <w:qFormat/>
    <w:pPr>
      <w:spacing w:line="411" w:lineRule="atLeast"/>
    </w:pPr>
    <w:rPr>
      <w:rFonts w:ascii="仿宋_GB2312" w:eastAsia="仿宋_GB2312"/>
      <w:color w:val="aut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Char1">
    <w:name w:val="Char1"/>
    <w:basedOn w:val="a"/>
    <w:pPr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kern w:val="2"/>
      <w:szCs w:val="24"/>
    </w:rPr>
  </w:style>
  <w:style w:type="character" w:customStyle="1" w:styleId="CharChar2">
    <w:name w:val="页眉 Char Char2"/>
    <w:rPr>
      <w:kern w:val="2"/>
      <w:sz w:val="18"/>
    </w:rPr>
  </w:style>
  <w:style w:type="paragraph" w:customStyle="1" w:styleId="CharChar1CharChar1">
    <w:name w:val="Char Char1 Char Char1"/>
    <w:basedOn w:val="a"/>
    <w:pPr>
      <w:adjustRightInd/>
      <w:spacing w:line="360" w:lineRule="auto"/>
      <w:ind w:left="851" w:firstLineChars="0" w:firstLine="0"/>
      <w:jc w:val="both"/>
      <w:textAlignment w:val="auto"/>
    </w:pPr>
    <w:rPr>
      <w:rFonts w:ascii="Times New Roman" w:hAnsi="Times New Roman"/>
      <w:color w:val="auto"/>
      <w:kern w:val="2"/>
    </w:rPr>
  </w:style>
  <w:style w:type="character" w:customStyle="1" w:styleId="b1CharCharCharChar">
    <w:name w:val="b1 Char Char Char Char"/>
    <w:rPr>
      <w:rFonts w:eastAsia="宋体"/>
      <w:b/>
      <w:kern w:val="44"/>
      <w:sz w:val="44"/>
      <w:lang w:val="en-US" w:eastAsia="zh-CN"/>
    </w:rPr>
  </w:style>
  <w:style w:type="character" w:customStyle="1" w:styleId="Char10">
    <w:name w:val="章节标题 Char1"/>
    <w:rPr>
      <w:rFonts w:ascii="宋体" w:eastAsia="宋体"/>
      <w:b/>
      <w:kern w:val="44"/>
      <w:sz w:val="44"/>
      <w:lang w:val="en-US" w:eastAsia="zh-CN"/>
    </w:rPr>
  </w:style>
  <w:style w:type="character" w:customStyle="1" w:styleId="CharChar6">
    <w:name w:val="Char Char6"/>
    <w:qFormat/>
    <w:rPr>
      <w:rFonts w:ascii="宋体" w:eastAsia="宋体" w:hAnsi="Tms Rmn"/>
      <w:sz w:val="21"/>
      <w:lang w:val="en-US" w:eastAsia="zh-CN"/>
    </w:rPr>
  </w:style>
  <w:style w:type="character" w:customStyle="1" w:styleId="af3">
    <w:name w:val="正文文本缩进 字符"/>
    <w:link w:val="af2"/>
    <w:uiPriority w:val="99"/>
    <w:qFormat/>
    <w:locked/>
    <w:rPr>
      <w:rFonts w:hAnsi="宋体" w:cs="Times New Roman"/>
      <w:snapToGrid w:val="0"/>
      <w:color w:val="000000"/>
      <w:sz w:val="24"/>
    </w:rPr>
  </w:style>
  <w:style w:type="paragraph" w:customStyle="1" w:styleId="14">
    <w:name w:val="列出段落1"/>
    <w:basedOn w:val="a"/>
    <w:uiPriority w:val="34"/>
    <w:qFormat/>
    <w:pPr>
      <w:ind w:firstLine="420"/>
    </w:pPr>
  </w:style>
  <w:style w:type="paragraph" w:customStyle="1" w:styleId="Char2">
    <w:name w:val="Char2"/>
    <w:basedOn w:val="a"/>
    <w:qFormat/>
    <w:pPr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Style107">
    <w:name w:val="_Style 107"/>
    <w:uiPriority w:val="99"/>
    <w:rPr>
      <w:rFonts w:ascii="宋体"/>
    </w:rPr>
  </w:style>
  <w:style w:type="paragraph" w:customStyle="1" w:styleId="PlainText1">
    <w:name w:val="Plain Text1"/>
    <w:basedOn w:val="a"/>
    <w:pPr>
      <w:tabs>
        <w:tab w:val="left" w:pos="737"/>
      </w:tabs>
      <w:overflowPunct w:val="0"/>
      <w:autoSpaceDE w:val="0"/>
      <w:autoSpaceDN w:val="0"/>
      <w:spacing w:before="120" w:after="120" w:line="240" w:lineRule="atLeast"/>
      <w:ind w:firstLineChars="0" w:firstLine="0"/>
    </w:pPr>
    <w:rPr>
      <w:rFonts w:hAnsi="Times New Roman"/>
      <w:color w:val="auto"/>
      <w:sz w:val="28"/>
    </w:rPr>
  </w:style>
  <w:style w:type="paragraph" w:customStyle="1" w:styleId="affb">
    <w:name w:val="表格正文"/>
    <w:basedOn w:val="a"/>
    <w:pPr>
      <w:tabs>
        <w:tab w:val="left" w:pos="737"/>
      </w:tabs>
      <w:spacing w:before="120" w:after="120" w:line="460" w:lineRule="exact"/>
      <w:ind w:firstLineChars="0" w:firstLine="0"/>
    </w:pPr>
    <w:rPr>
      <w:rFonts w:ascii="Arial" w:hAnsi="Arial"/>
      <w:color w:val="auto"/>
    </w:rPr>
  </w:style>
  <w:style w:type="paragraph" w:customStyle="1" w:styleId="15">
    <w:name w:val="修订1"/>
    <w:hidden/>
    <w:uiPriority w:val="99"/>
    <w:semiHidden/>
    <w:qFormat/>
    <w:rPr>
      <w:rFonts w:ascii="宋体" w:hAnsi="宋体"/>
      <w:color w:val="000000"/>
      <w:sz w:val="24"/>
    </w:rPr>
  </w:style>
  <w:style w:type="paragraph" w:customStyle="1" w:styleId="p0">
    <w:name w:val="p0"/>
    <w:basedOn w:val="a"/>
    <w:pPr>
      <w:widowControl/>
      <w:adjustRightInd/>
      <w:spacing w:line="240" w:lineRule="auto"/>
      <w:ind w:firstLineChars="0" w:firstLine="0"/>
      <w:jc w:val="both"/>
      <w:textAlignment w:val="auto"/>
    </w:pPr>
    <w:rPr>
      <w:rFonts w:ascii="Times New Roman" w:hAnsi="Times New Roman"/>
      <w:color w:val="auto"/>
      <w:sz w:val="21"/>
      <w:szCs w:val="21"/>
    </w:rPr>
  </w:style>
  <w:style w:type="paragraph" w:customStyle="1" w:styleId="110">
    <w:name w:val="列出段落11"/>
    <w:basedOn w:val="a"/>
    <w:uiPriority w:val="34"/>
    <w:qFormat/>
    <w:pPr>
      <w:adjustRightInd/>
      <w:spacing w:line="240" w:lineRule="auto"/>
      <w:ind w:firstLine="420"/>
      <w:jc w:val="both"/>
      <w:textAlignment w:val="auto"/>
    </w:pPr>
    <w:rPr>
      <w:rFonts w:ascii="Calibri" w:hAnsi="Calibri"/>
      <w:color w:val="auto"/>
      <w:kern w:val="2"/>
      <w:sz w:val="21"/>
      <w:szCs w:val="22"/>
    </w:rPr>
  </w:style>
  <w:style w:type="paragraph" w:customStyle="1" w:styleId="affc">
    <w:name w:val="工程正文"/>
    <w:link w:val="Char3"/>
    <w:qFormat/>
    <w:pPr>
      <w:widowControl w:val="0"/>
      <w:adjustRightInd w:val="0"/>
      <w:spacing w:line="360" w:lineRule="auto"/>
      <w:ind w:firstLine="510"/>
      <w:jc w:val="both"/>
    </w:pPr>
    <w:rPr>
      <w:rFonts w:hAnsi="宋体"/>
      <w:kern w:val="2"/>
      <w:sz w:val="28"/>
    </w:rPr>
  </w:style>
  <w:style w:type="character" w:customStyle="1" w:styleId="Char3">
    <w:name w:val="工程正文 Char"/>
    <w:link w:val="affc"/>
    <w:qFormat/>
    <w:rPr>
      <w:rFonts w:ascii="Times New Roman" w:hAnsi="宋体"/>
      <w:kern w:val="2"/>
      <w:sz w:val="28"/>
    </w:rPr>
  </w:style>
  <w:style w:type="character" w:customStyle="1" w:styleId="25">
    <w:name w:val="正文文本 2 字符"/>
    <w:basedOn w:val="a0"/>
    <w:link w:val="24"/>
    <w:rPr>
      <w:rFonts w:hAnsi="宋体"/>
      <w:color w:val="000000"/>
      <w:sz w:val="24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279C0-1FD8-4338-8224-6A19B86D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脱硫岛总承包标书</dc:title>
  <dc:creator>sjq</dc:creator>
  <cp:lastModifiedBy>杨杰</cp:lastModifiedBy>
  <cp:revision>73</cp:revision>
  <cp:lastPrinted>2007-02-09T06:33:00Z</cp:lastPrinted>
  <dcterms:created xsi:type="dcterms:W3CDTF">2016-03-13T04:50:00Z</dcterms:created>
  <dcterms:modified xsi:type="dcterms:W3CDTF">2026-04-09T07:53:00Z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卷册编号">
    <vt:lpwstr>J9082</vt:lpwstr>
  </property>
  <property fmtid="{D5CDD505-2E9C-101B-9397-08002B2CF9AE}" pid="3" name="2.卷册名称">
    <vt:lpwstr>脱硫标书</vt:lpwstr>
  </property>
  <property fmtid="{D5CDD505-2E9C-101B-9397-08002B2CF9AE}" pid="4" name="3.成品编号">
    <vt:lpwstr/>
  </property>
  <property fmtid="{D5CDD505-2E9C-101B-9397-08002B2CF9AE}" pid="5" name="4.成品名称">
    <vt:lpwstr/>
  </property>
  <property fmtid="{D5CDD505-2E9C-101B-9397-08002B2CF9AE}" pid="6" name="5.卷册负责人">
    <vt:lpwstr>马盟</vt:lpwstr>
  </property>
  <property fmtid="{D5CDD505-2E9C-101B-9397-08002B2CF9AE}" pid="7" name="6.设计人">
    <vt:lpwstr>马盟</vt:lpwstr>
  </property>
  <property fmtid="{D5CDD505-2E9C-101B-9397-08002B2CF9AE}" pid="8" name="7.创建日期">
    <vt:lpwstr>2011-7-11</vt:lpwstr>
  </property>
  <property fmtid="{D5CDD505-2E9C-101B-9397-08002B2CF9AE}" pid="9" name="KSOProductBuildVer">
    <vt:lpwstr>2052-10.1.0.5559</vt:lpwstr>
  </property>
</Properties>
</file>