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AEBFF7">
      <w:pPr>
        <w:tabs>
          <w:tab w:val="left" w:pos="8280"/>
        </w:tabs>
        <w:spacing w:line="360" w:lineRule="auto"/>
        <w:jc w:val="center"/>
        <w:rPr>
          <w:rFonts w:hint="eastAsia" w:ascii="宋体" w:hAnsi="宋体" w:eastAsia="宋体" w:cs="Times New Roman"/>
          <w:color w:val="auto"/>
          <w:sz w:val="36"/>
          <w:szCs w:val="36"/>
          <w:lang w:val="en-US" w:eastAsia="zh-CN"/>
        </w:rPr>
      </w:pPr>
    </w:p>
    <w:p w14:paraId="3B42A6D8">
      <w:pPr>
        <w:widowControl/>
        <w:spacing w:line="360" w:lineRule="auto"/>
        <w:jc w:val="center"/>
        <w:rPr>
          <w:rFonts w:hint="eastAsia" w:ascii="宋体" w:hAnsi="宋体" w:eastAsia="宋体" w:cs="宋体"/>
          <w:b/>
          <w:color w:val="000000" w:themeColor="text1"/>
          <w:spacing w:val="28"/>
          <w:w w:val="90"/>
          <w:sz w:val="44"/>
          <w:szCs w:val="44"/>
          <w:highlight w:val="none"/>
          <w:lang w:val="zh-CN" w:eastAsia="zh-CN"/>
          <w14:textFill>
            <w14:solidFill>
              <w14:schemeClr w14:val="tx1"/>
            </w14:solidFill>
          </w14:textFill>
        </w:rPr>
      </w:pPr>
      <w:r>
        <w:rPr>
          <w:rFonts w:hint="eastAsia" w:ascii="宋体" w:hAnsi="宋体" w:eastAsia="宋体" w:cs="宋体"/>
          <w:b/>
          <w:color w:val="000000" w:themeColor="text1"/>
          <w:spacing w:val="28"/>
          <w:w w:val="90"/>
          <w:sz w:val="44"/>
          <w:szCs w:val="44"/>
          <w:highlight w:val="none"/>
          <w:lang w:val="en-US" w:eastAsia="zh-CN"/>
          <w14:textFill>
            <w14:solidFill>
              <w14:schemeClr w14:val="tx1"/>
            </w14:solidFill>
          </w14:textFill>
        </w:rPr>
        <w:t>温县202</w:t>
      </w:r>
      <w:r>
        <w:rPr>
          <w:rFonts w:hint="eastAsia" w:ascii="宋体" w:hAnsi="宋体" w:cs="宋体"/>
          <w:b/>
          <w:color w:val="000000" w:themeColor="text1"/>
          <w:spacing w:val="28"/>
          <w:w w:val="90"/>
          <w:sz w:val="44"/>
          <w:szCs w:val="44"/>
          <w:highlight w:val="none"/>
          <w:lang w:val="en-US" w:eastAsia="zh-CN"/>
          <w14:textFill>
            <w14:solidFill>
              <w14:schemeClr w14:val="tx1"/>
            </w14:solidFill>
          </w14:textFill>
        </w:rPr>
        <w:t>6</w:t>
      </w:r>
      <w:r>
        <w:rPr>
          <w:rFonts w:hint="eastAsia" w:ascii="宋体" w:hAnsi="宋体" w:eastAsia="宋体" w:cs="宋体"/>
          <w:b/>
          <w:color w:val="000000" w:themeColor="text1"/>
          <w:spacing w:val="28"/>
          <w:w w:val="90"/>
          <w:sz w:val="44"/>
          <w:szCs w:val="44"/>
          <w:highlight w:val="none"/>
          <w:lang w:val="en-US" w:eastAsia="zh-CN"/>
          <w14:textFill>
            <w14:solidFill>
              <w14:schemeClr w14:val="tx1"/>
            </w14:solidFill>
          </w14:textFill>
        </w:rPr>
        <w:t>年病媒生物防制</w:t>
      </w:r>
      <w:r>
        <w:rPr>
          <w:rFonts w:hint="eastAsia" w:ascii="宋体" w:hAnsi="宋体" w:cs="宋体"/>
          <w:b/>
          <w:color w:val="000000" w:themeColor="text1"/>
          <w:spacing w:val="28"/>
          <w:w w:val="90"/>
          <w:sz w:val="44"/>
          <w:szCs w:val="44"/>
          <w:highlight w:val="none"/>
          <w:lang w:val="en-US" w:eastAsia="zh-CN"/>
          <w14:textFill>
            <w14:solidFill>
              <w14:schemeClr w14:val="tx1"/>
            </w14:solidFill>
          </w14:textFill>
        </w:rPr>
        <w:t>服务</w:t>
      </w:r>
      <w:r>
        <w:rPr>
          <w:rFonts w:hint="eastAsia" w:ascii="宋体" w:hAnsi="宋体" w:eastAsia="宋体" w:cs="宋体"/>
          <w:b/>
          <w:color w:val="000000" w:themeColor="text1"/>
          <w:spacing w:val="28"/>
          <w:w w:val="90"/>
          <w:sz w:val="44"/>
          <w:szCs w:val="44"/>
          <w:highlight w:val="none"/>
          <w:lang w:val="en-US" w:eastAsia="zh-CN"/>
          <w14:textFill>
            <w14:solidFill>
              <w14:schemeClr w14:val="tx1"/>
            </w14:solidFill>
          </w14:textFill>
        </w:rPr>
        <w:t>项目</w:t>
      </w:r>
    </w:p>
    <w:p w14:paraId="200EDD39">
      <w:pPr>
        <w:jc w:val="center"/>
        <w:rPr>
          <w:rFonts w:hint="eastAsia" w:eastAsia="宋体"/>
          <w:sz w:val="36"/>
          <w:szCs w:val="36"/>
          <w:lang w:eastAsia="zh-CN"/>
        </w:rPr>
      </w:pPr>
    </w:p>
    <w:p w14:paraId="45FBBF6A">
      <w:pPr>
        <w:jc w:val="center"/>
        <w:rPr>
          <w:rFonts w:hint="eastAsia" w:ascii="宋体" w:hAnsi="宋体" w:eastAsia="宋体" w:cs="宋体"/>
          <w:b/>
          <w:bCs/>
          <w:color w:val="000000" w:themeColor="text1"/>
          <w:sz w:val="40"/>
          <w:szCs w:val="40"/>
          <w:u w:val="none"/>
          <w14:textFill>
            <w14:solidFill>
              <w14:schemeClr w14:val="tx1"/>
            </w14:solidFill>
          </w14:textFill>
        </w:rPr>
      </w:pPr>
      <w:r>
        <w:rPr>
          <w:rFonts w:hint="eastAsia" w:eastAsia="宋体"/>
          <w:sz w:val="36"/>
          <w:szCs w:val="36"/>
          <w:lang w:eastAsia="zh-CN"/>
        </w:rPr>
        <w:drawing>
          <wp:inline distT="0" distB="0" distL="114300" distR="114300">
            <wp:extent cx="2907665" cy="2014855"/>
            <wp:effectExtent l="0" t="0" r="6985" b="4445"/>
            <wp:docPr id="6" name="图片 2" descr="b3e48d13341322363bff7a2469b94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b3e48d13341322363bff7a2469b94f3"/>
                    <pic:cNvPicPr>
                      <a:picLocks noChangeAspect="1"/>
                    </pic:cNvPicPr>
                  </pic:nvPicPr>
                  <pic:blipFill>
                    <a:blip r:embed="rId10"/>
                    <a:stretch>
                      <a:fillRect/>
                    </a:stretch>
                  </pic:blipFill>
                  <pic:spPr>
                    <a:xfrm>
                      <a:off x="0" y="0"/>
                      <a:ext cx="2907665" cy="2014855"/>
                    </a:xfrm>
                    <a:prstGeom prst="rect">
                      <a:avLst/>
                    </a:prstGeom>
                    <a:noFill/>
                    <a:ln>
                      <a:noFill/>
                    </a:ln>
                  </pic:spPr>
                </pic:pic>
              </a:graphicData>
            </a:graphic>
          </wp:inline>
        </w:drawing>
      </w:r>
    </w:p>
    <w:p w14:paraId="2442A40D">
      <w:pPr>
        <w:pStyle w:val="59"/>
        <w:ind w:left="0" w:leftChars="0" w:firstLine="0" w:firstLineChars="0"/>
        <w:rPr>
          <w:rFonts w:hint="eastAsia"/>
        </w:rPr>
      </w:pPr>
    </w:p>
    <w:p w14:paraId="37D5B008">
      <w:pPr>
        <w:widowControl/>
        <w:spacing w:line="360" w:lineRule="auto"/>
        <w:jc w:val="center"/>
        <w:rPr>
          <w:rFonts w:hint="eastAsia" w:ascii="宋体" w:hAnsi="宋体" w:eastAsia="宋体" w:cs="宋体"/>
          <w:color w:val="000000" w:themeColor="text1"/>
          <w:sz w:val="44"/>
          <w:szCs w:val="44"/>
          <w14:textFill>
            <w14:solidFill>
              <w14:schemeClr w14:val="tx1"/>
            </w14:solidFill>
          </w14:textFill>
        </w:rPr>
      </w:pPr>
      <w:r>
        <w:rPr>
          <w:rFonts w:hint="eastAsia" w:ascii="宋体" w:hAnsi="宋体" w:cs="宋体"/>
          <w:b/>
          <w:color w:val="000000" w:themeColor="text1"/>
          <w:spacing w:val="28"/>
          <w:w w:val="90"/>
          <w:sz w:val="44"/>
          <w:szCs w:val="44"/>
          <w:highlight w:val="none"/>
          <w:lang w:val="en-US" w:eastAsia="zh-CN"/>
          <w14:textFill>
            <w14:solidFill>
              <w14:schemeClr w14:val="tx1"/>
            </w14:solidFill>
          </w14:textFill>
        </w:rPr>
        <w:t>谈判采购</w:t>
      </w:r>
      <w:r>
        <w:rPr>
          <w:rFonts w:hint="eastAsia" w:ascii="宋体" w:hAnsi="宋体" w:eastAsia="宋体" w:cs="宋体"/>
          <w:b/>
          <w:color w:val="000000" w:themeColor="text1"/>
          <w:spacing w:val="28"/>
          <w:w w:val="90"/>
          <w:sz w:val="44"/>
          <w:szCs w:val="44"/>
          <w:highlight w:val="none"/>
          <w:lang w:val="zh-CN"/>
          <w14:textFill>
            <w14:solidFill>
              <w14:schemeClr w14:val="tx1"/>
            </w14:solidFill>
          </w14:textFill>
        </w:rPr>
        <w:t>文件</w:t>
      </w:r>
    </w:p>
    <w:p w14:paraId="30B1942A">
      <w:pPr>
        <w:spacing w:line="400" w:lineRule="exact"/>
        <w:rPr>
          <w:rFonts w:hint="eastAsia" w:ascii="宋体" w:hAnsi="宋体" w:eastAsia="宋体" w:cs="宋体"/>
          <w:color w:val="000000" w:themeColor="text1"/>
          <w14:textFill>
            <w14:solidFill>
              <w14:schemeClr w14:val="tx1"/>
            </w14:solidFill>
          </w14:textFill>
        </w:rPr>
      </w:pPr>
    </w:p>
    <w:p w14:paraId="6419DA64">
      <w:pPr>
        <w:spacing w:line="400" w:lineRule="exact"/>
        <w:rPr>
          <w:rFonts w:hint="eastAsia" w:ascii="宋体" w:hAnsi="宋体" w:eastAsia="宋体" w:cs="宋体"/>
          <w:color w:val="000000" w:themeColor="text1"/>
          <w14:textFill>
            <w14:solidFill>
              <w14:schemeClr w14:val="tx1"/>
            </w14:solidFill>
          </w14:textFill>
        </w:rPr>
      </w:pPr>
    </w:p>
    <w:p w14:paraId="23B8C3EB">
      <w:pPr>
        <w:spacing w:line="400" w:lineRule="exact"/>
        <w:rPr>
          <w:rFonts w:hint="eastAsia" w:ascii="宋体" w:hAnsi="宋体" w:eastAsia="宋体" w:cs="宋体"/>
          <w:color w:val="000000" w:themeColor="text1"/>
          <w14:textFill>
            <w14:solidFill>
              <w14:schemeClr w14:val="tx1"/>
            </w14:solidFill>
          </w14:textFill>
        </w:rPr>
      </w:pPr>
    </w:p>
    <w:p w14:paraId="12EA9F41">
      <w:pPr>
        <w:spacing w:line="400" w:lineRule="exact"/>
        <w:rPr>
          <w:rFonts w:hint="eastAsia" w:ascii="宋体" w:hAnsi="宋体" w:eastAsia="宋体" w:cs="宋体"/>
          <w:color w:val="000000" w:themeColor="text1"/>
          <w14:textFill>
            <w14:solidFill>
              <w14:schemeClr w14:val="tx1"/>
            </w14:solidFill>
          </w14:textFill>
        </w:rPr>
      </w:pPr>
    </w:p>
    <w:p w14:paraId="1182757C">
      <w:pPr>
        <w:spacing w:line="400" w:lineRule="exact"/>
        <w:rPr>
          <w:rFonts w:hint="eastAsia" w:ascii="宋体" w:hAnsi="宋体" w:eastAsia="宋体" w:cs="宋体"/>
          <w:color w:val="000000" w:themeColor="text1"/>
          <w14:textFill>
            <w14:solidFill>
              <w14:schemeClr w14:val="tx1"/>
            </w14:solidFill>
          </w14:textFill>
        </w:rPr>
      </w:pPr>
    </w:p>
    <w:p w14:paraId="1E336C02">
      <w:pPr>
        <w:spacing w:line="400" w:lineRule="exact"/>
        <w:rPr>
          <w:rFonts w:hint="eastAsia" w:ascii="宋体" w:hAnsi="宋体" w:eastAsia="宋体" w:cs="宋体"/>
          <w:color w:val="000000" w:themeColor="text1"/>
          <w14:textFill>
            <w14:solidFill>
              <w14:schemeClr w14:val="tx1"/>
            </w14:solidFill>
          </w14:textFill>
        </w:rPr>
      </w:pPr>
    </w:p>
    <w:p w14:paraId="4375CB41">
      <w:pPr>
        <w:spacing w:line="360" w:lineRule="auto"/>
        <w:rPr>
          <w:rFonts w:hint="eastAsia" w:ascii="宋体" w:hAnsi="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          </w:t>
      </w:r>
      <w:r>
        <w:rPr>
          <w:rFonts w:hint="eastAsia" w:ascii="宋体" w:hAnsi="宋体" w:cs="宋体"/>
          <w:b/>
          <w:color w:val="000000" w:themeColor="text1"/>
          <w:sz w:val="28"/>
          <w:szCs w:val="28"/>
          <w:lang w:val="en-US" w:eastAsia="zh-CN"/>
          <w14:textFill>
            <w14:solidFill>
              <w14:schemeClr w14:val="tx1"/>
            </w14:solidFill>
          </w14:textFill>
        </w:rPr>
        <w:t xml:space="preserve">  </w:t>
      </w:r>
    </w:p>
    <w:p w14:paraId="6E122746">
      <w:pPr>
        <w:pStyle w:val="59"/>
        <w:rPr>
          <w:rFonts w:hint="eastAsia" w:ascii="宋体" w:hAnsi="宋体" w:cs="宋体"/>
          <w:b/>
          <w:color w:val="000000" w:themeColor="text1"/>
          <w:sz w:val="28"/>
          <w:szCs w:val="28"/>
          <w:lang w:val="en-US" w:eastAsia="zh-CN"/>
          <w14:textFill>
            <w14:solidFill>
              <w14:schemeClr w14:val="tx1"/>
            </w14:solidFill>
          </w14:textFill>
        </w:rPr>
      </w:pPr>
    </w:p>
    <w:p w14:paraId="5447914F">
      <w:pPr>
        <w:pStyle w:val="60"/>
        <w:rPr>
          <w:rFonts w:hint="eastAsia" w:ascii="宋体" w:hAnsi="宋体" w:cs="宋体"/>
          <w:b/>
          <w:color w:val="000000" w:themeColor="text1"/>
          <w:sz w:val="28"/>
          <w:szCs w:val="28"/>
          <w:lang w:val="en-US" w:eastAsia="zh-CN"/>
          <w14:textFill>
            <w14:solidFill>
              <w14:schemeClr w14:val="tx1"/>
            </w14:solidFill>
          </w14:textFill>
        </w:rPr>
      </w:pPr>
    </w:p>
    <w:p w14:paraId="13F52DD2">
      <w:pPr>
        <w:rPr>
          <w:rFonts w:hint="eastAsia"/>
          <w:lang w:val="en-US" w:eastAsia="zh-CN"/>
        </w:rPr>
      </w:pPr>
    </w:p>
    <w:p w14:paraId="6242385A">
      <w:pPr>
        <w:rPr>
          <w:rFonts w:hint="eastAsia"/>
          <w:color w:val="000000" w:themeColor="text1"/>
          <w:lang w:val="en-US" w:eastAsia="zh-CN"/>
          <w14:textFill>
            <w14:solidFill>
              <w14:schemeClr w14:val="tx1"/>
            </w14:solidFill>
          </w14:textFill>
        </w:rPr>
      </w:pPr>
    </w:p>
    <w:p w14:paraId="5FE2F1B4">
      <w:pPr>
        <w:tabs>
          <w:tab w:val="left" w:pos="8280"/>
        </w:tabs>
        <w:spacing w:line="360" w:lineRule="auto"/>
        <w:ind w:firstLine="1928" w:firstLineChars="600"/>
        <w:jc w:val="both"/>
        <w:rPr>
          <w:rFonts w:hint="eastAsia" w:ascii="仿宋_GB2312" w:hAnsi="Times New Roman" w:eastAsia="仿宋_GB2312" w:cs="Times New Roman"/>
          <w:b/>
          <w:color w:val="000000"/>
          <w:sz w:val="32"/>
          <w:szCs w:val="32"/>
          <w:lang w:val="zh-CN" w:eastAsia="zh-CN"/>
        </w:rPr>
      </w:pPr>
      <w:r>
        <w:rPr>
          <w:rFonts w:hint="eastAsia" w:ascii="仿宋_GB2312" w:hAnsi="Times New Roman" w:eastAsia="仿宋_GB2312" w:cs="Times New Roman"/>
          <w:b/>
          <w:color w:val="000000"/>
          <w:sz w:val="32"/>
          <w:szCs w:val="32"/>
          <w:lang w:val="zh-CN" w:eastAsia="zh-CN"/>
        </w:rPr>
        <w:t>采   购  人</w:t>
      </w:r>
      <w:r>
        <w:rPr>
          <w:rFonts w:hint="eastAsia" w:ascii="仿宋_GB2312" w:hAnsi="Times New Roman" w:eastAsia="仿宋_GB2312" w:cs="Times New Roman"/>
          <w:b/>
          <w:color w:val="000000"/>
          <w:sz w:val="32"/>
          <w:szCs w:val="32"/>
          <w:lang w:val="en-US" w:eastAsia="zh-CN"/>
        </w:rPr>
        <w:t>: 温县卫生健康委员会</w:t>
      </w:r>
    </w:p>
    <w:p w14:paraId="3B16DBAC">
      <w:pPr>
        <w:tabs>
          <w:tab w:val="left" w:pos="8280"/>
        </w:tabs>
        <w:spacing w:line="360" w:lineRule="auto"/>
        <w:jc w:val="center"/>
        <w:rPr>
          <w:rFonts w:hint="eastAsia" w:ascii="仿宋_GB2312" w:hAnsi="Times New Roman" w:eastAsia="仿宋_GB2312" w:cs="Times New Roman"/>
          <w:b/>
          <w:color w:val="000000"/>
          <w:sz w:val="32"/>
          <w:szCs w:val="32"/>
          <w:lang w:val="zh-CN"/>
        </w:rPr>
      </w:pPr>
      <w:r>
        <w:rPr>
          <w:rFonts w:hint="eastAsia" w:ascii="仿宋_GB2312" w:eastAsia="仿宋_GB2312"/>
          <w:b/>
          <w:color w:val="000000"/>
          <w:sz w:val="32"/>
          <w:szCs w:val="32"/>
          <w:lang w:val="en-US" w:eastAsia="zh-CN"/>
        </w:rPr>
        <w:t xml:space="preserve">   </w:t>
      </w:r>
      <w:r>
        <w:rPr>
          <w:rFonts w:hint="eastAsia" w:ascii="仿宋_GB2312" w:eastAsia="仿宋_GB2312"/>
          <w:b/>
          <w:color w:val="000000"/>
          <w:sz w:val="32"/>
          <w:szCs w:val="32"/>
          <w:lang w:val="zh-CN"/>
        </w:rPr>
        <w:t>采购代理机构</w:t>
      </w:r>
      <w:r>
        <w:rPr>
          <w:rFonts w:hint="eastAsia" w:ascii="仿宋_GB2312" w:eastAsia="仿宋_GB2312"/>
          <w:b/>
          <w:color w:val="000000"/>
          <w:sz w:val="28"/>
          <w:szCs w:val="28"/>
        </w:rPr>
        <w:t>：</w:t>
      </w:r>
      <w:r>
        <w:rPr>
          <w:rFonts w:hint="eastAsia" w:ascii="仿宋_GB2312" w:hAnsi="Times New Roman" w:eastAsia="仿宋_GB2312" w:cs="Times New Roman"/>
          <w:b/>
          <w:color w:val="000000"/>
          <w:sz w:val="32"/>
          <w:szCs w:val="32"/>
          <w:lang w:val="en-US" w:eastAsia="zh-CN"/>
        </w:rPr>
        <w:t>河南祺智工程项目管理有限公司</w:t>
      </w:r>
    </w:p>
    <w:p w14:paraId="36332209">
      <w:pPr>
        <w:ind w:firstLine="1606" w:firstLineChars="500"/>
        <w:jc w:val="both"/>
        <w:rPr>
          <w:rFonts w:hint="eastAsia"/>
        </w:rPr>
        <w:sectPr>
          <w:headerReference r:id="rId3" w:type="default"/>
          <w:footerReference r:id="rId4" w:type="default"/>
          <w:footerReference r:id="rId5" w:type="even"/>
          <w:pgSz w:w="11907" w:h="16840"/>
          <w:pgMar w:top="1247" w:right="1134" w:bottom="1247" w:left="1134" w:header="851" w:footer="992" w:gutter="0"/>
          <w:cols w:space="720" w:num="1"/>
          <w:titlePg/>
          <w:docGrid w:linePitch="312" w:charSpace="0"/>
        </w:sectPr>
      </w:pPr>
      <w:r>
        <w:rPr>
          <w:rFonts w:hint="eastAsia" w:ascii="宋体" w:hAnsi="宋体"/>
          <w:b/>
          <w:color w:val="000000"/>
          <w:sz w:val="32"/>
          <w:szCs w:val="32"/>
          <w:lang w:eastAsia="zh-CN"/>
        </w:rPr>
        <w:t>日</w:t>
      </w:r>
      <w:r>
        <w:rPr>
          <w:rFonts w:hint="eastAsia" w:ascii="宋体" w:hAnsi="宋体"/>
          <w:b/>
          <w:color w:val="000000"/>
          <w:sz w:val="32"/>
          <w:szCs w:val="32"/>
          <w:lang w:val="en-US" w:eastAsia="zh-CN"/>
        </w:rPr>
        <w:t xml:space="preserve">        </w:t>
      </w:r>
      <w:r>
        <w:rPr>
          <w:rFonts w:hint="eastAsia" w:ascii="宋体" w:hAnsi="宋体"/>
          <w:b/>
          <w:color w:val="000000"/>
          <w:sz w:val="32"/>
          <w:szCs w:val="32"/>
          <w:lang w:eastAsia="zh-CN"/>
        </w:rPr>
        <w:t>期：</w:t>
      </w:r>
      <w:r>
        <w:rPr>
          <w:rFonts w:hint="eastAsia" w:ascii="宋体" w:hAnsi="宋体"/>
          <w:b/>
          <w:color w:val="000000"/>
          <w:sz w:val="32"/>
          <w:szCs w:val="32"/>
        </w:rPr>
        <w:t>二〇</w:t>
      </w:r>
      <w:r>
        <w:rPr>
          <w:rFonts w:hint="eastAsia" w:ascii="宋体" w:hAnsi="宋体"/>
          <w:b/>
          <w:color w:val="000000"/>
          <w:sz w:val="32"/>
          <w:szCs w:val="32"/>
          <w:lang w:eastAsia="zh-CN"/>
        </w:rPr>
        <w:t>二六</w:t>
      </w:r>
      <w:r>
        <w:rPr>
          <w:rFonts w:hint="eastAsia" w:ascii="宋体" w:hAnsi="宋体"/>
          <w:b/>
          <w:color w:val="000000"/>
          <w:sz w:val="32"/>
          <w:szCs w:val="32"/>
        </w:rPr>
        <w:t>年</w:t>
      </w:r>
      <w:r>
        <w:rPr>
          <w:rFonts w:hint="eastAsia" w:ascii="宋体" w:hAnsi="宋体"/>
          <w:b/>
          <w:color w:val="000000"/>
          <w:sz w:val="32"/>
          <w:szCs w:val="32"/>
          <w:lang w:eastAsia="zh-CN"/>
        </w:rPr>
        <w:t>四月</w:t>
      </w:r>
    </w:p>
    <w:p w14:paraId="69BAB078">
      <w:pPr>
        <w:jc w:val="both"/>
        <w:outlineLvl w:val="0"/>
        <w:rPr>
          <w:rFonts w:hint="eastAsia" w:ascii="黑体" w:hAnsi="黑体" w:eastAsia="黑体"/>
          <w:b/>
          <w:bCs/>
          <w:color w:val="auto"/>
          <w:spacing w:val="80"/>
          <w:sz w:val="24"/>
          <w:szCs w:val="24"/>
        </w:rPr>
      </w:pPr>
    </w:p>
    <w:p w14:paraId="28EBA682">
      <w:pPr>
        <w:jc w:val="center"/>
        <w:outlineLvl w:val="0"/>
        <w:rPr>
          <w:rFonts w:ascii="黑体" w:hAnsi="黑体" w:eastAsia="黑体"/>
          <w:b/>
          <w:bCs/>
          <w:color w:val="auto"/>
          <w:spacing w:val="80"/>
          <w:sz w:val="44"/>
          <w:szCs w:val="44"/>
        </w:rPr>
      </w:pPr>
      <w:r>
        <w:rPr>
          <w:rFonts w:hint="eastAsia" w:ascii="黑体" w:hAnsi="黑体" w:eastAsia="黑体"/>
          <w:b/>
          <w:bCs/>
          <w:color w:val="auto"/>
          <w:spacing w:val="80"/>
          <w:sz w:val="44"/>
          <w:szCs w:val="44"/>
        </w:rPr>
        <w:t>（综合评分法）</w:t>
      </w:r>
    </w:p>
    <w:p w14:paraId="64290EEC">
      <w:pPr>
        <w:pStyle w:val="7"/>
        <w:spacing w:before="0" w:after="0" w:line="312" w:lineRule="auto"/>
        <w:rPr>
          <w:rFonts w:ascii="宋体" w:hAnsi="宋体" w:cs="宋体"/>
          <w:sz w:val="24"/>
          <w:szCs w:val="24"/>
        </w:rPr>
      </w:pPr>
      <w:bookmarkStart w:id="0" w:name="_Toc317775175"/>
      <w:bookmarkStart w:id="1" w:name="_Toc313893526"/>
      <w:bookmarkStart w:id="2" w:name="_Toc12808"/>
      <w:bookmarkStart w:id="3" w:name="_Toc18159"/>
      <w:bookmarkStart w:id="4" w:name="_Toc25458"/>
      <w:bookmarkStart w:id="5" w:name="_Toc18881"/>
      <w:bookmarkStart w:id="6" w:name="_Toc26820"/>
      <w:bookmarkStart w:id="7" w:name="_Toc7625"/>
      <w:bookmarkStart w:id="8" w:name="_Toc3463"/>
      <w:r>
        <w:rPr>
          <w:rFonts w:hint="eastAsia" w:ascii="宋体" w:hAnsi="宋体" w:cs="宋体"/>
          <w:sz w:val="24"/>
          <w:szCs w:val="24"/>
        </w:rPr>
        <w:t>一、谈判采购内容</w:t>
      </w:r>
      <w:bookmarkEnd w:id="0"/>
      <w:bookmarkEnd w:id="1"/>
      <w:bookmarkEnd w:id="2"/>
      <w:bookmarkEnd w:id="3"/>
      <w:bookmarkEnd w:id="4"/>
      <w:bookmarkEnd w:id="5"/>
      <w:bookmarkEnd w:id="6"/>
      <w:bookmarkEnd w:id="7"/>
      <w:bookmarkEnd w:id="8"/>
    </w:p>
    <w:tbl>
      <w:tblPr>
        <w:tblStyle w:val="61"/>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0"/>
        <w:gridCol w:w="1746"/>
        <w:gridCol w:w="1903"/>
        <w:gridCol w:w="1231"/>
      </w:tblGrid>
      <w:tr w14:paraId="52A9F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930" w:type="dxa"/>
            <w:tcBorders>
              <w:top w:val="single" w:color="auto" w:sz="4" w:space="0"/>
              <w:left w:val="single" w:color="auto" w:sz="4" w:space="0"/>
              <w:right w:val="single" w:color="auto" w:sz="4" w:space="0"/>
            </w:tcBorders>
            <w:vAlign w:val="center"/>
          </w:tcPr>
          <w:p w14:paraId="302CEE67">
            <w:pPr>
              <w:widowControl/>
              <w:jc w:val="center"/>
              <w:rPr>
                <w:rFonts w:ascii="宋体" w:hAnsi="宋体" w:cs="宋体"/>
                <w:b/>
                <w:bCs/>
                <w:kern w:val="0"/>
                <w:sz w:val="24"/>
                <w:szCs w:val="24"/>
              </w:rPr>
            </w:pPr>
            <w:r>
              <w:rPr>
                <w:rFonts w:hint="eastAsia" w:ascii="宋体" w:hAnsi="宋体" w:cs="宋体"/>
                <w:b/>
                <w:bCs/>
                <w:kern w:val="0"/>
                <w:sz w:val="24"/>
                <w:szCs w:val="24"/>
              </w:rPr>
              <w:t>项目名称</w:t>
            </w:r>
          </w:p>
        </w:tc>
        <w:tc>
          <w:tcPr>
            <w:tcW w:w="1746" w:type="dxa"/>
            <w:tcBorders>
              <w:top w:val="single" w:color="auto" w:sz="4" w:space="0"/>
              <w:left w:val="single" w:color="auto" w:sz="4" w:space="0"/>
              <w:right w:val="single" w:color="auto" w:sz="4" w:space="0"/>
            </w:tcBorders>
            <w:vAlign w:val="center"/>
          </w:tcPr>
          <w:p w14:paraId="49F430B8">
            <w:pPr>
              <w:widowControl/>
              <w:jc w:val="center"/>
              <w:rPr>
                <w:rFonts w:ascii="宋体" w:hAnsi="宋体" w:cs="宋体"/>
                <w:b/>
                <w:bCs/>
                <w:kern w:val="0"/>
                <w:sz w:val="24"/>
                <w:szCs w:val="24"/>
              </w:rPr>
            </w:pPr>
            <w:r>
              <w:rPr>
                <w:rFonts w:hint="eastAsia" w:ascii="宋体" w:hAnsi="宋体" w:cs="宋体"/>
                <w:b/>
                <w:bCs/>
                <w:kern w:val="0"/>
                <w:sz w:val="24"/>
                <w:szCs w:val="24"/>
              </w:rPr>
              <w:t>采购预算</w:t>
            </w:r>
          </w:p>
          <w:p w14:paraId="150EA18B">
            <w:pPr>
              <w:jc w:val="center"/>
              <w:rPr>
                <w:rFonts w:ascii="宋体" w:hAnsi="宋体" w:cs="宋体"/>
                <w:b/>
                <w:bCs/>
                <w:kern w:val="0"/>
                <w:sz w:val="24"/>
                <w:szCs w:val="24"/>
              </w:rPr>
            </w:pPr>
            <w:r>
              <w:rPr>
                <w:rFonts w:hint="eastAsia" w:ascii="宋体" w:hAnsi="宋体" w:cs="宋体"/>
                <w:b/>
                <w:bCs/>
                <w:kern w:val="0"/>
                <w:sz w:val="24"/>
                <w:szCs w:val="24"/>
              </w:rPr>
              <w:t>（元）</w:t>
            </w:r>
          </w:p>
        </w:tc>
        <w:tc>
          <w:tcPr>
            <w:tcW w:w="1903" w:type="dxa"/>
            <w:tcBorders>
              <w:top w:val="single" w:color="auto" w:sz="4" w:space="0"/>
              <w:left w:val="single" w:color="auto" w:sz="4" w:space="0"/>
              <w:right w:val="single" w:color="auto" w:sz="4" w:space="0"/>
            </w:tcBorders>
            <w:vAlign w:val="center"/>
          </w:tcPr>
          <w:p w14:paraId="2147E351">
            <w:pPr>
              <w:jc w:val="center"/>
              <w:rPr>
                <w:rFonts w:ascii="宋体" w:hAnsi="宋体" w:cs="宋体"/>
                <w:b/>
                <w:bCs/>
                <w:kern w:val="0"/>
                <w:sz w:val="24"/>
                <w:szCs w:val="24"/>
              </w:rPr>
            </w:pPr>
            <w:r>
              <w:rPr>
                <w:rFonts w:hint="eastAsia" w:ascii="宋体" w:hAnsi="宋体" w:cs="宋体"/>
                <w:b/>
                <w:bCs/>
                <w:kern w:val="0"/>
                <w:sz w:val="24"/>
                <w:szCs w:val="24"/>
              </w:rPr>
              <w:t>资金来源</w:t>
            </w:r>
          </w:p>
        </w:tc>
        <w:tc>
          <w:tcPr>
            <w:tcW w:w="1231" w:type="dxa"/>
            <w:tcBorders>
              <w:top w:val="single" w:color="auto" w:sz="4" w:space="0"/>
              <w:left w:val="single" w:color="auto" w:sz="4" w:space="0"/>
              <w:right w:val="single" w:color="auto" w:sz="4" w:space="0"/>
            </w:tcBorders>
            <w:vAlign w:val="center"/>
          </w:tcPr>
          <w:p w14:paraId="6D154FED">
            <w:pPr>
              <w:jc w:val="center"/>
              <w:rPr>
                <w:rFonts w:ascii="宋体" w:hAnsi="宋体" w:cs="宋体"/>
                <w:b/>
                <w:bCs/>
                <w:kern w:val="0"/>
                <w:sz w:val="24"/>
                <w:szCs w:val="24"/>
              </w:rPr>
            </w:pPr>
            <w:r>
              <w:rPr>
                <w:rFonts w:hint="eastAsia" w:ascii="宋体" w:hAnsi="宋体" w:cs="宋体"/>
                <w:b/>
                <w:bCs/>
                <w:kern w:val="0"/>
                <w:sz w:val="24"/>
                <w:szCs w:val="24"/>
              </w:rPr>
              <w:t>备注</w:t>
            </w:r>
          </w:p>
        </w:tc>
      </w:tr>
      <w:tr w14:paraId="7DE2E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3930" w:type="dxa"/>
            <w:tcBorders>
              <w:top w:val="single" w:color="auto" w:sz="4" w:space="0"/>
              <w:left w:val="single" w:color="auto" w:sz="4" w:space="0"/>
              <w:right w:val="single" w:color="auto" w:sz="4" w:space="0"/>
            </w:tcBorders>
            <w:vAlign w:val="center"/>
          </w:tcPr>
          <w:p w14:paraId="6E13095A">
            <w:pPr>
              <w:tabs>
                <w:tab w:val="left" w:pos="8280"/>
              </w:tabs>
              <w:spacing w:line="360" w:lineRule="auto"/>
              <w:jc w:val="center"/>
              <w:rPr>
                <w:rFonts w:ascii="宋体" w:hAnsi="宋体" w:cs="宋体"/>
                <w:color w:val="auto"/>
                <w:kern w:val="0"/>
                <w:sz w:val="24"/>
                <w:szCs w:val="24"/>
              </w:rPr>
            </w:pPr>
            <w:bookmarkStart w:id="9" w:name="_Hlk344477914"/>
            <w:r>
              <w:rPr>
                <w:rFonts w:hint="eastAsia" w:ascii="宋体" w:hAnsi="宋体" w:eastAsia="宋体" w:cs="宋体"/>
                <w:color w:val="auto"/>
                <w:kern w:val="0"/>
                <w:sz w:val="24"/>
                <w:szCs w:val="24"/>
                <w:lang w:val="en-US" w:eastAsia="zh-CN"/>
              </w:rPr>
              <w:t>温县202</w:t>
            </w:r>
            <w:r>
              <w:rPr>
                <w:rFonts w:hint="eastAsia" w:ascii="宋体" w:hAnsi="宋体" w:cs="宋体"/>
                <w:color w:val="auto"/>
                <w:kern w:val="0"/>
                <w:sz w:val="24"/>
                <w:szCs w:val="24"/>
                <w:lang w:val="en-US" w:eastAsia="zh-CN"/>
              </w:rPr>
              <w:t>6</w:t>
            </w:r>
            <w:r>
              <w:rPr>
                <w:rFonts w:hint="eastAsia" w:ascii="宋体" w:hAnsi="宋体" w:eastAsia="宋体" w:cs="宋体"/>
                <w:color w:val="auto"/>
                <w:kern w:val="0"/>
                <w:sz w:val="24"/>
                <w:szCs w:val="24"/>
                <w:lang w:val="en-US" w:eastAsia="zh-CN"/>
              </w:rPr>
              <w:t>年病媒生物防制服务项目</w:t>
            </w:r>
          </w:p>
        </w:tc>
        <w:tc>
          <w:tcPr>
            <w:tcW w:w="1746" w:type="dxa"/>
            <w:tcBorders>
              <w:top w:val="single" w:color="auto" w:sz="4" w:space="0"/>
              <w:left w:val="single" w:color="auto" w:sz="4" w:space="0"/>
              <w:right w:val="single" w:color="auto" w:sz="4" w:space="0"/>
            </w:tcBorders>
            <w:vAlign w:val="center"/>
          </w:tcPr>
          <w:p w14:paraId="0F72AC71">
            <w:pPr>
              <w:widowControl/>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90000</w:t>
            </w:r>
          </w:p>
        </w:tc>
        <w:tc>
          <w:tcPr>
            <w:tcW w:w="1903" w:type="dxa"/>
            <w:tcBorders>
              <w:top w:val="single" w:color="auto" w:sz="4" w:space="0"/>
              <w:left w:val="single" w:color="auto" w:sz="4" w:space="0"/>
              <w:right w:val="single" w:color="auto" w:sz="4" w:space="0"/>
            </w:tcBorders>
            <w:vAlign w:val="center"/>
          </w:tcPr>
          <w:p w14:paraId="779644EB">
            <w:pPr>
              <w:widowControl/>
              <w:jc w:val="center"/>
              <w:rPr>
                <w:rFonts w:ascii="宋体" w:hAnsi="宋体" w:cs="宋体"/>
                <w:color w:val="auto"/>
                <w:kern w:val="0"/>
                <w:sz w:val="24"/>
                <w:szCs w:val="24"/>
              </w:rPr>
            </w:pPr>
            <w:r>
              <w:rPr>
                <w:rFonts w:hint="eastAsia" w:ascii="宋体" w:hAnsi="宋体" w:cs="宋体"/>
                <w:color w:val="auto"/>
                <w:kern w:val="0"/>
                <w:sz w:val="24"/>
                <w:szCs w:val="24"/>
                <w:lang w:val="en-US" w:eastAsia="zh-CN"/>
              </w:rPr>
              <w:t>财政资金</w:t>
            </w:r>
          </w:p>
        </w:tc>
        <w:tc>
          <w:tcPr>
            <w:tcW w:w="1231" w:type="dxa"/>
            <w:tcBorders>
              <w:top w:val="single" w:color="auto" w:sz="4" w:space="0"/>
              <w:left w:val="single" w:color="auto" w:sz="4" w:space="0"/>
              <w:right w:val="single" w:color="auto" w:sz="4" w:space="0"/>
            </w:tcBorders>
            <w:vAlign w:val="center"/>
          </w:tcPr>
          <w:p w14:paraId="5338ED48">
            <w:pPr>
              <w:rPr>
                <w:rFonts w:ascii="宋体" w:hAnsi="宋体" w:cs="宋体"/>
                <w:b/>
                <w:sz w:val="24"/>
                <w:szCs w:val="24"/>
              </w:rPr>
            </w:pPr>
          </w:p>
        </w:tc>
      </w:tr>
      <w:bookmarkEnd w:id="9"/>
    </w:tbl>
    <w:p w14:paraId="2A064213">
      <w:pPr>
        <w:pStyle w:val="7"/>
        <w:spacing w:before="0" w:after="0" w:line="312" w:lineRule="auto"/>
        <w:rPr>
          <w:rFonts w:ascii="宋体" w:hAnsi="宋体" w:cs="宋体"/>
          <w:sz w:val="24"/>
          <w:szCs w:val="24"/>
        </w:rPr>
      </w:pPr>
      <w:bookmarkStart w:id="10" w:name="_Toc22399"/>
      <w:bookmarkStart w:id="11" w:name="_Toc15727"/>
      <w:bookmarkStart w:id="12" w:name="_Toc1790"/>
      <w:bookmarkStart w:id="13" w:name="_Toc373860293"/>
      <w:bookmarkStart w:id="14" w:name="_Toc317775178"/>
      <w:bookmarkStart w:id="15" w:name="_Toc15576"/>
      <w:bookmarkStart w:id="16" w:name="_Toc6462"/>
      <w:bookmarkStart w:id="17" w:name="_Toc25190"/>
      <w:bookmarkStart w:id="18" w:name="_Toc19437"/>
      <w:r>
        <w:rPr>
          <w:rFonts w:hint="eastAsia" w:ascii="宋体" w:hAnsi="宋体" w:cs="宋体"/>
          <w:sz w:val="24"/>
          <w:szCs w:val="24"/>
        </w:rPr>
        <w:t>二、谈判</w:t>
      </w:r>
      <w:bookmarkEnd w:id="10"/>
      <w:bookmarkEnd w:id="11"/>
      <w:bookmarkEnd w:id="12"/>
      <w:bookmarkEnd w:id="13"/>
      <w:bookmarkEnd w:id="14"/>
      <w:bookmarkEnd w:id="15"/>
      <w:bookmarkEnd w:id="16"/>
      <w:bookmarkEnd w:id="17"/>
      <w:bookmarkEnd w:id="18"/>
      <w:r>
        <w:rPr>
          <w:rFonts w:hint="eastAsia" w:ascii="宋体" w:hAnsi="宋体" w:cs="宋体"/>
          <w:sz w:val="24"/>
          <w:szCs w:val="24"/>
        </w:rPr>
        <w:t>资格条件</w:t>
      </w:r>
    </w:p>
    <w:p w14:paraId="65FEF42D">
      <w:pPr>
        <w:spacing w:line="312" w:lineRule="auto"/>
        <w:ind w:firstLine="482" w:firstLineChars="200"/>
        <w:rPr>
          <w:rFonts w:ascii="宋体" w:hAnsi="宋体" w:cs="宋体"/>
          <w:b/>
          <w:bCs/>
          <w:sz w:val="24"/>
          <w:szCs w:val="24"/>
        </w:rPr>
      </w:pPr>
      <w:r>
        <w:rPr>
          <w:rFonts w:hint="eastAsia" w:ascii="宋体" w:hAnsi="宋体" w:cs="宋体"/>
          <w:b/>
          <w:bCs/>
          <w:sz w:val="24"/>
          <w:szCs w:val="24"/>
        </w:rPr>
        <w:t>（一）一般资格条件</w:t>
      </w:r>
    </w:p>
    <w:p w14:paraId="3D64E0D0">
      <w:pPr>
        <w:spacing w:line="312" w:lineRule="auto"/>
        <w:ind w:firstLine="480" w:firstLineChars="200"/>
        <w:rPr>
          <w:rFonts w:ascii="宋体" w:hAnsi="宋体" w:cs="宋体"/>
          <w:sz w:val="24"/>
          <w:szCs w:val="24"/>
        </w:rPr>
      </w:pPr>
      <w:r>
        <w:rPr>
          <w:rFonts w:hint="eastAsia" w:ascii="宋体" w:hAnsi="宋体" w:cs="宋体"/>
          <w:sz w:val="24"/>
          <w:szCs w:val="24"/>
        </w:rPr>
        <w:t>1、具有独立承担民事责任的能力（提供法人或者其他组织的营业执照等证明文件，扫描件加盖公章）；</w:t>
      </w:r>
      <w:r>
        <w:rPr>
          <w:rFonts w:hint="eastAsia" w:ascii="宋体" w:hAnsi="宋体" w:cs="宋体"/>
          <w:sz w:val="24"/>
          <w:szCs w:val="24"/>
        </w:rPr>
        <w:br w:type="textWrapping"/>
      </w:r>
      <w:r>
        <w:rPr>
          <w:rFonts w:hint="eastAsia" w:ascii="宋体" w:hAnsi="宋体" w:cs="宋体"/>
          <w:sz w:val="24"/>
          <w:szCs w:val="24"/>
        </w:rPr>
        <w:tab/>
      </w:r>
      <w:r>
        <w:rPr>
          <w:rFonts w:hint="eastAsia" w:ascii="宋体" w:hAnsi="宋体" w:cs="宋体"/>
          <w:sz w:val="24"/>
          <w:szCs w:val="24"/>
        </w:rPr>
        <w:t>2、具有良好的商业信誉和健全的财务会计制度；</w:t>
      </w:r>
      <w:r>
        <w:rPr>
          <w:rFonts w:hint="eastAsia" w:ascii="宋体" w:hAnsi="宋体" w:cs="宋体"/>
          <w:sz w:val="24"/>
          <w:szCs w:val="24"/>
        </w:rPr>
        <w:br w:type="textWrapping"/>
      </w:r>
      <w:r>
        <w:rPr>
          <w:rFonts w:hint="eastAsia" w:ascii="宋体" w:hAnsi="宋体" w:cs="宋体"/>
          <w:sz w:val="24"/>
          <w:szCs w:val="24"/>
        </w:rPr>
        <w:tab/>
      </w:r>
      <w:r>
        <w:rPr>
          <w:rFonts w:hint="eastAsia" w:ascii="宋体" w:hAnsi="宋体" w:cs="宋体"/>
          <w:sz w:val="24"/>
          <w:szCs w:val="24"/>
        </w:rPr>
        <w:t>3、具有履行合同所必需的设备和专业技术能力；</w:t>
      </w:r>
      <w:r>
        <w:rPr>
          <w:rFonts w:hint="eastAsia" w:ascii="宋体" w:hAnsi="宋体" w:cs="宋体"/>
          <w:sz w:val="24"/>
          <w:szCs w:val="24"/>
        </w:rPr>
        <w:br w:type="textWrapping"/>
      </w:r>
      <w:r>
        <w:rPr>
          <w:rFonts w:hint="eastAsia" w:ascii="宋体" w:hAnsi="宋体" w:cs="宋体"/>
          <w:sz w:val="24"/>
          <w:szCs w:val="24"/>
        </w:rPr>
        <w:tab/>
      </w:r>
      <w:r>
        <w:rPr>
          <w:rFonts w:hint="eastAsia" w:ascii="宋体" w:hAnsi="宋体" w:cs="宋体"/>
          <w:sz w:val="24"/>
          <w:szCs w:val="24"/>
        </w:rPr>
        <w:t>4、有依法缴纳税收和社会保障资金的良好记录；</w:t>
      </w:r>
      <w:r>
        <w:rPr>
          <w:rFonts w:hint="eastAsia" w:ascii="宋体" w:hAnsi="宋体" w:cs="宋体"/>
          <w:sz w:val="24"/>
          <w:szCs w:val="24"/>
        </w:rPr>
        <w:br w:type="textWrapping"/>
      </w:r>
      <w:r>
        <w:rPr>
          <w:rFonts w:hint="eastAsia" w:ascii="宋体" w:hAnsi="宋体" w:cs="宋体"/>
          <w:sz w:val="24"/>
          <w:szCs w:val="24"/>
        </w:rPr>
        <w:tab/>
      </w:r>
      <w:r>
        <w:rPr>
          <w:rFonts w:hint="eastAsia" w:ascii="宋体" w:hAnsi="宋体" w:cs="宋体"/>
          <w:sz w:val="24"/>
          <w:szCs w:val="24"/>
        </w:rPr>
        <w:t>5、参加政府采购活动前三年内，在经营活动中没有重大违法记录；</w:t>
      </w:r>
      <w:r>
        <w:rPr>
          <w:rFonts w:hint="eastAsia" w:ascii="宋体" w:hAnsi="宋体" w:cs="宋体"/>
          <w:sz w:val="24"/>
          <w:szCs w:val="24"/>
        </w:rPr>
        <w:br w:type="textWrapping"/>
      </w:r>
      <w:r>
        <w:rPr>
          <w:rFonts w:hint="eastAsia" w:ascii="宋体" w:hAnsi="宋体" w:cs="宋体"/>
          <w:sz w:val="24"/>
          <w:szCs w:val="24"/>
        </w:rPr>
        <w:tab/>
      </w:r>
      <w:r>
        <w:rPr>
          <w:rFonts w:hint="eastAsia" w:ascii="宋体" w:hAnsi="宋体" w:cs="宋体"/>
          <w:sz w:val="24"/>
          <w:szCs w:val="24"/>
        </w:rPr>
        <w:t>6、法律、行政法规规定的其他条件。</w:t>
      </w:r>
    </w:p>
    <w:p w14:paraId="34F0E61B">
      <w:pPr>
        <w:spacing w:line="312" w:lineRule="auto"/>
        <w:ind w:firstLine="480" w:firstLineChars="200"/>
        <w:rPr>
          <w:rFonts w:ascii="宋体" w:hAnsi="宋体" w:cs="宋体"/>
          <w:sz w:val="24"/>
          <w:szCs w:val="24"/>
        </w:rPr>
      </w:pPr>
      <w:r>
        <w:rPr>
          <w:rFonts w:hint="eastAsia" w:ascii="宋体" w:hAnsi="宋体" w:cs="宋体"/>
          <w:sz w:val="24"/>
          <w:szCs w:val="24"/>
        </w:rPr>
        <w:t>（2-6由供应商自行提供承诺说明，加盖公章）</w:t>
      </w:r>
    </w:p>
    <w:p w14:paraId="470489E7">
      <w:pPr>
        <w:numPr>
          <w:ilvl w:val="0"/>
          <w:numId w:val="0"/>
        </w:numPr>
        <w:ind w:left="502" w:leftChars="0"/>
        <w:rPr>
          <w:rFonts w:ascii="宋体" w:hAnsi="宋体" w:cs="宋体"/>
          <w:b/>
          <w:bCs/>
          <w:color w:val="auto"/>
          <w:sz w:val="24"/>
          <w:szCs w:val="24"/>
        </w:rPr>
      </w:pPr>
      <w:r>
        <w:rPr>
          <w:rFonts w:hint="eastAsia" w:ascii="宋体" w:hAnsi="宋体" w:cs="宋体"/>
          <w:b/>
          <w:bCs/>
          <w:color w:val="auto"/>
          <w:sz w:val="24"/>
          <w:szCs w:val="24"/>
          <w:lang w:eastAsia="zh-CN"/>
        </w:rPr>
        <w:t>（二）</w:t>
      </w:r>
      <w:r>
        <w:rPr>
          <w:rFonts w:hint="eastAsia" w:ascii="宋体" w:hAnsi="宋体" w:cs="宋体"/>
          <w:b/>
          <w:bCs/>
          <w:color w:val="auto"/>
          <w:sz w:val="24"/>
          <w:szCs w:val="24"/>
        </w:rPr>
        <w:t>特定资格条件</w:t>
      </w:r>
    </w:p>
    <w:p w14:paraId="23751C29">
      <w:pPr>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b w:val="0"/>
          <w:bCs/>
          <w:color w:val="auto"/>
          <w:kern w:val="2"/>
          <w:sz w:val="24"/>
          <w:szCs w:val="24"/>
          <w:lang w:val="en-US" w:eastAsia="zh-CN"/>
        </w:rPr>
      </w:pPr>
      <w:r>
        <w:rPr>
          <w:rFonts w:hint="eastAsia" w:ascii="宋体" w:hAnsi="宋体" w:eastAsia="宋体" w:cs="宋体"/>
          <w:b w:val="0"/>
          <w:bCs/>
          <w:color w:val="auto"/>
          <w:kern w:val="2"/>
          <w:sz w:val="24"/>
          <w:szCs w:val="24"/>
          <w:lang w:val="en-US" w:eastAsia="zh-CN"/>
        </w:rPr>
        <w:t>1、供应商应具有符合本项目要求的有效的营业执照等；并在人员、设备、资金等方面具有相应的能力。</w:t>
      </w:r>
    </w:p>
    <w:p w14:paraId="610711EA">
      <w:pPr>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b w:val="0"/>
          <w:color w:val="auto"/>
          <w:kern w:val="2"/>
          <w:sz w:val="24"/>
          <w:szCs w:val="24"/>
          <w:highlight w:val="none"/>
          <w:lang w:val="en-US" w:eastAsia="zh-CN" w:bidi="ar-SA"/>
        </w:rPr>
        <w:t>2</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b w:val="0"/>
          <w:color w:val="auto"/>
          <w:kern w:val="2"/>
          <w:sz w:val="24"/>
          <w:szCs w:val="24"/>
          <w:highlight w:val="none"/>
          <w:lang w:val="en-US" w:eastAsia="zh-CN" w:bidi="ar-SA"/>
        </w:rPr>
        <w:t>信誉要求：</w:t>
      </w:r>
      <w:r>
        <w:rPr>
          <w:rFonts w:hint="eastAsia" w:ascii="宋体" w:hAnsi="宋体" w:eastAsia="宋体" w:cs="宋体"/>
          <w:sz w:val="24"/>
          <w:lang w:val="en-US" w:eastAsia="zh-CN"/>
        </w:rPr>
        <w:t>按照《财政部关于在政府采购活动中查询及使用信用记录有关问题的通知》（财库〔2016〕125号）的要求，根据开标当日采购代理机构查询“信用中国”网站（www.creditchina.gov.cn）、中国政府采购网（www.ccgp.gov.cn）的信息，对列入失信被执行人、重大税收违法失信主体、政府采购严重违法失信行为记录名单的供应商，拒绝参与政府采购活动。</w:t>
      </w:r>
    </w:p>
    <w:p w14:paraId="65782E86">
      <w:pPr>
        <w:pageBreakBefore w:val="0"/>
        <w:kinsoku/>
        <w:wordWrap/>
        <w:overflowPunct/>
        <w:topLinePunct w:val="0"/>
        <w:autoSpaceDE/>
        <w:bidi w:val="0"/>
        <w:adjustRightInd/>
        <w:spacing w:line="500" w:lineRule="exact"/>
        <w:ind w:firstLine="480" w:firstLineChars="200"/>
        <w:rPr>
          <w:rFonts w:hint="eastAsia" w:eastAsia="宋体"/>
          <w:lang w:val="en-US" w:eastAsia="zh-CN"/>
        </w:rPr>
      </w:pPr>
      <w:r>
        <w:rPr>
          <w:rFonts w:hint="eastAsia" w:ascii="宋体" w:hAnsi="宋体" w:eastAsia="宋体" w:cs="宋体"/>
          <w:b w:val="0"/>
          <w:color w:val="auto"/>
          <w:kern w:val="2"/>
          <w:sz w:val="24"/>
          <w:szCs w:val="24"/>
          <w:highlight w:val="none"/>
          <w:lang w:val="en-US" w:eastAsia="zh-CN" w:bidi="ar-SA"/>
        </w:rPr>
        <w:t>3、本次谈判不接受联合体。</w:t>
      </w:r>
    </w:p>
    <w:p w14:paraId="207F2B1C">
      <w:pPr>
        <w:pStyle w:val="7"/>
        <w:spacing w:before="0" w:after="0" w:line="312" w:lineRule="auto"/>
        <w:rPr>
          <w:rFonts w:ascii="宋体" w:hAnsi="宋体" w:cs="宋体"/>
          <w:b w:val="0"/>
          <w:bCs/>
          <w:sz w:val="24"/>
          <w:szCs w:val="24"/>
        </w:rPr>
      </w:pPr>
      <w:r>
        <w:rPr>
          <w:rFonts w:hint="eastAsia" w:ascii="宋体" w:hAnsi="宋体" w:cs="宋体"/>
          <w:bCs/>
          <w:sz w:val="24"/>
          <w:szCs w:val="24"/>
        </w:rPr>
        <w:t>三、采购内容</w:t>
      </w:r>
    </w:p>
    <w:p w14:paraId="61A1F825">
      <w:pPr>
        <w:pStyle w:val="7"/>
        <w:spacing w:before="0" w:after="0" w:line="312" w:lineRule="auto"/>
        <w:ind w:firstLine="480" w:firstLineChars="200"/>
        <w:rPr>
          <w:rFonts w:hint="default" w:ascii="宋体" w:hAnsi="宋体" w:eastAsia="宋体" w:cs="宋体"/>
          <w:b w:val="0"/>
          <w:bCs/>
          <w:color w:val="auto"/>
          <w:kern w:val="2"/>
          <w:sz w:val="24"/>
          <w:szCs w:val="24"/>
          <w:lang w:val="en-US" w:eastAsia="zh-CN" w:bidi="ar-SA"/>
        </w:rPr>
      </w:pPr>
      <w:r>
        <w:rPr>
          <w:rFonts w:hint="default" w:ascii="宋体" w:hAnsi="宋体" w:eastAsia="宋体" w:cs="宋体"/>
          <w:b w:val="0"/>
          <w:bCs/>
          <w:color w:val="auto"/>
          <w:kern w:val="2"/>
          <w:sz w:val="24"/>
          <w:szCs w:val="24"/>
          <w:lang w:val="en-US" w:eastAsia="zh-CN" w:bidi="ar-SA"/>
        </w:rPr>
        <w:t>开展</w:t>
      </w:r>
      <w:r>
        <w:rPr>
          <w:rFonts w:hint="eastAsia" w:ascii="宋体" w:hAnsi="宋体" w:eastAsia="宋体" w:cs="宋体"/>
          <w:b w:val="0"/>
          <w:kern w:val="2"/>
          <w:sz w:val="24"/>
          <w:lang w:val="en-US" w:eastAsia="zh-CN" w:bidi="ar-SA"/>
        </w:rPr>
        <w:t>温县2026年病媒生物防制</w:t>
      </w:r>
      <w:r>
        <w:rPr>
          <w:rFonts w:hint="default" w:ascii="宋体" w:hAnsi="宋体" w:eastAsia="宋体" w:cs="宋体"/>
          <w:b w:val="0"/>
          <w:kern w:val="2"/>
          <w:sz w:val="24"/>
          <w:lang w:val="en-US" w:eastAsia="zh-CN" w:bidi="ar-SA"/>
        </w:rPr>
        <w:t>工</w:t>
      </w:r>
      <w:r>
        <w:rPr>
          <w:rFonts w:hint="default" w:ascii="宋体" w:hAnsi="宋体" w:eastAsia="宋体" w:cs="宋体"/>
          <w:b w:val="0"/>
          <w:bCs/>
          <w:color w:val="auto"/>
          <w:kern w:val="2"/>
          <w:sz w:val="24"/>
          <w:szCs w:val="24"/>
          <w:lang w:val="en-US" w:eastAsia="zh-CN" w:bidi="ar-SA"/>
        </w:rPr>
        <w:t>作</w:t>
      </w:r>
      <w:r>
        <w:rPr>
          <w:rFonts w:hint="eastAsia" w:ascii="宋体" w:hAnsi="宋体" w:eastAsia="宋体" w:cs="宋体"/>
          <w:b w:val="0"/>
          <w:bCs/>
          <w:color w:val="auto"/>
          <w:kern w:val="2"/>
          <w:sz w:val="24"/>
          <w:szCs w:val="24"/>
          <w:lang w:val="en-US" w:eastAsia="zh-CN" w:bidi="ar-SA"/>
        </w:rPr>
        <w:t>等。具体内容详见</w:t>
      </w:r>
      <w:r>
        <w:rPr>
          <w:rFonts w:hint="eastAsia" w:ascii="宋体" w:hAnsi="宋体" w:cs="宋体"/>
          <w:b w:val="0"/>
          <w:bCs/>
          <w:color w:val="auto"/>
          <w:kern w:val="2"/>
          <w:sz w:val="24"/>
          <w:szCs w:val="24"/>
          <w:lang w:val="en-US" w:eastAsia="zh-CN" w:bidi="ar-SA"/>
        </w:rPr>
        <w:t>服务内容</w:t>
      </w:r>
      <w:r>
        <w:rPr>
          <w:rFonts w:hint="eastAsia" w:ascii="宋体" w:hAnsi="宋体" w:eastAsia="宋体" w:cs="宋体"/>
          <w:b w:val="0"/>
          <w:bCs/>
          <w:color w:val="auto"/>
          <w:kern w:val="2"/>
          <w:sz w:val="24"/>
          <w:szCs w:val="24"/>
          <w:lang w:val="en-US" w:eastAsia="zh-CN" w:bidi="ar-SA"/>
        </w:rPr>
        <w:t>。</w:t>
      </w:r>
    </w:p>
    <w:p w14:paraId="1AAE52C6">
      <w:pPr>
        <w:keepNext w:val="0"/>
        <w:keepLines w:val="0"/>
        <w:pageBreakBefore w:val="0"/>
        <w:widowControl w:val="0"/>
        <w:kinsoku/>
        <w:wordWrap/>
        <w:overflowPunct/>
        <w:topLinePunct w:val="0"/>
        <w:autoSpaceDE/>
        <w:autoSpaceDN/>
        <w:bidi w:val="0"/>
        <w:adjustRightInd/>
        <w:snapToGrid w:val="0"/>
        <w:spacing w:line="500" w:lineRule="exact"/>
        <w:textAlignment w:val="auto"/>
        <w:rPr>
          <w:rFonts w:ascii="宋体" w:hAnsi="宋体" w:cs="宋体"/>
          <w:b/>
          <w:bCs/>
          <w:sz w:val="24"/>
          <w:szCs w:val="24"/>
        </w:rPr>
      </w:pPr>
      <w:r>
        <w:rPr>
          <w:rFonts w:hint="eastAsia" w:ascii="宋体" w:hAnsi="宋体" w:cs="宋体"/>
          <w:b/>
          <w:bCs/>
          <w:sz w:val="24"/>
          <w:szCs w:val="24"/>
        </w:rPr>
        <w:t>四、</w:t>
      </w:r>
      <w:r>
        <w:rPr>
          <w:rFonts w:hint="eastAsia" w:ascii="宋体" w:hAnsi="宋体" w:cs="宋体"/>
          <w:b/>
          <w:bCs/>
          <w:sz w:val="24"/>
          <w:szCs w:val="24"/>
          <w:lang w:eastAsia="zh-CN"/>
        </w:rPr>
        <w:t>服务期限</w:t>
      </w:r>
    </w:p>
    <w:p w14:paraId="473438C2">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自合同签订之日起1年。</w:t>
      </w:r>
    </w:p>
    <w:p w14:paraId="18EBAF1F">
      <w:pPr>
        <w:keepNext w:val="0"/>
        <w:keepLines w:val="0"/>
        <w:pageBreakBefore w:val="0"/>
        <w:widowControl w:val="0"/>
        <w:numPr>
          <w:ilvl w:val="0"/>
          <w:numId w:val="13"/>
        </w:numPr>
        <w:kinsoku/>
        <w:wordWrap/>
        <w:overflowPunct/>
        <w:topLinePunct w:val="0"/>
        <w:autoSpaceDE/>
        <w:autoSpaceDN/>
        <w:bidi w:val="0"/>
        <w:adjustRightInd/>
        <w:snapToGrid w:val="0"/>
        <w:spacing w:line="500" w:lineRule="exact"/>
        <w:textAlignment w:val="auto"/>
        <w:rPr>
          <w:rFonts w:hint="eastAsia" w:ascii="宋体" w:hAnsi="宋体" w:cs="宋体"/>
          <w:b/>
          <w:bCs/>
          <w:sz w:val="24"/>
          <w:szCs w:val="24"/>
        </w:rPr>
      </w:pPr>
      <w:r>
        <w:rPr>
          <w:rFonts w:hint="eastAsia" w:ascii="宋体" w:hAnsi="宋体" w:cs="宋体"/>
          <w:b/>
          <w:bCs/>
          <w:sz w:val="24"/>
          <w:szCs w:val="24"/>
        </w:rPr>
        <w:t>付款方式</w:t>
      </w:r>
    </w:p>
    <w:p w14:paraId="443AD5F8">
      <w:pPr>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b w:val="0"/>
          <w:bCs/>
          <w:color w:val="auto"/>
          <w:kern w:val="2"/>
          <w:sz w:val="24"/>
          <w:szCs w:val="24"/>
          <w:lang w:val="zh-CN" w:eastAsia="zh-CN"/>
        </w:rPr>
      </w:pPr>
      <w:r>
        <w:rPr>
          <w:rFonts w:hint="eastAsia" w:ascii="宋体" w:hAnsi="宋体" w:cs="宋体"/>
          <w:b w:val="0"/>
          <w:bCs/>
          <w:color w:val="auto"/>
          <w:kern w:val="2"/>
          <w:sz w:val="24"/>
          <w:szCs w:val="24"/>
          <w:lang w:val="zh-CN" w:eastAsia="zh-CN"/>
        </w:rPr>
        <w:t>服务期满经验收合格支付合同金额的</w:t>
      </w:r>
      <w:r>
        <w:rPr>
          <w:rFonts w:hint="eastAsia" w:ascii="宋体" w:hAnsi="宋体" w:cs="宋体"/>
          <w:b w:val="0"/>
          <w:bCs/>
          <w:color w:val="auto"/>
          <w:kern w:val="2"/>
          <w:sz w:val="24"/>
          <w:szCs w:val="24"/>
          <w:lang w:val="en-US" w:eastAsia="zh-CN"/>
        </w:rPr>
        <w:t>100%</w:t>
      </w:r>
      <w:r>
        <w:rPr>
          <w:rFonts w:hint="eastAsia" w:ascii="宋体" w:hAnsi="宋体" w:eastAsia="宋体" w:cs="宋体"/>
          <w:b w:val="0"/>
          <w:bCs/>
          <w:color w:val="auto"/>
          <w:kern w:val="2"/>
          <w:sz w:val="24"/>
          <w:szCs w:val="24"/>
          <w:lang w:val="zh-CN" w:eastAsia="zh-CN"/>
        </w:rPr>
        <w:t>。</w:t>
      </w:r>
    </w:p>
    <w:p w14:paraId="07F0A00B">
      <w:pPr>
        <w:pStyle w:val="7"/>
        <w:spacing w:before="0" w:after="0" w:line="312" w:lineRule="auto"/>
        <w:rPr>
          <w:rFonts w:ascii="宋体" w:hAnsi="宋体" w:cs="宋体"/>
          <w:sz w:val="24"/>
          <w:szCs w:val="24"/>
        </w:rPr>
      </w:pPr>
      <w:bookmarkStart w:id="19" w:name="_Toc9654"/>
      <w:bookmarkStart w:id="20" w:name="_Toc3475"/>
      <w:bookmarkStart w:id="21" w:name="_Toc5085"/>
      <w:bookmarkStart w:id="22" w:name="_Toc20778"/>
      <w:bookmarkStart w:id="23" w:name="_Toc11828"/>
      <w:bookmarkStart w:id="24" w:name="_Toc27955"/>
      <w:bookmarkStart w:id="25" w:name="_Toc25886"/>
      <w:bookmarkStart w:id="26" w:name="_Toc15478"/>
      <w:bookmarkStart w:id="27" w:name="_Toc25516"/>
      <w:bookmarkStart w:id="28" w:name="_Toc19730"/>
      <w:bookmarkStart w:id="29" w:name="_Toc31315"/>
      <w:bookmarkStart w:id="30" w:name="_Toc14778"/>
      <w:bookmarkStart w:id="31" w:name="_Toc9027"/>
      <w:bookmarkStart w:id="32" w:name="_Toc13969"/>
      <w:r>
        <w:rPr>
          <w:rFonts w:hint="eastAsia" w:ascii="宋体" w:hAnsi="宋体" w:cs="宋体"/>
          <w:sz w:val="24"/>
          <w:szCs w:val="24"/>
        </w:rPr>
        <w:t>六、联系方式</w:t>
      </w:r>
      <w:bookmarkEnd w:id="19"/>
      <w:bookmarkEnd w:id="20"/>
      <w:bookmarkEnd w:id="21"/>
      <w:bookmarkEnd w:id="22"/>
      <w:bookmarkEnd w:id="23"/>
      <w:bookmarkEnd w:id="24"/>
      <w:bookmarkEnd w:id="25"/>
    </w:p>
    <w:p w14:paraId="2C35F44D">
      <w:pPr>
        <w:spacing w:line="440" w:lineRule="exact"/>
        <w:ind w:firstLine="480" w:firstLineChars="200"/>
        <w:rPr>
          <w:rFonts w:hint="eastAsia" w:ascii="宋体" w:hAnsi="宋体" w:eastAsia="宋体" w:cs="Times New Roman"/>
          <w:sz w:val="24"/>
          <w:szCs w:val="24"/>
          <w:lang w:eastAsia="zh-CN"/>
        </w:rPr>
      </w:pPr>
      <w:r>
        <w:rPr>
          <w:rFonts w:hint="eastAsia" w:ascii="宋体" w:hAnsi="宋体" w:cs="Times New Roman"/>
          <w:sz w:val="24"/>
          <w:szCs w:val="24"/>
          <w:lang w:eastAsia="zh-CN"/>
        </w:rPr>
        <w:t>采购</w:t>
      </w:r>
      <w:r>
        <w:rPr>
          <w:rFonts w:hint="eastAsia" w:ascii="宋体" w:hAnsi="宋体" w:eastAsia="宋体" w:cs="Times New Roman"/>
          <w:sz w:val="24"/>
          <w:szCs w:val="24"/>
        </w:rPr>
        <w:t>人：</w:t>
      </w:r>
      <w:r>
        <w:rPr>
          <w:rFonts w:hint="eastAsia" w:ascii="宋体" w:hAnsi="宋体" w:eastAsia="宋体" w:cs="Times New Roman"/>
          <w:sz w:val="24"/>
          <w:szCs w:val="24"/>
          <w:lang w:val="en-US" w:eastAsia="zh-CN"/>
        </w:rPr>
        <w:t xml:space="preserve"> </w:t>
      </w:r>
      <w:bookmarkStart w:id="33" w:name="OLE_LINK2"/>
      <w:r>
        <w:rPr>
          <w:rFonts w:hint="eastAsia" w:ascii="宋体" w:hAnsi="宋体" w:eastAsia="宋体" w:cs="Times New Roman"/>
          <w:sz w:val="24"/>
          <w:szCs w:val="24"/>
          <w:lang w:eastAsia="zh-CN"/>
        </w:rPr>
        <w:t>温县卫生健康委员会</w:t>
      </w:r>
      <w:r>
        <w:rPr>
          <w:rFonts w:hint="eastAsia" w:ascii="宋体" w:hAnsi="宋体" w:eastAsia="宋体" w:cs="Times New Roman"/>
          <w:sz w:val="24"/>
          <w:szCs w:val="24"/>
          <w:lang w:val="en-US" w:eastAsia="zh-CN"/>
        </w:rPr>
        <w:t xml:space="preserve">   </w:t>
      </w:r>
      <w:r>
        <w:rPr>
          <w:rFonts w:hint="eastAsia" w:ascii="宋体" w:hAnsi="宋体" w:cs="Times New Roman"/>
          <w:sz w:val="24"/>
          <w:szCs w:val="24"/>
          <w:lang w:val="en-US" w:eastAsia="zh-CN"/>
        </w:rPr>
        <w:t xml:space="preserve">   采购</w:t>
      </w:r>
      <w:r>
        <w:rPr>
          <w:rFonts w:hint="eastAsia" w:ascii="宋体" w:hAnsi="宋体" w:eastAsia="宋体" w:cs="Times New Roman"/>
          <w:sz w:val="24"/>
          <w:szCs w:val="24"/>
          <w:lang w:val="en-US" w:eastAsia="zh-CN"/>
        </w:rPr>
        <w:t>代理机构：河南祺智工程项目管理</w:t>
      </w:r>
      <w:r>
        <w:rPr>
          <w:rFonts w:hint="eastAsia" w:ascii="宋体" w:hAnsi="宋体" w:eastAsia="宋体" w:cs="Times New Roman"/>
          <w:sz w:val="24"/>
          <w:szCs w:val="24"/>
          <w:lang w:eastAsia="zh-CN"/>
        </w:rPr>
        <w:t>有限公司</w:t>
      </w:r>
    </w:p>
    <w:p w14:paraId="5621DBC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rPr>
        <w:t>联系人：</w:t>
      </w:r>
      <w:r>
        <w:rPr>
          <w:rFonts w:hint="eastAsia" w:ascii="宋体" w:hAnsi="宋体" w:eastAsia="宋体" w:cs="Times New Roman"/>
          <w:sz w:val="24"/>
          <w:szCs w:val="24"/>
          <w:lang w:val="en-US" w:eastAsia="zh-CN"/>
        </w:rPr>
        <w:t xml:space="preserve"> </w:t>
      </w:r>
      <w:r>
        <w:rPr>
          <w:rFonts w:hint="eastAsia" w:ascii="宋体" w:hAnsi="宋体" w:cs="Times New Roman"/>
          <w:sz w:val="24"/>
          <w:szCs w:val="24"/>
          <w:lang w:eastAsia="zh-CN"/>
        </w:rPr>
        <w:t>苗女士</w:t>
      </w:r>
      <w:r>
        <w:rPr>
          <w:rFonts w:hint="eastAsia" w:ascii="宋体" w:hAnsi="宋体" w:eastAsia="宋体" w:cs="Times New Roman"/>
          <w:sz w:val="24"/>
          <w:szCs w:val="24"/>
          <w:lang w:val="en-US" w:eastAsia="zh-CN"/>
        </w:rPr>
        <w:t xml:space="preserve">               </w:t>
      </w:r>
      <w:r>
        <w:rPr>
          <w:rFonts w:hint="eastAsia" w:ascii="宋体" w:hAnsi="宋体" w:cs="Times New Roman"/>
          <w:sz w:val="24"/>
          <w:szCs w:val="24"/>
          <w:lang w:val="en-US" w:eastAsia="zh-CN"/>
        </w:rPr>
        <w:t xml:space="preserve">   </w:t>
      </w:r>
      <w:r>
        <w:rPr>
          <w:rFonts w:hint="eastAsia" w:ascii="宋体" w:hAnsi="宋体" w:eastAsia="宋体" w:cs="Times New Roman"/>
          <w:sz w:val="24"/>
          <w:szCs w:val="24"/>
          <w:lang w:val="en-US" w:eastAsia="zh-CN"/>
        </w:rPr>
        <w:t>联   系   人： 张女士</w:t>
      </w:r>
    </w:p>
    <w:p w14:paraId="02BA1E6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Times New Roman"/>
          <w:sz w:val="24"/>
          <w:szCs w:val="24"/>
          <w:lang w:val="en-US" w:eastAsia="zh-CN"/>
        </w:rPr>
      </w:pPr>
      <w:r>
        <w:rPr>
          <w:rFonts w:hint="eastAsia" w:ascii="宋体" w:hAnsi="宋体" w:eastAsia="宋体" w:cs="Times New Roman"/>
          <w:sz w:val="24"/>
          <w:szCs w:val="24"/>
          <w:lang w:eastAsia="zh-CN"/>
        </w:rPr>
        <w:t>电</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lang w:eastAsia="zh-CN"/>
        </w:rPr>
        <w:t>话：</w:t>
      </w:r>
      <w:r>
        <w:rPr>
          <w:rFonts w:hint="eastAsia" w:ascii="宋体" w:hAnsi="宋体" w:eastAsia="宋体" w:cs="Times New Roman"/>
          <w:sz w:val="24"/>
          <w:szCs w:val="24"/>
          <w:lang w:val="en-US" w:eastAsia="zh-CN"/>
        </w:rPr>
        <w:t xml:space="preserve"> 0391-6186909          </w:t>
      </w:r>
      <w:r>
        <w:rPr>
          <w:rFonts w:hint="eastAsia" w:ascii="宋体" w:hAnsi="宋体" w:cs="Times New Roman"/>
          <w:sz w:val="24"/>
          <w:szCs w:val="24"/>
          <w:lang w:val="en-US" w:eastAsia="zh-CN"/>
        </w:rPr>
        <w:t xml:space="preserve"> </w:t>
      </w:r>
      <w:r>
        <w:rPr>
          <w:rFonts w:hint="eastAsia" w:ascii="宋体" w:hAnsi="宋体" w:eastAsia="宋体" w:cs="Times New Roman"/>
          <w:sz w:val="24"/>
          <w:szCs w:val="24"/>
          <w:lang w:val="en-US" w:eastAsia="zh-CN"/>
        </w:rPr>
        <w:t xml:space="preserve"> 电        话：</w:t>
      </w:r>
      <w:bookmarkEnd w:id="33"/>
      <w:r>
        <w:rPr>
          <w:rFonts w:hint="eastAsia" w:ascii="宋体" w:hAnsi="宋体" w:cs="Times New Roman"/>
          <w:sz w:val="24"/>
          <w:szCs w:val="24"/>
          <w:lang w:val="en-US" w:eastAsia="zh-CN"/>
        </w:rPr>
        <w:t>0391-6180082</w:t>
      </w:r>
    </w:p>
    <w:p w14:paraId="55085628">
      <w:pPr>
        <w:snapToGrid w:val="0"/>
        <w:ind w:firstLine="480" w:firstLineChars="200"/>
        <w:rPr>
          <w:rFonts w:hint="default" w:ascii="宋体" w:hAnsi="宋体" w:eastAsia="宋体" w:cs="宋体"/>
          <w:color w:val="auto"/>
          <w:sz w:val="24"/>
          <w:szCs w:val="24"/>
          <w:lang w:val="en-US" w:eastAsia="zh-CN"/>
        </w:rPr>
      </w:pPr>
    </w:p>
    <w:p w14:paraId="69A12044">
      <w:pPr>
        <w:pStyle w:val="7"/>
        <w:spacing w:before="0" w:after="0" w:line="312" w:lineRule="auto"/>
        <w:rPr>
          <w:rFonts w:ascii="宋体" w:hAnsi="宋体" w:cs="宋体"/>
          <w:sz w:val="24"/>
          <w:szCs w:val="24"/>
        </w:rPr>
      </w:pPr>
      <w:r>
        <w:rPr>
          <w:rFonts w:hint="eastAsia" w:ascii="宋体" w:hAnsi="宋体" w:cs="宋体"/>
          <w:sz w:val="24"/>
          <w:szCs w:val="24"/>
        </w:rPr>
        <w:t>七、</w:t>
      </w:r>
      <w:bookmarkEnd w:id="26"/>
      <w:bookmarkEnd w:id="27"/>
      <w:bookmarkEnd w:id="28"/>
      <w:bookmarkEnd w:id="29"/>
      <w:bookmarkEnd w:id="30"/>
      <w:bookmarkEnd w:id="31"/>
      <w:bookmarkEnd w:id="32"/>
      <w:r>
        <w:rPr>
          <w:rFonts w:hint="eastAsia" w:ascii="宋体" w:hAnsi="宋体" w:cs="宋体"/>
          <w:sz w:val="24"/>
          <w:szCs w:val="24"/>
        </w:rPr>
        <w:t>其它有关规定</w:t>
      </w:r>
    </w:p>
    <w:p w14:paraId="00787374">
      <w:pPr>
        <w:pageBreakBefore w:val="0"/>
        <w:widowControl w:val="0"/>
        <w:kinsoku/>
        <w:wordWrap/>
        <w:overflowPunct/>
        <w:topLinePunct w:val="0"/>
        <w:autoSpaceDE/>
        <w:autoSpaceDN/>
        <w:bidi w:val="0"/>
        <w:adjustRightInd/>
        <w:spacing w:line="420" w:lineRule="exact"/>
        <w:ind w:firstLine="480" w:firstLineChars="20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凡有意参加谈判的供应商，请于公告发布之日起至报名截止时间之前，在焦作市政府采购限额以下服务工程超市网上下载查看本项目需求文件以及变更公告等谈判前公布的所有项目资料，无论供应商下载查看与否，均视为已知晓所有谈判实质性要求内容。</w:t>
      </w:r>
    </w:p>
    <w:p w14:paraId="6C7D54E5">
      <w:pPr>
        <w:pageBreakBefore w:val="0"/>
        <w:widowControl w:val="0"/>
        <w:kinsoku/>
        <w:wordWrap/>
        <w:overflowPunct/>
        <w:topLinePunct w:val="0"/>
        <w:autoSpaceDE/>
        <w:autoSpaceDN/>
        <w:bidi w:val="0"/>
        <w:adjustRightInd/>
        <w:spacing w:line="420" w:lineRule="exact"/>
        <w:ind w:firstLine="480" w:firstLineChars="20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2、供应商须在平台上报名并按要求上传响应文件，未按要求提供的为无效供应商。</w:t>
      </w:r>
    </w:p>
    <w:p w14:paraId="05CEEFBE">
      <w:pPr>
        <w:pageBreakBefore w:val="0"/>
        <w:widowControl w:val="0"/>
        <w:kinsoku/>
        <w:wordWrap/>
        <w:overflowPunct/>
        <w:topLinePunct w:val="0"/>
        <w:autoSpaceDE/>
        <w:autoSpaceDN/>
        <w:bidi w:val="0"/>
        <w:adjustRightInd/>
        <w:spacing w:line="420" w:lineRule="exact"/>
        <w:ind w:firstLine="480" w:firstLineChars="200"/>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eastAsia="zh-CN"/>
          <w14:textFill>
            <w14:solidFill>
              <w14:schemeClr w14:val="tx1"/>
            </w14:solidFill>
          </w14:textFill>
        </w:rPr>
        <w:t>质量标准：符合国家和行业相关规范、标准及规定</w:t>
      </w:r>
    </w:p>
    <w:p w14:paraId="22EF58E3">
      <w:pPr>
        <w:pageBreakBefore w:val="0"/>
        <w:widowControl w:val="0"/>
        <w:kinsoku/>
        <w:wordWrap/>
        <w:overflowPunct/>
        <w:topLinePunct w:val="0"/>
        <w:autoSpaceDE/>
        <w:autoSpaceDN/>
        <w:bidi w:val="0"/>
        <w:adjustRightInd/>
        <w:spacing w:line="420" w:lineRule="exact"/>
        <w:ind w:firstLine="480" w:firstLineChars="200"/>
        <w:jc w:val="lef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无论谈判结果如何，供应商参与本项目的所有费用均自行承担。</w:t>
      </w:r>
    </w:p>
    <w:p w14:paraId="66E0EF0D">
      <w:pPr>
        <w:pStyle w:val="255"/>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bCs/>
          <w:color w:val="auto"/>
          <w:sz w:val="24"/>
          <w:szCs w:val="24"/>
          <w:lang w:val="en-US" w:eastAsia="zh-CN"/>
        </w:rPr>
        <w:t>竞争性谈判文件费：</w:t>
      </w:r>
      <w:r>
        <w:rPr>
          <w:rFonts w:hint="eastAsia" w:ascii="宋体" w:hAnsi="宋体" w:eastAsia="宋体" w:cs="宋体"/>
          <w:bCs/>
          <w:color w:val="auto"/>
          <w:sz w:val="24"/>
          <w:szCs w:val="24"/>
          <w:lang w:val="en-US" w:eastAsia="zh-CN"/>
        </w:rPr>
        <w:t>人民币300元/份，线下开标签到前缴纳。</w:t>
      </w:r>
    </w:p>
    <w:p w14:paraId="2FA08EF1">
      <w:pPr>
        <w:pStyle w:val="255"/>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kern w:val="2"/>
          <w:sz w:val="24"/>
          <w:szCs w:val="24"/>
          <w:lang w:val="en-US" w:eastAsia="zh-CN" w:bidi="ar-SA"/>
          <w14:textFill>
            <w14:solidFill>
              <w14:schemeClr w14:val="tx1"/>
            </w14:solidFill>
          </w14:textFill>
        </w:rPr>
        <w:t>本次项目的采购代理服务费</w:t>
      </w:r>
      <w:r>
        <w:rPr>
          <w:rFonts w:hint="eastAsia" w:ascii="宋体" w:hAnsi="宋体" w:cs="宋体"/>
          <w:color w:val="auto"/>
          <w:kern w:val="0"/>
          <w:szCs w:val="21"/>
          <w:highlight w:val="none"/>
          <w:lang w:val="en-US" w:eastAsia="zh-CN"/>
        </w:rPr>
        <w:t xml:space="preserve">参照豫招协[2023]002号，《河南省招标代理服务收费指导意见》，在领取成交通知书时，由成交人向采购代理机构缴纳。 </w:t>
      </w:r>
    </w:p>
    <w:p w14:paraId="774EE41D">
      <w:pPr>
        <w:snapToGrid w:val="0"/>
        <w:spacing w:line="360" w:lineRule="auto"/>
        <w:rPr>
          <w:rFonts w:ascii="宋体" w:hAnsi="宋体" w:cs="宋体"/>
          <w:b/>
          <w:bCs/>
          <w:sz w:val="24"/>
          <w:szCs w:val="24"/>
        </w:rPr>
      </w:pPr>
      <w:r>
        <w:rPr>
          <w:rFonts w:hint="eastAsia" w:ascii="宋体" w:hAnsi="宋体" w:cs="宋体"/>
          <w:b/>
          <w:bCs/>
          <w:sz w:val="24"/>
          <w:szCs w:val="24"/>
        </w:rPr>
        <w:t>八、评选方法</w:t>
      </w:r>
    </w:p>
    <w:p w14:paraId="6E516E53">
      <w:pPr>
        <w:pageBreakBefore w:val="0"/>
        <w:kinsoku/>
        <w:wordWrap/>
        <w:overflowPunct/>
        <w:topLinePunct w:val="0"/>
        <w:bidi w:val="0"/>
        <w:adjustRightInd/>
        <w:spacing w:line="42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1、本项目由采购人组织现场谈判，由采购人采取线下开标评标的方式采购。供应商须熟知公告要求，带上纸质响应文件资料</w:t>
      </w:r>
      <w:r>
        <w:rPr>
          <w:rFonts w:hint="eastAsia" w:ascii="宋体" w:hAnsi="宋体" w:cs="宋体"/>
          <w:color w:val="auto"/>
          <w:sz w:val="24"/>
          <w:szCs w:val="24"/>
          <w:lang w:val="en-US" w:eastAsia="zh-CN"/>
        </w:rPr>
        <w:t>及授权委托书</w:t>
      </w:r>
      <w:r>
        <w:rPr>
          <w:rFonts w:hint="eastAsia" w:ascii="宋体" w:hAnsi="宋体" w:cs="宋体"/>
          <w:color w:val="auto"/>
          <w:sz w:val="24"/>
          <w:szCs w:val="24"/>
        </w:rPr>
        <w:t>并在谈判时间前到达现场。</w:t>
      </w:r>
    </w:p>
    <w:p w14:paraId="0AD522F4">
      <w:pPr>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2、</w:t>
      </w:r>
      <w:r>
        <w:rPr>
          <w:rFonts w:hint="eastAsia" w:ascii="宋体" w:hAnsi="宋体" w:eastAsia="宋体" w:cs="宋体"/>
          <w:color w:val="auto"/>
          <w:sz w:val="24"/>
          <w:szCs w:val="24"/>
        </w:rPr>
        <w:t>评审小组</w:t>
      </w:r>
      <w:r>
        <w:rPr>
          <w:rFonts w:hint="eastAsia" w:ascii="宋体" w:hAnsi="宋体" w:cs="宋体"/>
          <w:color w:val="auto"/>
          <w:sz w:val="24"/>
          <w:szCs w:val="24"/>
          <w:lang w:eastAsia="zh-CN"/>
        </w:rPr>
        <w:t>成员</w:t>
      </w:r>
      <w:r>
        <w:rPr>
          <w:rFonts w:hint="eastAsia" w:ascii="宋体" w:hAnsi="宋体" w:eastAsia="宋体" w:cs="宋体"/>
          <w:color w:val="auto"/>
          <w:sz w:val="24"/>
          <w:szCs w:val="24"/>
        </w:rPr>
        <w:t>由</w:t>
      </w:r>
      <w:r>
        <w:rPr>
          <w:rFonts w:hint="eastAsia" w:ascii="宋体" w:hAnsi="宋体" w:eastAsia="宋体" w:cs="宋体"/>
          <w:color w:val="auto"/>
          <w:sz w:val="24"/>
          <w:szCs w:val="24"/>
          <w:lang w:eastAsia="zh-CN"/>
        </w:rPr>
        <w:t>采购人代表</w:t>
      </w:r>
      <w:r>
        <w:rPr>
          <w:rFonts w:hint="eastAsia" w:ascii="宋体" w:hAnsi="宋体" w:eastAsia="宋体" w:cs="宋体"/>
          <w:color w:val="auto"/>
          <w:sz w:val="24"/>
          <w:szCs w:val="24"/>
          <w:lang w:val="en-US" w:eastAsia="zh-CN"/>
        </w:rPr>
        <w:t>1人，</w:t>
      </w:r>
      <w:r>
        <w:rPr>
          <w:rFonts w:hint="eastAsia" w:ascii="宋体" w:hAnsi="宋体" w:cs="宋体"/>
          <w:color w:val="auto"/>
          <w:sz w:val="24"/>
          <w:szCs w:val="24"/>
          <w:lang w:val="en-US" w:eastAsia="zh-CN"/>
        </w:rPr>
        <w:t>有关</w:t>
      </w:r>
      <w:r>
        <w:rPr>
          <w:rFonts w:hint="eastAsia" w:ascii="宋体" w:hAnsi="宋体" w:eastAsia="宋体" w:cs="宋体"/>
          <w:color w:val="auto"/>
          <w:sz w:val="24"/>
          <w:szCs w:val="24"/>
        </w:rPr>
        <w:t>评</w:t>
      </w:r>
      <w:r>
        <w:rPr>
          <w:rFonts w:hint="eastAsia" w:ascii="宋体" w:hAnsi="宋体" w:eastAsia="宋体" w:cs="宋体"/>
          <w:color w:val="auto"/>
          <w:sz w:val="24"/>
          <w:szCs w:val="24"/>
          <w:highlight w:val="none"/>
        </w:rPr>
        <w:t>审专家</w:t>
      </w:r>
      <w:r>
        <w:rPr>
          <w:rFonts w:hint="eastAsia" w:ascii="宋体" w:hAnsi="宋体" w:eastAsia="宋体" w:cs="宋体"/>
          <w:color w:val="auto"/>
          <w:sz w:val="24"/>
          <w:szCs w:val="24"/>
          <w:highlight w:val="none"/>
          <w:lang w:val="en-US" w:eastAsia="zh-CN"/>
        </w:rPr>
        <w:t>2人，共</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组成</w:t>
      </w:r>
      <w:r>
        <w:rPr>
          <w:rFonts w:hint="eastAsia" w:ascii="宋体" w:hAnsi="宋体" w:eastAsia="宋体" w:cs="宋体"/>
          <w:color w:val="auto"/>
          <w:sz w:val="24"/>
          <w:szCs w:val="24"/>
        </w:rPr>
        <w:t>。评审小组确认谈判</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文件，并负责具体评审事务，根据有关法律法规和谈判</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文件规定的评审程序，按照评审方法及评审标准独立履行评审小组职责。</w:t>
      </w:r>
    </w:p>
    <w:p w14:paraId="7E37C47C">
      <w:pPr>
        <w:pageBreakBefore w:val="0"/>
        <w:kinsoku/>
        <w:wordWrap/>
        <w:overflowPunct/>
        <w:topLinePunct w:val="0"/>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rPr>
        <w:t>定标原则：综合评分法。满分100分。采购人对已入围评审的报名供应商的响应文件和报价进行评分</w:t>
      </w:r>
      <w:r>
        <w:rPr>
          <w:rFonts w:hint="eastAsia" w:ascii="宋体" w:hAnsi="宋体" w:cs="宋体"/>
          <w:color w:val="auto"/>
          <w:sz w:val="24"/>
          <w:szCs w:val="24"/>
          <w:highlight w:val="none"/>
        </w:rPr>
        <w:t>，得分最高的供应商为成交供应商；未入围的报名供应商不参与评审。入围：是指采购人使用筛选工具后未筛除的供应商。</w:t>
      </w:r>
    </w:p>
    <w:p w14:paraId="7320EE39">
      <w:pPr>
        <w:spacing w:line="42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如供应商得分相同，按照以下方式确定中选供应商：采取随机抽取的方式确定。</w:t>
      </w:r>
    </w:p>
    <w:p w14:paraId="68DF96BE">
      <w:pPr>
        <w:spacing w:line="500" w:lineRule="exact"/>
        <w:rPr>
          <w:rFonts w:ascii="宋体" w:hAnsi="宋体" w:cs="宋体"/>
          <w:sz w:val="24"/>
        </w:rPr>
      </w:pPr>
      <w:r>
        <w:rPr>
          <w:rFonts w:hint="eastAsia" w:ascii="宋体" w:hAnsi="宋体"/>
          <w:b/>
          <w:sz w:val="24"/>
        </w:rPr>
        <w:t>九、无效响应</w:t>
      </w:r>
    </w:p>
    <w:p w14:paraId="4025BFAF">
      <w:pPr>
        <w:spacing w:line="312" w:lineRule="auto"/>
        <w:ind w:firstLine="480" w:firstLineChars="200"/>
        <w:rPr>
          <w:rFonts w:ascii="宋体" w:hAnsi="宋体" w:cs="宋体"/>
          <w:sz w:val="24"/>
          <w:szCs w:val="24"/>
        </w:rPr>
      </w:pPr>
      <w:r>
        <w:rPr>
          <w:rFonts w:hint="eastAsia" w:ascii="宋体" w:hAnsi="宋体" w:cs="宋体"/>
          <w:sz w:val="24"/>
          <w:szCs w:val="24"/>
        </w:rPr>
        <w:t>投标供应商出现以下情形，进行废标处理：</w:t>
      </w:r>
    </w:p>
    <w:p w14:paraId="1E403CF0">
      <w:pPr>
        <w:spacing w:line="312" w:lineRule="auto"/>
        <w:ind w:firstLine="480" w:firstLineChars="200"/>
        <w:rPr>
          <w:rFonts w:ascii="宋体" w:hAnsi="宋体" w:cs="宋体"/>
          <w:sz w:val="24"/>
          <w:szCs w:val="24"/>
        </w:rPr>
      </w:pPr>
      <w:r>
        <w:rPr>
          <w:rFonts w:hint="eastAsia" w:ascii="宋体" w:hAnsi="宋体" w:cs="宋体"/>
          <w:sz w:val="24"/>
          <w:szCs w:val="24"/>
        </w:rPr>
        <w:t>1、供应商不具备采购文件规定的基本资格条件或特定资格条件；</w:t>
      </w:r>
    </w:p>
    <w:p w14:paraId="2993F94F">
      <w:pPr>
        <w:spacing w:line="312" w:lineRule="auto"/>
        <w:ind w:firstLine="480" w:firstLineChars="200"/>
        <w:rPr>
          <w:rFonts w:ascii="宋体" w:hAnsi="宋体" w:cs="宋体"/>
          <w:sz w:val="24"/>
          <w:szCs w:val="24"/>
        </w:rPr>
      </w:pPr>
      <w:r>
        <w:rPr>
          <w:rFonts w:hint="eastAsia" w:ascii="宋体" w:hAnsi="宋体" w:cs="宋体"/>
          <w:sz w:val="24"/>
          <w:szCs w:val="24"/>
        </w:rPr>
        <w:t>2、响应文件不按规定的格式、内容填写或未按规定上传的；</w:t>
      </w:r>
    </w:p>
    <w:p w14:paraId="7194ABA2">
      <w:pPr>
        <w:spacing w:line="312" w:lineRule="auto"/>
        <w:ind w:firstLine="480" w:firstLineChars="200"/>
        <w:rPr>
          <w:rFonts w:ascii="宋体" w:hAnsi="宋体" w:cs="宋体"/>
          <w:sz w:val="24"/>
          <w:szCs w:val="24"/>
        </w:rPr>
      </w:pPr>
      <w:r>
        <w:rPr>
          <w:rFonts w:hint="eastAsia" w:ascii="宋体" w:hAnsi="宋体" w:cs="宋体"/>
          <w:sz w:val="24"/>
          <w:szCs w:val="24"/>
        </w:rPr>
        <w:t>3、供应商超出营业范围响应的；</w:t>
      </w:r>
    </w:p>
    <w:p w14:paraId="700E449B">
      <w:pPr>
        <w:spacing w:line="312" w:lineRule="auto"/>
        <w:ind w:firstLine="480" w:firstLineChars="200"/>
        <w:rPr>
          <w:rFonts w:ascii="宋体" w:hAnsi="宋体" w:cs="宋体"/>
          <w:sz w:val="24"/>
          <w:szCs w:val="24"/>
        </w:rPr>
      </w:pPr>
      <w:r>
        <w:rPr>
          <w:rFonts w:hint="eastAsia" w:ascii="宋体" w:hAnsi="宋体" w:cs="宋体"/>
          <w:sz w:val="24"/>
          <w:szCs w:val="24"/>
        </w:rPr>
        <w:t>4、响应文件出现多个响应方案或响应报价的；</w:t>
      </w:r>
    </w:p>
    <w:p w14:paraId="3BC9B1EA">
      <w:pPr>
        <w:spacing w:line="312" w:lineRule="auto"/>
        <w:ind w:firstLine="480" w:firstLineChars="200"/>
        <w:rPr>
          <w:rFonts w:ascii="宋体" w:hAnsi="宋体" w:cs="宋体"/>
          <w:sz w:val="24"/>
          <w:szCs w:val="24"/>
        </w:rPr>
      </w:pPr>
      <w:r>
        <w:rPr>
          <w:rFonts w:hint="eastAsia" w:ascii="宋体" w:hAnsi="宋体" w:cs="宋体"/>
          <w:sz w:val="24"/>
          <w:szCs w:val="24"/>
        </w:rPr>
        <w:t>5、供应商的响应文件内容与采购项目要求有严重背离；</w:t>
      </w:r>
    </w:p>
    <w:p w14:paraId="0EF21272">
      <w:pPr>
        <w:spacing w:line="312" w:lineRule="auto"/>
        <w:ind w:firstLine="480" w:firstLineChars="200"/>
        <w:rPr>
          <w:rFonts w:ascii="宋体" w:hAnsi="宋体" w:cs="宋体"/>
          <w:sz w:val="24"/>
          <w:szCs w:val="24"/>
        </w:rPr>
      </w:pPr>
      <w:r>
        <w:rPr>
          <w:rFonts w:hint="eastAsia" w:ascii="宋体" w:hAnsi="宋体" w:cs="宋体"/>
          <w:sz w:val="24"/>
          <w:szCs w:val="24"/>
        </w:rPr>
        <w:t>6、出现影响采购公正的违法、违规行为的；</w:t>
      </w:r>
    </w:p>
    <w:p w14:paraId="6FFA4569">
      <w:pPr>
        <w:spacing w:line="312" w:lineRule="auto"/>
        <w:ind w:firstLine="480" w:firstLineChars="200"/>
        <w:rPr>
          <w:rFonts w:ascii="宋体" w:hAnsi="宋体" w:cs="宋体"/>
          <w:sz w:val="24"/>
          <w:szCs w:val="24"/>
        </w:rPr>
      </w:pPr>
      <w:r>
        <w:rPr>
          <w:rFonts w:hint="eastAsia" w:ascii="宋体" w:hAnsi="宋体" w:cs="宋体"/>
          <w:sz w:val="24"/>
          <w:szCs w:val="24"/>
        </w:rPr>
        <w:t>7、响应报价超出采购最高限价的；</w:t>
      </w:r>
    </w:p>
    <w:p w14:paraId="384D52D6">
      <w:pPr>
        <w:spacing w:line="312" w:lineRule="auto"/>
        <w:ind w:firstLine="480" w:firstLineChars="200"/>
        <w:rPr>
          <w:rFonts w:ascii="宋体" w:hAnsi="宋体" w:cs="宋体"/>
          <w:sz w:val="24"/>
          <w:szCs w:val="24"/>
        </w:rPr>
      </w:pPr>
      <w:r>
        <w:rPr>
          <w:rFonts w:hint="eastAsia" w:ascii="宋体" w:hAnsi="宋体" w:cs="宋体"/>
          <w:sz w:val="24"/>
          <w:szCs w:val="24"/>
        </w:rPr>
        <w:t>8、出现不符合必须强制执行的国家标准的；</w:t>
      </w:r>
    </w:p>
    <w:p w14:paraId="7B771BB7">
      <w:pPr>
        <w:spacing w:line="312" w:lineRule="auto"/>
        <w:ind w:firstLine="480" w:firstLineChars="200"/>
        <w:rPr>
          <w:rFonts w:ascii="宋体" w:hAnsi="宋体" w:cs="宋体"/>
          <w:sz w:val="24"/>
          <w:szCs w:val="24"/>
        </w:rPr>
      </w:pPr>
      <w:r>
        <w:rPr>
          <w:rFonts w:hint="eastAsia" w:ascii="宋体" w:hAnsi="宋体" w:cs="宋体"/>
          <w:sz w:val="24"/>
          <w:szCs w:val="24"/>
        </w:rPr>
        <w:t>9、响应文件含有违反国家法律、法规的内容，或附有采购人不能接受条件的；</w:t>
      </w:r>
    </w:p>
    <w:p w14:paraId="03CD88F7">
      <w:pPr>
        <w:spacing w:line="312" w:lineRule="auto"/>
        <w:ind w:firstLine="480" w:firstLineChars="200"/>
        <w:rPr>
          <w:rFonts w:ascii="宋体" w:hAnsi="宋体" w:cs="宋体"/>
          <w:sz w:val="24"/>
          <w:szCs w:val="24"/>
        </w:rPr>
      </w:pPr>
      <w:r>
        <w:rPr>
          <w:rFonts w:hint="eastAsia" w:ascii="宋体" w:hAnsi="宋体" w:cs="宋体"/>
          <w:sz w:val="24"/>
          <w:szCs w:val="24"/>
        </w:rPr>
        <w:t>10、资质文件内容复印不清楚，评审小组无法确认其内容。</w:t>
      </w:r>
    </w:p>
    <w:p w14:paraId="51D5B9E8">
      <w:pPr>
        <w:pStyle w:val="7"/>
        <w:spacing w:before="0" w:after="0" w:line="312" w:lineRule="auto"/>
        <w:rPr>
          <w:rFonts w:ascii="宋体" w:hAnsi="宋体" w:cs="宋体"/>
          <w:sz w:val="24"/>
          <w:szCs w:val="24"/>
        </w:rPr>
      </w:pPr>
      <w:r>
        <w:rPr>
          <w:rFonts w:hint="eastAsia" w:ascii="宋体" w:hAnsi="宋体" w:cs="宋体"/>
          <w:sz w:val="24"/>
          <w:szCs w:val="24"/>
        </w:rPr>
        <w:t>十、其他</w:t>
      </w:r>
    </w:p>
    <w:p w14:paraId="6B9633F5">
      <w:pPr>
        <w:spacing w:line="312" w:lineRule="auto"/>
        <w:ind w:firstLine="480" w:firstLineChars="200"/>
        <w:rPr>
          <w:rFonts w:ascii="宋体" w:hAnsi="宋体" w:cs="宋体"/>
          <w:sz w:val="24"/>
          <w:szCs w:val="24"/>
        </w:rPr>
      </w:pPr>
      <w:r>
        <w:rPr>
          <w:rFonts w:hint="eastAsia" w:ascii="宋体" w:hAnsi="宋体" w:cs="宋体"/>
          <w:sz w:val="24"/>
          <w:szCs w:val="24"/>
        </w:rPr>
        <w:t>其他未尽事宜由供需双方在采购合同中详细约定。</w:t>
      </w:r>
    </w:p>
    <w:p w14:paraId="43A4A72F">
      <w:pPr>
        <w:spacing w:line="312" w:lineRule="auto"/>
        <w:rPr>
          <w:rFonts w:ascii="宋体" w:hAnsi="宋体" w:cs="宋体"/>
          <w:b/>
          <w:bCs/>
          <w:sz w:val="24"/>
          <w:szCs w:val="24"/>
        </w:rPr>
      </w:pPr>
      <w:r>
        <w:rPr>
          <w:rFonts w:hint="eastAsia" w:ascii="宋体" w:hAnsi="宋体" w:cs="宋体"/>
          <w:b/>
          <w:bCs/>
          <w:sz w:val="24"/>
          <w:szCs w:val="24"/>
        </w:rPr>
        <w:t>十一、供应商提交响应文件</w:t>
      </w:r>
    </w:p>
    <w:p w14:paraId="5588AF90">
      <w:pPr>
        <w:spacing w:line="312" w:lineRule="auto"/>
        <w:ind w:firstLine="480" w:firstLineChars="200"/>
        <w:rPr>
          <w:rFonts w:ascii="宋体" w:hAnsi="宋体" w:cs="宋体"/>
          <w:sz w:val="24"/>
          <w:szCs w:val="24"/>
        </w:rPr>
      </w:pPr>
      <w:r>
        <w:rPr>
          <w:rFonts w:hint="eastAsia" w:ascii="宋体" w:hAnsi="宋体" w:cs="宋体"/>
          <w:sz w:val="24"/>
          <w:szCs w:val="24"/>
        </w:rPr>
        <w:t>1、供应商线上报名、报价时需上传</w:t>
      </w:r>
      <w:r>
        <w:rPr>
          <w:rFonts w:hint="eastAsia" w:ascii="宋体" w:hAnsi="宋体" w:cs="宋体"/>
          <w:sz w:val="24"/>
          <w:szCs w:val="24"/>
          <w:lang w:eastAsia="zh-CN"/>
        </w:rPr>
        <w:t>按格式要求的签字</w:t>
      </w:r>
      <w:r>
        <w:rPr>
          <w:rFonts w:hint="eastAsia" w:ascii="宋体" w:hAnsi="宋体" w:cs="宋体"/>
          <w:sz w:val="24"/>
          <w:szCs w:val="24"/>
        </w:rPr>
        <w:t>盖章后的电子文档一份。</w:t>
      </w:r>
    </w:p>
    <w:p w14:paraId="5AC982C7">
      <w:pPr>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2、采购人将以平台的线上资料作为评判依据，供应商纸质响应文件辅助评审。供应商在平台填写的报价与电子文档、纸质文件的报价不一致的，以平台填写的为准。</w:t>
      </w:r>
    </w:p>
    <w:p w14:paraId="41786AC2">
      <w:pPr>
        <w:spacing w:line="312" w:lineRule="auto"/>
        <w:ind w:firstLine="480" w:firstLineChars="200"/>
        <w:rPr>
          <w:rFonts w:ascii="宋体" w:hAnsi="宋体" w:cs="宋体"/>
          <w:sz w:val="24"/>
          <w:szCs w:val="24"/>
        </w:rPr>
      </w:pPr>
      <w:r>
        <w:rPr>
          <w:rFonts w:hint="eastAsia" w:ascii="宋体" w:hAnsi="宋体" w:cs="宋体"/>
          <w:sz w:val="24"/>
          <w:szCs w:val="24"/>
        </w:rPr>
        <w:t xml:space="preserve">3、供应商制作的响应文件电子文档，须按照要求制作，规定签字、盖章的地方必须按其规定签字、盖章，未按要求制作响应文件的进行废标处理。 </w:t>
      </w:r>
    </w:p>
    <w:p w14:paraId="2FC0806B">
      <w:pPr>
        <w:spacing w:line="312" w:lineRule="auto"/>
        <w:rPr>
          <w:rFonts w:ascii="宋体" w:hAnsi="宋体" w:cs="宋体"/>
          <w:b/>
          <w:bCs/>
          <w:sz w:val="24"/>
          <w:szCs w:val="24"/>
        </w:rPr>
      </w:pPr>
      <w:r>
        <w:rPr>
          <w:rFonts w:hint="eastAsia" w:ascii="宋体" w:hAnsi="宋体" w:cs="宋体"/>
          <w:b/>
          <w:bCs/>
          <w:sz w:val="24"/>
          <w:szCs w:val="24"/>
        </w:rPr>
        <w:t>十二、谈判</w:t>
      </w:r>
    </w:p>
    <w:p w14:paraId="3E965567">
      <w:pPr>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1、谈判时间：详见采购公告</w:t>
      </w:r>
    </w:p>
    <w:p w14:paraId="5D143E93">
      <w:pPr>
        <w:spacing w:line="312"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2、谈判地点：</w:t>
      </w:r>
      <w:r>
        <w:rPr>
          <w:rFonts w:hint="eastAsia" w:ascii="宋体" w:hAnsi="宋体" w:eastAsia="宋体" w:cs="宋体"/>
          <w:color w:val="auto"/>
          <w:sz w:val="24"/>
          <w:szCs w:val="24"/>
          <w:lang w:val="en-US" w:eastAsia="zh-CN"/>
        </w:rPr>
        <w:t>代理公司温县项目部会议室</w:t>
      </w:r>
      <w:r>
        <w:rPr>
          <w:rFonts w:hint="eastAsia" w:ascii="宋体" w:hAnsi="宋体" w:cs="宋体"/>
          <w:color w:val="auto"/>
          <w:sz w:val="24"/>
          <w:szCs w:val="24"/>
          <w:lang w:val="en-US" w:eastAsia="zh-CN"/>
        </w:rPr>
        <w:t>（新建街阳光公寓）</w:t>
      </w:r>
    </w:p>
    <w:p w14:paraId="0ADC1E98">
      <w:pPr>
        <w:spacing w:line="312" w:lineRule="auto"/>
        <w:ind w:firstLine="480" w:firstLineChars="200"/>
        <w:rPr>
          <w:rFonts w:ascii="宋体" w:hAnsi="宋体" w:cs="宋体"/>
          <w:sz w:val="24"/>
          <w:szCs w:val="24"/>
        </w:rPr>
      </w:pPr>
      <w:r>
        <w:rPr>
          <w:rFonts w:hint="eastAsia" w:ascii="宋体" w:hAnsi="宋体" w:cs="宋体"/>
          <w:sz w:val="24"/>
          <w:szCs w:val="24"/>
        </w:rPr>
        <w:t>3、已报名供应商未在规定的时间参与线下谈判，作废标处理。</w:t>
      </w:r>
    </w:p>
    <w:p w14:paraId="151861DE">
      <w:pPr>
        <w:spacing w:line="312"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sz w:val="24"/>
          <w:szCs w:val="24"/>
        </w:rPr>
        <w:t>4、经谈判确定最终采购需求且谈判结束后，供应商应当按照变动情况提交书面承诺及最后报</w:t>
      </w:r>
      <w:r>
        <w:rPr>
          <w:rFonts w:hint="eastAsia" w:ascii="宋体" w:hAnsi="宋体" w:cs="宋体"/>
          <w:bCs/>
          <w:color w:val="000000" w:themeColor="text1"/>
          <w:sz w:val="24"/>
          <w:szCs w:val="24"/>
          <w14:textFill>
            <w14:solidFill>
              <w14:schemeClr w14:val="tx1"/>
            </w14:solidFill>
          </w14:textFill>
        </w:rPr>
        <w:t>价，未提交的供应商作</w:t>
      </w:r>
      <w:r>
        <w:rPr>
          <w:rFonts w:hint="eastAsia" w:ascii="宋体" w:hAnsi="宋体" w:cs="宋体"/>
          <w:sz w:val="24"/>
          <w:szCs w:val="24"/>
        </w:rPr>
        <w:t>废标处理。</w:t>
      </w:r>
    </w:p>
    <w:p w14:paraId="646863EC">
      <w:pPr>
        <w:jc w:val="left"/>
        <w:rPr>
          <w:rFonts w:hint="eastAsia"/>
          <w:lang w:eastAsia="zh-CN"/>
        </w:rPr>
      </w:pPr>
      <w:r>
        <w:rPr>
          <w:rFonts w:hint="eastAsia" w:ascii="宋体" w:hAnsi="宋体" w:cs="宋体"/>
          <w:sz w:val="24"/>
          <w:szCs w:val="24"/>
        </w:rPr>
        <w:br w:type="page"/>
      </w:r>
    </w:p>
    <w:p w14:paraId="0AAFA4A5">
      <w:pPr>
        <w:spacing w:line="312" w:lineRule="auto"/>
        <w:jc w:val="center"/>
        <w:rPr>
          <w:rFonts w:hint="eastAsia" w:ascii="宋体" w:hAnsi="宋体" w:cs="宋体"/>
          <w:color w:val="auto"/>
          <w:sz w:val="32"/>
          <w:szCs w:val="32"/>
          <w:lang w:eastAsia="zh-CN"/>
        </w:rPr>
      </w:pPr>
      <w:r>
        <w:rPr>
          <w:rFonts w:hint="eastAsia" w:ascii="宋体" w:hAnsi="宋体" w:cs="宋体"/>
          <w:color w:val="auto"/>
          <w:sz w:val="32"/>
          <w:szCs w:val="32"/>
          <w:lang w:eastAsia="zh-CN"/>
        </w:rPr>
        <w:t>服务（采购）内容</w:t>
      </w:r>
    </w:p>
    <w:p w14:paraId="52CC9173">
      <w:pPr>
        <w:spacing w:line="460" w:lineRule="exact"/>
        <w:ind w:firstLine="562" w:firstLineChars="200"/>
        <w:rPr>
          <w:rFonts w:hint="eastAsia" w:ascii="宋体" w:hAnsi="宋体" w:cs="宋体"/>
          <w:b/>
          <w:bCs/>
          <w:color w:val="auto"/>
          <w:szCs w:val="21"/>
        </w:rPr>
      </w:pPr>
      <w:bookmarkStart w:id="34" w:name="_Toc1660935"/>
      <w:r>
        <w:rPr>
          <w:rFonts w:hint="eastAsia" w:ascii="宋体" w:hAnsi="宋体" w:cs="宋体"/>
          <w:b/>
          <w:bCs/>
          <w:color w:val="auto"/>
          <w:szCs w:val="21"/>
          <w:lang w:eastAsia="zh-CN"/>
        </w:rPr>
        <w:t>一</w:t>
      </w:r>
      <w:r>
        <w:rPr>
          <w:rFonts w:hint="eastAsia" w:ascii="宋体" w:hAnsi="宋体" w:cs="宋体"/>
          <w:b/>
          <w:bCs/>
          <w:color w:val="auto"/>
          <w:szCs w:val="21"/>
        </w:rPr>
        <w:t>、服务内容</w:t>
      </w:r>
      <w:bookmarkEnd w:id="34"/>
    </w:p>
    <w:p w14:paraId="7D044B52">
      <w:pPr>
        <w:keepNext w:val="0"/>
        <w:keepLines w:val="0"/>
        <w:pageBreakBefore w:val="0"/>
        <w:kinsoku/>
        <w:wordWrap/>
        <w:overflowPunct/>
        <w:topLinePunct w:val="0"/>
        <w:autoSpaceDE/>
        <w:autoSpaceDN/>
        <w:bidi w:val="0"/>
        <w:adjustRightInd w:val="0"/>
        <w:snapToGrid w:val="0"/>
        <w:spacing w:line="360" w:lineRule="auto"/>
        <w:ind w:firstLine="560" w:firstLineChars="200"/>
        <w:rPr>
          <w:rFonts w:hint="eastAsia" w:ascii="黑体" w:hAnsi="黑体" w:eastAsia="黑体" w:cs="黑体"/>
          <w:sz w:val="28"/>
          <w:szCs w:val="28"/>
        </w:rPr>
      </w:pPr>
    </w:p>
    <w:p w14:paraId="3C38D242">
      <w:pPr>
        <w:keepNext w:val="0"/>
        <w:keepLines w:val="0"/>
        <w:pageBreakBefore w:val="0"/>
        <w:kinsoku/>
        <w:wordWrap/>
        <w:overflowPunct/>
        <w:topLinePunct w:val="0"/>
        <w:autoSpaceDE/>
        <w:autoSpaceDN/>
        <w:bidi w:val="0"/>
        <w:adjustRightInd w:val="0"/>
        <w:snapToGrid w:val="0"/>
        <w:spacing w:line="360" w:lineRule="auto"/>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rPr>
        <w:t>本次</w:t>
      </w:r>
      <w:r>
        <w:rPr>
          <w:rFonts w:hint="eastAsia" w:ascii="黑体" w:hAnsi="黑体" w:eastAsia="黑体" w:cs="黑体"/>
          <w:sz w:val="28"/>
          <w:szCs w:val="28"/>
          <w:lang w:eastAsia="zh-CN"/>
        </w:rPr>
        <w:t>谈判</w:t>
      </w:r>
      <w:r>
        <w:rPr>
          <w:rFonts w:hint="eastAsia" w:ascii="黑体" w:hAnsi="黑体" w:eastAsia="黑体" w:cs="黑体"/>
          <w:sz w:val="28"/>
          <w:szCs w:val="28"/>
        </w:rPr>
        <w:t>项目为</w:t>
      </w:r>
      <w:r>
        <w:rPr>
          <w:rFonts w:hint="eastAsia" w:ascii="黑体" w:hAnsi="黑体" w:eastAsia="黑体" w:cs="黑体"/>
          <w:sz w:val="28"/>
          <w:szCs w:val="28"/>
          <w:lang w:val="en-US" w:eastAsia="zh-CN"/>
        </w:rPr>
        <w:t>温县城区范围内的病媒生物防制服务项目</w:t>
      </w:r>
    </w:p>
    <w:p w14:paraId="5450358D">
      <w:pPr>
        <w:pStyle w:val="2"/>
        <w:rPr>
          <w:rFonts w:hint="eastAsia"/>
          <w:lang w:val="en-US" w:eastAsia="zh-CN"/>
        </w:rPr>
      </w:pPr>
    </w:p>
    <w:tbl>
      <w:tblPr>
        <w:tblStyle w:val="61"/>
        <w:tblW w:w="9896" w:type="dxa"/>
        <w:jc w:val="center"/>
        <w:tblLayout w:type="fixed"/>
        <w:tblCellMar>
          <w:top w:w="0" w:type="dxa"/>
          <w:left w:w="108" w:type="dxa"/>
          <w:bottom w:w="0" w:type="dxa"/>
          <w:right w:w="108" w:type="dxa"/>
        </w:tblCellMar>
      </w:tblPr>
      <w:tblGrid>
        <w:gridCol w:w="655"/>
        <w:gridCol w:w="3037"/>
        <w:gridCol w:w="1487"/>
        <w:gridCol w:w="2593"/>
        <w:gridCol w:w="2124"/>
      </w:tblGrid>
      <w:tr w14:paraId="79A4A9D1">
        <w:tblPrEx>
          <w:tblCellMar>
            <w:top w:w="0" w:type="dxa"/>
            <w:left w:w="108" w:type="dxa"/>
            <w:bottom w:w="0" w:type="dxa"/>
            <w:right w:w="108" w:type="dxa"/>
          </w:tblCellMar>
        </w:tblPrEx>
        <w:trPr>
          <w:trHeight w:val="375" w:hRule="atLeast"/>
          <w:jc w:val="center"/>
        </w:trPr>
        <w:tc>
          <w:tcPr>
            <w:tcW w:w="655" w:type="dxa"/>
            <w:tcBorders>
              <w:top w:val="single" w:color="auto" w:sz="4" w:space="0"/>
              <w:left w:val="single" w:color="auto" w:sz="4" w:space="0"/>
              <w:bottom w:val="single" w:color="auto" w:sz="4" w:space="0"/>
              <w:right w:val="single" w:color="auto" w:sz="4" w:space="0"/>
            </w:tcBorders>
            <w:noWrap/>
            <w:vAlign w:val="center"/>
          </w:tcPr>
          <w:p w14:paraId="122AF3A7">
            <w:pPr>
              <w:adjustRightInd w:val="0"/>
              <w:snapToGrid w:val="0"/>
              <w:jc w:val="center"/>
              <w:rPr>
                <w:rFonts w:hint="eastAsia" w:ascii="宋体" w:hAnsi="宋体" w:eastAsia="宋体" w:cs="宋体"/>
                <w:b/>
                <w:bCs/>
                <w:sz w:val="24"/>
              </w:rPr>
            </w:pPr>
            <w:r>
              <w:rPr>
                <w:rFonts w:hint="eastAsia" w:ascii="宋体" w:hAnsi="宋体" w:eastAsia="宋体" w:cs="宋体"/>
                <w:b/>
                <w:bCs/>
                <w:sz w:val="24"/>
              </w:rPr>
              <w:t>序号</w:t>
            </w:r>
          </w:p>
        </w:tc>
        <w:tc>
          <w:tcPr>
            <w:tcW w:w="3037" w:type="dxa"/>
            <w:tcBorders>
              <w:top w:val="single" w:color="auto" w:sz="4" w:space="0"/>
              <w:left w:val="single" w:color="auto" w:sz="4" w:space="0"/>
              <w:bottom w:val="single" w:color="auto" w:sz="4" w:space="0"/>
              <w:right w:val="single" w:color="auto" w:sz="4" w:space="0"/>
            </w:tcBorders>
            <w:noWrap/>
            <w:vAlign w:val="center"/>
          </w:tcPr>
          <w:p w14:paraId="6BF0CB00">
            <w:pPr>
              <w:adjustRightInd w:val="0"/>
              <w:snapToGrid w:val="0"/>
              <w:jc w:val="center"/>
              <w:rPr>
                <w:rFonts w:hint="eastAsia" w:ascii="宋体" w:hAnsi="宋体" w:eastAsia="宋体" w:cs="宋体"/>
                <w:b/>
                <w:bCs/>
                <w:sz w:val="24"/>
              </w:rPr>
            </w:pPr>
            <w:r>
              <w:rPr>
                <w:rFonts w:hint="eastAsia" w:ascii="宋体" w:hAnsi="宋体" w:eastAsia="宋体" w:cs="宋体"/>
                <w:b/>
                <w:bCs/>
                <w:sz w:val="24"/>
              </w:rPr>
              <w:t>项目名称</w:t>
            </w:r>
          </w:p>
        </w:tc>
        <w:tc>
          <w:tcPr>
            <w:tcW w:w="1487" w:type="dxa"/>
            <w:tcBorders>
              <w:top w:val="single" w:color="auto" w:sz="4" w:space="0"/>
              <w:left w:val="single" w:color="auto" w:sz="4" w:space="0"/>
              <w:bottom w:val="single" w:color="auto" w:sz="4" w:space="0"/>
              <w:right w:val="single" w:color="auto" w:sz="4" w:space="0"/>
            </w:tcBorders>
            <w:vAlign w:val="center"/>
          </w:tcPr>
          <w:p w14:paraId="7A2E531E">
            <w:pPr>
              <w:adjustRightInd w:val="0"/>
              <w:snapToGrid w:val="0"/>
              <w:jc w:val="center"/>
              <w:rPr>
                <w:rFonts w:hint="eastAsia" w:ascii="宋体" w:hAnsi="宋体" w:eastAsia="宋体" w:cs="宋体"/>
                <w:b/>
                <w:bCs/>
                <w:sz w:val="24"/>
              </w:rPr>
            </w:pPr>
            <w:r>
              <w:rPr>
                <w:rFonts w:hint="eastAsia" w:ascii="宋体" w:hAnsi="宋体" w:eastAsia="宋体" w:cs="宋体"/>
                <w:b/>
                <w:bCs/>
                <w:sz w:val="24"/>
              </w:rPr>
              <w:t>规格</w:t>
            </w:r>
          </w:p>
        </w:tc>
        <w:tc>
          <w:tcPr>
            <w:tcW w:w="2593" w:type="dxa"/>
            <w:tcBorders>
              <w:top w:val="single" w:color="auto" w:sz="4" w:space="0"/>
              <w:left w:val="single" w:color="auto" w:sz="4" w:space="0"/>
              <w:bottom w:val="single" w:color="auto" w:sz="4" w:space="0"/>
              <w:right w:val="single" w:color="auto" w:sz="4" w:space="0"/>
            </w:tcBorders>
            <w:vAlign w:val="center"/>
          </w:tcPr>
          <w:p w14:paraId="25A67923">
            <w:pPr>
              <w:adjustRightInd w:val="0"/>
              <w:snapToGrid w:val="0"/>
              <w:jc w:val="center"/>
              <w:rPr>
                <w:rFonts w:hint="eastAsia" w:ascii="宋体" w:hAnsi="宋体" w:eastAsia="宋体" w:cs="宋体"/>
                <w:b/>
                <w:bCs/>
                <w:sz w:val="24"/>
                <w:lang w:eastAsia="zh-CN"/>
              </w:rPr>
            </w:pPr>
            <w:r>
              <w:rPr>
                <w:rFonts w:hint="eastAsia" w:ascii="宋体" w:hAnsi="宋体" w:eastAsia="宋体" w:cs="宋体"/>
                <w:b/>
                <w:bCs/>
                <w:sz w:val="24"/>
              </w:rPr>
              <w:t>用量</w:t>
            </w:r>
          </w:p>
        </w:tc>
        <w:tc>
          <w:tcPr>
            <w:tcW w:w="2124" w:type="dxa"/>
            <w:tcBorders>
              <w:top w:val="single" w:color="auto" w:sz="4" w:space="0"/>
              <w:left w:val="single" w:color="auto" w:sz="4" w:space="0"/>
              <w:bottom w:val="single" w:color="auto" w:sz="4" w:space="0"/>
              <w:right w:val="single" w:color="auto" w:sz="4" w:space="0"/>
            </w:tcBorders>
            <w:vAlign w:val="center"/>
          </w:tcPr>
          <w:p w14:paraId="69283797">
            <w:pPr>
              <w:adjustRightInd w:val="0"/>
              <w:snapToGrid w:val="0"/>
              <w:jc w:val="center"/>
              <w:rPr>
                <w:rFonts w:hint="eastAsia" w:ascii="宋体" w:hAnsi="宋体" w:eastAsia="宋体" w:cs="宋体"/>
                <w:b/>
                <w:bCs/>
                <w:sz w:val="24"/>
                <w:lang w:eastAsia="zh-CN"/>
              </w:rPr>
            </w:pPr>
            <w:r>
              <w:rPr>
                <w:rFonts w:hint="eastAsia" w:ascii="宋体" w:hAnsi="宋体" w:cs="宋体"/>
                <w:b/>
                <w:bCs/>
                <w:sz w:val="24"/>
                <w:lang w:eastAsia="zh-CN"/>
              </w:rPr>
              <w:t>备注</w:t>
            </w:r>
          </w:p>
        </w:tc>
      </w:tr>
      <w:tr w14:paraId="5E597796">
        <w:tblPrEx>
          <w:tblCellMar>
            <w:top w:w="0" w:type="dxa"/>
            <w:left w:w="108" w:type="dxa"/>
            <w:bottom w:w="0" w:type="dxa"/>
            <w:right w:w="108" w:type="dxa"/>
          </w:tblCellMar>
        </w:tblPrEx>
        <w:trPr>
          <w:trHeight w:val="598" w:hRule="atLeast"/>
          <w:jc w:val="center"/>
        </w:trPr>
        <w:tc>
          <w:tcPr>
            <w:tcW w:w="655" w:type="dxa"/>
            <w:tcBorders>
              <w:top w:val="single" w:color="auto" w:sz="4" w:space="0"/>
              <w:left w:val="single" w:color="auto" w:sz="4" w:space="0"/>
              <w:bottom w:val="single" w:color="auto" w:sz="4" w:space="0"/>
              <w:right w:val="single" w:color="auto" w:sz="4" w:space="0"/>
            </w:tcBorders>
            <w:noWrap/>
            <w:vAlign w:val="center"/>
          </w:tcPr>
          <w:p w14:paraId="1D145D26">
            <w:pPr>
              <w:adjustRightInd w:val="0"/>
              <w:snapToGrid w:val="0"/>
              <w:jc w:val="center"/>
              <w:rPr>
                <w:rFonts w:hint="eastAsia" w:ascii="宋体" w:hAnsi="宋体" w:eastAsia="宋体" w:cs="宋体"/>
                <w:sz w:val="24"/>
              </w:rPr>
            </w:pPr>
            <w:r>
              <w:rPr>
                <w:rFonts w:hint="eastAsia" w:ascii="宋体" w:hAnsi="宋体" w:eastAsia="宋体" w:cs="宋体"/>
                <w:sz w:val="24"/>
              </w:rPr>
              <w:t>1</w:t>
            </w:r>
          </w:p>
        </w:tc>
        <w:tc>
          <w:tcPr>
            <w:tcW w:w="3037" w:type="dxa"/>
            <w:tcBorders>
              <w:top w:val="single" w:color="auto" w:sz="4" w:space="0"/>
              <w:left w:val="single" w:color="auto" w:sz="4" w:space="0"/>
              <w:bottom w:val="single" w:color="auto" w:sz="4" w:space="0"/>
              <w:right w:val="single" w:color="auto" w:sz="4" w:space="0"/>
            </w:tcBorders>
            <w:noWrap/>
            <w:vAlign w:val="center"/>
          </w:tcPr>
          <w:p w14:paraId="56EA0590">
            <w:pPr>
              <w:adjustRightInd w:val="0"/>
              <w:snapToGrid w:val="0"/>
              <w:jc w:val="center"/>
              <w:rPr>
                <w:rFonts w:hint="eastAsia" w:ascii="宋体" w:hAnsi="宋体" w:eastAsia="宋体" w:cs="宋体"/>
                <w:sz w:val="24"/>
              </w:rPr>
            </w:pPr>
            <w:r>
              <w:rPr>
                <w:rFonts w:hint="eastAsia" w:ascii="宋体" w:hAnsi="宋体" w:eastAsia="宋体" w:cs="宋体"/>
                <w:sz w:val="24"/>
              </w:rPr>
              <w:t xml:space="preserve"> 灭蚊、蝇、</w:t>
            </w:r>
          </w:p>
          <w:p w14:paraId="1F790C1E">
            <w:pPr>
              <w:adjustRightInd w:val="0"/>
              <w:snapToGrid w:val="0"/>
              <w:jc w:val="center"/>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z w:val="24"/>
              </w:rPr>
              <w:t>%</w:t>
            </w:r>
            <w:r>
              <w:rPr>
                <w:rFonts w:hint="eastAsia" w:ascii="宋体" w:hAnsi="宋体" w:eastAsia="宋体" w:cs="宋体"/>
                <w:sz w:val="24"/>
                <w:lang w:val="en-US" w:eastAsia="zh-CN"/>
              </w:rPr>
              <w:t>高氯.残杀威乳油</w:t>
            </w:r>
            <w:r>
              <w:rPr>
                <w:rFonts w:hint="eastAsia" w:ascii="宋体" w:hAnsi="宋体" w:eastAsia="宋体" w:cs="宋体"/>
                <w:sz w:val="24"/>
              </w:rPr>
              <w:t>）</w:t>
            </w:r>
          </w:p>
        </w:tc>
        <w:tc>
          <w:tcPr>
            <w:tcW w:w="1487" w:type="dxa"/>
            <w:tcBorders>
              <w:top w:val="single" w:color="auto" w:sz="4" w:space="0"/>
              <w:left w:val="single" w:color="auto" w:sz="4" w:space="0"/>
              <w:bottom w:val="single" w:color="auto" w:sz="4" w:space="0"/>
              <w:right w:val="single" w:color="auto" w:sz="4" w:space="0"/>
            </w:tcBorders>
            <w:vAlign w:val="center"/>
          </w:tcPr>
          <w:p w14:paraId="4A442BD2">
            <w:pPr>
              <w:adjustRightInd w:val="0"/>
              <w:snapToGrid w:val="0"/>
              <w:jc w:val="center"/>
              <w:rPr>
                <w:rFonts w:hint="eastAsia" w:ascii="宋体" w:hAnsi="宋体" w:eastAsia="宋体" w:cs="宋体"/>
                <w:sz w:val="24"/>
              </w:rPr>
            </w:pPr>
            <w:r>
              <w:rPr>
                <w:rFonts w:hint="eastAsia" w:ascii="宋体" w:hAnsi="宋体" w:eastAsia="宋体" w:cs="宋体"/>
                <w:sz w:val="24"/>
              </w:rPr>
              <w:t>500g/瓶</w:t>
            </w:r>
          </w:p>
          <w:p w14:paraId="258BD93B">
            <w:pPr>
              <w:adjustRightInd w:val="0"/>
              <w:snapToGrid w:val="0"/>
              <w:jc w:val="center"/>
              <w:rPr>
                <w:rFonts w:hint="eastAsia" w:ascii="宋体" w:hAnsi="宋体" w:eastAsia="宋体" w:cs="宋体"/>
                <w:sz w:val="24"/>
              </w:rPr>
            </w:pPr>
            <w:r>
              <w:rPr>
                <w:rFonts w:hint="eastAsia" w:ascii="宋体" w:hAnsi="宋体" w:eastAsia="宋体" w:cs="宋体"/>
                <w:sz w:val="24"/>
              </w:rPr>
              <w:t>20瓶/箱</w:t>
            </w:r>
          </w:p>
        </w:tc>
        <w:tc>
          <w:tcPr>
            <w:tcW w:w="2593" w:type="dxa"/>
            <w:tcBorders>
              <w:top w:val="single" w:color="auto" w:sz="4" w:space="0"/>
              <w:left w:val="single" w:color="auto" w:sz="4" w:space="0"/>
              <w:bottom w:val="single" w:color="auto" w:sz="4" w:space="0"/>
              <w:right w:val="single" w:color="auto" w:sz="4" w:space="0"/>
            </w:tcBorders>
            <w:vAlign w:val="center"/>
          </w:tcPr>
          <w:p w14:paraId="18186755">
            <w:pPr>
              <w:adjustRightInd w:val="0"/>
              <w:snapToGrid w:val="0"/>
              <w:jc w:val="center"/>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0箱</w:t>
            </w:r>
          </w:p>
        </w:tc>
        <w:tc>
          <w:tcPr>
            <w:tcW w:w="2124" w:type="dxa"/>
            <w:tcBorders>
              <w:top w:val="single" w:color="auto" w:sz="4" w:space="0"/>
              <w:left w:val="single" w:color="auto" w:sz="4" w:space="0"/>
              <w:bottom w:val="single" w:color="auto" w:sz="4" w:space="0"/>
              <w:right w:val="single" w:color="auto" w:sz="4" w:space="0"/>
            </w:tcBorders>
            <w:vAlign w:val="center"/>
          </w:tcPr>
          <w:p w14:paraId="23A03492">
            <w:pPr>
              <w:adjustRightInd w:val="0"/>
              <w:snapToGrid w:val="0"/>
              <w:jc w:val="center"/>
              <w:rPr>
                <w:rFonts w:hint="eastAsia" w:ascii="宋体" w:hAnsi="宋体" w:eastAsia="宋体" w:cs="宋体"/>
                <w:sz w:val="24"/>
                <w:lang w:val="en-US" w:eastAsia="zh-CN"/>
              </w:rPr>
            </w:pPr>
          </w:p>
        </w:tc>
      </w:tr>
      <w:tr w14:paraId="4FEEE8EC">
        <w:tblPrEx>
          <w:tblCellMar>
            <w:top w:w="0" w:type="dxa"/>
            <w:left w:w="108" w:type="dxa"/>
            <w:bottom w:w="0" w:type="dxa"/>
            <w:right w:w="108" w:type="dxa"/>
          </w:tblCellMar>
        </w:tblPrEx>
        <w:trPr>
          <w:trHeight w:val="785" w:hRule="atLeast"/>
          <w:jc w:val="center"/>
        </w:trPr>
        <w:tc>
          <w:tcPr>
            <w:tcW w:w="655" w:type="dxa"/>
            <w:tcBorders>
              <w:top w:val="single" w:color="auto" w:sz="4" w:space="0"/>
              <w:left w:val="single" w:color="auto" w:sz="4" w:space="0"/>
              <w:bottom w:val="single" w:color="auto" w:sz="4" w:space="0"/>
              <w:right w:val="single" w:color="auto" w:sz="4" w:space="0"/>
            </w:tcBorders>
            <w:noWrap/>
            <w:vAlign w:val="center"/>
          </w:tcPr>
          <w:p w14:paraId="37F6729D">
            <w:pPr>
              <w:adjustRightInd w:val="0"/>
              <w:snapToGrid w:val="0"/>
              <w:jc w:val="center"/>
              <w:rPr>
                <w:rFonts w:hint="eastAsia" w:ascii="宋体" w:hAnsi="宋体" w:eastAsia="宋体" w:cs="宋体"/>
                <w:sz w:val="24"/>
              </w:rPr>
            </w:pPr>
            <w:r>
              <w:rPr>
                <w:rFonts w:hint="eastAsia" w:ascii="宋体" w:hAnsi="宋体" w:eastAsia="宋体" w:cs="宋体"/>
                <w:sz w:val="24"/>
              </w:rPr>
              <w:t>2</w:t>
            </w:r>
          </w:p>
        </w:tc>
        <w:tc>
          <w:tcPr>
            <w:tcW w:w="3037" w:type="dxa"/>
            <w:tcBorders>
              <w:top w:val="single" w:color="auto" w:sz="4" w:space="0"/>
              <w:left w:val="single" w:color="auto" w:sz="4" w:space="0"/>
              <w:bottom w:val="single" w:color="auto" w:sz="4" w:space="0"/>
              <w:right w:val="single" w:color="auto" w:sz="4" w:space="0"/>
            </w:tcBorders>
            <w:noWrap/>
            <w:vAlign w:val="center"/>
          </w:tcPr>
          <w:p w14:paraId="41941BE1">
            <w:pPr>
              <w:adjustRightInd w:val="0"/>
              <w:snapToGrid w:val="0"/>
              <w:jc w:val="center"/>
              <w:rPr>
                <w:rFonts w:hint="eastAsia" w:ascii="宋体" w:hAnsi="宋体" w:eastAsia="宋体" w:cs="宋体"/>
                <w:sz w:val="24"/>
              </w:rPr>
            </w:pPr>
            <w:r>
              <w:rPr>
                <w:rFonts w:hint="eastAsia" w:ascii="宋体" w:hAnsi="宋体" w:eastAsia="宋体" w:cs="宋体"/>
                <w:sz w:val="24"/>
              </w:rPr>
              <w:t>灭蚊、蝇</w:t>
            </w:r>
          </w:p>
          <w:p w14:paraId="1BB05763">
            <w:pPr>
              <w:adjustRightInd w:val="0"/>
              <w:snapToGrid w:val="0"/>
              <w:jc w:val="center"/>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2</w:t>
            </w:r>
            <w:r>
              <w:rPr>
                <w:rFonts w:hint="eastAsia" w:ascii="宋体" w:hAnsi="宋体" w:eastAsia="宋体" w:cs="宋体"/>
                <w:sz w:val="24"/>
              </w:rPr>
              <w:t>%高氯.</w:t>
            </w:r>
            <w:r>
              <w:rPr>
                <w:rFonts w:hint="eastAsia" w:ascii="宋体" w:hAnsi="宋体" w:eastAsia="宋体" w:cs="宋体"/>
                <w:sz w:val="24"/>
                <w:lang w:val="en-US" w:eastAsia="zh-CN"/>
              </w:rPr>
              <w:t>毒死蜱乳油</w:t>
            </w:r>
            <w:r>
              <w:rPr>
                <w:rFonts w:hint="eastAsia" w:ascii="宋体" w:hAnsi="宋体" w:eastAsia="宋体" w:cs="宋体"/>
                <w:sz w:val="24"/>
              </w:rPr>
              <w:t>）</w:t>
            </w:r>
          </w:p>
        </w:tc>
        <w:tc>
          <w:tcPr>
            <w:tcW w:w="1487" w:type="dxa"/>
            <w:tcBorders>
              <w:top w:val="single" w:color="auto" w:sz="4" w:space="0"/>
              <w:left w:val="single" w:color="auto" w:sz="4" w:space="0"/>
              <w:bottom w:val="single" w:color="auto" w:sz="4" w:space="0"/>
              <w:right w:val="single" w:color="auto" w:sz="4" w:space="0"/>
            </w:tcBorders>
            <w:vAlign w:val="center"/>
          </w:tcPr>
          <w:p w14:paraId="166CEA18">
            <w:pPr>
              <w:adjustRightInd w:val="0"/>
              <w:snapToGrid w:val="0"/>
              <w:jc w:val="center"/>
              <w:rPr>
                <w:rFonts w:hint="eastAsia" w:ascii="宋体" w:hAnsi="宋体" w:eastAsia="宋体" w:cs="宋体"/>
                <w:sz w:val="24"/>
              </w:rPr>
            </w:pPr>
            <w:r>
              <w:rPr>
                <w:rFonts w:hint="eastAsia" w:ascii="宋体" w:hAnsi="宋体" w:eastAsia="宋体" w:cs="宋体"/>
                <w:sz w:val="24"/>
              </w:rPr>
              <w:t>1000g/瓶</w:t>
            </w:r>
          </w:p>
          <w:p w14:paraId="10EA79E7">
            <w:pPr>
              <w:adjustRightInd w:val="0"/>
              <w:snapToGrid w:val="0"/>
              <w:jc w:val="center"/>
              <w:rPr>
                <w:rFonts w:hint="eastAsia" w:ascii="宋体" w:hAnsi="宋体" w:eastAsia="宋体" w:cs="宋体"/>
                <w:bCs/>
                <w:sz w:val="24"/>
              </w:rPr>
            </w:pPr>
            <w:r>
              <w:rPr>
                <w:rFonts w:hint="eastAsia" w:ascii="宋体" w:hAnsi="宋体" w:eastAsia="宋体" w:cs="宋体"/>
                <w:sz w:val="24"/>
              </w:rPr>
              <w:t>10瓶/箱</w:t>
            </w:r>
          </w:p>
        </w:tc>
        <w:tc>
          <w:tcPr>
            <w:tcW w:w="2593" w:type="dxa"/>
            <w:tcBorders>
              <w:top w:val="single" w:color="auto" w:sz="4" w:space="0"/>
              <w:left w:val="single" w:color="auto" w:sz="4" w:space="0"/>
              <w:bottom w:val="single" w:color="auto" w:sz="4" w:space="0"/>
              <w:right w:val="single" w:color="auto" w:sz="4" w:space="0"/>
            </w:tcBorders>
            <w:vAlign w:val="center"/>
          </w:tcPr>
          <w:p w14:paraId="12207CE6">
            <w:pPr>
              <w:adjustRightInd w:val="0"/>
              <w:snapToGrid w:val="0"/>
              <w:jc w:val="center"/>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0箱</w:t>
            </w:r>
          </w:p>
        </w:tc>
        <w:tc>
          <w:tcPr>
            <w:tcW w:w="2124" w:type="dxa"/>
            <w:tcBorders>
              <w:top w:val="single" w:color="auto" w:sz="4" w:space="0"/>
              <w:left w:val="single" w:color="auto" w:sz="4" w:space="0"/>
              <w:bottom w:val="single" w:color="auto" w:sz="4" w:space="0"/>
              <w:right w:val="single" w:color="auto" w:sz="4" w:space="0"/>
            </w:tcBorders>
            <w:vAlign w:val="center"/>
          </w:tcPr>
          <w:p w14:paraId="630F348D">
            <w:pPr>
              <w:adjustRightInd w:val="0"/>
              <w:snapToGrid w:val="0"/>
              <w:jc w:val="center"/>
              <w:rPr>
                <w:rFonts w:hint="eastAsia" w:ascii="宋体" w:hAnsi="宋体" w:eastAsia="宋体" w:cs="宋体"/>
                <w:sz w:val="24"/>
                <w:lang w:val="en-US" w:eastAsia="zh-CN"/>
              </w:rPr>
            </w:pPr>
          </w:p>
        </w:tc>
      </w:tr>
      <w:tr w14:paraId="5F49AAA1">
        <w:tblPrEx>
          <w:tblCellMar>
            <w:top w:w="0" w:type="dxa"/>
            <w:left w:w="108" w:type="dxa"/>
            <w:bottom w:w="0" w:type="dxa"/>
            <w:right w:w="108" w:type="dxa"/>
          </w:tblCellMar>
        </w:tblPrEx>
        <w:trPr>
          <w:trHeight w:val="766" w:hRule="atLeast"/>
          <w:jc w:val="center"/>
        </w:trPr>
        <w:tc>
          <w:tcPr>
            <w:tcW w:w="655" w:type="dxa"/>
            <w:tcBorders>
              <w:top w:val="single" w:color="auto" w:sz="4" w:space="0"/>
              <w:left w:val="single" w:color="auto" w:sz="4" w:space="0"/>
              <w:bottom w:val="single" w:color="auto" w:sz="4" w:space="0"/>
              <w:right w:val="single" w:color="auto" w:sz="4" w:space="0"/>
            </w:tcBorders>
            <w:noWrap/>
            <w:vAlign w:val="center"/>
          </w:tcPr>
          <w:p w14:paraId="703A5BF8">
            <w:pPr>
              <w:adjustRightInd w:val="0"/>
              <w:snapToGrid w:val="0"/>
              <w:jc w:val="center"/>
              <w:rPr>
                <w:rFonts w:hint="eastAsia" w:ascii="宋体" w:hAnsi="宋体" w:eastAsia="宋体" w:cs="宋体"/>
                <w:sz w:val="24"/>
                <w:lang w:eastAsia="zh-CN"/>
              </w:rPr>
            </w:pPr>
            <w:r>
              <w:rPr>
                <w:rFonts w:hint="eastAsia" w:ascii="宋体" w:hAnsi="宋体" w:cs="宋体"/>
                <w:sz w:val="24"/>
                <w:lang w:val="en-US" w:eastAsia="zh-CN"/>
              </w:rPr>
              <w:t>3</w:t>
            </w:r>
          </w:p>
        </w:tc>
        <w:tc>
          <w:tcPr>
            <w:tcW w:w="3037" w:type="dxa"/>
            <w:tcBorders>
              <w:top w:val="single" w:color="auto" w:sz="4" w:space="0"/>
              <w:left w:val="single" w:color="auto" w:sz="4" w:space="0"/>
              <w:bottom w:val="single" w:color="auto" w:sz="4" w:space="0"/>
              <w:right w:val="single" w:color="auto" w:sz="4" w:space="0"/>
            </w:tcBorders>
            <w:noWrap/>
            <w:vAlign w:val="center"/>
          </w:tcPr>
          <w:p w14:paraId="358BFC05">
            <w:pPr>
              <w:adjustRightInd w:val="0"/>
              <w:snapToGrid w:val="0"/>
              <w:jc w:val="center"/>
              <w:rPr>
                <w:rFonts w:hint="eastAsia" w:ascii="宋体" w:hAnsi="宋体" w:eastAsia="宋体" w:cs="宋体"/>
                <w:sz w:val="24"/>
              </w:rPr>
            </w:pPr>
            <w:r>
              <w:rPr>
                <w:rFonts w:hint="eastAsia" w:ascii="宋体" w:hAnsi="宋体" w:eastAsia="宋体" w:cs="宋体"/>
                <w:sz w:val="24"/>
              </w:rPr>
              <w:t>灭蚊、蝇</w:t>
            </w:r>
          </w:p>
          <w:p w14:paraId="29F4324C">
            <w:pPr>
              <w:adjustRightInd w:val="0"/>
              <w:snapToGrid w:val="0"/>
              <w:jc w:val="center"/>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16.8</w:t>
            </w:r>
            <w:r>
              <w:rPr>
                <w:rFonts w:hint="eastAsia" w:ascii="宋体" w:hAnsi="宋体" w:eastAsia="宋体" w:cs="宋体"/>
                <w:sz w:val="24"/>
              </w:rPr>
              <w:t>%</w:t>
            </w:r>
            <w:r>
              <w:rPr>
                <w:rFonts w:hint="eastAsia" w:ascii="宋体" w:hAnsi="宋体" w:eastAsia="宋体" w:cs="宋体"/>
                <w:sz w:val="24"/>
                <w:lang w:val="en-US" w:eastAsia="zh-CN"/>
              </w:rPr>
              <w:t>氯菊.稀丙菊微乳剂</w:t>
            </w:r>
            <w:r>
              <w:rPr>
                <w:rFonts w:hint="eastAsia" w:ascii="宋体" w:hAnsi="宋体" w:eastAsia="宋体" w:cs="宋体"/>
                <w:sz w:val="24"/>
              </w:rPr>
              <w:t>）</w:t>
            </w:r>
          </w:p>
        </w:tc>
        <w:tc>
          <w:tcPr>
            <w:tcW w:w="1487" w:type="dxa"/>
            <w:tcBorders>
              <w:top w:val="single" w:color="auto" w:sz="4" w:space="0"/>
              <w:left w:val="single" w:color="auto" w:sz="4" w:space="0"/>
              <w:bottom w:val="single" w:color="auto" w:sz="4" w:space="0"/>
              <w:right w:val="single" w:color="auto" w:sz="4" w:space="0"/>
            </w:tcBorders>
            <w:vAlign w:val="center"/>
          </w:tcPr>
          <w:p w14:paraId="2B3B6DCE">
            <w:pPr>
              <w:adjustRightInd w:val="0"/>
              <w:snapToGrid w:val="0"/>
              <w:jc w:val="center"/>
              <w:rPr>
                <w:rFonts w:hint="eastAsia" w:ascii="宋体" w:hAnsi="宋体" w:eastAsia="宋体" w:cs="宋体"/>
                <w:sz w:val="24"/>
              </w:rPr>
            </w:pPr>
            <w:r>
              <w:rPr>
                <w:rFonts w:hint="eastAsia" w:ascii="宋体" w:hAnsi="宋体" w:eastAsia="宋体" w:cs="宋体"/>
                <w:sz w:val="24"/>
              </w:rPr>
              <w:t>500g/瓶</w:t>
            </w:r>
          </w:p>
          <w:p w14:paraId="3AF101E8">
            <w:pPr>
              <w:adjustRightInd w:val="0"/>
              <w:snapToGrid w:val="0"/>
              <w:jc w:val="center"/>
              <w:rPr>
                <w:rFonts w:hint="eastAsia" w:ascii="宋体" w:hAnsi="宋体" w:eastAsia="宋体" w:cs="宋体"/>
                <w:sz w:val="24"/>
              </w:rPr>
            </w:pPr>
            <w:r>
              <w:rPr>
                <w:rFonts w:hint="eastAsia" w:ascii="宋体" w:hAnsi="宋体" w:eastAsia="宋体" w:cs="宋体"/>
                <w:sz w:val="24"/>
              </w:rPr>
              <w:t>20瓶/箱</w:t>
            </w:r>
          </w:p>
        </w:tc>
        <w:tc>
          <w:tcPr>
            <w:tcW w:w="2593" w:type="dxa"/>
            <w:tcBorders>
              <w:top w:val="single" w:color="auto" w:sz="4" w:space="0"/>
              <w:left w:val="single" w:color="auto" w:sz="4" w:space="0"/>
              <w:bottom w:val="single" w:color="auto" w:sz="4" w:space="0"/>
              <w:right w:val="single" w:color="auto" w:sz="4" w:space="0"/>
            </w:tcBorders>
            <w:vAlign w:val="center"/>
          </w:tcPr>
          <w:p w14:paraId="4C5E6C33">
            <w:pPr>
              <w:adjustRightInd w:val="0"/>
              <w:snapToGrid w:val="0"/>
              <w:jc w:val="center"/>
              <w:rPr>
                <w:rFonts w:hint="eastAsia" w:ascii="宋体" w:hAnsi="宋体" w:eastAsia="宋体" w:cs="宋体"/>
                <w:sz w:val="24"/>
              </w:rPr>
            </w:pPr>
            <w:r>
              <w:rPr>
                <w:rFonts w:hint="eastAsia" w:ascii="宋体" w:hAnsi="宋体" w:eastAsia="宋体" w:cs="宋体"/>
                <w:sz w:val="24"/>
                <w:lang w:val="en-US" w:eastAsia="zh-CN"/>
              </w:rPr>
              <w:t>20</w:t>
            </w:r>
            <w:r>
              <w:rPr>
                <w:rFonts w:hint="eastAsia" w:ascii="宋体" w:hAnsi="宋体" w:eastAsia="宋体" w:cs="宋体"/>
                <w:sz w:val="24"/>
              </w:rPr>
              <w:t>箱</w:t>
            </w:r>
          </w:p>
        </w:tc>
        <w:tc>
          <w:tcPr>
            <w:tcW w:w="2124" w:type="dxa"/>
            <w:tcBorders>
              <w:top w:val="single" w:color="auto" w:sz="4" w:space="0"/>
              <w:left w:val="single" w:color="auto" w:sz="4" w:space="0"/>
              <w:bottom w:val="single" w:color="auto" w:sz="4" w:space="0"/>
              <w:right w:val="single" w:color="auto" w:sz="4" w:space="0"/>
            </w:tcBorders>
            <w:vAlign w:val="center"/>
          </w:tcPr>
          <w:p w14:paraId="0BEE1622">
            <w:pPr>
              <w:adjustRightInd w:val="0"/>
              <w:snapToGrid w:val="0"/>
              <w:jc w:val="center"/>
              <w:rPr>
                <w:rFonts w:hint="eastAsia" w:ascii="宋体" w:hAnsi="宋体" w:eastAsia="宋体" w:cs="宋体"/>
                <w:sz w:val="24"/>
                <w:lang w:val="en-US" w:eastAsia="zh-CN"/>
              </w:rPr>
            </w:pPr>
          </w:p>
        </w:tc>
      </w:tr>
      <w:tr w14:paraId="69044DF0">
        <w:tblPrEx>
          <w:tblCellMar>
            <w:top w:w="0" w:type="dxa"/>
            <w:left w:w="108" w:type="dxa"/>
            <w:bottom w:w="0" w:type="dxa"/>
            <w:right w:w="108" w:type="dxa"/>
          </w:tblCellMar>
        </w:tblPrEx>
        <w:trPr>
          <w:trHeight w:val="781" w:hRule="atLeast"/>
          <w:jc w:val="center"/>
        </w:trPr>
        <w:tc>
          <w:tcPr>
            <w:tcW w:w="655" w:type="dxa"/>
            <w:tcBorders>
              <w:top w:val="single" w:color="auto" w:sz="4" w:space="0"/>
              <w:left w:val="single" w:color="auto" w:sz="4" w:space="0"/>
              <w:bottom w:val="single" w:color="auto" w:sz="4" w:space="0"/>
              <w:right w:val="single" w:color="auto" w:sz="4" w:space="0"/>
            </w:tcBorders>
            <w:noWrap/>
            <w:vAlign w:val="center"/>
          </w:tcPr>
          <w:p w14:paraId="3CDB4B85">
            <w:pPr>
              <w:adjustRightInd w:val="0"/>
              <w:snapToGrid w:val="0"/>
              <w:jc w:val="center"/>
              <w:rPr>
                <w:rFonts w:hint="eastAsia" w:ascii="宋体" w:hAnsi="宋体" w:eastAsia="宋体" w:cs="宋体"/>
                <w:sz w:val="24"/>
              </w:rPr>
            </w:pPr>
            <w:r>
              <w:rPr>
                <w:rFonts w:hint="eastAsia" w:ascii="宋体" w:hAnsi="宋体" w:cs="宋体"/>
                <w:sz w:val="24"/>
                <w:lang w:val="en-US" w:eastAsia="zh-CN"/>
              </w:rPr>
              <w:t>4</w:t>
            </w:r>
          </w:p>
        </w:tc>
        <w:tc>
          <w:tcPr>
            <w:tcW w:w="3037" w:type="dxa"/>
            <w:tcBorders>
              <w:top w:val="single" w:color="auto" w:sz="4" w:space="0"/>
              <w:left w:val="single" w:color="auto" w:sz="4" w:space="0"/>
              <w:bottom w:val="single" w:color="auto" w:sz="4" w:space="0"/>
              <w:right w:val="single" w:color="auto" w:sz="4" w:space="0"/>
            </w:tcBorders>
            <w:noWrap/>
            <w:vAlign w:val="center"/>
          </w:tcPr>
          <w:p w14:paraId="022A7CEB">
            <w:pPr>
              <w:adjustRightInd w:val="0"/>
              <w:snapToGrid w:val="0"/>
              <w:jc w:val="center"/>
              <w:rPr>
                <w:rFonts w:hint="eastAsia" w:ascii="宋体" w:hAnsi="宋体" w:eastAsia="宋体" w:cs="宋体"/>
                <w:sz w:val="24"/>
              </w:rPr>
            </w:pPr>
            <w:r>
              <w:rPr>
                <w:rFonts w:hint="eastAsia" w:ascii="宋体" w:hAnsi="宋体" w:eastAsia="宋体" w:cs="宋体"/>
                <w:sz w:val="24"/>
              </w:rPr>
              <w:t>灭蟑螂</w:t>
            </w:r>
          </w:p>
          <w:p w14:paraId="3895472E">
            <w:pPr>
              <w:adjustRightInd w:val="0"/>
              <w:snapToGrid w:val="0"/>
              <w:jc w:val="center"/>
              <w:rPr>
                <w:rFonts w:hint="eastAsia" w:ascii="宋体" w:hAnsi="宋体" w:eastAsia="宋体" w:cs="宋体"/>
                <w:sz w:val="24"/>
              </w:rPr>
            </w:pPr>
            <w:r>
              <w:rPr>
                <w:rFonts w:hint="eastAsia" w:ascii="宋体" w:hAnsi="宋体" w:eastAsia="宋体" w:cs="宋体"/>
                <w:sz w:val="24"/>
              </w:rPr>
              <w:t>（40%呋虫胺可溶粒剂）</w:t>
            </w:r>
          </w:p>
        </w:tc>
        <w:tc>
          <w:tcPr>
            <w:tcW w:w="1487" w:type="dxa"/>
            <w:tcBorders>
              <w:top w:val="single" w:color="auto" w:sz="4" w:space="0"/>
              <w:left w:val="single" w:color="auto" w:sz="4" w:space="0"/>
              <w:bottom w:val="single" w:color="auto" w:sz="4" w:space="0"/>
              <w:right w:val="single" w:color="auto" w:sz="4" w:space="0"/>
            </w:tcBorders>
            <w:vAlign w:val="center"/>
          </w:tcPr>
          <w:p w14:paraId="4E04C2EB">
            <w:pPr>
              <w:adjustRightInd w:val="0"/>
              <w:snapToGrid w:val="0"/>
              <w:jc w:val="center"/>
              <w:rPr>
                <w:rFonts w:hint="eastAsia" w:ascii="宋体" w:hAnsi="宋体" w:eastAsia="宋体" w:cs="宋体"/>
                <w:sz w:val="24"/>
              </w:rPr>
            </w:pPr>
            <w:r>
              <w:rPr>
                <w:rFonts w:hint="eastAsia" w:ascii="宋体" w:hAnsi="宋体" w:eastAsia="宋体" w:cs="宋体"/>
                <w:sz w:val="24"/>
              </w:rPr>
              <w:t>50克/瓶</w:t>
            </w:r>
          </w:p>
          <w:p w14:paraId="003BD021">
            <w:pPr>
              <w:adjustRightInd w:val="0"/>
              <w:snapToGrid w:val="0"/>
              <w:jc w:val="center"/>
              <w:rPr>
                <w:rFonts w:hint="eastAsia" w:ascii="宋体" w:hAnsi="宋体" w:eastAsia="宋体" w:cs="宋体"/>
                <w:sz w:val="24"/>
              </w:rPr>
            </w:pPr>
            <w:r>
              <w:rPr>
                <w:rFonts w:hint="eastAsia" w:ascii="宋体" w:hAnsi="宋体" w:eastAsia="宋体" w:cs="宋体"/>
                <w:sz w:val="24"/>
              </w:rPr>
              <w:t>50瓶/箱</w:t>
            </w:r>
          </w:p>
        </w:tc>
        <w:tc>
          <w:tcPr>
            <w:tcW w:w="2593" w:type="dxa"/>
            <w:tcBorders>
              <w:top w:val="single" w:color="auto" w:sz="4" w:space="0"/>
              <w:left w:val="single" w:color="auto" w:sz="4" w:space="0"/>
              <w:bottom w:val="single" w:color="auto" w:sz="4" w:space="0"/>
              <w:right w:val="single" w:color="auto" w:sz="4" w:space="0"/>
            </w:tcBorders>
            <w:vAlign w:val="center"/>
          </w:tcPr>
          <w:p w14:paraId="34438B52">
            <w:pPr>
              <w:adjustRightInd w:val="0"/>
              <w:snapToGrid w:val="0"/>
              <w:jc w:val="center"/>
              <w:rPr>
                <w:rFonts w:hint="eastAsia" w:ascii="宋体" w:hAnsi="宋体" w:eastAsia="宋体" w:cs="宋体"/>
                <w:sz w:val="24"/>
              </w:rPr>
            </w:pPr>
            <w:r>
              <w:rPr>
                <w:rFonts w:hint="eastAsia" w:ascii="宋体" w:hAnsi="宋体" w:eastAsia="宋体" w:cs="宋体"/>
                <w:sz w:val="24"/>
              </w:rPr>
              <w:t>15箱</w:t>
            </w:r>
          </w:p>
        </w:tc>
        <w:tc>
          <w:tcPr>
            <w:tcW w:w="2124" w:type="dxa"/>
            <w:tcBorders>
              <w:top w:val="single" w:color="auto" w:sz="4" w:space="0"/>
              <w:left w:val="single" w:color="auto" w:sz="4" w:space="0"/>
              <w:bottom w:val="single" w:color="auto" w:sz="4" w:space="0"/>
              <w:right w:val="single" w:color="auto" w:sz="4" w:space="0"/>
            </w:tcBorders>
            <w:vAlign w:val="center"/>
          </w:tcPr>
          <w:p w14:paraId="66552ECB">
            <w:pPr>
              <w:adjustRightInd w:val="0"/>
              <w:snapToGrid w:val="0"/>
              <w:jc w:val="center"/>
              <w:rPr>
                <w:rFonts w:hint="eastAsia" w:ascii="宋体" w:hAnsi="宋体" w:eastAsia="宋体" w:cs="宋体"/>
                <w:sz w:val="24"/>
              </w:rPr>
            </w:pPr>
          </w:p>
        </w:tc>
      </w:tr>
      <w:tr w14:paraId="29517613">
        <w:tblPrEx>
          <w:tblCellMar>
            <w:top w:w="0" w:type="dxa"/>
            <w:left w:w="108" w:type="dxa"/>
            <w:bottom w:w="0" w:type="dxa"/>
            <w:right w:w="108" w:type="dxa"/>
          </w:tblCellMar>
        </w:tblPrEx>
        <w:trPr>
          <w:trHeight w:val="781" w:hRule="atLeast"/>
          <w:jc w:val="center"/>
        </w:trPr>
        <w:tc>
          <w:tcPr>
            <w:tcW w:w="655" w:type="dxa"/>
            <w:tcBorders>
              <w:top w:val="single" w:color="auto" w:sz="4" w:space="0"/>
              <w:left w:val="single" w:color="auto" w:sz="4" w:space="0"/>
              <w:bottom w:val="single" w:color="auto" w:sz="4" w:space="0"/>
              <w:right w:val="single" w:color="auto" w:sz="4" w:space="0"/>
            </w:tcBorders>
            <w:noWrap/>
            <w:vAlign w:val="center"/>
          </w:tcPr>
          <w:p w14:paraId="460EA3C3">
            <w:pPr>
              <w:widowControl/>
              <w:wordWrap w:val="0"/>
              <w:jc w:val="center"/>
              <w:rPr>
                <w:rFonts w:hint="eastAsia" w:ascii="宋体" w:hAnsi="宋体" w:eastAsia="宋体" w:cs="宋体"/>
                <w:sz w:val="24"/>
                <w:lang w:val="en-US" w:eastAsia="zh-CN"/>
              </w:rPr>
            </w:pPr>
            <w:r>
              <w:rPr>
                <w:rFonts w:hint="eastAsia" w:ascii="宋体" w:hAnsi="宋体" w:cs="宋体"/>
                <w:sz w:val="24"/>
                <w:lang w:val="en-US" w:eastAsia="zh-CN"/>
              </w:rPr>
              <w:t>5</w:t>
            </w:r>
          </w:p>
        </w:tc>
        <w:tc>
          <w:tcPr>
            <w:tcW w:w="3037" w:type="dxa"/>
            <w:tcBorders>
              <w:top w:val="single" w:color="auto" w:sz="4" w:space="0"/>
              <w:left w:val="single" w:color="auto" w:sz="4" w:space="0"/>
              <w:bottom w:val="single" w:color="auto" w:sz="4" w:space="0"/>
              <w:right w:val="single" w:color="auto" w:sz="4" w:space="0"/>
            </w:tcBorders>
            <w:noWrap/>
            <w:vAlign w:val="center"/>
          </w:tcPr>
          <w:p w14:paraId="149F4A5C">
            <w:pPr>
              <w:adjustRightInd w:val="0"/>
              <w:snapToGrid w:val="0"/>
              <w:jc w:val="center"/>
              <w:rPr>
                <w:rFonts w:hint="eastAsia" w:ascii="宋体" w:hAnsi="宋体" w:eastAsia="宋体" w:cs="宋体"/>
                <w:sz w:val="24"/>
                <w:lang w:val="en-US" w:eastAsia="zh-CN"/>
              </w:rPr>
            </w:pPr>
            <w:r>
              <w:rPr>
                <w:rFonts w:hint="eastAsia" w:ascii="宋体" w:hAnsi="宋体" w:eastAsia="宋体" w:cs="宋体"/>
                <w:sz w:val="24"/>
                <w:lang w:val="en-US" w:eastAsia="zh-CN"/>
              </w:rPr>
              <w:t>灭幼剂</w:t>
            </w:r>
          </w:p>
          <w:p w14:paraId="033DB1F3">
            <w:pPr>
              <w:adjustRightInd w:val="0"/>
              <w:snapToGrid w:val="0"/>
              <w:jc w:val="center"/>
              <w:rPr>
                <w:rFonts w:hint="eastAsia" w:ascii="宋体" w:hAnsi="宋体" w:eastAsia="宋体" w:cs="宋体"/>
                <w:sz w:val="24"/>
                <w:lang w:val="en-US" w:eastAsia="zh-CN"/>
              </w:rPr>
            </w:pPr>
            <w:r>
              <w:rPr>
                <w:rFonts w:hint="eastAsia" w:ascii="宋体" w:hAnsi="宋体" w:eastAsia="宋体" w:cs="宋体"/>
                <w:sz w:val="24"/>
                <w:lang w:val="en-US" w:eastAsia="zh-CN"/>
              </w:rPr>
              <w:t>5%倍硫磷杀虫颗粒</w:t>
            </w:r>
          </w:p>
        </w:tc>
        <w:tc>
          <w:tcPr>
            <w:tcW w:w="1487" w:type="dxa"/>
            <w:tcBorders>
              <w:top w:val="single" w:color="auto" w:sz="4" w:space="0"/>
              <w:left w:val="single" w:color="auto" w:sz="4" w:space="0"/>
              <w:bottom w:val="single" w:color="auto" w:sz="4" w:space="0"/>
              <w:right w:val="single" w:color="auto" w:sz="4" w:space="0"/>
            </w:tcBorders>
            <w:vAlign w:val="center"/>
          </w:tcPr>
          <w:p w14:paraId="16B905EA">
            <w:pPr>
              <w:adjustRightInd w:val="0"/>
              <w:snapToGrid w:val="0"/>
              <w:jc w:val="center"/>
              <w:rPr>
                <w:rFonts w:hint="eastAsia" w:ascii="宋体" w:hAnsi="宋体" w:eastAsia="宋体" w:cs="宋体"/>
                <w:sz w:val="24"/>
                <w:lang w:val="en-US" w:eastAsia="zh-CN"/>
              </w:rPr>
            </w:pPr>
            <w:r>
              <w:rPr>
                <w:rFonts w:hint="eastAsia" w:ascii="宋体" w:hAnsi="宋体" w:eastAsia="宋体" w:cs="宋体"/>
                <w:sz w:val="24"/>
                <w:lang w:val="en-US" w:eastAsia="zh-CN"/>
              </w:rPr>
              <w:t>500</w:t>
            </w:r>
            <w:r>
              <w:rPr>
                <w:rFonts w:hint="eastAsia" w:ascii="宋体" w:hAnsi="宋体" w:eastAsia="宋体" w:cs="宋体"/>
                <w:sz w:val="24"/>
              </w:rPr>
              <w:t>克</w:t>
            </w:r>
            <w:r>
              <w:rPr>
                <w:rFonts w:hint="eastAsia" w:ascii="宋体" w:hAnsi="宋体" w:eastAsia="宋体" w:cs="宋体"/>
                <w:sz w:val="24"/>
                <w:lang w:val="en-US" w:eastAsia="zh-CN"/>
              </w:rPr>
              <w:t>/袋</w:t>
            </w:r>
          </w:p>
          <w:p w14:paraId="4660775D">
            <w:pPr>
              <w:adjustRightInd w:val="0"/>
              <w:snapToGrid w:val="0"/>
              <w:jc w:val="center"/>
              <w:rPr>
                <w:rFonts w:hint="eastAsia" w:ascii="宋体" w:hAnsi="宋体" w:eastAsia="宋体" w:cs="宋体"/>
                <w:sz w:val="24"/>
                <w:lang w:val="en-US" w:eastAsia="zh-CN"/>
              </w:rPr>
            </w:pPr>
            <w:r>
              <w:rPr>
                <w:rFonts w:hint="eastAsia" w:ascii="宋体" w:hAnsi="宋体" w:eastAsia="宋体" w:cs="宋体"/>
                <w:sz w:val="24"/>
                <w:lang w:val="en-US" w:eastAsia="zh-CN"/>
              </w:rPr>
              <w:t>20袋/箱</w:t>
            </w:r>
          </w:p>
        </w:tc>
        <w:tc>
          <w:tcPr>
            <w:tcW w:w="2593" w:type="dxa"/>
            <w:tcBorders>
              <w:top w:val="single" w:color="auto" w:sz="4" w:space="0"/>
              <w:left w:val="single" w:color="auto" w:sz="4" w:space="0"/>
              <w:bottom w:val="single" w:color="auto" w:sz="4" w:space="0"/>
              <w:right w:val="single" w:color="auto" w:sz="4" w:space="0"/>
            </w:tcBorders>
            <w:vAlign w:val="center"/>
          </w:tcPr>
          <w:p w14:paraId="0081CAA1">
            <w:pPr>
              <w:adjustRightInd w:val="0"/>
              <w:snapToGrid w:val="0"/>
              <w:jc w:val="center"/>
              <w:rPr>
                <w:rFonts w:hint="eastAsia" w:ascii="宋体" w:hAnsi="宋体" w:eastAsia="宋体" w:cs="宋体"/>
                <w:sz w:val="24"/>
                <w:lang w:val="en-US" w:eastAsia="zh-CN"/>
              </w:rPr>
            </w:pPr>
            <w:r>
              <w:rPr>
                <w:rFonts w:hint="eastAsia" w:ascii="宋体" w:hAnsi="宋体" w:eastAsia="宋体" w:cs="宋体"/>
                <w:sz w:val="24"/>
                <w:lang w:val="en-US" w:eastAsia="zh-CN"/>
              </w:rPr>
              <w:t>20箱</w:t>
            </w:r>
          </w:p>
        </w:tc>
        <w:tc>
          <w:tcPr>
            <w:tcW w:w="2124" w:type="dxa"/>
            <w:tcBorders>
              <w:top w:val="single" w:color="auto" w:sz="4" w:space="0"/>
              <w:left w:val="single" w:color="auto" w:sz="4" w:space="0"/>
              <w:bottom w:val="single" w:color="auto" w:sz="4" w:space="0"/>
              <w:right w:val="single" w:color="auto" w:sz="4" w:space="0"/>
            </w:tcBorders>
            <w:vAlign w:val="center"/>
          </w:tcPr>
          <w:p w14:paraId="7EE65EDD">
            <w:pPr>
              <w:adjustRightInd w:val="0"/>
              <w:snapToGrid w:val="0"/>
              <w:jc w:val="center"/>
              <w:rPr>
                <w:rFonts w:hint="eastAsia" w:ascii="宋体" w:hAnsi="宋体" w:eastAsia="宋体" w:cs="宋体"/>
                <w:sz w:val="24"/>
                <w:lang w:val="en-US" w:eastAsia="zh-CN"/>
              </w:rPr>
            </w:pPr>
          </w:p>
        </w:tc>
      </w:tr>
      <w:tr w14:paraId="5F42E744">
        <w:tblPrEx>
          <w:tblCellMar>
            <w:top w:w="0" w:type="dxa"/>
            <w:left w:w="108" w:type="dxa"/>
            <w:bottom w:w="0" w:type="dxa"/>
            <w:right w:w="108" w:type="dxa"/>
          </w:tblCellMar>
        </w:tblPrEx>
        <w:trPr>
          <w:trHeight w:val="780" w:hRule="atLeast"/>
          <w:jc w:val="center"/>
        </w:trPr>
        <w:tc>
          <w:tcPr>
            <w:tcW w:w="655" w:type="dxa"/>
            <w:tcBorders>
              <w:top w:val="single" w:color="auto" w:sz="4" w:space="0"/>
              <w:left w:val="single" w:color="auto" w:sz="4" w:space="0"/>
              <w:bottom w:val="single" w:color="auto" w:sz="4" w:space="0"/>
              <w:right w:val="single" w:color="auto" w:sz="4" w:space="0"/>
            </w:tcBorders>
            <w:noWrap/>
            <w:vAlign w:val="center"/>
          </w:tcPr>
          <w:p w14:paraId="029F1CD9">
            <w:pPr>
              <w:widowControl/>
              <w:wordWrap w:val="0"/>
              <w:jc w:val="center"/>
              <w:rPr>
                <w:rFonts w:hint="eastAsia" w:ascii="宋体" w:hAnsi="宋体" w:eastAsia="宋体" w:cs="宋体"/>
                <w:sz w:val="24"/>
                <w:lang w:eastAsia="zh-CN"/>
              </w:rPr>
            </w:pPr>
            <w:r>
              <w:rPr>
                <w:rFonts w:hint="eastAsia" w:ascii="宋体" w:hAnsi="宋体" w:cs="宋体"/>
                <w:b/>
                <w:sz w:val="24"/>
                <w:lang w:val="en-US" w:eastAsia="zh-CN"/>
              </w:rPr>
              <w:t>6</w:t>
            </w:r>
          </w:p>
        </w:tc>
        <w:tc>
          <w:tcPr>
            <w:tcW w:w="3037" w:type="dxa"/>
            <w:tcBorders>
              <w:top w:val="single" w:color="auto" w:sz="4" w:space="0"/>
              <w:left w:val="single" w:color="auto" w:sz="4" w:space="0"/>
              <w:bottom w:val="single" w:color="auto" w:sz="4" w:space="0"/>
              <w:right w:val="single" w:color="auto" w:sz="4" w:space="0"/>
            </w:tcBorders>
            <w:noWrap/>
            <w:vAlign w:val="center"/>
          </w:tcPr>
          <w:p w14:paraId="504724B2">
            <w:pPr>
              <w:widowControl/>
              <w:wordWrap w:val="0"/>
              <w:jc w:val="center"/>
              <w:rPr>
                <w:rFonts w:hint="eastAsia" w:ascii="宋体" w:hAnsi="宋体" w:eastAsia="宋体" w:cs="宋体"/>
                <w:sz w:val="24"/>
              </w:rPr>
            </w:pPr>
            <w:r>
              <w:rPr>
                <w:rFonts w:hint="eastAsia" w:ascii="宋体" w:hAnsi="宋体" w:eastAsia="宋体" w:cs="宋体"/>
                <w:sz w:val="24"/>
              </w:rPr>
              <w:t>灭鼠饵剂</w:t>
            </w:r>
          </w:p>
        </w:tc>
        <w:tc>
          <w:tcPr>
            <w:tcW w:w="1487" w:type="dxa"/>
            <w:tcBorders>
              <w:top w:val="single" w:color="auto" w:sz="4" w:space="0"/>
              <w:left w:val="single" w:color="auto" w:sz="4" w:space="0"/>
              <w:bottom w:val="single" w:color="auto" w:sz="4" w:space="0"/>
              <w:right w:val="single" w:color="auto" w:sz="4" w:space="0"/>
            </w:tcBorders>
            <w:vAlign w:val="center"/>
          </w:tcPr>
          <w:p w14:paraId="1C41EAB5">
            <w:pPr>
              <w:widowControl/>
              <w:wordWrap w:val="0"/>
              <w:jc w:val="center"/>
              <w:rPr>
                <w:rFonts w:hint="eastAsia" w:ascii="宋体" w:hAnsi="宋体" w:eastAsia="宋体" w:cs="宋体"/>
                <w:sz w:val="24"/>
              </w:rPr>
            </w:pPr>
            <w:r>
              <w:rPr>
                <w:rFonts w:hint="eastAsia" w:ascii="宋体" w:hAnsi="宋体" w:eastAsia="宋体" w:cs="宋体"/>
                <w:sz w:val="24"/>
              </w:rPr>
              <w:t>10kg/件</w:t>
            </w:r>
          </w:p>
        </w:tc>
        <w:tc>
          <w:tcPr>
            <w:tcW w:w="2593" w:type="dxa"/>
            <w:tcBorders>
              <w:top w:val="single" w:color="auto" w:sz="4" w:space="0"/>
              <w:left w:val="single" w:color="auto" w:sz="4" w:space="0"/>
              <w:bottom w:val="single" w:color="auto" w:sz="4" w:space="0"/>
              <w:right w:val="single" w:color="auto" w:sz="4" w:space="0"/>
            </w:tcBorders>
            <w:vAlign w:val="center"/>
          </w:tcPr>
          <w:p w14:paraId="74564D9B">
            <w:pPr>
              <w:widowControl/>
              <w:wordWrap w:val="0"/>
              <w:jc w:val="center"/>
              <w:rPr>
                <w:rFonts w:hint="eastAsia" w:ascii="宋体" w:hAnsi="宋体" w:eastAsia="宋体" w:cs="宋体"/>
                <w:sz w:val="24"/>
              </w:rPr>
            </w:pPr>
            <w:r>
              <w:rPr>
                <w:rFonts w:hint="eastAsia" w:ascii="宋体" w:hAnsi="宋体" w:eastAsia="宋体" w:cs="宋体"/>
                <w:sz w:val="24"/>
                <w:lang w:val="en-US" w:eastAsia="zh-CN"/>
              </w:rPr>
              <w:t>9</w:t>
            </w:r>
            <w:r>
              <w:rPr>
                <w:rFonts w:hint="eastAsia" w:ascii="宋体" w:hAnsi="宋体" w:eastAsia="宋体" w:cs="宋体"/>
                <w:sz w:val="24"/>
              </w:rPr>
              <w:t>件</w:t>
            </w:r>
          </w:p>
        </w:tc>
        <w:tc>
          <w:tcPr>
            <w:tcW w:w="2124" w:type="dxa"/>
            <w:tcBorders>
              <w:top w:val="single" w:color="auto" w:sz="4" w:space="0"/>
              <w:left w:val="single" w:color="auto" w:sz="4" w:space="0"/>
              <w:bottom w:val="single" w:color="auto" w:sz="4" w:space="0"/>
              <w:right w:val="single" w:color="auto" w:sz="4" w:space="0"/>
            </w:tcBorders>
            <w:vAlign w:val="center"/>
          </w:tcPr>
          <w:p w14:paraId="2A58C7B0">
            <w:pPr>
              <w:widowControl/>
              <w:wordWrap w:val="0"/>
              <w:jc w:val="center"/>
              <w:rPr>
                <w:rFonts w:hint="eastAsia" w:ascii="宋体" w:hAnsi="宋体" w:eastAsia="宋体" w:cs="宋体"/>
                <w:sz w:val="24"/>
                <w:lang w:val="en-US" w:eastAsia="zh-CN"/>
              </w:rPr>
            </w:pPr>
          </w:p>
        </w:tc>
      </w:tr>
      <w:tr w14:paraId="3873E1C4">
        <w:tblPrEx>
          <w:tblCellMar>
            <w:top w:w="0" w:type="dxa"/>
            <w:left w:w="108" w:type="dxa"/>
            <w:bottom w:w="0" w:type="dxa"/>
            <w:right w:w="108" w:type="dxa"/>
          </w:tblCellMar>
        </w:tblPrEx>
        <w:trPr>
          <w:trHeight w:val="545" w:hRule="atLeast"/>
          <w:jc w:val="center"/>
        </w:trPr>
        <w:tc>
          <w:tcPr>
            <w:tcW w:w="655" w:type="dxa"/>
            <w:tcBorders>
              <w:top w:val="single" w:color="auto" w:sz="4" w:space="0"/>
              <w:left w:val="single" w:color="auto" w:sz="4" w:space="0"/>
              <w:bottom w:val="single" w:color="auto" w:sz="4" w:space="0"/>
              <w:right w:val="single" w:color="auto" w:sz="4" w:space="0"/>
            </w:tcBorders>
            <w:noWrap/>
            <w:vAlign w:val="center"/>
          </w:tcPr>
          <w:p w14:paraId="156CE685">
            <w:pPr>
              <w:widowControl/>
              <w:wordWrap w:val="0"/>
              <w:jc w:val="center"/>
              <w:rPr>
                <w:rFonts w:hint="default" w:ascii="宋体" w:hAnsi="宋体" w:eastAsia="宋体" w:cs="宋体"/>
                <w:b/>
                <w:sz w:val="24"/>
                <w:lang w:val="en-US" w:eastAsia="zh-CN"/>
              </w:rPr>
            </w:pPr>
            <w:r>
              <w:rPr>
                <w:rFonts w:hint="eastAsia" w:ascii="宋体" w:hAnsi="宋体" w:cs="宋体"/>
                <w:b/>
                <w:sz w:val="24"/>
                <w:lang w:val="en-US" w:eastAsia="zh-CN"/>
              </w:rPr>
              <w:t>7</w:t>
            </w:r>
          </w:p>
        </w:tc>
        <w:tc>
          <w:tcPr>
            <w:tcW w:w="3037" w:type="dxa"/>
            <w:tcBorders>
              <w:top w:val="single" w:color="auto" w:sz="4" w:space="0"/>
              <w:left w:val="single" w:color="auto" w:sz="4" w:space="0"/>
              <w:bottom w:val="single" w:color="auto" w:sz="4" w:space="0"/>
              <w:right w:val="single" w:color="auto" w:sz="4" w:space="0"/>
            </w:tcBorders>
            <w:noWrap/>
            <w:vAlign w:val="center"/>
          </w:tcPr>
          <w:p w14:paraId="16B6B8A0">
            <w:pPr>
              <w:widowControl/>
              <w:wordWrap w:val="0"/>
              <w:jc w:val="center"/>
              <w:rPr>
                <w:rFonts w:hint="eastAsia" w:ascii="宋体" w:hAnsi="宋体" w:eastAsia="宋体" w:cs="宋体"/>
                <w:sz w:val="24"/>
                <w:lang w:val="en-US" w:eastAsia="zh-CN"/>
              </w:rPr>
            </w:pPr>
            <w:r>
              <w:rPr>
                <w:rFonts w:hint="eastAsia" w:ascii="宋体" w:hAnsi="宋体" w:eastAsia="宋体" w:cs="宋体"/>
                <w:sz w:val="24"/>
                <w:lang w:val="en-US" w:eastAsia="zh-CN"/>
              </w:rPr>
              <w:t>捕蝇笼</w:t>
            </w:r>
          </w:p>
        </w:tc>
        <w:tc>
          <w:tcPr>
            <w:tcW w:w="1487" w:type="dxa"/>
            <w:tcBorders>
              <w:top w:val="single" w:color="auto" w:sz="4" w:space="0"/>
              <w:left w:val="single" w:color="auto" w:sz="4" w:space="0"/>
              <w:bottom w:val="single" w:color="auto" w:sz="4" w:space="0"/>
              <w:right w:val="single" w:color="auto" w:sz="4" w:space="0"/>
            </w:tcBorders>
            <w:vAlign w:val="center"/>
          </w:tcPr>
          <w:p w14:paraId="46153A2C">
            <w:pPr>
              <w:widowControl/>
              <w:wordWrap w:val="0"/>
              <w:jc w:val="center"/>
              <w:rPr>
                <w:rFonts w:hint="eastAsia" w:ascii="宋体" w:hAnsi="宋体" w:eastAsia="宋体" w:cs="宋体"/>
                <w:sz w:val="24"/>
              </w:rPr>
            </w:pPr>
            <w:r>
              <w:rPr>
                <w:rFonts w:hint="eastAsia" w:ascii="宋体" w:hAnsi="宋体" w:eastAsia="宋体" w:cs="宋体"/>
                <w:sz w:val="24"/>
                <w:lang w:val="en-US" w:eastAsia="zh-CN"/>
              </w:rPr>
              <w:t>30CM*20CM</w:t>
            </w:r>
          </w:p>
        </w:tc>
        <w:tc>
          <w:tcPr>
            <w:tcW w:w="2593" w:type="dxa"/>
            <w:tcBorders>
              <w:top w:val="single" w:color="auto" w:sz="4" w:space="0"/>
              <w:left w:val="single" w:color="auto" w:sz="4" w:space="0"/>
              <w:bottom w:val="single" w:color="auto" w:sz="4" w:space="0"/>
              <w:right w:val="single" w:color="auto" w:sz="4" w:space="0"/>
            </w:tcBorders>
            <w:vAlign w:val="center"/>
          </w:tcPr>
          <w:p w14:paraId="2ED0530F">
            <w:pPr>
              <w:widowControl/>
              <w:wordWrap w:val="0"/>
              <w:jc w:val="center"/>
              <w:rPr>
                <w:rFonts w:hint="eastAsia" w:ascii="宋体" w:hAnsi="宋体" w:eastAsia="宋体" w:cs="宋体"/>
                <w:sz w:val="24"/>
                <w:lang w:val="en-US" w:eastAsia="zh-CN"/>
              </w:rPr>
            </w:pPr>
            <w:r>
              <w:rPr>
                <w:rFonts w:hint="eastAsia" w:ascii="宋体" w:hAnsi="宋体" w:eastAsia="宋体" w:cs="宋体"/>
                <w:sz w:val="24"/>
                <w:lang w:val="en-US" w:eastAsia="zh-CN"/>
              </w:rPr>
              <w:t>400个</w:t>
            </w:r>
          </w:p>
        </w:tc>
        <w:tc>
          <w:tcPr>
            <w:tcW w:w="2124" w:type="dxa"/>
            <w:tcBorders>
              <w:top w:val="single" w:color="auto" w:sz="4" w:space="0"/>
              <w:left w:val="single" w:color="auto" w:sz="4" w:space="0"/>
              <w:bottom w:val="single" w:color="auto" w:sz="4" w:space="0"/>
              <w:right w:val="single" w:color="auto" w:sz="4" w:space="0"/>
            </w:tcBorders>
            <w:vAlign w:val="center"/>
          </w:tcPr>
          <w:p w14:paraId="33DBCC08">
            <w:pPr>
              <w:widowControl/>
              <w:wordWrap w:val="0"/>
              <w:jc w:val="center"/>
              <w:rPr>
                <w:rFonts w:hint="eastAsia" w:ascii="宋体" w:hAnsi="宋体" w:eastAsia="宋体" w:cs="宋体"/>
                <w:sz w:val="24"/>
                <w:lang w:val="en-US" w:eastAsia="zh-CN"/>
              </w:rPr>
            </w:pPr>
          </w:p>
        </w:tc>
      </w:tr>
      <w:tr w14:paraId="1D1E0197">
        <w:tblPrEx>
          <w:tblCellMar>
            <w:top w:w="0" w:type="dxa"/>
            <w:left w:w="108" w:type="dxa"/>
            <w:bottom w:w="0" w:type="dxa"/>
            <w:right w:w="108" w:type="dxa"/>
          </w:tblCellMar>
        </w:tblPrEx>
        <w:trPr>
          <w:trHeight w:val="550" w:hRule="atLeast"/>
          <w:jc w:val="center"/>
        </w:trPr>
        <w:tc>
          <w:tcPr>
            <w:tcW w:w="655" w:type="dxa"/>
            <w:tcBorders>
              <w:top w:val="single" w:color="auto" w:sz="4" w:space="0"/>
              <w:left w:val="single" w:color="auto" w:sz="4" w:space="0"/>
              <w:bottom w:val="single" w:color="auto" w:sz="4" w:space="0"/>
              <w:right w:val="single" w:color="auto" w:sz="4" w:space="0"/>
            </w:tcBorders>
            <w:noWrap/>
            <w:vAlign w:val="center"/>
          </w:tcPr>
          <w:p w14:paraId="0740BBBE">
            <w:pPr>
              <w:widowControl/>
              <w:wordWrap w:val="0"/>
              <w:jc w:val="center"/>
              <w:rPr>
                <w:rFonts w:hint="eastAsia" w:ascii="宋体" w:hAnsi="宋体" w:eastAsia="宋体" w:cs="宋体"/>
                <w:b/>
                <w:sz w:val="24"/>
                <w:lang w:eastAsia="zh-CN"/>
              </w:rPr>
            </w:pPr>
            <w:r>
              <w:rPr>
                <w:rFonts w:hint="eastAsia" w:ascii="宋体" w:hAnsi="宋体" w:cs="宋体"/>
                <w:b/>
                <w:sz w:val="24"/>
                <w:lang w:val="en-US" w:eastAsia="zh-CN"/>
              </w:rPr>
              <w:t>8</w:t>
            </w:r>
          </w:p>
        </w:tc>
        <w:tc>
          <w:tcPr>
            <w:tcW w:w="3037" w:type="dxa"/>
            <w:tcBorders>
              <w:top w:val="single" w:color="auto" w:sz="4" w:space="0"/>
              <w:left w:val="single" w:color="auto" w:sz="4" w:space="0"/>
              <w:bottom w:val="single" w:color="auto" w:sz="4" w:space="0"/>
              <w:right w:val="single" w:color="auto" w:sz="4" w:space="0"/>
            </w:tcBorders>
            <w:noWrap/>
            <w:vAlign w:val="center"/>
          </w:tcPr>
          <w:p w14:paraId="2E19F44A">
            <w:pPr>
              <w:widowControl/>
              <w:wordWrap w:val="0"/>
              <w:jc w:val="center"/>
              <w:rPr>
                <w:rFonts w:hint="eastAsia" w:ascii="宋体" w:hAnsi="宋体" w:eastAsia="宋体" w:cs="宋体"/>
                <w:sz w:val="24"/>
              </w:rPr>
            </w:pPr>
            <w:r>
              <w:rPr>
                <w:rFonts w:hint="eastAsia" w:ascii="宋体" w:hAnsi="宋体" w:eastAsia="宋体" w:cs="宋体"/>
                <w:sz w:val="24"/>
              </w:rPr>
              <w:t>标识标签</w:t>
            </w:r>
          </w:p>
        </w:tc>
        <w:tc>
          <w:tcPr>
            <w:tcW w:w="1487" w:type="dxa"/>
            <w:tcBorders>
              <w:top w:val="single" w:color="auto" w:sz="4" w:space="0"/>
              <w:left w:val="single" w:color="auto" w:sz="4" w:space="0"/>
              <w:bottom w:val="single" w:color="auto" w:sz="4" w:space="0"/>
              <w:right w:val="single" w:color="auto" w:sz="4" w:space="0"/>
            </w:tcBorders>
            <w:vAlign w:val="center"/>
          </w:tcPr>
          <w:p w14:paraId="2142F2D7">
            <w:pPr>
              <w:widowControl/>
              <w:wordWrap w:val="0"/>
              <w:jc w:val="center"/>
              <w:rPr>
                <w:rFonts w:hint="eastAsia" w:ascii="宋体" w:hAnsi="宋体" w:eastAsia="宋体" w:cs="宋体"/>
                <w:sz w:val="24"/>
              </w:rPr>
            </w:pPr>
          </w:p>
        </w:tc>
        <w:tc>
          <w:tcPr>
            <w:tcW w:w="2593" w:type="dxa"/>
            <w:tcBorders>
              <w:top w:val="single" w:color="auto" w:sz="4" w:space="0"/>
              <w:left w:val="single" w:color="auto" w:sz="4" w:space="0"/>
              <w:bottom w:val="single" w:color="auto" w:sz="4" w:space="0"/>
              <w:right w:val="single" w:color="auto" w:sz="4" w:space="0"/>
            </w:tcBorders>
            <w:vAlign w:val="center"/>
          </w:tcPr>
          <w:p w14:paraId="092BBA62">
            <w:pPr>
              <w:widowControl/>
              <w:wordWrap w:val="0"/>
              <w:jc w:val="center"/>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000张</w:t>
            </w:r>
          </w:p>
        </w:tc>
        <w:tc>
          <w:tcPr>
            <w:tcW w:w="2124" w:type="dxa"/>
            <w:tcBorders>
              <w:top w:val="single" w:color="auto" w:sz="4" w:space="0"/>
              <w:left w:val="single" w:color="auto" w:sz="4" w:space="0"/>
              <w:bottom w:val="single" w:color="auto" w:sz="4" w:space="0"/>
              <w:right w:val="single" w:color="auto" w:sz="4" w:space="0"/>
            </w:tcBorders>
            <w:vAlign w:val="center"/>
          </w:tcPr>
          <w:p w14:paraId="7CCE1572">
            <w:pPr>
              <w:widowControl/>
              <w:wordWrap w:val="0"/>
              <w:jc w:val="center"/>
              <w:rPr>
                <w:rFonts w:hint="eastAsia" w:ascii="宋体" w:hAnsi="宋体" w:eastAsia="宋体" w:cs="宋体"/>
                <w:sz w:val="24"/>
                <w:lang w:val="en-US" w:eastAsia="zh-CN"/>
              </w:rPr>
            </w:pPr>
            <w:r>
              <w:rPr>
                <w:rFonts w:hint="eastAsia" w:ascii="宋体" w:hAnsi="宋体" w:cs="宋体"/>
                <w:sz w:val="24"/>
                <w:lang w:val="en-US" w:eastAsia="zh-CN"/>
              </w:rPr>
              <w:t>无规格</w:t>
            </w:r>
            <w:bookmarkStart w:id="67" w:name="_GoBack"/>
            <w:bookmarkEnd w:id="67"/>
          </w:p>
        </w:tc>
      </w:tr>
      <w:tr w14:paraId="606C4063">
        <w:tblPrEx>
          <w:tblCellMar>
            <w:top w:w="0" w:type="dxa"/>
            <w:left w:w="108" w:type="dxa"/>
            <w:bottom w:w="0" w:type="dxa"/>
            <w:right w:w="108" w:type="dxa"/>
          </w:tblCellMar>
        </w:tblPrEx>
        <w:trPr>
          <w:trHeight w:val="762" w:hRule="atLeast"/>
          <w:jc w:val="center"/>
        </w:trPr>
        <w:tc>
          <w:tcPr>
            <w:tcW w:w="655" w:type="dxa"/>
            <w:tcBorders>
              <w:top w:val="single" w:color="auto" w:sz="4" w:space="0"/>
              <w:left w:val="single" w:color="auto" w:sz="4" w:space="0"/>
              <w:bottom w:val="single" w:color="auto" w:sz="4" w:space="0"/>
              <w:right w:val="single" w:color="auto" w:sz="4" w:space="0"/>
            </w:tcBorders>
            <w:noWrap/>
            <w:vAlign w:val="center"/>
          </w:tcPr>
          <w:p w14:paraId="2D085A17">
            <w:pPr>
              <w:wordWrap w:val="0"/>
              <w:jc w:val="both"/>
              <w:rPr>
                <w:rFonts w:hint="eastAsia" w:ascii="宋体" w:hAnsi="宋体" w:eastAsia="宋体" w:cs="宋体"/>
                <w:sz w:val="24"/>
                <w:lang w:val="en-US" w:eastAsia="zh-CN"/>
              </w:rPr>
            </w:pPr>
            <w:r>
              <w:rPr>
                <w:rFonts w:hint="eastAsia" w:ascii="宋体" w:hAnsi="宋体" w:cs="宋体"/>
                <w:sz w:val="24"/>
                <w:lang w:val="en-US" w:eastAsia="zh-CN"/>
              </w:rPr>
              <w:t>备注</w:t>
            </w:r>
          </w:p>
        </w:tc>
        <w:tc>
          <w:tcPr>
            <w:tcW w:w="7117" w:type="dxa"/>
            <w:gridSpan w:val="3"/>
            <w:tcBorders>
              <w:top w:val="single" w:color="auto" w:sz="4" w:space="0"/>
              <w:left w:val="single" w:color="auto" w:sz="4" w:space="0"/>
              <w:bottom w:val="single" w:color="auto" w:sz="4" w:space="0"/>
              <w:right w:val="single" w:color="auto" w:sz="4" w:space="0"/>
            </w:tcBorders>
            <w:noWrap/>
            <w:vAlign w:val="center"/>
          </w:tcPr>
          <w:p w14:paraId="58CAB08D">
            <w:pPr>
              <w:adjustRightInd w:val="0"/>
              <w:snapToGrid w:val="0"/>
              <w:jc w:val="center"/>
              <w:rPr>
                <w:rFonts w:hint="eastAsia" w:ascii="宋体" w:hAnsi="宋体" w:eastAsia="宋体" w:cs="宋体"/>
                <w:sz w:val="24"/>
              </w:rPr>
            </w:pPr>
            <w:r>
              <w:rPr>
                <w:rFonts w:hint="eastAsia" w:ascii="宋体" w:hAnsi="宋体" w:eastAsia="宋体" w:cs="宋体"/>
                <w:sz w:val="24"/>
                <w:lang w:val="en-US" w:eastAsia="zh-CN"/>
              </w:rPr>
              <w:t>本次报价应含运输、卸货、人工、培训、税金等费用，服务地点为用户指定地点</w:t>
            </w:r>
          </w:p>
        </w:tc>
        <w:tc>
          <w:tcPr>
            <w:tcW w:w="2124" w:type="dxa"/>
            <w:tcBorders>
              <w:top w:val="single" w:color="auto" w:sz="4" w:space="0"/>
              <w:left w:val="single" w:color="auto" w:sz="4" w:space="0"/>
              <w:bottom w:val="single" w:color="auto" w:sz="4" w:space="0"/>
              <w:right w:val="single" w:color="auto" w:sz="4" w:space="0"/>
            </w:tcBorders>
            <w:noWrap/>
            <w:vAlign w:val="center"/>
          </w:tcPr>
          <w:p w14:paraId="16B7EEF0">
            <w:pPr>
              <w:adjustRightInd w:val="0"/>
              <w:snapToGrid w:val="0"/>
              <w:jc w:val="center"/>
              <w:rPr>
                <w:rFonts w:hint="eastAsia" w:ascii="宋体" w:hAnsi="宋体" w:eastAsia="宋体" w:cs="宋体"/>
                <w:sz w:val="24"/>
                <w:lang w:val="en-US" w:eastAsia="zh-CN"/>
              </w:rPr>
            </w:pPr>
          </w:p>
        </w:tc>
      </w:tr>
    </w:tbl>
    <w:p w14:paraId="1AA31C4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bCs/>
          <w:sz w:val="24"/>
        </w:rPr>
      </w:pPr>
    </w:p>
    <w:p w14:paraId="0DB00A5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黑体" w:hAnsi="黑体" w:eastAsia="黑体" w:cs="黑体"/>
          <w:b/>
          <w:bCs w:val="0"/>
          <w:sz w:val="28"/>
          <w:szCs w:val="28"/>
        </w:rPr>
      </w:pPr>
      <w:r>
        <w:rPr>
          <w:rFonts w:hint="eastAsia" w:ascii="仿宋" w:hAnsi="仿宋" w:eastAsia="仿宋" w:cs="仿宋"/>
          <w:b/>
          <w:bCs/>
          <w:sz w:val="24"/>
        </w:rPr>
        <w:t>二、</w:t>
      </w:r>
      <w:r>
        <w:rPr>
          <w:rFonts w:hint="eastAsia" w:ascii="黑体" w:hAnsi="黑体" w:eastAsia="黑体" w:cs="黑体"/>
          <w:b/>
          <w:bCs w:val="0"/>
          <w:sz w:val="28"/>
          <w:szCs w:val="28"/>
        </w:rPr>
        <w:t>服务范围</w:t>
      </w:r>
    </w:p>
    <w:p w14:paraId="4808CB92">
      <w:pPr>
        <w:keepNext w:val="0"/>
        <w:keepLines w:val="0"/>
        <w:pageBreakBefore w:val="0"/>
        <w:kinsoku/>
        <w:wordWrap/>
        <w:overflowPunct/>
        <w:topLinePunct w:val="0"/>
        <w:autoSpaceDE/>
        <w:autoSpaceDN/>
        <w:bidi w:val="0"/>
        <w:adjustRightInd w:val="0"/>
        <w:snapToGrid w:val="0"/>
        <w:spacing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rPr>
        <w:t>主要包括公园游园、公厕、垃圾中转站、城中村、医院、农贸市场、雨污水井、机关单位</w:t>
      </w:r>
      <w:r>
        <w:rPr>
          <w:rFonts w:hint="eastAsia" w:ascii="黑体" w:hAnsi="黑体" w:eastAsia="黑体" w:cs="黑体"/>
          <w:sz w:val="28"/>
          <w:szCs w:val="28"/>
          <w:lang w:eastAsia="zh-CN"/>
        </w:rPr>
        <w:t>、</w:t>
      </w:r>
      <w:r>
        <w:rPr>
          <w:rFonts w:hint="eastAsia" w:ascii="黑体" w:hAnsi="黑体" w:eastAsia="黑体" w:cs="黑体"/>
          <w:sz w:val="28"/>
          <w:szCs w:val="28"/>
          <w:lang w:val="en-US" w:eastAsia="zh-CN"/>
        </w:rPr>
        <w:t>无主管楼院</w:t>
      </w:r>
      <w:r>
        <w:rPr>
          <w:rFonts w:hint="eastAsia" w:ascii="黑体" w:hAnsi="黑体" w:eastAsia="黑体" w:cs="黑体"/>
          <w:sz w:val="28"/>
          <w:szCs w:val="28"/>
        </w:rPr>
        <w:t>等公共外环境鼠、蚊蝇、蟑螂的滋生地治理和控制。</w:t>
      </w:r>
    </w:p>
    <w:p w14:paraId="43E913CF">
      <w:pPr>
        <w:keepNext w:val="0"/>
        <w:keepLines w:val="0"/>
        <w:pageBreakBefore w:val="0"/>
        <w:numPr>
          <w:ilvl w:val="0"/>
          <w:numId w:val="0"/>
        </w:numPr>
        <w:kinsoku/>
        <w:wordWrap/>
        <w:overflowPunct/>
        <w:topLinePunct w:val="0"/>
        <w:autoSpaceDE/>
        <w:autoSpaceDN/>
        <w:bidi w:val="0"/>
        <w:adjustRightInd w:val="0"/>
        <w:snapToGrid w:val="0"/>
        <w:spacing w:line="360" w:lineRule="auto"/>
        <w:rPr>
          <w:rFonts w:hint="eastAsia" w:ascii="黑体" w:hAnsi="黑体" w:eastAsia="黑体" w:cs="黑体"/>
          <w:b/>
          <w:bCs/>
          <w:sz w:val="28"/>
          <w:szCs w:val="28"/>
        </w:rPr>
      </w:pPr>
      <w:r>
        <w:rPr>
          <w:rFonts w:hint="eastAsia" w:ascii="黑体" w:hAnsi="黑体" w:eastAsia="黑体" w:cs="黑体"/>
          <w:b/>
          <w:bCs/>
          <w:sz w:val="28"/>
          <w:szCs w:val="28"/>
          <w:lang w:val="en-US" w:eastAsia="zh-CN"/>
        </w:rPr>
        <w:t>三、</w:t>
      </w:r>
      <w:r>
        <w:rPr>
          <w:rFonts w:hint="eastAsia" w:ascii="黑体" w:hAnsi="黑体" w:eastAsia="黑体" w:cs="黑体"/>
          <w:b/>
          <w:bCs/>
          <w:sz w:val="28"/>
          <w:szCs w:val="28"/>
        </w:rPr>
        <w:t>服务</w:t>
      </w:r>
      <w:r>
        <w:rPr>
          <w:rFonts w:hint="eastAsia" w:ascii="黑体" w:hAnsi="黑体" w:eastAsia="黑体" w:cs="黑体"/>
          <w:b/>
          <w:bCs/>
          <w:sz w:val="28"/>
          <w:szCs w:val="28"/>
          <w:lang w:val="en-US" w:eastAsia="zh-CN"/>
        </w:rPr>
        <w:t>周期</w:t>
      </w:r>
    </w:p>
    <w:p w14:paraId="61FB3C63">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lang w:val="en-US" w:eastAsia="zh-CN"/>
        </w:rPr>
        <w:t>春季统一灭鼠灭蟑、夏季集中灭蚊蝇、冬季集中灭鼠</w:t>
      </w:r>
      <w:r>
        <w:rPr>
          <w:rFonts w:hint="eastAsia" w:ascii="黑体" w:hAnsi="黑体" w:eastAsia="黑体" w:cs="黑体"/>
          <w:sz w:val="28"/>
          <w:szCs w:val="28"/>
        </w:rPr>
        <w:t>。</w:t>
      </w:r>
    </w:p>
    <w:p w14:paraId="5847B05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黑体" w:hAnsi="黑体" w:eastAsia="黑体" w:cs="黑体"/>
          <w:b/>
          <w:sz w:val="28"/>
          <w:szCs w:val="28"/>
        </w:rPr>
      </w:pPr>
      <w:r>
        <w:rPr>
          <w:rFonts w:hint="eastAsia" w:ascii="黑体" w:hAnsi="黑体" w:eastAsia="黑体" w:cs="黑体"/>
          <w:b/>
          <w:sz w:val="28"/>
          <w:szCs w:val="28"/>
          <w:lang w:val="en-US" w:eastAsia="zh-CN"/>
        </w:rPr>
        <w:t>四</w:t>
      </w:r>
      <w:r>
        <w:rPr>
          <w:rFonts w:hint="eastAsia" w:ascii="黑体" w:hAnsi="黑体" w:eastAsia="黑体" w:cs="黑体"/>
          <w:b/>
          <w:sz w:val="28"/>
          <w:szCs w:val="28"/>
        </w:rPr>
        <w:t>、服务标准</w:t>
      </w:r>
    </w:p>
    <w:p w14:paraId="4068AA69">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560" w:firstLineChars="200"/>
        <w:rPr>
          <w:rFonts w:hint="eastAsia" w:ascii="宋体" w:hAnsi="宋体" w:cs="宋体"/>
          <w:color w:val="auto"/>
          <w:sz w:val="32"/>
          <w:szCs w:val="32"/>
          <w:lang w:eastAsia="zh-CN"/>
        </w:rPr>
      </w:pPr>
      <w:r>
        <w:rPr>
          <w:rFonts w:hint="eastAsia" w:ascii="黑体" w:hAnsi="黑体" w:eastAsia="黑体" w:cs="黑体"/>
          <w:sz w:val="28"/>
          <w:szCs w:val="28"/>
          <w:lang w:val="en-US" w:eastAsia="zh-CN"/>
        </w:rPr>
        <w:t>《国家卫生县城》病媒生物防治C级及以上标准。</w:t>
      </w:r>
    </w:p>
    <w:p w14:paraId="51B391A2">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cs="宋体"/>
          <w:color w:val="auto"/>
          <w:sz w:val="32"/>
          <w:szCs w:val="32"/>
          <w:lang w:eastAsia="zh-CN"/>
        </w:rPr>
      </w:pPr>
    </w:p>
    <w:p w14:paraId="12112D4F">
      <w:pPr>
        <w:spacing w:line="460" w:lineRule="exact"/>
        <w:ind w:firstLine="3640" w:firstLineChars="1300"/>
        <w:rPr>
          <w:rFonts w:hint="eastAsia" w:ascii="宋体" w:hAnsi="宋体" w:eastAsia="宋体" w:cs="宋体"/>
          <w:szCs w:val="21"/>
        </w:rPr>
      </w:pPr>
      <w:r>
        <w:rPr>
          <w:rFonts w:hint="eastAsia" w:ascii="宋体" w:hAnsi="宋体" w:eastAsia="宋体" w:cs="宋体"/>
          <w:szCs w:val="21"/>
          <w:lang w:eastAsia="zh-CN"/>
        </w:rPr>
        <w:t>评审标准</w:t>
      </w:r>
    </w:p>
    <w:tbl>
      <w:tblPr>
        <w:tblStyle w:val="61"/>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8075"/>
      </w:tblGrid>
      <w:tr w14:paraId="166C7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10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ED0A61F">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分值构成</w:t>
            </w:r>
          </w:p>
          <w:p w14:paraId="7828E3BF">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（总分100分）</w:t>
            </w:r>
          </w:p>
        </w:tc>
        <w:tc>
          <w:tcPr>
            <w:tcW w:w="8075" w:type="dxa"/>
            <w:tcBorders>
              <w:top w:val="single" w:color="auto" w:sz="4" w:space="0"/>
              <w:left w:val="nil"/>
              <w:bottom w:val="single" w:color="auto" w:sz="4" w:space="0"/>
              <w:right w:val="single" w:color="auto" w:sz="4" w:space="0"/>
            </w:tcBorders>
            <w:noWrap w:val="0"/>
            <w:vAlign w:val="center"/>
          </w:tcPr>
          <w:p w14:paraId="3056A00A">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价  格 分 值：</w:t>
            </w:r>
            <w:r>
              <w:rPr>
                <w:rFonts w:hint="eastAsia" w:ascii="宋体" w:hAnsi="宋体" w:eastAsia="宋体" w:cs="宋体"/>
                <w:b/>
                <w:bCs/>
                <w:color w:val="auto"/>
                <w:sz w:val="24"/>
                <w:szCs w:val="24"/>
                <w:u w:val="single"/>
                <w:lang w:val="en-US" w:eastAsia="zh-CN"/>
              </w:rPr>
              <w:t>20</w:t>
            </w:r>
            <w:r>
              <w:rPr>
                <w:rFonts w:hint="eastAsia" w:ascii="宋体" w:hAnsi="宋体" w:eastAsia="宋体" w:cs="宋体"/>
                <w:b/>
                <w:bCs/>
                <w:color w:val="auto"/>
                <w:sz w:val="24"/>
                <w:szCs w:val="24"/>
              </w:rPr>
              <w:t>分</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商  务 部 分：</w:t>
            </w:r>
            <w:r>
              <w:rPr>
                <w:rFonts w:hint="eastAsia" w:cs="宋体"/>
                <w:b/>
                <w:bCs/>
                <w:color w:val="auto"/>
                <w:sz w:val="24"/>
                <w:szCs w:val="24"/>
                <w:u w:val="single"/>
                <w:lang w:val="en-US" w:eastAsia="zh-CN"/>
              </w:rPr>
              <w:t>10</w:t>
            </w:r>
            <w:r>
              <w:rPr>
                <w:rFonts w:hint="eastAsia" w:ascii="宋体" w:hAnsi="宋体" w:eastAsia="宋体" w:cs="宋体"/>
                <w:b/>
                <w:bCs/>
                <w:color w:val="auto"/>
                <w:sz w:val="24"/>
                <w:szCs w:val="24"/>
              </w:rPr>
              <w:t xml:space="preserve">分  </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技  术 部 分：</w:t>
            </w:r>
            <w:r>
              <w:rPr>
                <w:rFonts w:hint="eastAsia" w:cs="宋体"/>
                <w:b/>
                <w:bCs/>
                <w:color w:val="auto"/>
                <w:sz w:val="24"/>
                <w:szCs w:val="24"/>
                <w:u w:val="single"/>
                <w:lang w:val="en-US" w:eastAsia="zh-CN"/>
              </w:rPr>
              <w:t>70</w:t>
            </w:r>
            <w:r>
              <w:rPr>
                <w:rFonts w:hint="eastAsia" w:ascii="宋体" w:hAnsi="宋体" w:eastAsia="宋体" w:cs="宋体"/>
                <w:b/>
                <w:bCs/>
                <w:color w:val="auto"/>
                <w:sz w:val="24"/>
                <w:szCs w:val="24"/>
              </w:rPr>
              <w:t>分</w:t>
            </w:r>
          </w:p>
        </w:tc>
      </w:tr>
      <w:tr w14:paraId="4B022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9183" w:type="dxa"/>
            <w:gridSpan w:val="2"/>
            <w:tcBorders>
              <w:top w:val="single" w:color="auto" w:sz="4" w:space="0"/>
              <w:left w:val="single" w:color="auto" w:sz="4" w:space="0"/>
              <w:bottom w:val="single" w:color="auto" w:sz="4" w:space="0"/>
              <w:right w:val="single" w:color="auto" w:sz="4" w:space="0"/>
            </w:tcBorders>
            <w:noWrap w:val="0"/>
            <w:vAlign w:val="center"/>
          </w:tcPr>
          <w:p w14:paraId="14BC45D0">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价格部分（</w:t>
            </w:r>
            <w:r>
              <w:rPr>
                <w:rFonts w:hint="eastAsia" w:ascii="宋体" w:hAnsi="宋体" w:eastAsia="宋体" w:cs="宋体"/>
                <w:b/>
                <w:bCs/>
                <w:color w:val="auto"/>
                <w:sz w:val="24"/>
                <w:szCs w:val="24"/>
                <w:u w:val="none"/>
              </w:rPr>
              <w:t>满分</w:t>
            </w:r>
            <w:r>
              <w:rPr>
                <w:rFonts w:hint="eastAsia" w:ascii="宋体" w:hAnsi="宋体" w:eastAsia="宋体" w:cs="宋体"/>
                <w:b/>
                <w:bCs/>
                <w:color w:val="auto"/>
                <w:sz w:val="24"/>
                <w:szCs w:val="24"/>
                <w:u w:val="none"/>
                <w:lang w:val="en-US" w:eastAsia="zh-CN"/>
              </w:rPr>
              <w:t>20</w:t>
            </w:r>
            <w:r>
              <w:rPr>
                <w:rFonts w:hint="eastAsia" w:ascii="宋体" w:hAnsi="宋体" w:eastAsia="宋体" w:cs="宋体"/>
                <w:b/>
                <w:bCs/>
                <w:color w:val="auto"/>
                <w:sz w:val="24"/>
                <w:szCs w:val="24"/>
                <w:u w:val="none"/>
              </w:rPr>
              <w:t>分</w:t>
            </w:r>
            <w:r>
              <w:rPr>
                <w:rFonts w:hint="eastAsia" w:ascii="宋体" w:hAnsi="宋体" w:eastAsia="宋体" w:cs="宋体"/>
                <w:b/>
                <w:bCs/>
                <w:color w:val="auto"/>
                <w:sz w:val="24"/>
                <w:szCs w:val="24"/>
              </w:rPr>
              <w:t>）</w:t>
            </w:r>
          </w:p>
        </w:tc>
      </w:tr>
      <w:tr w14:paraId="066D3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8" w:type="dxa"/>
            <w:tcBorders>
              <w:top w:val="single" w:color="auto" w:sz="4" w:space="0"/>
              <w:left w:val="single" w:color="auto" w:sz="4" w:space="0"/>
              <w:bottom w:val="single" w:color="auto" w:sz="4" w:space="0"/>
              <w:right w:val="single" w:color="auto" w:sz="4" w:space="0"/>
            </w:tcBorders>
            <w:noWrap w:val="0"/>
            <w:vAlign w:val="center"/>
          </w:tcPr>
          <w:p w14:paraId="45C2992A">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报价</w:t>
            </w:r>
            <w:r>
              <w:rPr>
                <w:rFonts w:hint="eastAsia" w:ascii="宋体" w:hAnsi="宋体" w:eastAsia="宋体" w:cs="宋体"/>
                <w:color w:val="auto"/>
                <w:sz w:val="24"/>
                <w:szCs w:val="24"/>
                <w:lang w:eastAsia="zh-CN"/>
              </w:rPr>
              <w:t>得分</w:t>
            </w:r>
          </w:p>
        </w:tc>
        <w:tc>
          <w:tcPr>
            <w:tcW w:w="8075" w:type="dxa"/>
            <w:tcBorders>
              <w:top w:val="single" w:color="auto" w:sz="4" w:space="0"/>
              <w:left w:val="nil"/>
              <w:bottom w:val="single" w:color="auto" w:sz="4" w:space="0"/>
              <w:right w:val="single" w:color="auto" w:sz="4" w:space="0"/>
            </w:tcBorders>
            <w:noWrap w:val="0"/>
            <w:vAlign w:val="center"/>
          </w:tcPr>
          <w:p w14:paraId="26B83913">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评标基准价：满足</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文件要求且投标价格最低的投标报价为评标基准价，其价格分为满分。</w:t>
            </w:r>
          </w:p>
          <w:p w14:paraId="776138B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投标报价得分=（评标基准价/投标报价）×</w:t>
            </w:r>
            <w:r>
              <w:rPr>
                <w:rFonts w:hint="eastAsia" w:ascii="宋体" w:hAnsi="宋体" w:eastAsia="宋体" w:cs="宋体"/>
                <w:color w:val="auto"/>
                <w:sz w:val="24"/>
                <w:szCs w:val="24"/>
                <w:lang w:val="en-US" w:eastAsia="zh-CN"/>
              </w:rPr>
              <w:t>20</w:t>
            </w:r>
          </w:p>
        </w:tc>
      </w:tr>
      <w:tr w14:paraId="6A58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9183" w:type="dxa"/>
            <w:gridSpan w:val="2"/>
            <w:tcBorders>
              <w:top w:val="single" w:color="auto" w:sz="4" w:space="0"/>
              <w:left w:val="single" w:color="auto" w:sz="4" w:space="0"/>
              <w:bottom w:val="single" w:color="auto" w:sz="4" w:space="0"/>
              <w:right w:val="single" w:color="auto" w:sz="4" w:space="0"/>
            </w:tcBorders>
            <w:noWrap w:val="0"/>
            <w:vAlign w:val="center"/>
          </w:tcPr>
          <w:p w14:paraId="35192239">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商务部分</w:t>
            </w:r>
          </w:p>
        </w:tc>
      </w:tr>
      <w:tr w14:paraId="130AB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8" w:type="dxa"/>
            <w:tcBorders>
              <w:top w:val="single" w:color="auto" w:sz="4" w:space="0"/>
              <w:left w:val="single" w:color="auto" w:sz="4" w:space="0"/>
              <w:bottom w:val="single" w:color="auto" w:sz="4" w:space="0"/>
              <w:right w:val="single" w:color="auto" w:sz="4" w:space="0"/>
            </w:tcBorders>
            <w:noWrap w:val="0"/>
            <w:vAlign w:val="center"/>
          </w:tcPr>
          <w:p w14:paraId="43670F11">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投标人业绩</w:t>
            </w:r>
          </w:p>
        </w:tc>
        <w:tc>
          <w:tcPr>
            <w:tcW w:w="8075" w:type="dxa"/>
            <w:tcBorders>
              <w:top w:val="single" w:color="auto" w:sz="4" w:space="0"/>
              <w:left w:val="nil"/>
              <w:bottom w:val="single" w:color="auto" w:sz="4" w:space="0"/>
              <w:right w:val="single" w:color="auto" w:sz="4" w:space="0"/>
            </w:tcBorders>
            <w:noWrap w:val="0"/>
            <w:vAlign w:val="center"/>
          </w:tcPr>
          <w:p w14:paraId="584CDF8B">
            <w:pPr>
              <w:adjustRightInd w:val="0"/>
              <w:snapToGrid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r>
              <w:rPr>
                <w:rFonts w:hint="eastAsia" w:cs="宋体"/>
                <w:color w:val="auto"/>
                <w:sz w:val="24"/>
                <w:szCs w:val="24"/>
                <w:lang w:val="en-US" w:eastAsia="zh-CN"/>
              </w:rPr>
              <w:t>23</w:t>
            </w:r>
            <w:r>
              <w:rPr>
                <w:rFonts w:hint="eastAsia" w:ascii="宋体" w:hAnsi="宋体" w:eastAsia="宋体" w:cs="宋体"/>
                <w:color w:val="auto"/>
                <w:sz w:val="24"/>
                <w:szCs w:val="24"/>
                <w:lang w:val="en-US" w:eastAsia="zh-CN"/>
              </w:rPr>
              <w:t>年1月1日以来，具有已签订的同类病媒生物监测或防制项目业绩的，每提供一份得</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分，本项最高得</w:t>
            </w:r>
            <w:r>
              <w:rPr>
                <w:rFonts w:hint="eastAsia" w:cs="宋体"/>
                <w:color w:val="auto"/>
                <w:sz w:val="24"/>
                <w:szCs w:val="24"/>
                <w:lang w:val="en-US" w:eastAsia="zh-CN"/>
              </w:rPr>
              <w:t>10</w:t>
            </w:r>
            <w:r>
              <w:rPr>
                <w:rFonts w:hint="eastAsia" w:ascii="宋体" w:hAnsi="宋体" w:eastAsia="宋体" w:cs="宋体"/>
                <w:color w:val="auto"/>
                <w:sz w:val="24"/>
                <w:szCs w:val="24"/>
                <w:lang w:val="en-US" w:eastAsia="zh-CN"/>
              </w:rPr>
              <w:t>分；</w:t>
            </w:r>
          </w:p>
          <w:p w14:paraId="3AEBA317">
            <w:pPr>
              <w:autoSpaceDE w:val="0"/>
              <w:autoSpaceDN w:val="0"/>
              <w:adjustRightInd w:val="0"/>
              <w:spacing w:line="380" w:lineRule="exact"/>
              <w:jc w:val="center"/>
              <w:rPr>
                <w:rFonts w:hint="eastAsia" w:ascii="宋体" w:hAnsi="宋体" w:eastAsia="宋体" w:cs="宋体"/>
                <w:color w:val="auto"/>
                <w:sz w:val="24"/>
                <w:szCs w:val="24"/>
                <w:u w:val="single"/>
              </w:rPr>
            </w:pPr>
            <w:r>
              <w:rPr>
                <w:rFonts w:hint="eastAsia" w:ascii="宋体" w:hAnsi="宋体" w:eastAsia="宋体" w:cs="宋体"/>
                <w:color w:val="auto"/>
                <w:sz w:val="24"/>
                <w:szCs w:val="24"/>
                <w:lang w:val="en-US" w:eastAsia="zh-CN"/>
              </w:rPr>
              <w:t xml:space="preserve"> 注：须同时提供中标通知书及合同复印件加盖单位公章，否则将不予认可。</w:t>
            </w:r>
          </w:p>
        </w:tc>
      </w:tr>
      <w:tr w14:paraId="5A59C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9183" w:type="dxa"/>
            <w:gridSpan w:val="2"/>
            <w:tcBorders>
              <w:top w:val="single" w:color="auto" w:sz="4" w:space="0"/>
              <w:left w:val="single" w:color="auto" w:sz="4" w:space="0"/>
              <w:bottom w:val="single" w:color="auto" w:sz="4" w:space="0"/>
              <w:right w:val="single" w:color="auto" w:sz="4" w:space="0"/>
            </w:tcBorders>
            <w:noWrap w:val="0"/>
            <w:vAlign w:val="center"/>
          </w:tcPr>
          <w:p w14:paraId="67939945">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技术部分</w:t>
            </w:r>
          </w:p>
        </w:tc>
      </w:tr>
      <w:tr w14:paraId="6EE71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8" w:type="dxa"/>
            <w:tcBorders>
              <w:top w:val="single" w:color="auto" w:sz="4" w:space="0"/>
              <w:left w:val="single" w:color="auto" w:sz="4" w:space="0"/>
              <w:bottom w:val="single" w:color="auto" w:sz="4" w:space="0"/>
              <w:right w:val="single" w:color="auto" w:sz="4" w:space="0"/>
            </w:tcBorders>
            <w:noWrap w:val="0"/>
            <w:vAlign w:val="center"/>
          </w:tcPr>
          <w:p w14:paraId="58D307B3">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技术方案</w:t>
            </w:r>
            <w:r>
              <w:rPr>
                <w:rFonts w:hint="eastAsia" w:cs="宋体"/>
                <w:color w:val="auto"/>
                <w:sz w:val="24"/>
                <w:szCs w:val="24"/>
                <w:lang w:val="en-US" w:eastAsia="zh-CN"/>
              </w:rPr>
              <w:t>30</w:t>
            </w:r>
            <w:r>
              <w:rPr>
                <w:rFonts w:hint="eastAsia" w:ascii="宋体" w:hAnsi="宋体" w:eastAsia="宋体" w:cs="宋体"/>
                <w:color w:val="auto"/>
                <w:sz w:val="24"/>
                <w:szCs w:val="24"/>
              </w:rPr>
              <w:t>分</w:t>
            </w:r>
          </w:p>
          <w:p w14:paraId="1DAAF364">
            <w:pPr>
              <w:spacing w:line="340" w:lineRule="exact"/>
              <w:jc w:val="center"/>
              <w:rPr>
                <w:rFonts w:hint="eastAsia" w:ascii="宋体" w:hAnsi="宋体" w:eastAsia="宋体" w:cs="宋体"/>
                <w:color w:val="auto"/>
                <w:sz w:val="24"/>
                <w:szCs w:val="24"/>
              </w:rPr>
            </w:pPr>
          </w:p>
          <w:p w14:paraId="049CE1F1">
            <w:pPr>
              <w:spacing w:line="340" w:lineRule="exact"/>
              <w:rPr>
                <w:rFonts w:hint="eastAsia" w:ascii="宋体" w:hAnsi="宋体" w:eastAsia="宋体" w:cs="宋体"/>
                <w:color w:val="auto"/>
                <w:sz w:val="24"/>
                <w:szCs w:val="24"/>
              </w:rPr>
            </w:pPr>
          </w:p>
        </w:tc>
        <w:tc>
          <w:tcPr>
            <w:tcW w:w="8075" w:type="dxa"/>
            <w:tcBorders>
              <w:top w:val="single" w:color="auto" w:sz="4" w:space="0"/>
              <w:left w:val="nil"/>
              <w:bottom w:val="single" w:color="auto" w:sz="4" w:space="0"/>
              <w:right w:val="single" w:color="auto" w:sz="4" w:space="0"/>
            </w:tcBorders>
            <w:noWrap w:val="0"/>
            <w:vAlign w:val="center"/>
          </w:tcPr>
          <w:p w14:paraId="2B76B782">
            <w:pPr>
              <w:adjustRightInd w:val="0"/>
              <w:snapToGrid w:val="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（1）投标人了解服务区域环境特点，调查全面，数据准确；（</w:t>
            </w:r>
            <w:r>
              <w:rPr>
                <w:rFonts w:hint="eastAsia" w:cs="宋体"/>
                <w:b/>
                <w:bCs/>
                <w:color w:val="auto"/>
                <w:sz w:val="24"/>
                <w:szCs w:val="24"/>
                <w:lang w:val="en-US" w:eastAsia="zh-CN"/>
              </w:rPr>
              <w:t>10</w:t>
            </w:r>
            <w:r>
              <w:rPr>
                <w:rFonts w:hint="eastAsia" w:ascii="宋体" w:hAnsi="宋体" w:eastAsia="宋体" w:cs="宋体"/>
                <w:b/>
                <w:bCs/>
                <w:color w:val="auto"/>
                <w:sz w:val="24"/>
                <w:szCs w:val="24"/>
                <w:lang w:val="en-US" w:eastAsia="zh-CN"/>
              </w:rPr>
              <w:t>分）</w:t>
            </w:r>
          </w:p>
          <w:p w14:paraId="49DC4D3D">
            <w:pPr>
              <w:adjustRightInd w:val="0"/>
              <w:snapToGrid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投标人对服务区域有全面透彻的了解和认识、能够详细全面的介绍并说明其特点，数据非常准确的，得</w:t>
            </w:r>
            <w:r>
              <w:rPr>
                <w:rFonts w:hint="eastAsia" w:cs="宋体"/>
                <w:color w:val="auto"/>
                <w:sz w:val="24"/>
                <w:szCs w:val="24"/>
                <w:lang w:val="en-US" w:eastAsia="zh-CN"/>
              </w:rPr>
              <w:t>10</w:t>
            </w:r>
            <w:r>
              <w:rPr>
                <w:rFonts w:hint="eastAsia" w:ascii="宋体" w:hAnsi="宋体" w:eastAsia="宋体" w:cs="宋体"/>
                <w:color w:val="auto"/>
                <w:sz w:val="24"/>
                <w:szCs w:val="24"/>
                <w:lang w:val="en-US" w:eastAsia="zh-CN"/>
              </w:rPr>
              <w:t>分；</w:t>
            </w:r>
          </w:p>
          <w:p w14:paraId="43B668E4">
            <w:pPr>
              <w:adjustRightInd w:val="0"/>
              <w:snapToGrid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投标人对服务区域有全面的了解和认识、能够全面的介绍并了解其特点，数据准确的，得</w:t>
            </w:r>
            <w:r>
              <w:rPr>
                <w:rFonts w:hint="eastAsia" w:cs="宋体"/>
                <w:color w:val="auto"/>
                <w:sz w:val="24"/>
                <w:szCs w:val="24"/>
                <w:lang w:val="en-US" w:eastAsia="zh-CN"/>
              </w:rPr>
              <w:t>6</w:t>
            </w:r>
            <w:r>
              <w:rPr>
                <w:rFonts w:hint="eastAsia" w:ascii="宋体" w:hAnsi="宋体" w:eastAsia="宋体" w:cs="宋体"/>
                <w:color w:val="auto"/>
                <w:sz w:val="24"/>
                <w:szCs w:val="24"/>
                <w:lang w:val="en-US" w:eastAsia="zh-CN"/>
              </w:rPr>
              <w:t>分；</w:t>
            </w:r>
          </w:p>
          <w:p w14:paraId="3CF06F38">
            <w:pPr>
              <w:adjustRightInd w:val="0"/>
              <w:snapToGrid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投标人对服务区域有基本的了解和认识、能够了解特点的，得</w:t>
            </w:r>
            <w:r>
              <w:rPr>
                <w:rFonts w:hint="eastAsia" w:cs="宋体"/>
                <w:color w:val="auto"/>
                <w:sz w:val="24"/>
                <w:szCs w:val="24"/>
                <w:lang w:val="en-US" w:eastAsia="zh-CN"/>
              </w:rPr>
              <w:t>3</w:t>
            </w:r>
            <w:r>
              <w:rPr>
                <w:rFonts w:hint="eastAsia" w:ascii="宋体" w:hAnsi="宋体" w:eastAsia="宋体" w:cs="宋体"/>
                <w:color w:val="auto"/>
                <w:sz w:val="24"/>
                <w:szCs w:val="24"/>
                <w:lang w:val="en-US" w:eastAsia="zh-CN"/>
              </w:rPr>
              <w:t>分；</w:t>
            </w:r>
          </w:p>
          <w:p w14:paraId="3644EAF6">
            <w:pPr>
              <w:adjustRightInd w:val="0"/>
              <w:snapToGrid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投标人对对服务区域有了解和认识有缺失或缺漏项，不得分。</w:t>
            </w:r>
          </w:p>
          <w:p w14:paraId="635A5030">
            <w:pPr>
              <w:adjustRightInd w:val="0"/>
              <w:snapToGrid w:val="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（2）了解服务区域防制对象、种类及生活习性等特点，密度监测方法科学，方案可操作性；（</w:t>
            </w:r>
            <w:r>
              <w:rPr>
                <w:rFonts w:hint="eastAsia" w:cs="宋体"/>
                <w:b/>
                <w:bCs/>
                <w:color w:val="auto"/>
                <w:sz w:val="24"/>
                <w:szCs w:val="24"/>
                <w:lang w:val="en-US" w:eastAsia="zh-CN"/>
              </w:rPr>
              <w:t>10</w:t>
            </w:r>
            <w:r>
              <w:rPr>
                <w:rFonts w:hint="eastAsia" w:ascii="宋体" w:hAnsi="宋体" w:eastAsia="宋体" w:cs="宋体"/>
                <w:b/>
                <w:bCs/>
                <w:color w:val="auto"/>
                <w:sz w:val="24"/>
                <w:szCs w:val="24"/>
                <w:lang w:val="en-US" w:eastAsia="zh-CN"/>
              </w:rPr>
              <w:t>分）</w:t>
            </w:r>
          </w:p>
          <w:p w14:paraId="2FD1E70A">
            <w:pPr>
              <w:adjustRightInd w:val="0"/>
              <w:snapToGrid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投标人对服务区域内防制对象了解充分、对各种类及生活习性特点认识全面，密度监测方法科学、合理、有针对性的得</w:t>
            </w:r>
            <w:r>
              <w:rPr>
                <w:rFonts w:hint="eastAsia" w:cs="宋体"/>
                <w:color w:val="auto"/>
                <w:sz w:val="24"/>
                <w:szCs w:val="24"/>
                <w:lang w:val="en-US" w:eastAsia="zh-CN"/>
              </w:rPr>
              <w:t>10</w:t>
            </w:r>
            <w:r>
              <w:rPr>
                <w:rFonts w:hint="eastAsia" w:ascii="宋体" w:hAnsi="宋体" w:eastAsia="宋体" w:cs="宋体"/>
                <w:color w:val="auto"/>
                <w:sz w:val="24"/>
                <w:szCs w:val="24"/>
                <w:lang w:val="en-US" w:eastAsia="zh-CN"/>
              </w:rPr>
              <w:t>分；</w:t>
            </w:r>
          </w:p>
          <w:p w14:paraId="3D132360">
            <w:pPr>
              <w:adjustRightInd w:val="0"/>
              <w:snapToGrid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投标人对服务区域内防制对象了解基本全面、对各种类及生活习性特点有一定的认识，密度监测方法科学、合理的得</w:t>
            </w:r>
            <w:r>
              <w:rPr>
                <w:rFonts w:hint="eastAsia" w:cs="宋体"/>
                <w:color w:val="auto"/>
                <w:sz w:val="24"/>
                <w:szCs w:val="24"/>
                <w:lang w:val="en-US" w:eastAsia="zh-CN"/>
              </w:rPr>
              <w:t>6</w:t>
            </w:r>
            <w:r>
              <w:rPr>
                <w:rFonts w:hint="eastAsia" w:ascii="宋体" w:hAnsi="宋体" w:eastAsia="宋体" w:cs="宋体"/>
                <w:color w:val="auto"/>
                <w:sz w:val="24"/>
                <w:szCs w:val="24"/>
                <w:lang w:val="en-US" w:eastAsia="zh-CN"/>
              </w:rPr>
              <w:t>分；</w:t>
            </w:r>
          </w:p>
          <w:p w14:paraId="627F0988">
            <w:pPr>
              <w:adjustRightInd w:val="0"/>
              <w:snapToGrid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投标人对服务区域内防制对象有基本的了解和认识，提供了密度监测方法的得</w:t>
            </w:r>
            <w:r>
              <w:rPr>
                <w:rFonts w:hint="eastAsia" w:cs="宋体"/>
                <w:color w:val="auto"/>
                <w:sz w:val="24"/>
                <w:szCs w:val="24"/>
                <w:lang w:val="en-US" w:eastAsia="zh-CN"/>
              </w:rPr>
              <w:t>3</w:t>
            </w:r>
            <w:r>
              <w:rPr>
                <w:rFonts w:hint="eastAsia" w:ascii="宋体" w:hAnsi="宋体" w:eastAsia="宋体" w:cs="宋体"/>
                <w:color w:val="auto"/>
                <w:sz w:val="24"/>
                <w:szCs w:val="24"/>
                <w:lang w:val="en-US" w:eastAsia="zh-CN"/>
              </w:rPr>
              <w:t>分；</w:t>
            </w:r>
          </w:p>
          <w:p w14:paraId="050255C5">
            <w:pPr>
              <w:adjustRightInd w:val="0"/>
              <w:snapToGrid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投标人对服务区域内防制对象认识不全面或，或提供的密度监测方法有缺陷，或缺漏项不得分。</w:t>
            </w:r>
          </w:p>
          <w:p w14:paraId="265E8E5B">
            <w:pPr>
              <w:adjustRightInd w:val="0"/>
              <w:snapToGrid w:val="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（3）选择药物和器械合理，根据不同环境药品及器械使用科学；所采取的技术和方法适应内外环境特点；（</w:t>
            </w:r>
            <w:r>
              <w:rPr>
                <w:rFonts w:hint="eastAsia" w:cs="宋体"/>
                <w:b/>
                <w:bCs/>
                <w:color w:val="auto"/>
                <w:sz w:val="24"/>
                <w:szCs w:val="24"/>
                <w:lang w:val="en-US" w:eastAsia="zh-CN"/>
              </w:rPr>
              <w:t>10</w:t>
            </w:r>
            <w:r>
              <w:rPr>
                <w:rFonts w:hint="eastAsia" w:ascii="宋体" w:hAnsi="宋体" w:eastAsia="宋体" w:cs="宋体"/>
                <w:b/>
                <w:bCs/>
                <w:color w:val="auto"/>
                <w:sz w:val="24"/>
                <w:szCs w:val="24"/>
                <w:lang w:val="en-US" w:eastAsia="zh-CN"/>
              </w:rPr>
              <w:t>分）</w:t>
            </w:r>
          </w:p>
          <w:p w14:paraId="225352FA">
            <w:pPr>
              <w:adjustRightInd w:val="0"/>
              <w:snapToGrid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投标人针对不同得环境，药品及器械使用基本科学；使用的卫生杀虫灭鼠剂和器械符合国家有关法律、法规、标准和规范的要求，并承诺不使用国家禁用的药物的得</w:t>
            </w:r>
            <w:r>
              <w:rPr>
                <w:rFonts w:hint="eastAsia" w:cs="宋体"/>
                <w:color w:val="auto"/>
                <w:sz w:val="24"/>
                <w:szCs w:val="24"/>
                <w:lang w:val="en-US" w:eastAsia="zh-CN"/>
              </w:rPr>
              <w:t>10</w:t>
            </w:r>
            <w:r>
              <w:rPr>
                <w:rFonts w:hint="eastAsia" w:ascii="宋体" w:hAnsi="宋体" w:eastAsia="宋体" w:cs="宋体"/>
                <w:color w:val="auto"/>
                <w:sz w:val="24"/>
                <w:szCs w:val="24"/>
                <w:lang w:val="en-US" w:eastAsia="zh-CN"/>
              </w:rPr>
              <w:t>分；</w:t>
            </w:r>
          </w:p>
          <w:p w14:paraId="08ED6D36">
            <w:pPr>
              <w:adjustRightInd w:val="0"/>
              <w:snapToGrid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投标人针对不同的环境，药品及器械使用满足需求；使用的卫生杀虫灭鼠剂和器械符合国家有关法律、法规、标准和规范的要求，并承诺不使用国家禁用的药物的得</w:t>
            </w:r>
            <w:r>
              <w:rPr>
                <w:rFonts w:hint="eastAsia" w:cs="宋体"/>
                <w:color w:val="auto"/>
                <w:sz w:val="24"/>
                <w:szCs w:val="24"/>
                <w:lang w:val="en-US" w:eastAsia="zh-CN"/>
              </w:rPr>
              <w:t>6</w:t>
            </w:r>
            <w:r>
              <w:rPr>
                <w:rFonts w:hint="eastAsia" w:ascii="宋体" w:hAnsi="宋体" w:eastAsia="宋体" w:cs="宋体"/>
                <w:color w:val="auto"/>
                <w:sz w:val="24"/>
                <w:szCs w:val="24"/>
                <w:lang w:val="en-US" w:eastAsia="zh-CN"/>
              </w:rPr>
              <w:t>分。</w:t>
            </w:r>
          </w:p>
          <w:p w14:paraId="53772A07">
            <w:pPr>
              <w:adjustRightInd w:val="0"/>
              <w:snapToGrid w:val="0"/>
              <w:ind w:left="420" w:hanging="480" w:hangingChars="200"/>
              <w:rPr>
                <w:rFonts w:hint="eastAsia"/>
              </w:rPr>
            </w:pPr>
            <w:r>
              <w:rPr>
                <w:rFonts w:hint="eastAsia" w:ascii="宋体" w:hAnsi="宋体" w:eastAsia="宋体" w:cs="宋体"/>
                <w:color w:val="auto"/>
                <w:sz w:val="24"/>
                <w:szCs w:val="24"/>
                <w:lang w:val="en-US" w:eastAsia="zh-CN"/>
              </w:rPr>
              <w:t>投标人针对不同环境，药品及器械使用有缺陷或缺漏项不得分。</w:t>
            </w:r>
          </w:p>
        </w:tc>
      </w:tr>
      <w:tr w14:paraId="73B0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108" w:type="dxa"/>
            <w:tcBorders>
              <w:top w:val="single" w:color="auto" w:sz="4" w:space="0"/>
              <w:left w:val="single" w:color="auto" w:sz="4" w:space="0"/>
              <w:bottom w:val="single" w:color="auto" w:sz="4" w:space="0"/>
              <w:right w:val="single" w:color="auto" w:sz="4" w:space="0"/>
            </w:tcBorders>
            <w:noWrap w:val="0"/>
            <w:vAlign w:val="center"/>
          </w:tcPr>
          <w:p w14:paraId="2F40EA40">
            <w:pPr>
              <w:spacing w:line="3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实施方案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35分</w:t>
            </w:r>
            <w:r>
              <w:rPr>
                <w:rFonts w:hint="eastAsia" w:ascii="宋体" w:hAnsi="宋体" w:eastAsia="宋体" w:cs="宋体"/>
                <w:color w:val="auto"/>
                <w:sz w:val="24"/>
                <w:szCs w:val="24"/>
                <w:lang w:eastAsia="zh-CN"/>
              </w:rPr>
              <w:t>）</w:t>
            </w:r>
          </w:p>
          <w:p w14:paraId="2F4A2C5C">
            <w:pPr>
              <w:spacing w:line="340" w:lineRule="exact"/>
              <w:jc w:val="center"/>
              <w:rPr>
                <w:rFonts w:hint="eastAsia" w:ascii="宋体" w:hAnsi="宋体" w:eastAsia="宋体" w:cs="宋体"/>
                <w:color w:val="auto"/>
                <w:sz w:val="24"/>
                <w:szCs w:val="24"/>
              </w:rPr>
            </w:pPr>
          </w:p>
        </w:tc>
        <w:tc>
          <w:tcPr>
            <w:tcW w:w="8075" w:type="dxa"/>
            <w:tcBorders>
              <w:top w:val="single" w:color="auto" w:sz="4" w:space="0"/>
              <w:left w:val="nil"/>
              <w:bottom w:val="single" w:color="auto" w:sz="4" w:space="0"/>
              <w:right w:val="single" w:color="auto" w:sz="4" w:space="0"/>
            </w:tcBorders>
            <w:noWrap w:val="0"/>
            <w:vAlign w:val="center"/>
          </w:tcPr>
          <w:p w14:paraId="54DC176B">
            <w:pPr>
              <w:adjustRightInd w:val="0"/>
              <w:snapToGrid w:val="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1）投标人实施方案中实施“四害”防制工作内容完整，人员培训、质量管理、密度监测科学合理；（5分）</w:t>
            </w:r>
          </w:p>
          <w:p w14:paraId="7A191370">
            <w:pPr>
              <w:adjustRightInd w:val="0"/>
              <w:snapToGrid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投标人实施方案中“四害”防制工作内容详细，包括人员培训、质量管理、密度监测等内容全面，人员、时间安排非常合理，服务区域明确，突出日常性工作的得5分；</w:t>
            </w:r>
          </w:p>
          <w:p w14:paraId="46EB87B5">
            <w:pPr>
              <w:adjustRightInd w:val="0"/>
              <w:snapToGrid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投标人实施方案中“四害”防制工作内容一般，包括人员培训、质量管理、密度监测等内容基本全面，人员、时间安排基本合理，服务区域明确，突出日常性工作的得3分；</w:t>
            </w:r>
          </w:p>
          <w:p w14:paraId="53370385">
            <w:pPr>
              <w:adjustRightInd w:val="0"/>
              <w:snapToGrid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投标人实施方案中“四害”防制工作内容简单的得1分；</w:t>
            </w:r>
          </w:p>
          <w:p w14:paraId="45DF9270">
            <w:pPr>
              <w:adjustRightInd w:val="0"/>
              <w:snapToGrid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实施方案中“四害”防制工作内容缺漏项的不得分。</w:t>
            </w:r>
          </w:p>
          <w:p w14:paraId="12ACCA06">
            <w:pPr>
              <w:adjustRightInd w:val="0"/>
              <w:snapToGrid w:val="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（2）资料收集和分析；（5分）</w:t>
            </w:r>
          </w:p>
          <w:p w14:paraId="06434881">
            <w:pPr>
              <w:adjustRightInd w:val="0"/>
              <w:snapToGrid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投标人实施方案包含资料收集和分析，科学合理、详细全面的得5分；</w:t>
            </w:r>
          </w:p>
          <w:p w14:paraId="298E0720">
            <w:pPr>
              <w:adjustRightInd w:val="0"/>
              <w:snapToGrid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投标人实施方案包含资料收集和分析方法，但合理性一般的得3分；</w:t>
            </w:r>
          </w:p>
          <w:p w14:paraId="2B44450E">
            <w:pPr>
              <w:adjustRightInd w:val="0"/>
              <w:snapToGrid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投标人实施方案包含基本资料收集和分析方法的得1分；</w:t>
            </w:r>
          </w:p>
          <w:p w14:paraId="0DDA0849">
            <w:pPr>
              <w:adjustRightInd w:val="0"/>
              <w:snapToGrid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有缺漏项的不得分。</w:t>
            </w:r>
          </w:p>
          <w:p w14:paraId="4AB25863">
            <w:pPr>
              <w:adjustRightInd w:val="0"/>
              <w:snapToGrid w:val="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（3）突发公共卫生事件应急措施和其它活动配合措施完善；（5分）</w:t>
            </w:r>
          </w:p>
          <w:p w14:paraId="395EE2AF">
            <w:pPr>
              <w:adjustRightInd w:val="0"/>
              <w:snapToGrid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投标人的实施方案针对突发公共卫生卫生事件应急措施和其它活动配合措施安排合理科学、完整，详细的得5分；</w:t>
            </w:r>
          </w:p>
          <w:p w14:paraId="3249E0A0">
            <w:pPr>
              <w:adjustRightInd w:val="0"/>
              <w:snapToGrid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投标人的实施方案针对突发公共卫生卫生事件应急措施和其它活动配合措施安排基本科学，能满足需要的得3分；</w:t>
            </w:r>
          </w:p>
          <w:p w14:paraId="16CFB90B">
            <w:pPr>
              <w:adjustRightInd w:val="0"/>
              <w:snapToGrid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投标人的实施方案针对本项目有针对突发公共卫生卫生事件应急措施和其它活动配合措施一般仅简单描述的得1分；</w:t>
            </w:r>
          </w:p>
          <w:p w14:paraId="574853D7">
            <w:pPr>
              <w:adjustRightInd w:val="0"/>
              <w:snapToGrid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有缺漏项的不得分。</w:t>
            </w:r>
          </w:p>
          <w:p w14:paraId="0E7A428E">
            <w:pPr>
              <w:adjustRightInd w:val="0"/>
              <w:snapToGrid w:val="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（4）在防制工作中突出时间差；（</w:t>
            </w:r>
            <w:r>
              <w:rPr>
                <w:rFonts w:hint="eastAsia" w:cs="宋体"/>
                <w:b/>
                <w:bCs/>
                <w:color w:val="auto"/>
                <w:sz w:val="24"/>
                <w:szCs w:val="24"/>
                <w:lang w:val="en-US" w:eastAsia="zh-CN"/>
              </w:rPr>
              <w:t>5</w:t>
            </w:r>
            <w:r>
              <w:rPr>
                <w:rFonts w:hint="eastAsia" w:ascii="宋体" w:hAnsi="宋体" w:eastAsia="宋体" w:cs="宋体"/>
                <w:b/>
                <w:bCs/>
                <w:color w:val="auto"/>
                <w:sz w:val="24"/>
                <w:szCs w:val="24"/>
                <w:lang w:val="en-US" w:eastAsia="zh-CN"/>
              </w:rPr>
              <w:t>分）</w:t>
            </w:r>
          </w:p>
          <w:p w14:paraId="78D376F5">
            <w:pPr>
              <w:adjustRightInd w:val="0"/>
              <w:snapToGrid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投标人实施方案对时间把握全面可行有针对性，能突出防制工作中的时间差得</w:t>
            </w:r>
            <w:r>
              <w:rPr>
                <w:rFonts w:hint="eastAsia" w:cs="宋体"/>
                <w:color w:val="auto"/>
                <w:sz w:val="24"/>
                <w:szCs w:val="24"/>
                <w:lang w:val="en-US" w:eastAsia="zh-CN"/>
              </w:rPr>
              <w:t>5</w:t>
            </w:r>
            <w:r>
              <w:rPr>
                <w:rFonts w:hint="eastAsia" w:ascii="宋体" w:hAnsi="宋体" w:eastAsia="宋体" w:cs="宋体"/>
                <w:color w:val="auto"/>
                <w:sz w:val="24"/>
                <w:szCs w:val="24"/>
                <w:lang w:val="en-US" w:eastAsia="zh-CN"/>
              </w:rPr>
              <w:t>分；</w:t>
            </w:r>
          </w:p>
          <w:p w14:paraId="317AA1CD">
            <w:pPr>
              <w:adjustRightInd w:val="0"/>
              <w:snapToGrid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投标人实施方案对时间把握基本可行，基本能突出防制工作中的时间差得</w:t>
            </w:r>
            <w:r>
              <w:rPr>
                <w:rFonts w:hint="eastAsia" w:cs="宋体"/>
                <w:color w:val="auto"/>
                <w:sz w:val="24"/>
                <w:szCs w:val="24"/>
                <w:lang w:val="en-US" w:eastAsia="zh-CN"/>
              </w:rPr>
              <w:t>3</w:t>
            </w:r>
            <w:r>
              <w:rPr>
                <w:rFonts w:hint="eastAsia" w:ascii="宋体" w:hAnsi="宋体" w:eastAsia="宋体" w:cs="宋体"/>
                <w:color w:val="auto"/>
                <w:sz w:val="24"/>
                <w:szCs w:val="24"/>
                <w:lang w:val="en-US" w:eastAsia="zh-CN"/>
              </w:rPr>
              <w:t>分；</w:t>
            </w:r>
          </w:p>
          <w:p w14:paraId="4B4E6BEB">
            <w:pPr>
              <w:adjustRightInd w:val="0"/>
              <w:snapToGrid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投标人实施方案对时间把握一般得1分；</w:t>
            </w:r>
          </w:p>
          <w:p w14:paraId="2366F6EC">
            <w:pPr>
              <w:adjustRightInd w:val="0"/>
              <w:snapToGrid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有缺漏项的不得分。</w:t>
            </w:r>
          </w:p>
          <w:p w14:paraId="123AC3E5">
            <w:pPr>
              <w:adjustRightInd w:val="0"/>
              <w:snapToGrid w:val="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（5）对“四害”防制的周期安排，能根据其季节规律和监测结果，并结合环境特点科学开展防制工作，（5分）</w:t>
            </w:r>
          </w:p>
          <w:p w14:paraId="74A1A2E7">
            <w:pPr>
              <w:adjustRightInd w:val="0"/>
              <w:snapToGrid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投标人实施方案中对鼠、虫防制的周期安排非常合理，能根据其季节消长规律和监测结果，并结合环境特点科学开展防制工作，有针对性的得5分；</w:t>
            </w:r>
          </w:p>
          <w:p w14:paraId="3061E0C0">
            <w:pPr>
              <w:adjustRightInd w:val="0"/>
              <w:snapToGrid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投标人实施方案中对鼠、虫防制的周期安排基本合理，能根据其季节消长规律和监测结果，并结合环境特点科学开展防制工作得3分；</w:t>
            </w:r>
          </w:p>
          <w:p w14:paraId="6BD70D32">
            <w:pPr>
              <w:adjustRightInd w:val="0"/>
              <w:snapToGrid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投标人实施方案中有对鼠、虫防制的周期安排，但合理性欠缺得1分；有缺漏项的不得分。</w:t>
            </w:r>
          </w:p>
          <w:p w14:paraId="34FE6029">
            <w:pPr>
              <w:adjustRightInd w:val="0"/>
              <w:snapToGrid w:val="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（6）消杀服务拟派工作人员安排合理的得</w:t>
            </w:r>
            <w:r>
              <w:rPr>
                <w:rFonts w:hint="eastAsia" w:cs="宋体"/>
                <w:b/>
                <w:bCs/>
                <w:color w:val="auto"/>
                <w:sz w:val="24"/>
                <w:szCs w:val="24"/>
                <w:lang w:val="en-US" w:eastAsia="zh-CN"/>
              </w:rPr>
              <w:t>1</w:t>
            </w:r>
            <w:r>
              <w:rPr>
                <w:rFonts w:hint="eastAsia" w:ascii="宋体" w:hAnsi="宋体" w:eastAsia="宋体" w:cs="宋体"/>
                <w:b/>
                <w:bCs/>
                <w:color w:val="auto"/>
                <w:sz w:val="24"/>
                <w:szCs w:val="24"/>
                <w:lang w:val="en-US" w:eastAsia="zh-CN"/>
              </w:rPr>
              <w:t>0分，</w:t>
            </w:r>
          </w:p>
          <w:p w14:paraId="29505F2C">
            <w:pPr>
              <w:adjustRightInd w:val="0"/>
              <w:snapToGrid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拟派人员中，具有有害生物防制员《职业资格证书》的，每个2分，最高得10分。</w:t>
            </w:r>
          </w:p>
          <w:p w14:paraId="5A360DA7">
            <w:pPr>
              <w:spacing w:line="3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注：提供劳动合同及资格证书，没有不得分。</w:t>
            </w:r>
          </w:p>
        </w:tc>
      </w:tr>
      <w:tr w14:paraId="39BA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108" w:type="dxa"/>
            <w:tcBorders>
              <w:top w:val="single" w:color="auto" w:sz="4" w:space="0"/>
              <w:left w:val="single" w:color="auto" w:sz="4" w:space="0"/>
              <w:bottom w:val="single" w:color="auto" w:sz="4" w:space="0"/>
              <w:right w:val="single" w:color="auto" w:sz="4" w:space="0"/>
            </w:tcBorders>
            <w:noWrap w:val="0"/>
            <w:vAlign w:val="center"/>
          </w:tcPr>
          <w:p w14:paraId="5E692C07">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服务承诺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5分</w:t>
            </w:r>
            <w:r>
              <w:rPr>
                <w:rFonts w:hint="eastAsia" w:ascii="宋体" w:hAnsi="宋体" w:eastAsia="宋体" w:cs="宋体"/>
                <w:color w:val="auto"/>
                <w:sz w:val="24"/>
                <w:szCs w:val="24"/>
                <w:lang w:eastAsia="zh-CN"/>
              </w:rPr>
              <w:t>）</w:t>
            </w:r>
          </w:p>
        </w:tc>
        <w:tc>
          <w:tcPr>
            <w:tcW w:w="8075" w:type="dxa"/>
            <w:tcBorders>
              <w:top w:val="single" w:color="auto" w:sz="4" w:space="0"/>
              <w:left w:val="nil"/>
              <w:bottom w:val="single" w:color="auto" w:sz="4" w:space="0"/>
              <w:right w:val="single" w:color="auto" w:sz="4" w:space="0"/>
            </w:tcBorders>
            <w:noWrap w:val="0"/>
            <w:vAlign w:val="top"/>
          </w:tcPr>
          <w:p w14:paraId="5E53311C">
            <w:pPr>
              <w:adjustRightInd w:val="0"/>
              <w:snapToGrid w:val="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1）投标人针对项目的特点和要求，结合自身的条件和潜力，有利于提高服务质量等方面的承诺。（</w:t>
            </w:r>
            <w:r>
              <w:rPr>
                <w:rFonts w:hint="eastAsia" w:cs="宋体"/>
                <w:b/>
                <w:bCs/>
                <w:color w:val="auto"/>
                <w:sz w:val="24"/>
                <w:szCs w:val="24"/>
                <w:lang w:val="en-US" w:eastAsia="zh-CN"/>
              </w:rPr>
              <w:t>5</w:t>
            </w:r>
            <w:r>
              <w:rPr>
                <w:rFonts w:hint="eastAsia" w:ascii="宋体" w:hAnsi="宋体" w:eastAsia="宋体" w:cs="宋体"/>
                <w:b/>
                <w:bCs/>
                <w:color w:val="auto"/>
                <w:sz w:val="24"/>
                <w:szCs w:val="24"/>
                <w:lang w:val="en-US" w:eastAsia="zh-CN"/>
              </w:rPr>
              <w:t>分）</w:t>
            </w:r>
          </w:p>
          <w:p w14:paraId="09A2AACE">
            <w:pPr>
              <w:adjustRightInd w:val="0"/>
              <w:snapToGrid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投标人针对项目的特点和要求，结合自身的条件和潜力，有利于提高服务质量等方面的承诺方案详细，整体性强的得</w:t>
            </w:r>
            <w:r>
              <w:rPr>
                <w:rFonts w:hint="eastAsia" w:cs="宋体"/>
                <w:color w:val="auto"/>
                <w:sz w:val="24"/>
                <w:szCs w:val="24"/>
                <w:lang w:val="en-US" w:eastAsia="zh-CN"/>
              </w:rPr>
              <w:t>5</w:t>
            </w:r>
            <w:r>
              <w:rPr>
                <w:rFonts w:hint="eastAsia" w:ascii="宋体" w:hAnsi="宋体" w:eastAsia="宋体" w:cs="宋体"/>
                <w:color w:val="auto"/>
                <w:sz w:val="24"/>
                <w:szCs w:val="24"/>
                <w:lang w:val="en-US" w:eastAsia="zh-CN"/>
              </w:rPr>
              <w:t>分；</w:t>
            </w:r>
          </w:p>
          <w:p w14:paraId="4AA495E4">
            <w:pPr>
              <w:adjustRightInd w:val="0"/>
              <w:snapToGrid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投标人针对项目的特点和要求，结合自身的条件和潜力，有利于提高服务质量等方面的承诺方案一般，整体性一般的得</w:t>
            </w:r>
            <w:r>
              <w:rPr>
                <w:rFonts w:hint="eastAsia" w:cs="宋体"/>
                <w:color w:val="auto"/>
                <w:sz w:val="24"/>
                <w:szCs w:val="24"/>
                <w:lang w:val="en-US" w:eastAsia="zh-CN"/>
              </w:rPr>
              <w:t>3</w:t>
            </w:r>
            <w:r>
              <w:rPr>
                <w:rFonts w:hint="eastAsia" w:ascii="宋体" w:hAnsi="宋体" w:eastAsia="宋体" w:cs="宋体"/>
                <w:color w:val="auto"/>
                <w:sz w:val="24"/>
                <w:szCs w:val="24"/>
                <w:lang w:val="en-US" w:eastAsia="zh-CN"/>
              </w:rPr>
              <w:t>分；</w:t>
            </w:r>
          </w:p>
          <w:p w14:paraId="679E44B0">
            <w:pPr>
              <w:adjustRightInd w:val="0"/>
              <w:snapToGrid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投标人针对项目的特点和要求，结合自身的条件和潜力，有利于提高服务质量等方面的承诺仅进行简单描述的得</w:t>
            </w:r>
            <w:r>
              <w:rPr>
                <w:rFonts w:hint="eastAsia" w:cs="宋体"/>
                <w:color w:val="auto"/>
                <w:sz w:val="24"/>
                <w:szCs w:val="24"/>
                <w:lang w:val="en-US" w:eastAsia="zh-CN"/>
              </w:rPr>
              <w:t>1</w:t>
            </w:r>
            <w:r>
              <w:rPr>
                <w:rFonts w:hint="eastAsia" w:ascii="宋体" w:hAnsi="宋体" w:eastAsia="宋体" w:cs="宋体"/>
                <w:color w:val="auto"/>
                <w:sz w:val="24"/>
                <w:szCs w:val="24"/>
                <w:lang w:val="en-US" w:eastAsia="zh-CN"/>
              </w:rPr>
              <w:t>分。</w:t>
            </w:r>
          </w:p>
          <w:p w14:paraId="0CEDA60E">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缺项漏项不得分。</w:t>
            </w:r>
          </w:p>
        </w:tc>
      </w:tr>
    </w:tbl>
    <w:p w14:paraId="51728649">
      <w:pPr>
        <w:widowControl/>
        <w:spacing w:line="560" w:lineRule="atLeast"/>
        <w:jc w:val="both"/>
        <w:outlineLvl w:val="0"/>
        <w:rPr>
          <w:rFonts w:hint="eastAsia" w:ascii="宋体" w:hAnsi="宋体" w:cs="宋体"/>
          <w:b/>
          <w:bCs/>
          <w:color w:val="auto"/>
          <w:kern w:val="0"/>
          <w:sz w:val="32"/>
          <w:szCs w:val="32"/>
        </w:rPr>
      </w:pPr>
    </w:p>
    <w:p w14:paraId="26318FA4">
      <w:pPr>
        <w:widowControl/>
        <w:spacing w:line="560" w:lineRule="atLeast"/>
        <w:jc w:val="center"/>
        <w:outlineLvl w:val="0"/>
        <w:rPr>
          <w:rFonts w:hint="eastAsia" w:ascii="宋体" w:hAnsi="宋体" w:cs="宋体"/>
          <w:b/>
          <w:bCs/>
          <w:color w:val="auto"/>
          <w:kern w:val="0"/>
          <w:sz w:val="32"/>
          <w:szCs w:val="32"/>
        </w:rPr>
      </w:pPr>
      <w:r>
        <w:rPr>
          <w:rFonts w:hint="eastAsia" w:ascii="宋体" w:hAnsi="宋体" w:cs="宋体"/>
          <w:b/>
          <w:bCs/>
          <w:color w:val="auto"/>
          <w:kern w:val="0"/>
          <w:sz w:val="32"/>
          <w:szCs w:val="32"/>
        </w:rPr>
        <w:t>谈判响应性文件基本格式</w:t>
      </w:r>
    </w:p>
    <w:p w14:paraId="5101E766">
      <w:pPr>
        <w:jc w:val="right"/>
        <w:rPr>
          <w:rFonts w:hint="eastAsia" w:ascii="宋体" w:hAnsi="宋体" w:cs="宋体"/>
          <w:color w:val="auto"/>
          <w:sz w:val="32"/>
          <w:szCs w:val="32"/>
        </w:rPr>
      </w:pPr>
      <w:r>
        <w:rPr>
          <w:rFonts w:hint="eastAsia" w:ascii="宋体" w:hAnsi="宋体" w:cs="宋体"/>
          <w:color w:val="auto"/>
          <w:sz w:val="32"/>
          <w:szCs w:val="32"/>
        </w:rPr>
        <w:t>正/副本</w:t>
      </w:r>
    </w:p>
    <w:p w14:paraId="727224E2">
      <w:pPr>
        <w:jc w:val="right"/>
        <w:rPr>
          <w:rFonts w:hint="eastAsia" w:ascii="宋体" w:hAnsi="宋体" w:cs="宋体"/>
          <w:color w:val="auto"/>
          <w:sz w:val="10"/>
          <w:szCs w:val="10"/>
        </w:rPr>
      </w:pPr>
    </w:p>
    <w:p w14:paraId="60324950">
      <w:pPr>
        <w:jc w:val="center"/>
        <w:rPr>
          <w:rFonts w:hint="eastAsia" w:ascii="宋体" w:hAnsi="宋体" w:cs="宋体"/>
          <w:b/>
          <w:color w:val="auto"/>
          <w:sz w:val="44"/>
          <w:szCs w:val="44"/>
          <w:u w:val="single"/>
        </w:rPr>
      </w:pPr>
    </w:p>
    <w:p w14:paraId="53290F05">
      <w:pPr>
        <w:jc w:val="center"/>
        <w:rPr>
          <w:rFonts w:hint="eastAsia" w:ascii="宋体" w:hAnsi="宋体" w:cs="宋体"/>
          <w:b/>
          <w:color w:val="auto"/>
          <w:sz w:val="44"/>
          <w:szCs w:val="44"/>
          <w:u w:val="single"/>
        </w:rPr>
      </w:pPr>
      <w:r>
        <w:rPr>
          <w:rFonts w:hint="eastAsia" w:ascii="宋体" w:hAnsi="宋体" w:cs="宋体"/>
          <w:b/>
          <w:color w:val="auto"/>
          <w:sz w:val="44"/>
          <w:szCs w:val="44"/>
          <w:u w:val="single"/>
        </w:rPr>
        <w:t xml:space="preserve">                  </w:t>
      </w:r>
      <w:r>
        <w:rPr>
          <w:rFonts w:hint="eastAsia" w:ascii="宋体" w:hAnsi="宋体" w:cs="宋体"/>
          <w:b/>
          <w:color w:val="auto"/>
          <w:sz w:val="44"/>
          <w:szCs w:val="44"/>
        </w:rPr>
        <w:t xml:space="preserve"> （项目名称）</w:t>
      </w:r>
    </w:p>
    <w:p w14:paraId="352A8AC6">
      <w:pPr>
        <w:rPr>
          <w:rFonts w:hint="eastAsia" w:ascii="宋体" w:hAnsi="宋体" w:cs="宋体"/>
          <w:b/>
          <w:color w:val="auto"/>
          <w:sz w:val="32"/>
          <w:szCs w:val="32"/>
        </w:rPr>
      </w:pPr>
    </w:p>
    <w:p w14:paraId="50810AA0">
      <w:pPr>
        <w:rPr>
          <w:rFonts w:hint="eastAsia" w:ascii="宋体" w:hAnsi="宋体" w:cs="宋体"/>
          <w:b/>
          <w:color w:val="auto"/>
          <w:sz w:val="32"/>
          <w:szCs w:val="32"/>
        </w:rPr>
      </w:pPr>
    </w:p>
    <w:p w14:paraId="0028865A">
      <w:pPr>
        <w:jc w:val="center"/>
        <w:rPr>
          <w:rFonts w:hint="eastAsia" w:ascii="宋体" w:hAnsi="宋体" w:cs="宋体"/>
          <w:b/>
          <w:color w:val="auto"/>
          <w:sz w:val="72"/>
          <w:szCs w:val="72"/>
        </w:rPr>
      </w:pPr>
    </w:p>
    <w:p w14:paraId="38EFFB86">
      <w:pPr>
        <w:jc w:val="center"/>
        <w:rPr>
          <w:rFonts w:hint="eastAsia" w:ascii="宋体" w:hAnsi="宋体" w:cs="宋体"/>
          <w:b/>
          <w:color w:val="auto"/>
          <w:sz w:val="72"/>
          <w:szCs w:val="72"/>
        </w:rPr>
      </w:pPr>
      <w:r>
        <w:rPr>
          <w:rFonts w:hint="eastAsia" w:ascii="宋体" w:hAnsi="宋体" w:cs="宋体"/>
          <w:b/>
          <w:color w:val="auto"/>
          <w:sz w:val="72"/>
          <w:szCs w:val="72"/>
        </w:rPr>
        <w:t>响 应 性 文 件</w:t>
      </w:r>
    </w:p>
    <w:p w14:paraId="4B4752B1">
      <w:pPr>
        <w:rPr>
          <w:rFonts w:hint="eastAsia" w:ascii="宋体" w:hAnsi="宋体" w:cs="宋体"/>
          <w:b/>
          <w:color w:val="auto"/>
          <w:sz w:val="32"/>
          <w:szCs w:val="32"/>
        </w:rPr>
      </w:pPr>
    </w:p>
    <w:p w14:paraId="057DECF5">
      <w:pPr>
        <w:rPr>
          <w:rFonts w:hint="eastAsia" w:ascii="宋体" w:hAnsi="宋体" w:cs="宋体"/>
          <w:b/>
          <w:color w:val="auto"/>
          <w:sz w:val="32"/>
          <w:szCs w:val="32"/>
        </w:rPr>
      </w:pPr>
    </w:p>
    <w:p w14:paraId="3AA6E7C9">
      <w:pPr>
        <w:rPr>
          <w:rFonts w:hint="eastAsia" w:ascii="宋体" w:hAnsi="宋体" w:cs="宋体"/>
          <w:b/>
          <w:color w:val="auto"/>
          <w:sz w:val="32"/>
          <w:szCs w:val="32"/>
        </w:rPr>
      </w:pPr>
    </w:p>
    <w:p w14:paraId="163AF67C">
      <w:pPr>
        <w:rPr>
          <w:rFonts w:hint="eastAsia" w:ascii="宋体" w:hAnsi="宋体" w:cs="宋体"/>
          <w:b/>
          <w:color w:val="auto"/>
          <w:sz w:val="32"/>
          <w:szCs w:val="32"/>
        </w:rPr>
      </w:pPr>
    </w:p>
    <w:p w14:paraId="2BF96579">
      <w:pPr>
        <w:pStyle w:val="2"/>
        <w:rPr>
          <w:rFonts w:hint="eastAsia"/>
        </w:rPr>
      </w:pPr>
    </w:p>
    <w:p w14:paraId="0D7F8242">
      <w:pPr>
        <w:pStyle w:val="2"/>
        <w:rPr>
          <w:rFonts w:hint="eastAsia"/>
        </w:rPr>
      </w:pPr>
    </w:p>
    <w:p w14:paraId="143E17E6">
      <w:pPr>
        <w:pStyle w:val="2"/>
        <w:rPr>
          <w:rFonts w:hint="eastAsia"/>
        </w:rPr>
      </w:pPr>
    </w:p>
    <w:p w14:paraId="6BF158F3">
      <w:pPr>
        <w:pStyle w:val="2"/>
        <w:rPr>
          <w:rFonts w:hint="eastAsia"/>
        </w:rPr>
      </w:pPr>
    </w:p>
    <w:p w14:paraId="5B9A21CD">
      <w:pPr>
        <w:rPr>
          <w:rFonts w:hint="eastAsia"/>
        </w:rPr>
      </w:pPr>
    </w:p>
    <w:p w14:paraId="62F11DE8">
      <w:pPr>
        <w:pStyle w:val="255"/>
        <w:rPr>
          <w:rFonts w:hint="eastAsia"/>
        </w:rPr>
      </w:pPr>
    </w:p>
    <w:p w14:paraId="083409A9">
      <w:pPr>
        <w:pStyle w:val="255"/>
        <w:rPr>
          <w:rFonts w:hint="eastAsia"/>
        </w:rPr>
      </w:pPr>
    </w:p>
    <w:p w14:paraId="0D90B08F">
      <w:pPr>
        <w:pStyle w:val="255"/>
        <w:rPr>
          <w:rFonts w:hint="eastAsia"/>
        </w:rPr>
      </w:pPr>
    </w:p>
    <w:p w14:paraId="63C21D29">
      <w:pPr>
        <w:pStyle w:val="255"/>
        <w:rPr>
          <w:rFonts w:hint="eastAsia"/>
        </w:rPr>
      </w:pPr>
    </w:p>
    <w:p w14:paraId="32F09754">
      <w:pPr>
        <w:pStyle w:val="255"/>
        <w:rPr>
          <w:rFonts w:hint="eastAsia"/>
        </w:rPr>
      </w:pPr>
    </w:p>
    <w:p w14:paraId="4D2649E2">
      <w:pPr>
        <w:pStyle w:val="255"/>
        <w:rPr>
          <w:rFonts w:hint="eastAsia"/>
        </w:rPr>
      </w:pPr>
    </w:p>
    <w:p w14:paraId="6A3A68D8">
      <w:pPr>
        <w:pStyle w:val="255"/>
        <w:rPr>
          <w:rFonts w:hint="eastAsia"/>
        </w:rPr>
      </w:pPr>
    </w:p>
    <w:p w14:paraId="6AF1CD4F">
      <w:pPr>
        <w:pStyle w:val="2"/>
        <w:rPr>
          <w:rFonts w:hint="eastAsia"/>
        </w:rPr>
      </w:pPr>
    </w:p>
    <w:p w14:paraId="521C6907">
      <w:pPr>
        <w:tabs>
          <w:tab w:val="left" w:pos="7200"/>
          <w:tab w:val="left" w:pos="7560"/>
        </w:tabs>
        <w:spacing w:line="480" w:lineRule="auto"/>
        <w:ind w:left="566" w:leftChars="202"/>
        <w:rPr>
          <w:rFonts w:hint="eastAsia" w:ascii="宋体" w:hAnsi="宋体" w:cs="宋体"/>
          <w:b/>
          <w:color w:val="auto"/>
          <w:sz w:val="28"/>
        </w:rPr>
      </w:pPr>
      <w:r>
        <w:rPr>
          <w:rFonts w:hint="eastAsia" w:ascii="宋体" w:hAnsi="宋体" w:cs="宋体"/>
          <w:b/>
          <w:color w:val="auto"/>
          <w:sz w:val="28"/>
          <w:lang w:eastAsia="zh-CN"/>
        </w:rPr>
        <w:t>供</w:t>
      </w:r>
      <w:r>
        <w:rPr>
          <w:rFonts w:hint="eastAsia" w:ascii="宋体" w:hAnsi="宋体" w:cs="宋体"/>
          <w:b/>
          <w:color w:val="auto"/>
          <w:sz w:val="28"/>
          <w:lang w:val="en-US" w:eastAsia="zh-CN"/>
        </w:rPr>
        <w:t xml:space="preserve">  </w:t>
      </w:r>
      <w:r>
        <w:rPr>
          <w:rFonts w:hint="eastAsia" w:ascii="宋体" w:hAnsi="宋体" w:cs="宋体"/>
          <w:b/>
          <w:color w:val="auto"/>
          <w:sz w:val="28"/>
          <w:lang w:eastAsia="zh-CN"/>
        </w:rPr>
        <w:t>应</w:t>
      </w:r>
      <w:r>
        <w:rPr>
          <w:rFonts w:hint="eastAsia" w:ascii="宋体" w:hAnsi="宋体" w:cs="宋体"/>
          <w:b/>
          <w:color w:val="auto"/>
          <w:sz w:val="28"/>
          <w:lang w:val="en-US" w:eastAsia="zh-CN"/>
        </w:rPr>
        <w:t xml:space="preserve">  </w:t>
      </w:r>
      <w:r>
        <w:rPr>
          <w:rFonts w:hint="eastAsia" w:ascii="宋体" w:hAnsi="宋体" w:cs="宋体"/>
          <w:b/>
          <w:color w:val="auto"/>
          <w:sz w:val="28"/>
          <w:lang w:eastAsia="zh-CN"/>
        </w:rPr>
        <w:t>商</w:t>
      </w:r>
      <w:r>
        <w:rPr>
          <w:rFonts w:hint="eastAsia" w:ascii="宋体" w:hAnsi="宋体" w:cs="宋体"/>
          <w:b/>
          <w:color w:val="auto"/>
          <w:sz w:val="28"/>
        </w:rPr>
        <w:t xml:space="preserve"> ：</w:t>
      </w:r>
      <w:r>
        <w:rPr>
          <w:rFonts w:hint="eastAsia" w:ascii="宋体" w:hAnsi="宋体" w:cs="宋体"/>
          <w:b/>
          <w:color w:val="auto"/>
          <w:sz w:val="28"/>
          <w:u w:val="single"/>
        </w:rPr>
        <w:t xml:space="preserve">             </w:t>
      </w:r>
      <w:r>
        <w:rPr>
          <w:rFonts w:hint="eastAsia" w:ascii="宋体" w:hAnsi="宋体" w:cs="宋体"/>
          <w:b/>
          <w:color w:val="auto"/>
          <w:sz w:val="28"/>
          <w:u w:val="single"/>
          <w:lang w:val="en-US" w:eastAsia="zh-CN"/>
        </w:rPr>
        <w:t xml:space="preserve">                   </w:t>
      </w:r>
      <w:r>
        <w:rPr>
          <w:rFonts w:hint="eastAsia" w:ascii="宋体" w:hAnsi="宋体" w:cs="宋体"/>
          <w:b/>
          <w:color w:val="auto"/>
          <w:sz w:val="28"/>
          <w:u w:val="single"/>
        </w:rPr>
        <w:t xml:space="preserve">（盖章）                       </w:t>
      </w:r>
      <w:r>
        <w:rPr>
          <w:rFonts w:hint="eastAsia" w:ascii="宋体" w:hAnsi="宋体" w:cs="宋体"/>
          <w:b/>
          <w:color w:val="auto"/>
          <w:sz w:val="28"/>
        </w:rPr>
        <w:t xml:space="preserve"> </w:t>
      </w:r>
    </w:p>
    <w:p w14:paraId="0031779C">
      <w:pPr>
        <w:spacing w:line="480" w:lineRule="auto"/>
        <w:ind w:left="566" w:leftChars="202"/>
        <w:rPr>
          <w:rFonts w:hint="eastAsia" w:ascii="宋体" w:hAnsi="宋体" w:cs="宋体"/>
          <w:b/>
          <w:color w:val="auto"/>
          <w:sz w:val="28"/>
          <w:u w:val="single"/>
        </w:rPr>
      </w:pPr>
      <w:r>
        <w:rPr>
          <w:rFonts w:hint="eastAsia" w:ascii="宋体" w:hAnsi="宋体" w:cs="宋体"/>
          <w:b/>
          <w:color w:val="auto"/>
          <w:sz w:val="28"/>
        </w:rPr>
        <w:t>法定代表人或授权委托人:</w:t>
      </w:r>
      <w:r>
        <w:rPr>
          <w:rFonts w:hint="eastAsia" w:ascii="宋体" w:hAnsi="宋体" w:cs="宋体"/>
          <w:b/>
          <w:color w:val="auto"/>
          <w:sz w:val="28"/>
          <w:u w:val="single"/>
        </w:rPr>
        <w:t xml:space="preserve">       </w:t>
      </w:r>
      <w:r>
        <w:rPr>
          <w:rFonts w:hint="eastAsia" w:ascii="宋体" w:hAnsi="宋体" w:cs="宋体"/>
          <w:b/>
          <w:color w:val="auto"/>
          <w:sz w:val="28"/>
          <w:u w:val="single"/>
          <w:lang w:val="en-US" w:eastAsia="zh-CN"/>
        </w:rPr>
        <w:t xml:space="preserve">         </w:t>
      </w:r>
      <w:r>
        <w:rPr>
          <w:rFonts w:hint="eastAsia" w:ascii="宋体" w:hAnsi="宋体" w:cs="宋体"/>
          <w:b/>
          <w:color w:val="auto"/>
          <w:sz w:val="28"/>
          <w:u w:val="single"/>
        </w:rPr>
        <w:t xml:space="preserve">  (签字或盖章)          </w:t>
      </w:r>
      <w:r>
        <w:rPr>
          <w:rFonts w:hint="eastAsia" w:ascii="宋体" w:hAnsi="宋体" w:cs="宋体"/>
          <w:b/>
          <w:color w:val="auto"/>
          <w:sz w:val="28"/>
        </w:rPr>
        <w:t xml:space="preserve"> </w:t>
      </w:r>
      <w:r>
        <w:rPr>
          <w:rFonts w:hint="eastAsia" w:ascii="宋体" w:hAnsi="宋体" w:cs="宋体"/>
          <w:b/>
          <w:color w:val="auto"/>
          <w:sz w:val="28"/>
          <w:u w:val="single"/>
        </w:rPr>
        <w:t xml:space="preserve">                                       </w:t>
      </w:r>
    </w:p>
    <w:p w14:paraId="4D2C9BAD">
      <w:pPr>
        <w:spacing w:line="440" w:lineRule="exact"/>
        <w:ind w:left="566" w:leftChars="202"/>
        <w:jc w:val="left"/>
        <w:rPr>
          <w:rFonts w:hint="eastAsia" w:ascii="宋体" w:hAnsi="宋体" w:cs="宋体"/>
          <w:b/>
          <w:bCs/>
          <w:color w:val="auto"/>
          <w:kern w:val="0"/>
          <w:sz w:val="30"/>
          <w:szCs w:val="30"/>
        </w:rPr>
      </w:pPr>
      <w:r>
        <w:rPr>
          <w:rFonts w:hint="eastAsia" w:ascii="宋体" w:hAnsi="宋体" w:cs="宋体"/>
          <w:b/>
          <w:color w:val="auto"/>
          <w:sz w:val="28"/>
        </w:rPr>
        <w:t xml:space="preserve">日  </w:t>
      </w:r>
      <w:r>
        <w:rPr>
          <w:rFonts w:hint="eastAsia" w:ascii="宋体" w:hAnsi="宋体" w:cs="宋体"/>
          <w:b/>
          <w:color w:val="auto"/>
          <w:sz w:val="28"/>
          <w:lang w:val="en-US" w:eastAsia="zh-CN"/>
        </w:rPr>
        <w:t xml:space="preserve">  </w:t>
      </w:r>
      <w:r>
        <w:rPr>
          <w:rFonts w:hint="eastAsia" w:ascii="宋体" w:hAnsi="宋体" w:cs="宋体"/>
          <w:b/>
          <w:color w:val="auto"/>
          <w:sz w:val="28"/>
        </w:rPr>
        <w:t xml:space="preserve">  期：</w:t>
      </w:r>
      <w:r>
        <w:rPr>
          <w:rFonts w:hint="eastAsia" w:ascii="宋体" w:hAnsi="宋体" w:cs="宋体"/>
          <w:b/>
          <w:color w:val="auto"/>
          <w:sz w:val="28"/>
          <w:u w:val="single"/>
        </w:rPr>
        <w:t xml:space="preserve">              </w:t>
      </w:r>
      <w:r>
        <w:rPr>
          <w:rFonts w:hint="eastAsia" w:ascii="宋体" w:hAnsi="宋体" w:cs="宋体"/>
          <w:b/>
          <w:color w:val="auto"/>
          <w:sz w:val="28"/>
        </w:rPr>
        <w:t>年</w:t>
      </w:r>
      <w:r>
        <w:rPr>
          <w:rFonts w:hint="eastAsia" w:ascii="宋体" w:hAnsi="宋体" w:cs="宋体"/>
          <w:b/>
          <w:color w:val="auto"/>
          <w:sz w:val="28"/>
          <w:u w:val="single"/>
        </w:rPr>
        <w:t xml:space="preserve">           </w:t>
      </w:r>
      <w:r>
        <w:rPr>
          <w:rFonts w:hint="eastAsia" w:ascii="宋体" w:hAnsi="宋体" w:cs="宋体"/>
          <w:b/>
          <w:color w:val="auto"/>
          <w:sz w:val="28"/>
        </w:rPr>
        <w:t>月</w:t>
      </w:r>
      <w:r>
        <w:rPr>
          <w:rFonts w:hint="eastAsia" w:ascii="宋体" w:hAnsi="宋体" w:cs="宋体"/>
          <w:b/>
          <w:color w:val="auto"/>
          <w:sz w:val="28"/>
          <w:u w:val="single"/>
        </w:rPr>
        <w:t xml:space="preserve">           </w:t>
      </w:r>
      <w:r>
        <w:rPr>
          <w:rFonts w:hint="eastAsia" w:ascii="宋体" w:hAnsi="宋体" w:cs="宋体"/>
          <w:b/>
          <w:color w:val="auto"/>
          <w:sz w:val="28"/>
        </w:rPr>
        <w:t>日</w:t>
      </w:r>
    </w:p>
    <w:p w14:paraId="0F69B5F2">
      <w:pPr>
        <w:widowControl/>
        <w:snapToGrid w:val="0"/>
        <w:spacing w:line="600" w:lineRule="exact"/>
        <w:jc w:val="both"/>
        <w:rPr>
          <w:rFonts w:hint="eastAsia" w:ascii="宋体" w:hAnsi="宋体" w:cs="宋体"/>
          <w:b/>
          <w:bCs/>
          <w:color w:val="auto"/>
          <w:kern w:val="0"/>
          <w:sz w:val="30"/>
          <w:szCs w:val="30"/>
        </w:rPr>
      </w:pPr>
    </w:p>
    <w:p w14:paraId="1B3E6761">
      <w:pPr>
        <w:tabs>
          <w:tab w:val="left" w:pos="6300"/>
        </w:tabs>
        <w:snapToGrid w:val="0"/>
        <w:spacing w:line="312" w:lineRule="auto"/>
        <w:jc w:val="center"/>
        <w:rPr>
          <w:rFonts w:ascii="宋体" w:hAnsi="宋体" w:cs="宋体"/>
          <w:b/>
          <w:bCs w:val="0"/>
          <w:sz w:val="40"/>
          <w:szCs w:val="40"/>
        </w:rPr>
      </w:pPr>
      <w:r>
        <w:rPr>
          <w:rFonts w:hint="eastAsia" w:ascii="宋体" w:hAnsi="宋体" w:eastAsia="宋体" w:cs="宋体"/>
          <w:b/>
          <w:bCs/>
          <w:kern w:val="0"/>
          <w:sz w:val="30"/>
          <w:szCs w:val="30"/>
          <w:lang w:val="en-US" w:eastAsia="zh-CN"/>
        </w:rPr>
        <w:t>1、</w:t>
      </w:r>
      <w:r>
        <w:rPr>
          <w:rFonts w:hint="eastAsia" w:ascii="宋体" w:hAnsi="宋体" w:eastAsia="宋体" w:cs="宋体"/>
          <w:b/>
          <w:bCs/>
          <w:kern w:val="0"/>
          <w:sz w:val="30"/>
          <w:szCs w:val="30"/>
        </w:rPr>
        <w:t>报价</w:t>
      </w:r>
    </w:p>
    <w:p w14:paraId="14773082">
      <w:pPr>
        <w:tabs>
          <w:tab w:val="left" w:pos="6300"/>
        </w:tabs>
        <w:snapToGrid w:val="0"/>
        <w:spacing w:line="360" w:lineRule="auto"/>
        <w:jc w:val="center"/>
        <w:outlineLvl w:val="0"/>
        <w:rPr>
          <w:rFonts w:hint="eastAsia" w:ascii="宋体" w:hAnsi="宋体" w:cs="宋体"/>
          <w:b/>
          <w:szCs w:val="28"/>
        </w:rPr>
      </w:pPr>
    </w:p>
    <w:p w14:paraId="1D024246">
      <w:pPr>
        <w:tabs>
          <w:tab w:val="left" w:pos="6300"/>
        </w:tabs>
        <w:snapToGrid w:val="0"/>
        <w:spacing w:line="360" w:lineRule="auto"/>
        <w:jc w:val="center"/>
        <w:outlineLvl w:val="0"/>
        <w:rPr>
          <w:rFonts w:hint="eastAsia" w:ascii="宋体" w:hAnsi="宋体" w:cs="宋体"/>
          <w:b/>
          <w:szCs w:val="28"/>
        </w:rPr>
      </w:pPr>
      <w:r>
        <w:rPr>
          <w:rFonts w:hint="eastAsia" w:ascii="宋体" w:hAnsi="宋体" w:cs="宋体"/>
          <w:b/>
          <w:szCs w:val="28"/>
        </w:rPr>
        <w:t>报价函</w:t>
      </w:r>
    </w:p>
    <w:p w14:paraId="22308506">
      <w:pPr>
        <w:tabs>
          <w:tab w:val="left" w:pos="6300"/>
        </w:tabs>
        <w:snapToGrid w:val="0"/>
        <w:spacing w:line="360" w:lineRule="auto"/>
        <w:jc w:val="center"/>
        <w:outlineLvl w:val="0"/>
        <w:rPr>
          <w:rFonts w:hint="eastAsia" w:ascii="宋体" w:hAnsi="宋体" w:cs="宋体"/>
          <w:b/>
          <w:szCs w:val="28"/>
        </w:rPr>
      </w:pPr>
    </w:p>
    <w:p w14:paraId="361B1ED5">
      <w:pPr>
        <w:tabs>
          <w:tab w:val="left" w:pos="6300"/>
        </w:tabs>
        <w:snapToGrid w:val="0"/>
        <w:spacing w:line="360" w:lineRule="auto"/>
        <w:rPr>
          <w:rFonts w:ascii="宋体" w:hAnsi="宋体" w:cs="宋体"/>
          <w:sz w:val="24"/>
          <w:szCs w:val="24"/>
        </w:rPr>
      </w:pPr>
      <w:r>
        <w:rPr>
          <w:rFonts w:hint="eastAsia" w:ascii="宋体" w:hAnsi="宋体" w:cs="宋体"/>
          <w:sz w:val="24"/>
          <w:szCs w:val="24"/>
          <w:u w:val="single"/>
        </w:rPr>
        <w:t>（采购人名称）</w:t>
      </w:r>
      <w:r>
        <w:rPr>
          <w:rFonts w:hint="eastAsia" w:ascii="宋体" w:hAnsi="宋体" w:cs="宋体"/>
          <w:sz w:val="24"/>
          <w:szCs w:val="24"/>
        </w:rPr>
        <w:t>：</w:t>
      </w:r>
    </w:p>
    <w:p w14:paraId="2A4A26FF">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我方收到____________________________（项目名称）的谈判</w:t>
      </w:r>
      <w:r>
        <w:rPr>
          <w:rFonts w:ascii="宋体" w:hAnsi="宋体" w:cs="宋体"/>
          <w:sz w:val="24"/>
          <w:szCs w:val="24"/>
        </w:rPr>
        <w:t>采购</w:t>
      </w:r>
      <w:r>
        <w:rPr>
          <w:rFonts w:hint="eastAsia" w:ascii="宋体" w:hAnsi="宋体" w:cs="宋体"/>
          <w:sz w:val="24"/>
          <w:szCs w:val="24"/>
        </w:rPr>
        <w:t>文件，经详细研究，决定参加该项目的谈判。</w:t>
      </w:r>
    </w:p>
    <w:p w14:paraId="1A489490">
      <w:pPr>
        <w:tabs>
          <w:tab w:val="left" w:pos="6300"/>
        </w:tabs>
        <w:snapToGrid w:val="0"/>
        <w:spacing w:line="360" w:lineRule="auto"/>
        <w:ind w:left="14" w:leftChars="5" w:firstLine="458" w:firstLineChars="191"/>
        <w:jc w:val="left"/>
        <w:rPr>
          <w:rFonts w:ascii="宋体" w:hAnsi="宋体" w:cs="宋体"/>
          <w:sz w:val="24"/>
          <w:szCs w:val="24"/>
        </w:rPr>
      </w:pPr>
      <w:r>
        <w:rPr>
          <w:rFonts w:hint="eastAsia" w:ascii="宋体" w:hAnsi="宋体" w:cs="宋体"/>
          <w:sz w:val="24"/>
          <w:szCs w:val="24"/>
        </w:rPr>
        <w:t>1、愿意按照谈判采购文件中的一切要求，提供本项目的技术服务，报价为人民币</w:t>
      </w:r>
      <w:r>
        <w:rPr>
          <w:rFonts w:hint="eastAsia" w:ascii="宋体" w:hAnsi="宋体" w:cs="宋体"/>
          <w:sz w:val="24"/>
          <w:szCs w:val="24"/>
          <w:u w:val="single"/>
        </w:rPr>
        <w:t xml:space="preserve">大写：     </w:t>
      </w:r>
      <w:r>
        <w:rPr>
          <w:rFonts w:hint="eastAsia" w:ascii="宋体" w:hAnsi="宋体" w:cs="宋体"/>
          <w:sz w:val="24"/>
          <w:szCs w:val="24"/>
        </w:rPr>
        <w:t>；人民币</w:t>
      </w:r>
      <w:r>
        <w:rPr>
          <w:rFonts w:hint="eastAsia" w:ascii="宋体" w:hAnsi="宋体" w:cs="宋体"/>
          <w:sz w:val="24"/>
          <w:szCs w:val="24"/>
          <w:u w:val="single"/>
        </w:rPr>
        <w:t>小写：    元</w:t>
      </w:r>
      <w:r>
        <w:rPr>
          <w:rFonts w:hint="eastAsia" w:ascii="宋体" w:hAnsi="宋体" w:cs="宋体"/>
          <w:sz w:val="24"/>
          <w:szCs w:val="24"/>
        </w:rPr>
        <w:t>。</w:t>
      </w:r>
    </w:p>
    <w:p w14:paraId="0196BDC1">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2、我方现提交的响应文件为：响应文件电子文档壹份。</w:t>
      </w:r>
    </w:p>
    <w:p w14:paraId="242F5FEF">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3、我方承诺：本次谈判的有效期为</w:t>
      </w:r>
      <w:r>
        <w:rPr>
          <w:rFonts w:hint="eastAsia" w:ascii="宋体" w:hAnsi="宋体" w:cs="宋体"/>
          <w:sz w:val="24"/>
          <w:szCs w:val="24"/>
          <w:lang w:val="en-US" w:eastAsia="zh-CN"/>
        </w:rPr>
        <w:t>6</w:t>
      </w:r>
      <w:r>
        <w:rPr>
          <w:rFonts w:hint="eastAsia" w:ascii="宋体" w:hAnsi="宋体" w:cs="宋体"/>
          <w:sz w:val="24"/>
          <w:szCs w:val="24"/>
        </w:rPr>
        <w:t>0天。</w:t>
      </w:r>
    </w:p>
    <w:p w14:paraId="3E5A6150">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4、我方完全理解和接受贵方谈判</w:t>
      </w:r>
      <w:r>
        <w:rPr>
          <w:rFonts w:ascii="宋体" w:hAnsi="宋体" w:cs="宋体"/>
          <w:sz w:val="24"/>
          <w:szCs w:val="24"/>
        </w:rPr>
        <w:t>采购</w:t>
      </w:r>
      <w:r>
        <w:rPr>
          <w:rFonts w:hint="eastAsia" w:ascii="宋体" w:hAnsi="宋体" w:cs="宋体"/>
          <w:sz w:val="24"/>
          <w:szCs w:val="24"/>
        </w:rPr>
        <w:t>文件的一切规定和要求及评审办法。</w:t>
      </w:r>
    </w:p>
    <w:p w14:paraId="72BC8466">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5、在整个谈判</w:t>
      </w:r>
      <w:r>
        <w:rPr>
          <w:rFonts w:ascii="宋体" w:hAnsi="宋体" w:cs="宋体"/>
          <w:sz w:val="24"/>
          <w:szCs w:val="24"/>
        </w:rPr>
        <w:t>采购</w:t>
      </w:r>
      <w:r>
        <w:rPr>
          <w:rFonts w:hint="eastAsia" w:ascii="宋体" w:hAnsi="宋体" w:cs="宋体"/>
          <w:sz w:val="24"/>
          <w:szCs w:val="24"/>
        </w:rPr>
        <w:t>过程中，我方若有违规行为，接受按照平台相关规定给予惩罚。</w:t>
      </w:r>
    </w:p>
    <w:p w14:paraId="4B34C5FE">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6、我方若中选，将按照谈判结果签订合同，并且严格履行合同义务。本承诺函将成为合同不可分割的一部分，与合同具有同等的法律效力。</w:t>
      </w:r>
    </w:p>
    <w:p w14:paraId="4D0DBD09">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7、</w:t>
      </w:r>
      <w:r>
        <w:rPr>
          <w:rFonts w:hint="eastAsia" w:ascii="宋体" w:hAnsi="宋体" w:cs="宋体"/>
          <w:sz w:val="24"/>
          <w:szCs w:val="28"/>
        </w:rPr>
        <w:t>我方理解，最低报价不是成交的唯一条件。</w:t>
      </w:r>
    </w:p>
    <w:p w14:paraId="40CB7BAA">
      <w:pPr>
        <w:tabs>
          <w:tab w:val="left" w:pos="6300"/>
        </w:tabs>
        <w:snapToGrid w:val="0"/>
        <w:spacing w:line="360" w:lineRule="auto"/>
        <w:ind w:firstLine="570"/>
        <w:rPr>
          <w:rFonts w:ascii="宋体" w:hAnsi="宋体" w:cs="宋体"/>
          <w:sz w:val="24"/>
          <w:szCs w:val="24"/>
        </w:rPr>
      </w:pPr>
    </w:p>
    <w:p w14:paraId="6A085B05">
      <w:pPr>
        <w:tabs>
          <w:tab w:val="left" w:pos="6300"/>
        </w:tabs>
        <w:snapToGrid w:val="0"/>
        <w:spacing w:line="360" w:lineRule="auto"/>
        <w:ind w:firstLine="570"/>
        <w:rPr>
          <w:rFonts w:ascii="宋体" w:hAnsi="宋体" w:cs="宋体"/>
          <w:sz w:val="24"/>
          <w:szCs w:val="24"/>
        </w:rPr>
      </w:pPr>
    </w:p>
    <w:p w14:paraId="253313DF">
      <w:pPr>
        <w:tabs>
          <w:tab w:val="left" w:pos="6300"/>
        </w:tabs>
        <w:snapToGrid w:val="0"/>
        <w:spacing w:line="360" w:lineRule="auto"/>
        <w:ind w:firstLine="570"/>
        <w:rPr>
          <w:rFonts w:ascii="宋体" w:hAnsi="宋体" w:cs="宋体"/>
          <w:sz w:val="24"/>
          <w:szCs w:val="24"/>
        </w:rPr>
      </w:pPr>
    </w:p>
    <w:p w14:paraId="689E4291">
      <w:pPr>
        <w:tabs>
          <w:tab w:val="left" w:pos="6300"/>
        </w:tabs>
        <w:snapToGrid w:val="0"/>
        <w:spacing w:line="360" w:lineRule="auto"/>
        <w:ind w:firstLine="570"/>
        <w:rPr>
          <w:rFonts w:ascii="宋体" w:hAnsi="宋体" w:cs="宋体"/>
          <w:sz w:val="24"/>
          <w:szCs w:val="24"/>
        </w:rPr>
      </w:pPr>
    </w:p>
    <w:p w14:paraId="786CAAF6">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 xml:space="preserve">                                          供应商名称（公章）：</w:t>
      </w:r>
    </w:p>
    <w:p w14:paraId="1544D448">
      <w:pPr>
        <w:snapToGrid w:val="0"/>
        <w:spacing w:line="360" w:lineRule="auto"/>
        <w:ind w:firstLine="480" w:firstLineChars="200"/>
        <w:rPr>
          <w:rFonts w:ascii="宋体" w:hAnsi="宋体" w:cs="宋体"/>
          <w:sz w:val="24"/>
          <w:szCs w:val="24"/>
        </w:rPr>
        <w:sectPr>
          <w:footerReference r:id="rId6"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cs="宋体"/>
          <w:sz w:val="24"/>
          <w:szCs w:val="24"/>
        </w:rPr>
        <w:t xml:space="preserve">                                                  年   月   日</w:t>
      </w:r>
    </w:p>
    <w:p w14:paraId="16657FD3">
      <w:pPr>
        <w:widowControl/>
        <w:snapToGrid w:val="0"/>
        <w:spacing w:line="600" w:lineRule="exact"/>
        <w:ind w:firstLine="3313" w:firstLineChars="1100"/>
        <w:jc w:val="both"/>
        <w:rPr>
          <w:rFonts w:hint="eastAsia" w:ascii="宋体" w:hAnsi="宋体" w:cs="宋体"/>
          <w:b/>
          <w:bCs/>
          <w:color w:val="auto"/>
          <w:kern w:val="0"/>
          <w:sz w:val="30"/>
          <w:szCs w:val="30"/>
        </w:rPr>
      </w:pPr>
      <w:r>
        <w:rPr>
          <w:rFonts w:hint="eastAsia" w:ascii="宋体" w:hAnsi="宋体" w:cs="宋体"/>
          <w:b/>
          <w:bCs/>
          <w:color w:val="auto"/>
          <w:kern w:val="0"/>
          <w:sz w:val="30"/>
          <w:szCs w:val="30"/>
        </w:rPr>
        <w:t>2、第一轮报价表</w:t>
      </w:r>
    </w:p>
    <w:p w14:paraId="05AC3B72">
      <w:pPr>
        <w:widowControl/>
        <w:spacing w:line="360" w:lineRule="exact"/>
        <w:jc w:val="left"/>
        <w:outlineLvl w:val="1"/>
        <w:rPr>
          <w:rFonts w:hint="eastAsia" w:ascii="宋体" w:hAnsi="宋体" w:cs="宋体"/>
          <w:color w:val="auto"/>
          <w:kern w:val="0"/>
          <w:sz w:val="32"/>
          <w:szCs w:val="32"/>
        </w:rPr>
      </w:pPr>
    </w:p>
    <w:tbl>
      <w:tblPr>
        <w:tblStyle w:val="61"/>
        <w:tblW w:w="0" w:type="auto"/>
        <w:jc w:val="center"/>
        <w:tblLayout w:type="fixed"/>
        <w:tblCellMar>
          <w:top w:w="0" w:type="dxa"/>
          <w:left w:w="0" w:type="dxa"/>
          <w:bottom w:w="0" w:type="dxa"/>
          <w:right w:w="0" w:type="dxa"/>
        </w:tblCellMar>
      </w:tblPr>
      <w:tblGrid>
        <w:gridCol w:w="1559"/>
        <w:gridCol w:w="2483"/>
        <w:gridCol w:w="1360"/>
        <w:gridCol w:w="3436"/>
      </w:tblGrid>
      <w:tr w14:paraId="70A71416">
        <w:tblPrEx>
          <w:tblCellMar>
            <w:top w:w="0" w:type="dxa"/>
            <w:left w:w="0" w:type="dxa"/>
            <w:bottom w:w="0" w:type="dxa"/>
            <w:right w:w="0" w:type="dxa"/>
          </w:tblCellMar>
        </w:tblPrEx>
        <w:trPr>
          <w:cantSplit/>
          <w:trHeight w:val="947" w:hRule="atLeast"/>
          <w:jc w:val="center"/>
        </w:trPr>
        <w:tc>
          <w:tcPr>
            <w:tcW w:w="15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9CF8061">
            <w:pPr>
              <w:spacing w:line="360" w:lineRule="exact"/>
              <w:jc w:val="center"/>
              <w:rPr>
                <w:rFonts w:hint="eastAsia" w:ascii="宋体" w:hAnsi="宋体" w:cs="宋体"/>
                <w:color w:val="auto"/>
                <w:sz w:val="24"/>
                <w:szCs w:val="24"/>
              </w:rPr>
            </w:pPr>
            <w:r>
              <w:rPr>
                <w:rFonts w:hint="eastAsia" w:ascii="宋体" w:hAnsi="宋体" w:cs="宋体"/>
                <w:color w:val="auto"/>
                <w:sz w:val="24"/>
                <w:szCs w:val="24"/>
              </w:rPr>
              <w:t>项目名称</w:t>
            </w:r>
          </w:p>
        </w:tc>
        <w:tc>
          <w:tcPr>
            <w:tcW w:w="7279" w:type="dxa"/>
            <w:gridSpan w:val="3"/>
            <w:tcBorders>
              <w:top w:val="single" w:color="auto" w:sz="4" w:space="0"/>
              <w:left w:val="nil"/>
              <w:right w:val="single" w:color="auto" w:sz="4" w:space="0"/>
            </w:tcBorders>
            <w:noWrap w:val="0"/>
            <w:tcMar>
              <w:top w:w="15" w:type="dxa"/>
              <w:left w:w="15" w:type="dxa"/>
              <w:bottom w:w="0" w:type="dxa"/>
              <w:right w:w="15" w:type="dxa"/>
            </w:tcMar>
            <w:vAlign w:val="center"/>
          </w:tcPr>
          <w:p w14:paraId="2268B04A">
            <w:pPr>
              <w:spacing w:line="360" w:lineRule="exact"/>
              <w:jc w:val="center"/>
              <w:rPr>
                <w:rFonts w:hint="eastAsia" w:ascii="宋体" w:hAnsi="宋体" w:cs="宋体"/>
                <w:color w:val="auto"/>
                <w:sz w:val="24"/>
                <w:szCs w:val="24"/>
              </w:rPr>
            </w:pPr>
          </w:p>
        </w:tc>
      </w:tr>
      <w:tr w14:paraId="42AD2403">
        <w:tblPrEx>
          <w:tblCellMar>
            <w:top w:w="0" w:type="dxa"/>
            <w:left w:w="0" w:type="dxa"/>
            <w:bottom w:w="0" w:type="dxa"/>
            <w:right w:w="0" w:type="dxa"/>
          </w:tblCellMar>
        </w:tblPrEx>
        <w:trPr>
          <w:cantSplit/>
          <w:trHeight w:val="1951" w:hRule="atLeast"/>
          <w:jc w:val="center"/>
        </w:trPr>
        <w:tc>
          <w:tcPr>
            <w:tcW w:w="15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57D2221">
            <w:pPr>
              <w:spacing w:line="360" w:lineRule="exact"/>
              <w:jc w:val="center"/>
              <w:rPr>
                <w:rFonts w:hint="eastAsia" w:ascii="宋体" w:hAnsi="宋体" w:cs="宋体"/>
                <w:color w:val="auto"/>
                <w:sz w:val="24"/>
                <w:szCs w:val="24"/>
              </w:rPr>
            </w:pPr>
            <w:r>
              <w:rPr>
                <w:rFonts w:hint="eastAsia" w:ascii="宋体" w:hAnsi="宋体" w:cs="宋体"/>
                <w:color w:val="auto"/>
                <w:sz w:val="24"/>
                <w:szCs w:val="24"/>
              </w:rPr>
              <w:t>投标总报价</w:t>
            </w:r>
          </w:p>
        </w:tc>
        <w:tc>
          <w:tcPr>
            <w:tcW w:w="7279"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8A9E9CE">
            <w:pPr>
              <w:spacing w:line="360" w:lineRule="exact"/>
              <w:ind w:firstLine="1800" w:firstLineChars="750"/>
              <w:rPr>
                <w:rFonts w:hint="eastAsia" w:ascii="宋体" w:hAnsi="宋体" w:cs="宋体"/>
                <w:color w:val="auto"/>
                <w:sz w:val="24"/>
                <w:szCs w:val="24"/>
              </w:rPr>
            </w:pPr>
            <w:r>
              <w:rPr>
                <w:rFonts w:hint="eastAsia" w:ascii="宋体" w:hAnsi="宋体" w:cs="宋体"/>
                <w:color w:val="auto"/>
                <w:sz w:val="24"/>
                <w:szCs w:val="24"/>
              </w:rPr>
              <w:t>人民币大写：</w:t>
            </w:r>
            <w:r>
              <w:rPr>
                <w:rFonts w:hint="eastAsia" w:ascii="宋体" w:hAnsi="宋体" w:cs="宋体"/>
                <w:color w:val="auto"/>
                <w:sz w:val="24"/>
                <w:szCs w:val="24"/>
                <w:u w:val="single"/>
              </w:rPr>
              <w:t xml:space="preserve">             </w:t>
            </w:r>
          </w:p>
          <w:p w14:paraId="69949C7F">
            <w:pPr>
              <w:spacing w:line="360" w:lineRule="exact"/>
              <w:ind w:firstLine="1800" w:firstLineChars="750"/>
              <w:rPr>
                <w:rFonts w:hint="eastAsia" w:ascii="宋体" w:hAnsi="宋体" w:cs="宋体"/>
                <w:color w:val="auto"/>
                <w:sz w:val="24"/>
                <w:szCs w:val="24"/>
                <w:u w:val="single"/>
              </w:rPr>
            </w:pPr>
            <w:r>
              <w:rPr>
                <w:rFonts w:hint="eastAsia" w:ascii="宋体" w:hAnsi="宋体" w:cs="宋体"/>
                <w:color w:val="auto"/>
                <w:sz w:val="24"/>
                <w:szCs w:val="24"/>
              </w:rPr>
              <w:t>人民币小写：</w:t>
            </w:r>
            <w:r>
              <w:rPr>
                <w:rFonts w:hint="eastAsia" w:ascii="宋体" w:hAnsi="宋体" w:cs="宋体"/>
                <w:color w:val="auto"/>
                <w:sz w:val="24"/>
                <w:szCs w:val="24"/>
                <w:u w:val="single"/>
              </w:rPr>
              <w:t xml:space="preserve">             </w:t>
            </w:r>
          </w:p>
        </w:tc>
      </w:tr>
      <w:tr w14:paraId="4A1C0093">
        <w:tblPrEx>
          <w:tblCellMar>
            <w:top w:w="0" w:type="dxa"/>
            <w:left w:w="0" w:type="dxa"/>
            <w:bottom w:w="0" w:type="dxa"/>
            <w:right w:w="0" w:type="dxa"/>
          </w:tblCellMar>
        </w:tblPrEx>
        <w:trPr>
          <w:cantSplit/>
          <w:trHeight w:val="968" w:hRule="atLeast"/>
          <w:jc w:val="center"/>
        </w:trPr>
        <w:tc>
          <w:tcPr>
            <w:tcW w:w="15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B29263E">
            <w:pPr>
              <w:spacing w:line="360" w:lineRule="exact"/>
              <w:jc w:val="center"/>
              <w:rPr>
                <w:rFonts w:hint="eastAsia" w:ascii="宋体" w:hAnsi="宋体" w:eastAsia="宋体" w:cs="宋体"/>
                <w:color w:val="auto"/>
                <w:sz w:val="24"/>
                <w:szCs w:val="24"/>
                <w:lang w:eastAsia="zh-CN"/>
              </w:rPr>
            </w:pPr>
            <w:r>
              <w:rPr>
                <w:rFonts w:hint="eastAsia" w:ascii="宋体" w:hAnsi="宋体" w:cs="宋体"/>
                <w:color w:val="auto"/>
                <w:sz w:val="24"/>
                <w:szCs w:val="24"/>
              </w:rPr>
              <w:t>质量</w:t>
            </w:r>
            <w:r>
              <w:rPr>
                <w:rFonts w:hint="eastAsia" w:ascii="宋体" w:hAnsi="宋体" w:cs="宋体"/>
                <w:color w:val="auto"/>
                <w:sz w:val="24"/>
                <w:szCs w:val="24"/>
                <w:lang w:eastAsia="zh-CN"/>
              </w:rPr>
              <w:t>标准</w:t>
            </w:r>
          </w:p>
        </w:tc>
        <w:tc>
          <w:tcPr>
            <w:tcW w:w="7279" w:type="dxa"/>
            <w:gridSpan w:val="3"/>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C202DBC">
            <w:pPr>
              <w:spacing w:line="360" w:lineRule="exact"/>
              <w:rPr>
                <w:rFonts w:hint="eastAsia" w:ascii="宋体" w:hAnsi="宋体" w:cs="宋体"/>
                <w:color w:val="auto"/>
                <w:sz w:val="24"/>
                <w:szCs w:val="24"/>
              </w:rPr>
            </w:pPr>
            <w:r>
              <w:rPr>
                <w:rFonts w:hint="eastAsia" w:ascii="宋体" w:hAnsi="宋体" w:cs="宋体"/>
                <w:color w:val="auto"/>
                <w:sz w:val="24"/>
                <w:szCs w:val="24"/>
              </w:rPr>
              <w:t xml:space="preserve">                                   </w:t>
            </w:r>
          </w:p>
        </w:tc>
      </w:tr>
      <w:tr w14:paraId="7B11432E">
        <w:tblPrEx>
          <w:tblCellMar>
            <w:top w:w="0" w:type="dxa"/>
            <w:left w:w="0" w:type="dxa"/>
            <w:bottom w:w="0" w:type="dxa"/>
            <w:right w:w="0" w:type="dxa"/>
          </w:tblCellMar>
        </w:tblPrEx>
        <w:trPr>
          <w:cantSplit/>
          <w:trHeight w:val="968" w:hRule="atLeast"/>
          <w:jc w:val="center"/>
        </w:trPr>
        <w:tc>
          <w:tcPr>
            <w:tcW w:w="15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AF797C1">
            <w:pPr>
              <w:spacing w:line="360" w:lineRule="exact"/>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服务标准</w:t>
            </w:r>
          </w:p>
        </w:tc>
        <w:tc>
          <w:tcPr>
            <w:tcW w:w="7279" w:type="dxa"/>
            <w:gridSpan w:val="3"/>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3B020C8">
            <w:pPr>
              <w:spacing w:line="360" w:lineRule="exact"/>
              <w:jc w:val="center"/>
              <w:rPr>
                <w:rFonts w:hint="eastAsia" w:ascii="宋体" w:hAnsi="宋体" w:cs="宋体"/>
                <w:color w:val="auto"/>
                <w:sz w:val="24"/>
                <w:szCs w:val="24"/>
              </w:rPr>
            </w:pPr>
            <w:r>
              <w:rPr>
                <w:rFonts w:hint="eastAsia" w:ascii="宋体" w:hAnsi="宋体" w:eastAsia="宋体" w:cs="宋体"/>
                <w:color w:val="auto"/>
                <w:sz w:val="24"/>
                <w:szCs w:val="24"/>
                <w:lang w:val="en-US" w:eastAsia="zh-CN"/>
              </w:rPr>
              <w:t>《国家卫生县城》病媒生物防治C级及以上标准</w:t>
            </w:r>
          </w:p>
        </w:tc>
      </w:tr>
      <w:tr w14:paraId="522A081A">
        <w:tblPrEx>
          <w:tblCellMar>
            <w:top w:w="0" w:type="dxa"/>
            <w:left w:w="0" w:type="dxa"/>
            <w:bottom w:w="0" w:type="dxa"/>
            <w:right w:w="0" w:type="dxa"/>
          </w:tblCellMar>
        </w:tblPrEx>
        <w:trPr>
          <w:cantSplit/>
          <w:trHeight w:val="1409" w:hRule="atLeast"/>
          <w:jc w:val="center"/>
        </w:trPr>
        <w:tc>
          <w:tcPr>
            <w:tcW w:w="15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7EF0465">
            <w:pPr>
              <w:spacing w:line="360" w:lineRule="exact"/>
              <w:jc w:val="center"/>
              <w:rPr>
                <w:rFonts w:hint="eastAsia" w:ascii="宋体" w:hAnsi="宋体" w:cs="宋体"/>
                <w:color w:val="auto"/>
                <w:sz w:val="24"/>
                <w:szCs w:val="24"/>
              </w:rPr>
            </w:pPr>
            <w:r>
              <w:rPr>
                <w:rFonts w:hint="eastAsia" w:ascii="宋体" w:hAnsi="宋体" w:cs="宋体"/>
                <w:color w:val="auto"/>
                <w:sz w:val="24"/>
                <w:szCs w:val="24"/>
                <w:lang w:eastAsia="zh-CN"/>
              </w:rPr>
              <w:t>服务期限</w:t>
            </w:r>
          </w:p>
        </w:tc>
        <w:tc>
          <w:tcPr>
            <w:tcW w:w="7279"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C306CCE">
            <w:pPr>
              <w:spacing w:line="360" w:lineRule="exact"/>
              <w:jc w:val="center"/>
              <w:rPr>
                <w:rFonts w:hint="eastAsia" w:ascii="宋体" w:hAnsi="宋体" w:cs="宋体"/>
                <w:color w:val="auto"/>
                <w:sz w:val="24"/>
                <w:szCs w:val="24"/>
              </w:rPr>
            </w:pPr>
          </w:p>
        </w:tc>
      </w:tr>
      <w:tr w14:paraId="344EE246">
        <w:tblPrEx>
          <w:tblCellMar>
            <w:top w:w="0" w:type="dxa"/>
            <w:left w:w="0" w:type="dxa"/>
            <w:bottom w:w="0" w:type="dxa"/>
            <w:right w:w="0" w:type="dxa"/>
          </w:tblCellMar>
        </w:tblPrEx>
        <w:trPr>
          <w:cantSplit/>
          <w:trHeight w:val="1260" w:hRule="atLeast"/>
          <w:jc w:val="center"/>
        </w:trPr>
        <w:tc>
          <w:tcPr>
            <w:tcW w:w="15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CFE416F">
            <w:pPr>
              <w:autoSpaceDE w:val="0"/>
              <w:autoSpaceDN w:val="0"/>
              <w:adjustRightInd w:val="0"/>
              <w:spacing w:line="48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rPr>
              <w:t>项目</w:t>
            </w:r>
            <w:r>
              <w:rPr>
                <w:rFonts w:hint="eastAsia" w:ascii="宋体" w:hAnsi="宋体" w:cs="宋体"/>
                <w:color w:val="auto"/>
                <w:sz w:val="24"/>
                <w:szCs w:val="24"/>
                <w:lang w:eastAsia="zh-CN"/>
              </w:rPr>
              <w:t>负责人</w:t>
            </w:r>
          </w:p>
        </w:tc>
        <w:tc>
          <w:tcPr>
            <w:tcW w:w="248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FC53105">
            <w:pPr>
              <w:autoSpaceDE w:val="0"/>
              <w:autoSpaceDN w:val="0"/>
              <w:adjustRightInd w:val="0"/>
              <w:spacing w:line="480" w:lineRule="exact"/>
              <w:jc w:val="center"/>
              <w:rPr>
                <w:rFonts w:hint="eastAsia" w:ascii="宋体" w:hAnsi="宋体" w:cs="宋体"/>
                <w:color w:val="auto"/>
                <w:sz w:val="24"/>
                <w:szCs w:val="24"/>
              </w:rPr>
            </w:pPr>
          </w:p>
        </w:tc>
        <w:tc>
          <w:tcPr>
            <w:tcW w:w="13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F2DE181">
            <w:pPr>
              <w:autoSpaceDE w:val="0"/>
              <w:autoSpaceDN w:val="0"/>
              <w:adjustRightInd w:val="0"/>
              <w:spacing w:line="480" w:lineRule="exact"/>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身份证</w:t>
            </w:r>
            <w:r>
              <w:rPr>
                <w:rFonts w:hint="eastAsia" w:ascii="宋体" w:hAnsi="宋体" w:cs="宋体"/>
                <w:color w:val="auto"/>
                <w:sz w:val="24"/>
                <w:szCs w:val="24"/>
              </w:rPr>
              <w:t>号</w:t>
            </w:r>
          </w:p>
        </w:tc>
        <w:tc>
          <w:tcPr>
            <w:tcW w:w="343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B494D78">
            <w:pPr>
              <w:autoSpaceDE w:val="0"/>
              <w:autoSpaceDN w:val="0"/>
              <w:adjustRightInd w:val="0"/>
              <w:spacing w:line="480" w:lineRule="exact"/>
              <w:jc w:val="center"/>
              <w:rPr>
                <w:rFonts w:hint="eastAsia" w:ascii="宋体" w:hAnsi="宋体" w:cs="宋体"/>
                <w:color w:val="auto"/>
                <w:sz w:val="24"/>
                <w:szCs w:val="24"/>
              </w:rPr>
            </w:pPr>
          </w:p>
        </w:tc>
      </w:tr>
      <w:tr w14:paraId="0EA5006B">
        <w:tblPrEx>
          <w:tblCellMar>
            <w:top w:w="0" w:type="dxa"/>
            <w:left w:w="0" w:type="dxa"/>
            <w:bottom w:w="0" w:type="dxa"/>
            <w:right w:w="0" w:type="dxa"/>
          </w:tblCellMar>
        </w:tblPrEx>
        <w:trPr>
          <w:cantSplit/>
          <w:trHeight w:val="2925" w:hRule="atLeast"/>
          <w:jc w:val="center"/>
        </w:trPr>
        <w:tc>
          <w:tcPr>
            <w:tcW w:w="15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24A5715">
            <w:pPr>
              <w:autoSpaceDE w:val="0"/>
              <w:autoSpaceDN w:val="0"/>
              <w:adjustRightInd w:val="0"/>
              <w:spacing w:line="480" w:lineRule="exact"/>
              <w:jc w:val="center"/>
              <w:rPr>
                <w:rFonts w:hint="eastAsia" w:ascii="宋体" w:hAnsi="宋体" w:cs="宋体"/>
                <w:color w:val="auto"/>
                <w:sz w:val="24"/>
                <w:szCs w:val="24"/>
              </w:rPr>
            </w:pPr>
            <w:r>
              <w:rPr>
                <w:rFonts w:hint="eastAsia" w:ascii="宋体" w:hAnsi="宋体" w:cs="宋体"/>
                <w:color w:val="auto"/>
                <w:sz w:val="24"/>
                <w:szCs w:val="24"/>
              </w:rPr>
              <w:t>其他声明</w:t>
            </w:r>
          </w:p>
        </w:tc>
        <w:tc>
          <w:tcPr>
            <w:tcW w:w="7279"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CECB6BC">
            <w:pPr>
              <w:spacing w:line="360" w:lineRule="exact"/>
              <w:rPr>
                <w:rFonts w:hint="eastAsia" w:ascii="宋体" w:hAnsi="宋体" w:cs="宋体"/>
                <w:color w:val="auto"/>
                <w:sz w:val="24"/>
                <w:szCs w:val="24"/>
              </w:rPr>
            </w:pPr>
          </w:p>
        </w:tc>
      </w:tr>
    </w:tbl>
    <w:p w14:paraId="08B88683">
      <w:pPr>
        <w:autoSpaceDE w:val="0"/>
        <w:autoSpaceDN w:val="0"/>
        <w:adjustRightInd w:val="0"/>
        <w:spacing w:line="160" w:lineRule="exact"/>
        <w:jc w:val="center"/>
        <w:rPr>
          <w:rFonts w:hint="eastAsia" w:ascii="宋体" w:hAnsi="宋体" w:cs="宋体"/>
          <w:b/>
          <w:color w:val="auto"/>
          <w:sz w:val="24"/>
          <w:szCs w:val="24"/>
        </w:rPr>
      </w:pPr>
    </w:p>
    <w:p w14:paraId="578E7791">
      <w:pPr>
        <w:spacing w:line="360" w:lineRule="exact"/>
        <w:jc w:val="center"/>
        <w:outlineLvl w:val="1"/>
        <w:rPr>
          <w:rFonts w:hint="eastAsia" w:ascii="宋体" w:hAnsi="宋体" w:cs="宋体"/>
          <w:color w:val="auto"/>
          <w:sz w:val="24"/>
          <w:szCs w:val="24"/>
        </w:rPr>
      </w:pPr>
      <w:r>
        <w:rPr>
          <w:rFonts w:hint="eastAsia" w:ascii="宋体" w:hAnsi="宋体" w:cs="宋体"/>
          <w:color w:val="auto"/>
          <w:sz w:val="24"/>
          <w:szCs w:val="24"/>
        </w:rPr>
        <w:t xml:space="preserve">                                                       </w:t>
      </w:r>
    </w:p>
    <w:p w14:paraId="2B80AE96">
      <w:pPr>
        <w:spacing w:line="360" w:lineRule="exact"/>
        <w:outlineLvl w:val="1"/>
        <w:rPr>
          <w:rFonts w:hint="eastAsia" w:ascii="宋体" w:hAnsi="宋体" w:cs="宋体"/>
          <w:color w:val="auto"/>
          <w:sz w:val="24"/>
          <w:szCs w:val="24"/>
        </w:rPr>
      </w:pPr>
    </w:p>
    <w:p w14:paraId="441358B0">
      <w:pPr>
        <w:rPr>
          <w:rFonts w:hint="eastAsia" w:ascii="宋体" w:hAnsi="宋体" w:cs="宋体"/>
          <w:color w:val="auto"/>
          <w:sz w:val="24"/>
          <w:szCs w:val="24"/>
        </w:rPr>
      </w:pPr>
      <w:r>
        <w:rPr>
          <w:rFonts w:hint="eastAsia" w:ascii="宋体" w:hAnsi="宋体" w:cs="宋体"/>
          <w:color w:val="auto"/>
          <w:sz w:val="24"/>
          <w:szCs w:val="24"/>
          <w:lang w:eastAsia="zh-CN"/>
        </w:rPr>
        <w:t>供应商</w:t>
      </w:r>
      <w:r>
        <w:rPr>
          <w:rFonts w:hint="eastAsia" w:ascii="宋体" w:hAnsi="宋体" w:cs="宋体"/>
          <w:color w:val="auto"/>
          <w:sz w:val="24"/>
          <w:szCs w:val="24"/>
        </w:rPr>
        <w:t>名称（公章）：</w:t>
      </w:r>
    </w:p>
    <w:p w14:paraId="536AB29B">
      <w:pPr>
        <w:rPr>
          <w:rFonts w:hint="eastAsia" w:ascii="宋体" w:hAnsi="宋体" w:cs="宋体"/>
          <w:color w:val="auto"/>
          <w:sz w:val="24"/>
          <w:szCs w:val="24"/>
        </w:rPr>
      </w:pPr>
    </w:p>
    <w:p w14:paraId="684C2ECB">
      <w:pPr>
        <w:rPr>
          <w:rFonts w:hint="eastAsia" w:ascii="宋体" w:hAnsi="宋体" w:cs="宋体"/>
          <w:color w:val="auto"/>
          <w:sz w:val="24"/>
          <w:szCs w:val="24"/>
        </w:rPr>
      </w:pPr>
      <w:r>
        <w:rPr>
          <w:rFonts w:hint="eastAsia" w:ascii="宋体" w:hAnsi="宋体" w:cs="宋体"/>
          <w:color w:val="auto"/>
          <w:sz w:val="24"/>
          <w:szCs w:val="24"/>
        </w:rPr>
        <w:t>法定代表人或授权委托人</w:t>
      </w:r>
      <w:r>
        <w:rPr>
          <w:rFonts w:hint="eastAsia" w:ascii="宋体" w:hAnsi="宋体" w:cs="宋体"/>
          <w:color w:val="auto"/>
          <w:sz w:val="24"/>
          <w:szCs w:val="24"/>
          <w:lang w:eastAsia="zh-CN"/>
        </w:rPr>
        <w:t>（</w:t>
      </w:r>
      <w:r>
        <w:rPr>
          <w:rFonts w:hint="eastAsia" w:ascii="宋体" w:hAnsi="宋体" w:cs="宋体"/>
          <w:color w:val="auto"/>
          <w:sz w:val="24"/>
          <w:szCs w:val="24"/>
        </w:rPr>
        <w:t>签字</w:t>
      </w:r>
      <w:r>
        <w:rPr>
          <w:rFonts w:hint="eastAsia" w:ascii="宋体" w:hAnsi="宋体" w:cs="宋体"/>
          <w:color w:val="auto"/>
          <w:sz w:val="24"/>
          <w:szCs w:val="24"/>
          <w:lang w:eastAsia="zh-CN"/>
        </w:rPr>
        <w:t>或盖章）</w:t>
      </w:r>
      <w:r>
        <w:rPr>
          <w:rFonts w:hint="eastAsia" w:ascii="宋体" w:hAnsi="宋体" w:cs="宋体"/>
          <w:color w:val="auto"/>
          <w:sz w:val="24"/>
          <w:szCs w:val="24"/>
        </w:rPr>
        <w:t>:</w:t>
      </w:r>
    </w:p>
    <w:p w14:paraId="6802E402">
      <w:pPr>
        <w:rPr>
          <w:rFonts w:hint="eastAsia" w:ascii="宋体" w:hAnsi="宋体" w:cs="宋体"/>
          <w:color w:val="auto"/>
          <w:sz w:val="24"/>
          <w:szCs w:val="24"/>
        </w:rPr>
      </w:pPr>
    </w:p>
    <w:p w14:paraId="7891E656">
      <w:pPr>
        <w:rPr>
          <w:rFonts w:hint="eastAsia" w:ascii="宋体" w:hAnsi="宋体" w:cs="宋体"/>
          <w:color w:val="auto"/>
          <w:sz w:val="24"/>
          <w:szCs w:val="24"/>
        </w:rPr>
      </w:pPr>
      <w:r>
        <w:rPr>
          <w:rFonts w:hint="eastAsia" w:ascii="宋体" w:hAnsi="宋体" w:cs="宋体"/>
          <w:color w:val="auto"/>
          <w:sz w:val="24"/>
          <w:szCs w:val="24"/>
        </w:rPr>
        <w:t xml:space="preserve">                                                          年    月   日</w:t>
      </w:r>
    </w:p>
    <w:p w14:paraId="2EDCDC36">
      <w:pPr>
        <w:pStyle w:val="43"/>
        <w:jc w:val="both"/>
        <w:rPr>
          <w:rFonts w:hint="eastAsia" w:ascii="宋体" w:eastAsia="宋体" w:cs="宋体"/>
          <w:color w:val="auto"/>
          <w:sz w:val="30"/>
          <w:szCs w:val="30"/>
        </w:rPr>
      </w:pPr>
      <w:r>
        <w:rPr>
          <w:rFonts w:hint="eastAsia" w:ascii="宋体" w:eastAsia="宋体" w:cs="宋体"/>
          <w:color w:val="auto"/>
          <w:sz w:val="30"/>
          <w:szCs w:val="30"/>
        </w:rPr>
        <w:t xml:space="preserve">              </w:t>
      </w:r>
    </w:p>
    <w:p w14:paraId="6722B98E">
      <w:pPr>
        <w:pStyle w:val="43"/>
      </w:pPr>
      <w:r>
        <w:rPr>
          <w:rFonts w:hint="eastAsia"/>
          <w:lang w:val="en-US" w:eastAsia="zh-CN"/>
        </w:rPr>
        <w:t>3、</w:t>
      </w:r>
      <w:r>
        <w:rPr>
          <w:rFonts w:hint="eastAsia"/>
        </w:rPr>
        <w:t>分项报价一览表</w:t>
      </w:r>
    </w:p>
    <w:tbl>
      <w:tblPr>
        <w:tblStyle w:val="61"/>
        <w:tblW w:w="9520" w:type="dxa"/>
        <w:jc w:val="center"/>
        <w:tblLayout w:type="fixed"/>
        <w:tblCellMar>
          <w:top w:w="0" w:type="dxa"/>
          <w:left w:w="0" w:type="dxa"/>
          <w:bottom w:w="0" w:type="dxa"/>
          <w:right w:w="0" w:type="dxa"/>
        </w:tblCellMar>
      </w:tblPr>
      <w:tblGrid>
        <w:gridCol w:w="548"/>
        <w:gridCol w:w="1526"/>
        <w:gridCol w:w="2246"/>
        <w:gridCol w:w="817"/>
        <w:gridCol w:w="888"/>
        <w:gridCol w:w="1181"/>
        <w:gridCol w:w="1112"/>
        <w:gridCol w:w="1202"/>
      </w:tblGrid>
      <w:tr w14:paraId="39157A8F">
        <w:tblPrEx>
          <w:tblCellMar>
            <w:top w:w="0" w:type="dxa"/>
            <w:left w:w="0" w:type="dxa"/>
            <w:bottom w:w="0" w:type="dxa"/>
            <w:right w:w="0" w:type="dxa"/>
          </w:tblCellMar>
        </w:tblPrEx>
        <w:trPr>
          <w:cantSplit/>
          <w:trHeight w:val="1541" w:hRule="atLeast"/>
          <w:jc w:val="center"/>
        </w:trPr>
        <w:tc>
          <w:tcPr>
            <w:tcW w:w="9520" w:type="dxa"/>
            <w:gridSpan w:val="8"/>
            <w:tcBorders>
              <w:top w:val="single" w:color="auto" w:sz="4" w:space="0"/>
              <w:left w:val="single" w:color="auto" w:sz="4" w:space="0"/>
              <w:right w:val="single" w:color="auto" w:sz="4" w:space="0"/>
            </w:tcBorders>
            <w:tcMar>
              <w:top w:w="20" w:type="dxa"/>
              <w:left w:w="20" w:type="dxa"/>
              <w:bottom w:w="0" w:type="dxa"/>
              <w:right w:w="20" w:type="dxa"/>
            </w:tcMar>
            <w:vAlign w:val="center"/>
          </w:tcPr>
          <w:p w14:paraId="18D68E49">
            <w:pPr>
              <w:wordWrap w:val="0"/>
              <w:spacing w:line="500" w:lineRule="exact"/>
              <w:ind w:right="735"/>
              <w:rPr>
                <w:rFonts w:hint="eastAsia" w:ascii="宋体" w:hAnsi="宋体" w:eastAsia="宋体" w:cs="宋体"/>
                <w:szCs w:val="21"/>
                <w:lang w:eastAsia="zh-CN"/>
              </w:rPr>
            </w:pPr>
            <w:bookmarkStart w:id="35" w:name="_Toc388091826"/>
            <w:bookmarkStart w:id="36" w:name="OLE_LINK1"/>
            <w:r>
              <w:rPr>
                <w:rFonts w:hint="eastAsia" w:ascii="宋体" w:hAnsi="宋体" w:cs="宋体"/>
                <w:szCs w:val="21"/>
              </w:rPr>
              <w:t>项目</w:t>
            </w:r>
            <w:r>
              <w:rPr>
                <w:rFonts w:hint="eastAsia" w:ascii="宋体" w:hAnsi="宋体" w:cs="宋体"/>
                <w:szCs w:val="21"/>
                <w:lang w:eastAsia="zh-CN"/>
              </w:rPr>
              <w:t>名称</w:t>
            </w:r>
            <w:r>
              <w:rPr>
                <w:rFonts w:hint="eastAsia" w:ascii="宋体" w:hAnsi="宋体" w:cs="宋体"/>
                <w:szCs w:val="21"/>
              </w:rPr>
              <w:t>：</w:t>
            </w:r>
            <w:r>
              <w:rPr>
                <w:rFonts w:hint="eastAsia" w:ascii="宋体" w:hAnsi="宋体" w:cs="宋体"/>
                <w:szCs w:val="21"/>
                <w:u w:val="single"/>
              </w:rPr>
              <w:t xml:space="preserve">（此处填项目名称）  </w:t>
            </w:r>
            <w:r>
              <w:rPr>
                <w:rFonts w:hint="eastAsia" w:ascii="宋体" w:hAnsi="宋体" w:cs="宋体"/>
                <w:szCs w:val="21"/>
              </w:rPr>
              <w:t xml:space="preserve">                                  金额单位：元</w:t>
            </w:r>
            <w:bookmarkEnd w:id="35"/>
            <w:r>
              <w:rPr>
                <w:rFonts w:hint="eastAsia" w:ascii="宋体" w:hAnsi="宋体" w:cs="宋体"/>
                <w:szCs w:val="21"/>
                <w:lang w:eastAsia="zh-CN"/>
              </w:rPr>
              <w:t>（人民币）</w:t>
            </w:r>
          </w:p>
        </w:tc>
      </w:tr>
      <w:tr w14:paraId="663590CE">
        <w:tblPrEx>
          <w:tblCellMar>
            <w:top w:w="0" w:type="dxa"/>
            <w:left w:w="0" w:type="dxa"/>
            <w:bottom w:w="0" w:type="dxa"/>
            <w:right w:w="0" w:type="dxa"/>
          </w:tblCellMar>
        </w:tblPrEx>
        <w:trPr>
          <w:trHeight w:val="972" w:hRule="atLeast"/>
          <w:jc w:val="center"/>
        </w:trPr>
        <w:tc>
          <w:tcPr>
            <w:tcW w:w="548"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1DF343D8">
            <w:pPr>
              <w:spacing w:line="500" w:lineRule="exact"/>
              <w:jc w:val="center"/>
              <w:rPr>
                <w:rFonts w:ascii="宋体" w:hAnsi="宋体" w:cs="宋体"/>
                <w:color w:val="auto"/>
                <w:szCs w:val="21"/>
                <w:highlight w:val="none"/>
              </w:rPr>
            </w:pPr>
            <w:bookmarkStart w:id="37" w:name="_Toc388091827"/>
            <w:r>
              <w:rPr>
                <w:rFonts w:hint="eastAsia" w:ascii="宋体" w:hAnsi="宋体" w:cs="宋体"/>
                <w:color w:val="auto"/>
                <w:szCs w:val="21"/>
                <w:highlight w:val="none"/>
              </w:rPr>
              <w:t>序号</w:t>
            </w:r>
            <w:bookmarkEnd w:id="37"/>
          </w:p>
        </w:tc>
        <w:tc>
          <w:tcPr>
            <w:tcW w:w="1526"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0C938828">
            <w:pPr>
              <w:spacing w:line="500" w:lineRule="exact"/>
              <w:jc w:val="center"/>
              <w:rPr>
                <w:rFonts w:ascii="宋体" w:hAnsi="宋体" w:cs="宋体"/>
                <w:color w:val="auto"/>
                <w:szCs w:val="21"/>
                <w:highlight w:val="none"/>
              </w:rPr>
            </w:pPr>
            <w:bookmarkStart w:id="38" w:name="_Toc388091828"/>
            <w:r>
              <w:rPr>
                <w:rFonts w:hint="eastAsia" w:ascii="宋体" w:hAnsi="宋体" w:cs="宋体"/>
                <w:color w:val="auto"/>
                <w:szCs w:val="21"/>
                <w:highlight w:val="none"/>
              </w:rPr>
              <w:t>名称</w:t>
            </w:r>
            <w:bookmarkEnd w:id="38"/>
          </w:p>
        </w:tc>
        <w:tc>
          <w:tcPr>
            <w:tcW w:w="2246"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31993C7C">
            <w:pPr>
              <w:spacing w:line="500" w:lineRule="exact"/>
              <w:jc w:val="center"/>
              <w:rPr>
                <w:rFonts w:ascii="宋体" w:hAnsi="宋体" w:cs="宋体"/>
                <w:color w:val="auto"/>
                <w:szCs w:val="21"/>
                <w:highlight w:val="none"/>
              </w:rPr>
            </w:pPr>
            <w:bookmarkStart w:id="39" w:name="_Toc388091829"/>
            <w:r>
              <w:rPr>
                <w:rFonts w:hint="eastAsia" w:ascii="宋体" w:hAnsi="宋体" w:cs="宋体"/>
                <w:color w:val="auto"/>
                <w:szCs w:val="21"/>
                <w:highlight w:val="none"/>
                <w:lang w:eastAsia="zh-CN"/>
              </w:rPr>
              <w:t>品牌（如有）、</w:t>
            </w:r>
            <w:bookmarkEnd w:id="39"/>
            <w:r>
              <w:rPr>
                <w:rFonts w:hint="eastAsia" w:ascii="宋体" w:hAnsi="宋体" w:cs="宋体"/>
                <w:color w:val="auto"/>
                <w:szCs w:val="21"/>
                <w:highlight w:val="none"/>
                <w:lang w:eastAsia="zh-CN"/>
              </w:rPr>
              <w:t>规格要求</w:t>
            </w:r>
          </w:p>
        </w:tc>
        <w:tc>
          <w:tcPr>
            <w:tcW w:w="817"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358E72CF">
            <w:pPr>
              <w:spacing w:line="500" w:lineRule="exact"/>
              <w:jc w:val="center"/>
              <w:rPr>
                <w:rFonts w:ascii="宋体" w:hAnsi="宋体" w:cs="宋体"/>
                <w:szCs w:val="21"/>
              </w:rPr>
            </w:pPr>
            <w:bookmarkStart w:id="40" w:name="_Toc388091830"/>
            <w:r>
              <w:rPr>
                <w:rFonts w:hint="eastAsia" w:ascii="宋体" w:hAnsi="宋体" w:cs="宋体"/>
                <w:szCs w:val="21"/>
              </w:rPr>
              <w:t>单位</w:t>
            </w:r>
            <w:bookmarkEnd w:id="40"/>
          </w:p>
        </w:tc>
        <w:tc>
          <w:tcPr>
            <w:tcW w:w="888"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40997CA7">
            <w:pPr>
              <w:spacing w:line="500" w:lineRule="exact"/>
              <w:jc w:val="center"/>
              <w:rPr>
                <w:rFonts w:ascii="宋体" w:hAnsi="宋体" w:cs="宋体"/>
                <w:szCs w:val="21"/>
              </w:rPr>
            </w:pPr>
            <w:bookmarkStart w:id="41" w:name="_Toc388091831"/>
            <w:r>
              <w:rPr>
                <w:rFonts w:hint="eastAsia" w:ascii="宋体" w:hAnsi="宋体" w:cs="宋体"/>
                <w:szCs w:val="21"/>
              </w:rPr>
              <w:t>数量</w:t>
            </w:r>
            <w:bookmarkEnd w:id="41"/>
          </w:p>
        </w:tc>
        <w:tc>
          <w:tcPr>
            <w:tcW w:w="1181"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06640F40">
            <w:pPr>
              <w:spacing w:line="500" w:lineRule="exact"/>
              <w:jc w:val="center"/>
              <w:rPr>
                <w:rFonts w:ascii="宋体" w:hAnsi="宋体" w:cs="宋体"/>
                <w:szCs w:val="21"/>
              </w:rPr>
            </w:pPr>
            <w:bookmarkStart w:id="42" w:name="_Toc388091832"/>
            <w:r>
              <w:rPr>
                <w:rFonts w:hint="eastAsia" w:ascii="宋体" w:hAnsi="宋体" w:cs="宋体"/>
                <w:szCs w:val="21"/>
              </w:rPr>
              <w:t>单价</w:t>
            </w:r>
            <w:bookmarkEnd w:id="42"/>
          </w:p>
        </w:tc>
        <w:tc>
          <w:tcPr>
            <w:tcW w:w="1112"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71EE8740">
            <w:pPr>
              <w:spacing w:line="500" w:lineRule="exact"/>
              <w:jc w:val="center"/>
              <w:rPr>
                <w:rFonts w:ascii="宋体" w:hAnsi="宋体" w:cs="宋体"/>
                <w:szCs w:val="21"/>
              </w:rPr>
            </w:pPr>
            <w:bookmarkStart w:id="43" w:name="_Toc388091833"/>
            <w:r>
              <w:rPr>
                <w:rFonts w:hint="eastAsia" w:ascii="宋体" w:hAnsi="宋体" w:cs="宋体"/>
                <w:szCs w:val="21"/>
              </w:rPr>
              <w:t>合计</w:t>
            </w:r>
            <w:bookmarkEnd w:id="43"/>
          </w:p>
        </w:tc>
        <w:tc>
          <w:tcPr>
            <w:tcW w:w="1202"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41283F13">
            <w:pPr>
              <w:spacing w:line="500" w:lineRule="exact"/>
              <w:jc w:val="center"/>
              <w:rPr>
                <w:rFonts w:ascii="宋体" w:hAnsi="宋体" w:cs="宋体"/>
                <w:szCs w:val="21"/>
              </w:rPr>
            </w:pPr>
            <w:bookmarkStart w:id="44" w:name="_Toc388091834"/>
            <w:r>
              <w:rPr>
                <w:rFonts w:hint="eastAsia" w:ascii="宋体" w:hAnsi="宋体" w:cs="宋体"/>
                <w:szCs w:val="21"/>
              </w:rPr>
              <w:t>备注</w:t>
            </w:r>
            <w:bookmarkEnd w:id="44"/>
          </w:p>
        </w:tc>
      </w:tr>
      <w:tr w14:paraId="0B777BE2">
        <w:tblPrEx>
          <w:tblCellMar>
            <w:top w:w="0" w:type="dxa"/>
            <w:left w:w="0" w:type="dxa"/>
            <w:bottom w:w="0" w:type="dxa"/>
            <w:right w:w="0" w:type="dxa"/>
          </w:tblCellMar>
        </w:tblPrEx>
        <w:trPr>
          <w:trHeight w:val="628" w:hRule="atLeast"/>
          <w:jc w:val="center"/>
        </w:trPr>
        <w:tc>
          <w:tcPr>
            <w:tcW w:w="548"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03F70139">
            <w:pPr>
              <w:spacing w:line="500" w:lineRule="exact"/>
              <w:jc w:val="center"/>
              <w:rPr>
                <w:rFonts w:ascii="宋体" w:hAnsi="宋体" w:cs="宋体"/>
                <w:szCs w:val="21"/>
              </w:rPr>
            </w:pPr>
          </w:p>
        </w:tc>
        <w:tc>
          <w:tcPr>
            <w:tcW w:w="1526"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438AD974">
            <w:pPr>
              <w:spacing w:line="500" w:lineRule="exact"/>
              <w:jc w:val="center"/>
              <w:rPr>
                <w:rFonts w:ascii="宋体" w:hAnsi="宋体" w:cs="宋体"/>
                <w:szCs w:val="21"/>
              </w:rPr>
            </w:pPr>
          </w:p>
        </w:tc>
        <w:tc>
          <w:tcPr>
            <w:tcW w:w="2246" w:type="dxa"/>
            <w:tcBorders>
              <w:top w:val="nil"/>
              <w:left w:val="nil"/>
              <w:bottom w:val="single" w:color="auto" w:sz="4" w:space="0"/>
              <w:right w:val="single" w:color="auto" w:sz="4" w:space="0"/>
            </w:tcBorders>
            <w:tcMar>
              <w:top w:w="20" w:type="dxa"/>
              <w:left w:w="20" w:type="dxa"/>
              <w:bottom w:w="0" w:type="dxa"/>
              <w:right w:w="20" w:type="dxa"/>
            </w:tcMar>
            <w:vAlign w:val="center"/>
          </w:tcPr>
          <w:p w14:paraId="7AC8171E">
            <w:pPr>
              <w:spacing w:line="500" w:lineRule="exact"/>
              <w:jc w:val="center"/>
              <w:rPr>
                <w:rFonts w:ascii="宋体" w:hAnsi="宋体" w:cs="宋体"/>
                <w:szCs w:val="21"/>
              </w:rPr>
            </w:pPr>
          </w:p>
        </w:tc>
        <w:tc>
          <w:tcPr>
            <w:tcW w:w="817" w:type="dxa"/>
            <w:tcBorders>
              <w:top w:val="nil"/>
              <w:left w:val="nil"/>
              <w:bottom w:val="single" w:color="auto" w:sz="4" w:space="0"/>
              <w:right w:val="single" w:color="auto" w:sz="4" w:space="0"/>
            </w:tcBorders>
            <w:tcMar>
              <w:top w:w="20" w:type="dxa"/>
              <w:left w:w="20" w:type="dxa"/>
              <w:bottom w:w="0" w:type="dxa"/>
              <w:right w:w="20" w:type="dxa"/>
            </w:tcMar>
            <w:vAlign w:val="center"/>
          </w:tcPr>
          <w:p w14:paraId="7294552A">
            <w:pPr>
              <w:spacing w:line="500" w:lineRule="exact"/>
              <w:jc w:val="center"/>
              <w:rPr>
                <w:rFonts w:ascii="宋体" w:hAnsi="宋体" w:cs="宋体"/>
                <w:szCs w:val="21"/>
              </w:rPr>
            </w:pPr>
          </w:p>
        </w:tc>
        <w:tc>
          <w:tcPr>
            <w:tcW w:w="888" w:type="dxa"/>
            <w:tcBorders>
              <w:top w:val="nil"/>
              <w:left w:val="nil"/>
              <w:bottom w:val="single" w:color="auto" w:sz="4" w:space="0"/>
              <w:right w:val="single" w:color="auto" w:sz="4" w:space="0"/>
            </w:tcBorders>
            <w:tcMar>
              <w:top w:w="20" w:type="dxa"/>
              <w:left w:w="20" w:type="dxa"/>
              <w:bottom w:w="0" w:type="dxa"/>
              <w:right w:w="20" w:type="dxa"/>
            </w:tcMar>
            <w:vAlign w:val="center"/>
          </w:tcPr>
          <w:p w14:paraId="5A148721">
            <w:pPr>
              <w:spacing w:line="500" w:lineRule="exact"/>
              <w:jc w:val="center"/>
              <w:rPr>
                <w:rFonts w:ascii="宋体" w:hAnsi="宋体" w:cs="宋体"/>
                <w:szCs w:val="21"/>
              </w:rPr>
            </w:pPr>
          </w:p>
        </w:tc>
        <w:tc>
          <w:tcPr>
            <w:tcW w:w="1181" w:type="dxa"/>
            <w:tcBorders>
              <w:top w:val="nil"/>
              <w:left w:val="nil"/>
              <w:bottom w:val="single" w:color="auto" w:sz="4" w:space="0"/>
              <w:right w:val="single" w:color="auto" w:sz="4" w:space="0"/>
            </w:tcBorders>
            <w:tcMar>
              <w:top w:w="20" w:type="dxa"/>
              <w:left w:w="20" w:type="dxa"/>
              <w:bottom w:w="0" w:type="dxa"/>
              <w:right w:w="20" w:type="dxa"/>
            </w:tcMar>
            <w:vAlign w:val="center"/>
          </w:tcPr>
          <w:p w14:paraId="09801173">
            <w:pPr>
              <w:spacing w:line="500" w:lineRule="exact"/>
              <w:jc w:val="center"/>
              <w:rPr>
                <w:rFonts w:ascii="宋体" w:hAnsi="宋体" w:cs="宋体"/>
                <w:szCs w:val="21"/>
              </w:rPr>
            </w:pPr>
          </w:p>
        </w:tc>
        <w:tc>
          <w:tcPr>
            <w:tcW w:w="1112" w:type="dxa"/>
            <w:tcBorders>
              <w:top w:val="nil"/>
              <w:left w:val="nil"/>
              <w:bottom w:val="single" w:color="auto" w:sz="4" w:space="0"/>
              <w:right w:val="single" w:color="auto" w:sz="4" w:space="0"/>
            </w:tcBorders>
            <w:tcMar>
              <w:top w:w="20" w:type="dxa"/>
              <w:left w:w="20" w:type="dxa"/>
              <w:bottom w:w="0" w:type="dxa"/>
              <w:right w:w="20" w:type="dxa"/>
            </w:tcMar>
            <w:vAlign w:val="center"/>
          </w:tcPr>
          <w:p w14:paraId="0DF93E71">
            <w:pPr>
              <w:spacing w:line="500" w:lineRule="exact"/>
              <w:jc w:val="center"/>
              <w:rPr>
                <w:rFonts w:ascii="宋体" w:hAnsi="宋体" w:cs="宋体"/>
                <w:szCs w:val="21"/>
              </w:rPr>
            </w:pPr>
          </w:p>
        </w:tc>
        <w:tc>
          <w:tcPr>
            <w:tcW w:w="1202" w:type="dxa"/>
            <w:tcBorders>
              <w:top w:val="nil"/>
              <w:left w:val="nil"/>
              <w:bottom w:val="single" w:color="auto" w:sz="4" w:space="0"/>
              <w:right w:val="single" w:color="auto" w:sz="4" w:space="0"/>
            </w:tcBorders>
            <w:tcMar>
              <w:top w:w="20" w:type="dxa"/>
              <w:left w:w="20" w:type="dxa"/>
              <w:bottom w:w="0" w:type="dxa"/>
              <w:right w:w="20" w:type="dxa"/>
            </w:tcMar>
            <w:vAlign w:val="center"/>
          </w:tcPr>
          <w:p w14:paraId="0CCC5323">
            <w:pPr>
              <w:spacing w:line="500" w:lineRule="exact"/>
              <w:jc w:val="center"/>
              <w:rPr>
                <w:rFonts w:ascii="宋体" w:hAnsi="宋体" w:cs="宋体"/>
                <w:szCs w:val="21"/>
              </w:rPr>
            </w:pPr>
          </w:p>
        </w:tc>
      </w:tr>
      <w:tr w14:paraId="5885BE22">
        <w:tblPrEx>
          <w:tblCellMar>
            <w:top w:w="0" w:type="dxa"/>
            <w:left w:w="0" w:type="dxa"/>
            <w:bottom w:w="0" w:type="dxa"/>
            <w:right w:w="0" w:type="dxa"/>
          </w:tblCellMar>
        </w:tblPrEx>
        <w:trPr>
          <w:trHeight w:val="637" w:hRule="atLeast"/>
          <w:jc w:val="center"/>
        </w:trPr>
        <w:tc>
          <w:tcPr>
            <w:tcW w:w="548"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339626B5">
            <w:pPr>
              <w:spacing w:line="500" w:lineRule="exact"/>
              <w:jc w:val="center"/>
              <w:rPr>
                <w:rFonts w:ascii="宋体" w:hAnsi="宋体" w:cs="宋体"/>
                <w:szCs w:val="21"/>
              </w:rPr>
            </w:pPr>
          </w:p>
        </w:tc>
        <w:tc>
          <w:tcPr>
            <w:tcW w:w="1526"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361AAB63">
            <w:pPr>
              <w:spacing w:line="500" w:lineRule="exact"/>
              <w:jc w:val="center"/>
              <w:rPr>
                <w:rFonts w:ascii="宋体" w:hAnsi="宋体" w:cs="宋体"/>
                <w:szCs w:val="21"/>
              </w:rPr>
            </w:pPr>
          </w:p>
        </w:tc>
        <w:tc>
          <w:tcPr>
            <w:tcW w:w="2246"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71E1BECA">
            <w:pPr>
              <w:spacing w:line="500" w:lineRule="exact"/>
              <w:jc w:val="center"/>
              <w:rPr>
                <w:rFonts w:ascii="宋体" w:hAnsi="宋体" w:cs="宋体"/>
                <w:szCs w:val="21"/>
              </w:rPr>
            </w:pPr>
          </w:p>
        </w:tc>
        <w:tc>
          <w:tcPr>
            <w:tcW w:w="817"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0F52D863">
            <w:pPr>
              <w:spacing w:line="500" w:lineRule="exact"/>
              <w:jc w:val="center"/>
              <w:rPr>
                <w:rFonts w:ascii="宋体" w:hAnsi="宋体" w:cs="宋体"/>
                <w:szCs w:val="21"/>
              </w:rPr>
            </w:pPr>
          </w:p>
        </w:tc>
        <w:tc>
          <w:tcPr>
            <w:tcW w:w="888"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08B8064C">
            <w:pPr>
              <w:spacing w:line="500" w:lineRule="exact"/>
              <w:jc w:val="center"/>
              <w:rPr>
                <w:rFonts w:ascii="宋体" w:hAnsi="宋体" w:cs="宋体"/>
                <w:szCs w:val="21"/>
              </w:rPr>
            </w:pPr>
          </w:p>
        </w:tc>
        <w:tc>
          <w:tcPr>
            <w:tcW w:w="1181"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72FEE6C9">
            <w:pPr>
              <w:spacing w:line="500" w:lineRule="exact"/>
              <w:jc w:val="center"/>
              <w:rPr>
                <w:rFonts w:ascii="宋体" w:hAnsi="宋体" w:cs="宋体"/>
                <w:szCs w:val="21"/>
              </w:rPr>
            </w:pPr>
          </w:p>
        </w:tc>
        <w:tc>
          <w:tcPr>
            <w:tcW w:w="1112"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2BCD9344">
            <w:pPr>
              <w:spacing w:line="500" w:lineRule="exact"/>
              <w:jc w:val="center"/>
              <w:rPr>
                <w:rFonts w:ascii="宋体" w:hAnsi="宋体" w:cs="宋体"/>
                <w:szCs w:val="21"/>
              </w:rPr>
            </w:pPr>
          </w:p>
        </w:tc>
        <w:tc>
          <w:tcPr>
            <w:tcW w:w="1202"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3E091B20">
            <w:pPr>
              <w:spacing w:line="500" w:lineRule="exact"/>
              <w:jc w:val="center"/>
              <w:rPr>
                <w:rFonts w:ascii="宋体" w:hAnsi="宋体" w:cs="宋体"/>
                <w:szCs w:val="21"/>
              </w:rPr>
            </w:pPr>
          </w:p>
        </w:tc>
      </w:tr>
      <w:tr w14:paraId="3E3AC3D0">
        <w:tblPrEx>
          <w:tblCellMar>
            <w:top w:w="0" w:type="dxa"/>
            <w:left w:w="0" w:type="dxa"/>
            <w:bottom w:w="0" w:type="dxa"/>
            <w:right w:w="0" w:type="dxa"/>
          </w:tblCellMar>
        </w:tblPrEx>
        <w:trPr>
          <w:trHeight w:val="628" w:hRule="atLeast"/>
          <w:jc w:val="center"/>
        </w:trPr>
        <w:tc>
          <w:tcPr>
            <w:tcW w:w="548"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14AD18F6">
            <w:pPr>
              <w:spacing w:line="500" w:lineRule="exact"/>
              <w:jc w:val="center"/>
              <w:rPr>
                <w:rFonts w:ascii="宋体" w:hAnsi="宋体" w:cs="宋体"/>
                <w:szCs w:val="21"/>
              </w:rPr>
            </w:pPr>
          </w:p>
        </w:tc>
        <w:tc>
          <w:tcPr>
            <w:tcW w:w="1526"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287A174C">
            <w:pPr>
              <w:spacing w:line="500" w:lineRule="exact"/>
              <w:jc w:val="center"/>
              <w:rPr>
                <w:rFonts w:ascii="宋体" w:hAnsi="宋体" w:cs="宋体"/>
                <w:szCs w:val="21"/>
              </w:rPr>
            </w:pPr>
          </w:p>
        </w:tc>
        <w:tc>
          <w:tcPr>
            <w:tcW w:w="2246" w:type="dxa"/>
            <w:tcBorders>
              <w:top w:val="nil"/>
              <w:left w:val="nil"/>
              <w:bottom w:val="single" w:color="auto" w:sz="4" w:space="0"/>
              <w:right w:val="single" w:color="auto" w:sz="4" w:space="0"/>
            </w:tcBorders>
            <w:tcMar>
              <w:top w:w="20" w:type="dxa"/>
              <w:left w:w="20" w:type="dxa"/>
              <w:bottom w:w="0" w:type="dxa"/>
              <w:right w:w="20" w:type="dxa"/>
            </w:tcMar>
            <w:vAlign w:val="center"/>
          </w:tcPr>
          <w:p w14:paraId="3AE4A533">
            <w:pPr>
              <w:spacing w:line="500" w:lineRule="exact"/>
              <w:jc w:val="center"/>
              <w:rPr>
                <w:rFonts w:ascii="宋体" w:hAnsi="宋体" w:cs="宋体"/>
                <w:szCs w:val="21"/>
              </w:rPr>
            </w:pPr>
          </w:p>
        </w:tc>
        <w:tc>
          <w:tcPr>
            <w:tcW w:w="817" w:type="dxa"/>
            <w:tcBorders>
              <w:top w:val="nil"/>
              <w:left w:val="nil"/>
              <w:bottom w:val="single" w:color="auto" w:sz="4" w:space="0"/>
              <w:right w:val="single" w:color="auto" w:sz="4" w:space="0"/>
            </w:tcBorders>
            <w:tcMar>
              <w:top w:w="20" w:type="dxa"/>
              <w:left w:w="20" w:type="dxa"/>
              <w:bottom w:w="0" w:type="dxa"/>
              <w:right w:w="20" w:type="dxa"/>
            </w:tcMar>
            <w:vAlign w:val="center"/>
          </w:tcPr>
          <w:p w14:paraId="3C2FBEB9">
            <w:pPr>
              <w:spacing w:line="500" w:lineRule="exact"/>
              <w:jc w:val="center"/>
              <w:rPr>
                <w:rFonts w:ascii="宋体" w:hAnsi="宋体" w:cs="宋体"/>
                <w:szCs w:val="21"/>
              </w:rPr>
            </w:pPr>
          </w:p>
        </w:tc>
        <w:tc>
          <w:tcPr>
            <w:tcW w:w="888" w:type="dxa"/>
            <w:tcBorders>
              <w:top w:val="nil"/>
              <w:left w:val="nil"/>
              <w:bottom w:val="single" w:color="auto" w:sz="4" w:space="0"/>
              <w:right w:val="single" w:color="auto" w:sz="4" w:space="0"/>
            </w:tcBorders>
            <w:tcMar>
              <w:top w:w="20" w:type="dxa"/>
              <w:left w:w="20" w:type="dxa"/>
              <w:bottom w:w="0" w:type="dxa"/>
              <w:right w:w="20" w:type="dxa"/>
            </w:tcMar>
            <w:vAlign w:val="center"/>
          </w:tcPr>
          <w:p w14:paraId="5057D0B1">
            <w:pPr>
              <w:spacing w:line="500" w:lineRule="exact"/>
              <w:jc w:val="center"/>
              <w:rPr>
                <w:rFonts w:ascii="宋体" w:hAnsi="宋体" w:cs="宋体"/>
                <w:szCs w:val="21"/>
              </w:rPr>
            </w:pPr>
          </w:p>
        </w:tc>
        <w:tc>
          <w:tcPr>
            <w:tcW w:w="1181" w:type="dxa"/>
            <w:tcBorders>
              <w:top w:val="nil"/>
              <w:left w:val="nil"/>
              <w:bottom w:val="single" w:color="auto" w:sz="4" w:space="0"/>
              <w:right w:val="single" w:color="auto" w:sz="4" w:space="0"/>
            </w:tcBorders>
            <w:tcMar>
              <w:top w:w="20" w:type="dxa"/>
              <w:left w:w="20" w:type="dxa"/>
              <w:bottom w:w="0" w:type="dxa"/>
              <w:right w:w="20" w:type="dxa"/>
            </w:tcMar>
            <w:vAlign w:val="center"/>
          </w:tcPr>
          <w:p w14:paraId="7DFDAE0F">
            <w:pPr>
              <w:spacing w:line="500" w:lineRule="exact"/>
              <w:jc w:val="center"/>
              <w:rPr>
                <w:rFonts w:ascii="宋体" w:hAnsi="宋体" w:cs="宋体"/>
                <w:szCs w:val="21"/>
              </w:rPr>
            </w:pPr>
          </w:p>
        </w:tc>
        <w:tc>
          <w:tcPr>
            <w:tcW w:w="1112" w:type="dxa"/>
            <w:tcBorders>
              <w:top w:val="nil"/>
              <w:left w:val="nil"/>
              <w:bottom w:val="single" w:color="auto" w:sz="4" w:space="0"/>
              <w:right w:val="single" w:color="auto" w:sz="4" w:space="0"/>
            </w:tcBorders>
            <w:tcMar>
              <w:top w:w="20" w:type="dxa"/>
              <w:left w:w="20" w:type="dxa"/>
              <w:bottom w:w="0" w:type="dxa"/>
              <w:right w:w="20" w:type="dxa"/>
            </w:tcMar>
            <w:vAlign w:val="center"/>
          </w:tcPr>
          <w:p w14:paraId="2C80673B">
            <w:pPr>
              <w:spacing w:line="500" w:lineRule="exact"/>
              <w:jc w:val="center"/>
              <w:rPr>
                <w:rFonts w:ascii="宋体" w:hAnsi="宋体" w:cs="宋体"/>
                <w:szCs w:val="21"/>
              </w:rPr>
            </w:pPr>
          </w:p>
        </w:tc>
        <w:tc>
          <w:tcPr>
            <w:tcW w:w="1202" w:type="dxa"/>
            <w:tcBorders>
              <w:top w:val="nil"/>
              <w:left w:val="nil"/>
              <w:bottom w:val="single" w:color="auto" w:sz="4" w:space="0"/>
              <w:right w:val="single" w:color="auto" w:sz="4" w:space="0"/>
            </w:tcBorders>
            <w:tcMar>
              <w:top w:w="20" w:type="dxa"/>
              <w:left w:w="20" w:type="dxa"/>
              <w:bottom w:w="0" w:type="dxa"/>
              <w:right w:w="20" w:type="dxa"/>
            </w:tcMar>
            <w:vAlign w:val="center"/>
          </w:tcPr>
          <w:p w14:paraId="0B8F9D49">
            <w:pPr>
              <w:spacing w:line="500" w:lineRule="exact"/>
              <w:jc w:val="center"/>
              <w:rPr>
                <w:rFonts w:ascii="宋体" w:hAnsi="宋体" w:cs="宋体"/>
                <w:szCs w:val="21"/>
              </w:rPr>
            </w:pPr>
          </w:p>
        </w:tc>
      </w:tr>
      <w:tr w14:paraId="44BBAC97">
        <w:tblPrEx>
          <w:tblCellMar>
            <w:top w:w="0" w:type="dxa"/>
            <w:left w:w="0" w:type="dxa"/>
            <w:bottom w:w="0" w:type="dxa"/>
            <w:right w:w="0" w:type="dxa"/>
          </w:tblCellMar>
        </w:tblPrEx>
        <w:trPr>
          <w:trHeight w:val="637" w:hRule="atLeast"/>
          <w:jc w:val="center"/>
        </w:trPr>
        <w:tc>
          <w:tcPr>
            <w:tcW w:w="548"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1F595C62">
            <w:pPr>
              <w:spacing w:line="500" w:lineRule="exact"/>
              <w:jc w:val="center"/>
              <w:rPr>
                <w:rFonts w:ascii="宋体" w:hAnsi="宋体" w:cs="宋体"/>
                <w:szCs w:val="21"/>
              </w:rPr>
            </w:pPr>
          </w:p>
        </w:tc>
        <w:tc>
          <w:tcPr>
            <w:tcW w:w="1526"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682EF2CA">
            <w:pPr>
              <w:spacing w:line="500" w:lineRule="exact"/>
              <w:jc w:val="center"/>
              <w:rPr>
                <w:rFonts w:ascii="宋体" w:hAnsi="宋体" w:cs="宋体"/>
                <w:szCs w:val="21"/>
              </w:rPr>
            </w:pPr>
          </w:p>
        </w:tc>
        <w:tc>
          <w:tcPr>
            <w:tcW w:w="2246"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18D30EAE">
            <w:pPr>
              <w:spacing w:line="500" w:lineRule="exact"/>
              <w:jc w:val="center"/>
              <w:rPr>
                <w:rFonts w:ascii="宋体" w:hAnsi="宋体" w:cs="宋体"/>
                <w:szCs w:val="21"/>
              </w:rPr>
            </w:pPr>
          </w:p>
        </w:tc>
        <w:tc>
          <w:tcPr>
            <w:tcW w:w="817"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63E0A7DF">
            <w:pPr>
              <w:spacing w:line="500" w:lineRule="exact"/>
              <w:jc w:val="center"/>
              <w:rPr>
                <w:rFonts w:ascii="宋体" w:hAnsi="宋体" w:cs="宋体"/>
                <w:szCs w:val="21"/>
              </w:rPr>
            </w:pPr>
          </w:p>
        </w:tc>
        <w:tc>
          <w:tcPr>
            <w:tcW w:w="888"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375D03BB">
            <w:pPr>
              <w:spacing w:line="500" w:lineRule="exact"/>
              <w:jc w:val="center"/>
              <w:rPr>
                <w:rFonts w:ascii="宋体" w:hAnsi="宋体" w:cs="宋体"/>
                <w:szCs w:val="21"/>
              </w:rPr>
            </w:pPr>
          </w:p>
        </w:tc>
        <w:tc>
          <w:tcPr>
            <w:tcW w:w="1181"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749D3643">
            <w:pPr>
              <w:spacing w:line="500" w:lineRule="exact"/>
              <w:jc w:val="center"/>
              <w:rPr>
                <w:rFonts w:ascii="宋体" w:hAnsi="宋体" w:cs="宋体"/>
                <w:szCs w:val="21"/>
              </w:rPr>
            </w:pPr>
          </w:p>
        </w:tc>
        <w:tc>
          <w:tcPr>
            <w:tcW w:w="1112"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2CBE982C">
            <w:pPr>
              <w:spacing w:line="500" w:lineRule="exact"/>
              <w:jc w:val="center"/>
              <w:rPr>
                <w:rFonts w:ascii="宋体" w:hAnsi="宋体" w:cs="宋体"/>
                <w:szCs w:val="21"/>
              </w:rPr>
            </w:pPr>
          </w:p>
        </w:tc>
        <w:tc>
          <w:tcPr>
            <w:tcW w:w="1202"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3C363A70">
            <w:pPr>
              <w:spacing w:line="500" w:lineRule="exact"/>
              <w:jc w:val="center"/>
              <w:rPr>
                <w:rFonts w:ascii="宋体" w:hAnsi="宋体" w:cs="宋体"/>
                <w:szCs w:val="21"/>
              </w:rPr>
            </w:pPr>
          </w:p>
        </w:tc>
      </w:tr>
      <w:tr w14:paraId="4886A64A">
        <w:tblPrEx>
          <w:tblCellMar>
            <w:top w:w="0" w:type="dxa"/>
            <w:left w:w="0" w:type="dxa"/>
            <w:bottom w:w="0" w:type="dxa"/>
            <w:right w:w="0" w:type="dxa"/>
          </w:tblCellMar>
        </w:tblPrEx>
        <w:trPr>
          <w:trHeight w:val="628" w:hRule="atLeast"/>
          <w:jc w:val="center"/>
        </w:trPr>
        <w:tc>
          <w:tcPr>
            <w:tcW w:w="548"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1145861C">
            <w:pPr>
              <w:spacing w:line="500" w:lineRule="exact"/>
              <w:jc w:val="center"/>
              <w:rPr>
                <w:rFonts w:ascii="宋体" w:hAnsi="宋体" w:cs="宋体"/>
                <w:szCs w:val="21"/>
              </w:rPr>
            </w:pPr>
          </w:p>
        </w:tc>
        <w:tc>
          <w:tcPr>
            <w:tcW w:w="1526"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5BA7299A">
            <w:pPr>
              <w:spacing w:line="500" w:lineRule="exact"/>
              <w:jc w:val="center"/>
              <w:rPr>
                <w:rFonts w:ascii="宋体" w:hAnsi="宋体" w:cs="宋体"/>
                <w:szCs w:val="21"/>
              </w:rPr>
            </w:pPr>
          </w:p>
        </w:tc>
        <w:tc>
          <w:tcPr>
            <w:tcW w:w="2246" w:type="dxa"/>
            <w:tcBorders>
              <w:top w:val="nil"/>
              <w:left w:val="nil"/>
              <w:bottom w:val="single" w:color="auto" w:sz="4" w:space="0"/>
              <w:right w:val="single" w:color="auto" w:sz="4" w:space="0"/>
            </w:tcBorders>
            <w:tcMar>
              <w:top w:w="20" w:type="dxa"/>
              <w:left w:w="20" w:type="dxa"/>
              <w:bottom w:w="0" w:type="dxa"/>
              <w:right w:w="20" w:type="dxa"/>
            </w:tcMar>
            <w:vAlign w:val="center"/>
          </w:tcPr>
          <w:p w14:paraId="35BA03BA">
            <w:pPr>
              <w:spacing w:line="500" w:lineRule="exact"/>
              <w:jc w:val="center"/>
              <w:rPr>
                <w:rFonts w:ascii="宋体" w:hAnsi="宋体" w:cs="宋体"/>
                <w:szCs w:val="21"/>
              </w:rPr>
            </w:pPr>
          </w:p>
        </w:tc>
        <w:tc>
          <w:tcPr>
            <w:tcW w:w="817" w:type="dxa"/>
            <w:tcBorders>
              <w:top w:val="nil"/>
              <w:left w:val="nil"/>
              <w:bottom w:val="single" w:color="auto" w:sz="4" w:space="0"/>
              <w:right w:val="single" w:color="auto" w:sz="4" w:space="0"/>
            </w:tcBorders>
            <w:tcMar>
              <w:top w:w="20" w:type="dxa"/>
              <w:left w:w="20" w:type="dxa"/>
              <w:bottom w:w="0" w:type="dxa"/>
              <w:right w:w="20" w:type="dxa"/>
            </w:tcMar>
            <w:vAlign w:val="center"/>
          </w:tcPr>
          <w:p w14:paraId="5228E7D9">
            <w:pPr>
              <w:spacing w:line="500" w:lineRule="exact"/>
              <w:jc w:val="center"/>
              <w:rPr>
                <w:rFonts w:ascii="宋体" w:hAnsi="宋体" w:cs="宋体"/>
                <w:szCs w:val="21"/>
              </w:rPr>
            </w:pPr>
          </w:p>
        </w:tc>
        <w:tc>
          <w:tcPr>
            <w:tcW w:w="888" w:type="dxa"/>
            <w:tcBorders>
              <w:top w:val="nil"/>
              <w:left w:val="nil"/>
              <w:bottom w:val="single" w:color="auto" w:sz="4" w:space="0"/>
              <w:right w:val="single" w:color="auto" w:sz="4" w:space="0"/>
            </w:tcBorders>
            <w:tcMar>
              <w:top w:w="20" w:type="dxa"/>
              <w:left w:w="20" w:type="dxa"/>
              <w:bottom w:w="0" w:type="dxa"/>
              <w:right w:w="20" w:type="dxa"/>
            </w:tcMar>
            <w:vAlign w:val="center"/>
          </w:tcPr>
          <w:p w14:paraId="7BC17C24">
            <w:pPr>
              <w:spacing w:line="500" w:lineRule="exact"/>
              <w:jc w:val="center"/>
              <w:rPr>
                <w:rFonts w:ascii="宋体" w:hAnsi="宋体" w:cs="宋体"/>
                <w:szCs w:val="21"/>
              </w:rPr>
            </w:pPr>
          </w:p>
        </w:tc>
        <w:tc>
          <w:tcPr>
            <w:tcW w:w="1181" w:type="dxa"/>
            <w:tcBorders>
              <w:top w:val="nil"/>
              <w:left w:val="nil"/>
              <w:bottom w:val="single" w:color="auto" w:sz="4" w:space="0"/>
              <w:right w:val="single" w:color="auto" w:sz="4" w:space="0"/>
            </w:tcBorders>
            <w:tcMar>
              <w:top w:w="20" w:type="dxa"/>
              <w:left w:w="20" w:type="dxa"/>
              <w:bottom w:w="0" w:type="dxa"/>
              <w:right w:w="20" w:type="dxa"/>
            </w:tcMar>
            <w:vAlign w:val="center"/>
          </w:tcPr>
          <w:p w14:paraId="16890AD7">
            <w:pPr>
              <w:spacing w:line="500" w:lineRule="exact"/>
              <w:jc w:val="center"/>
              <w:rPr>
                <w:rFonts w:ascii="宋体" w:hAnsi="宋体" w:cs="宋体"/>
                <w:szCs w:val="21"/>
              </w:rPr>
            </w:pPr>
          </w:p>
        </w:tc>
        <w:tc>
          <w:tcPr>
            <w:tcW w:w="1112" w:type="dxa"/>
            <w:tcBorders>
              <w:top w:val="nil"/>
              <w:left w:val="nil"/>
              <w:bottom w:val="single" w:color="auto" w:sz="4" w:space="0"/>
              <w:right w:val="single" w:color="auto" w:sz="4" w:space="0"/>
            </w:tcBorders>
            <w:tcMar>
              <w:top w:w="20" w:type="dxa"/>
              <w:left w:w="20" w:type="dxa"/>
              <w:bottom w:w="0" w:type="dxa"/>
              <w:right w:w="20" w:type="dxa"/>
            </w:tcMar>
            <w:vAlign w:val="center"/>
          </w:tcPr>
          <w:p w14:paraId="4EA6A9D3">
            <w:pPr>
              <w:spacing w:line="500" w:lineRule="exact"/>
              <w:jc w:val="center"/>
              <w:rPr>
                <w:rFonts w:ascii="宋体" w:hAnsi="宋体" w:cs="宋体"/>
                <w:szCs w:val="21"/>
              </w:rPr>
            </w:pPr>
          </w:p>
        </w:tc>
        <w:tc>
          <w:tcPr>
            <w:tcW w:w="1202" w:type="dxa"/>
            <w:tcBorders>
              <w:top w:val="nil"/>
              <w:left w:val="nil"/>
              <w:bottom w:val="single" w:color="auto" w:sz="4" w:space="0"/>
              <w:right w:val="single" w:color="auto" w:sz="4" w:space="0"/>
            </w:tcBorders>
            <w:tcMar>
              <w:top w:w="20" w:type="dxa"/>
              <w:left w:w="20" w:type="dxa"/>
              <w:bottom w:w="0" w:type="dxa"/>
              <w:right w:w="20" w:type="dxa"/>
            </w:tcMar>
            <w:vAlign w:val="center"/>
          </w:tcPr>
          <w:p w14:paraId="608CD145">
            <w:pPr>
              <w:spacing w:line="500" w:lineRule="exact"/>
              <w:jc w:val="center"/>
              <w:rPr>
                <w:rFonts w:ascii="宋体" w:hAnsi="宋体" w:cs="宋体"/>
                <w:szCs w:val="21"/>
              </w:rPr>
            </w:pPr>
          </w:p>
        </w:tc>
      </w:tr>
      <w:tr w14:paraId="4C96C0E6">
        <w:tblPrEx>
          <w:tblCellMar>
            <w:top w:w="0" w:type="dxa"/>
            <w:left w:w="0" w:type="dxa"/>
            <w:bottom w:w="0" w:type="dxa"/>
            <w:right w:w="0" w:type="dxa"/>
          </w:tblCellMar>
        </w:tblPrEx>
        <w:trPr>
          <w:trHeight w:val="637" w:hRule="atLeast"/>
          <w:jc w:val="center"/>
        </w:trPr>
        <w:tc>
          <w:tcPr>
            <w:tcW w:w="548"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35C3E636">
            <w:pPr>
              <w:spacing w:line="500" w:lineRule="exact"/>
              <w:jc w:val="center"/>
              <w:rPr>
                <w:rFonts w:ascii="宋体" w:hAnsi="宋体" w:cs="宋体"/>
                <w:szCs w:val="21"/>
              </w:rPr>
            </w:pPr>
          </w:p>
        </w:tc>
        <w:tc>
          <w:tcPr>
            <w:tcW w:w="1526"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268D3232">
            <w:pPr>
              <w:spacing w:line="500" w:lineRule="exact"/>
              <w:jc w:val="center"/>
              <w:rPr>
                <w:rFonts w:ascii="宋体" w:hAnsi="宋体" w:cs="宋体"/>
                <w:szCs w:val="21"/>
              </w:rPr>
            </w:pPr>
          </w:p>
        </w:tc>
        <w:tc>
          <w:tcPr>
            <w:tcW w:w="2246"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69B1A9F3">
            <w:pPr>
              <w:spacing w:line="500" w:lineRule="exact"/>
              <w:jc w:val="center"/>
              <w:rPr>
                <w:rFonts w:ascii="宋体" w:hAnsi="宋体" w:cs="宋体"/>
                <w:szCs w:val="21"/>
              </w:rPr>
            </w:pPr>
          </w:p>
        </w:tc>
        <w:tc>
          <w:tcPr>
            <w:tcW w:w="817"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255D475B">
            <w:pPr>
              <w:spacing w:line="500" w:lineRule="exact"/>
              <w:jc w:val="center"/>
              <w:rPr>
                <w:rFonts w:ascii="宋体" w:hAnsi="宋体" w:cs="宋体"/>
                <w:szCs w:val="21"/>
              </w:rPr>
            </w:pPr>
          </w:p>
        </w:tc>
        <w:tc>
          <w:tcPr>
            <w:tcW w:w="888"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2F980ACE">
            <w:pPr>
              <w:spacing w:line="500" w:lineRule="exact"/>
              <w:jc w:val="center"/>
              <w:rPr>
                <w:rFonts w:ascii="宋体" w:hAnsi="宋体" w:cs="宋体"/>
                <w:szCs w:val="21"/>
              </w:rPr>
            </w:pPr>
          </w:p>
        </w:tc>
        <w:tc>
          <w:tcPr>
            <w:tcW w:w="1181"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0BD8D995">
            <w:pPr>
              <w:spacing w:line="500" w:lineRule="exact"/>
              <w:jc w:val="center"/>
              <w:rPr>
                <w:rFonts w:ascii="宋体" w:hAnsi="宋体" w:cs="宋体"/>
                <w:szCs w:val="21"/>
              </w:rPr>
            </w:pPr>
          </w:p>
        </w:tc>
        <w:tc>
          <w:tcPr>
            <w:tcW w:w="1112"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02C7DE68">
            <w:pPr>
              <w:spacing w:line="500" w:lineRule="exact"/>
              <w:jc w:val="center"/>
              <w:rPr>
                <w:rFonts w:ascii="宋体" w:hAnsi="宋体" w:cs="宋体"/>
                <w:szCs w:val="21"/>
              </w:rPr>
            </w:pPr>
          </w:p>
        </w:tc>
        <w:tc>
          <w:tcPr>
            <w:tcW w:w="1202"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49012693">
            <w:pPr>
              <w:spacing w:line="500" w:lineRule="exact"/>
              <w:jc w:val="center"/>
              <w:rPr>
                <w:rFonts w:ascii="宋体" w:hAnsi="宋体" w:cs="宋体"/>
                <w:szCs w:val="21"/>
              </w:rPr>
            </w:pPr>
          </w:p>
        </w:tc>
      </w:tr>
      <w:tr w14:paraId="581DF7C5">
        <w:tblPrEx>
          <w:tblCellMar>
            <w:top w:w="0" w:type="dxa"/>
            <w:left w:w="0" w:type="dxa"/>
            <w:bottom w:w="0" w:type="dxa"/>
            <w:right w:w="0" w:type="dxa"/>
          </w:tblCellMar>
        </w:tblPrEx>
        <w:trPr>
          <w:trHeight w:val="3797" w:hRule="atLeast"/>
          <w:jc w:val="center"/>
        </w:trPr>
        <w:tc>
          <w:tcPr>
            <w:tcW w:w="9520" w:type="dxa"/>
            <w:gridSpan w:val="8"/>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00B7E415">
            <w:pPr>
              <w:spacing w:line="500" w:lineRule="exact"/>
              <w:rPr>
                <w:rFonts w:ascii="宋体" w:hAnsi="宋体" w:cs="宋体"/>
                <w:szCs w:val="21"/>
              </w:rPr>
            </w:pPr>
            <w:bookmarkStart w:id="45" w:name="_Toc388091835"/>
            <w:r>
              <w:rPr>
                <w:rFonts w:hint="eastAsia" w:ascii="宋体" w:hAnsi="宋体" w:cs="宋体"/>
                <w:szCs w:val="21"/>
              </w:rPr>
              <w:t>优惠条件：</w:t>
            </w:r>
            <w:bookmarkEnd w:id="45"/>
          </w:p>
          <w:p w14:paraId="57C26A73">
            <w:pPr>
              <w:spacing w:line="500" w:lineRule="exact"/>
              <w:jc w:val="center"/>
              <w:rPr>
                <w:rFonts w:ascii="宋体" w:hAnsi="宋体" w:cs="宋体"/>
                <w:szCs w:val="21"/>
              </w:rPr>
            </w:pPr>
          </w:p>
          <w:p w14:paraId="643C0660">
            <w:pPr>
              <w:spacing w:line="500" w:lineRule="exact"/>
              <w:jc w:val="center"/>
              <w:rPr>
                <w:rFonts w:ascii="宋体" w:hAnsi="宋体" w:cs="宋体"/>
                <w:szCs w:val="21"/>
              </w:rPr>
            </w:pPr>
            <w:bookmarkStart w:id="46" w:name="_Toc388091838"/>
            <w:bookmarkEnd w:id="46"/>
          </w:p>
        </w:tc>
      </w:tr>
      <w:bookmarkEnd w:id="36"/>
    </w:tbl>
    <w:p w14:paraId="3EC21DFC">
      <w:pPr>
        <w:pStyle w:val="6"/>
        <w:spacing w:line="360" w:lineRule="exact"/>
        <w:jc w:val="both"/>
        <w:rPr>
          <w:rFonts w:hint="eastAsia" w:ascii="宋体" w:hAnsi="宋体" w:cs="宋体"/>
          <w:color w:val="auto"/>
        </w:rPr>
      </w:pPr>
    </w:p>
    <w:p w14:paraId="25DD2F4D">
      <w:pPr>
        <w:rPr>
          <w:rFonts w:hint="eastAsia" w:ascii="宋体" w:hAnsi="宋体" w:cs="宋体"/>
          <w:color w:val="auto"/>
          <w:sz w:val="24"/>
          <w:szCs w:val="24"/>
        </w:rPr>
      </w:pPr>
      <w:bookmarkStart w:id="47" w:name="_Toc30136"/>
      <w:r>
        <w:rPr>
          <w:rFonts w:hint="eastAsia" w:ascii="宋体" w:hAnsi="宋体" w:cs="宋体"/>
          <w:color w:val="auto"/>
          <w:sz w:val="24"/>
          <w:szCs w:val="24"/>
          <w:lang w:eastAsia="zh-CN"/>
        </w:rPr>
        <w:t>供应商</w:t>
      </w:r>
      <w:r>
        <w:rPr>
          <w:rFonts w:hint="eastAsia" w:ascii="宋体" w:hAnsi="宋体" w:cs="宋体"/>
          <w:color w:val="auto"/>
          <w:sz w:val="24"/>
          <w:szCs w:val="24"/>
        </w:rPr>
        <w:t>名称（公章）：</w:t>
      </w:r>
    </w:p>
    <w:p w14:paraId="66CC99CB">
      <w:pPr>
        <w:rPr>
          <w:rFonts w:hint="eastAsia" w:ascii="宋体" w:hAnsi="宋体" w:cs="宋体"/>
          <w:color w:val="auto"/>
          <w:sz w:val="24"/>
          <w:szCs w:val="24"/>
        </w:rPr>
      </w:pPr>
    </w:p>
    <w:p w14:paraId="42D1AB1F">
      <w:pPr>
        <w:rPr>
          <w:rFonts w:hint="eastAsia" w:ascii="宋体" w:hAnsi="宋体" w:cs="宋体"/>
          <w:color w:val="auto"/>
          <w:sz w:val="24"/>
          <w:szCs w:val="24"/>
        </w:rPr>
      </w:pPr>
      <w:r>
        <w:rPr>
          <w:rFonts w:hint="eastAsia" w:ascii="宋体" w:hAnsi="宋体" w:cs="宋体"/>
          <w:color w:val="auto"/>
          <w:sz w:val="24"/>
          <w:szCs w:val="24"/>
        </w:rPr>
        <w:t>法定代表人或授权委托人</w:t>
      </w:r>
      <w:r>
        <w:rPr>
          <w:rFonts w:hint="eastAsia" w:ascii="宋体" w:hAnsi="宋体" w:cs="宋体"/>
          <w:color w:val="auto"/>
          <w:sz w:val="24"/>
          <w:szCs w:val="24"/>
          <w:lang w:eastAsia="zh-CN"/>
        </w:rPr>
        <w:t>（</w:t>
      </w:r>
      <w:r>
        <w:rPr>
          <w:rFonts w:hint="eastAsia" w:ascii="宋体" w:hAnsi="宋体" w:cs="宋体"/>
          <w:color w:val="auto"/>
          <w:sz w:val="24"/>
          <w:szCs w:val="24"/>
        </w:rPr>
        <w:t>签字</w:t>
      </w:r>
      <w:r>
        <w:rPr>
          <w:rFonts w:hint="eastAsia" w:ascii="宋体" w:hAnsi="宋体" w:cs="宋体"/>
          <w:color w:val="auto"/>
          <w:sz w:val="24"/>
          <w:szCs w:val="24"/>
          <w:lang w:eastAsia="zh-CN"/>
        </w:rPr>
        <w:t>或盖章）</w:t>
      </w:r>
      <w:r>
        <w:rPr>
          <w:rFonts w:hint="eastAsia" w:ascii="宋体" w:hAnsi="宋体" w:cs="宋体"/>
          <w:color w:val="auto"/>
          <w:sz w:val="24"/>
          <w:szCs w:val="24"/>
        </w:rPr>
        <w:t>:</w:t>
      </w:r>
    </w:p>
    <w:p w14:paraId="45754F1C">
      <w:pPr>
        <w:rPr>
          <w:rFonts w:hint="eastAsia" w:ascii="宋体" w:hAnsi="宋体" w:cs="宋体"/>
          <w:color w:val="auto"/>
          <w:sz w:val="24"/>
          <w:szCs w:val="24"/>
        </w:rPr>
      </w:pPr>
    </w:p>
    <w:p w14:paraId="456721DE">
      <w:pPr>
        <w:rPr>
          <w:rFonts w:hint="eastAsia" w:ascii="宋体" w:hAnsi="宋体" w:cs="宋体"/>
          <w:color w:val="auto"/>
          <w:sz w:val="24"/>
          <w:szCs w:val="24"/>
        </w:rPr>
      </w:pPr>
      <w:r>
        <w:rPr>
          <w:rFonts w:hint="eastAsia" w:ascii="宋体" w:hAnsi="宋体" w:cs="宋体"/>
          <w:color w:val="auto"/>
          <w:sz w:val="24"/>
          <w:szCs w:val="24"/>
        </w:rPr>
        <w:t xml:space="preserve">                                                          年    月   日</w:t>
      </w:r>
    </w:p>
    <w:p w14:paraId="640B0AA6">
      <w:pPr>
        <w:widowControl/>
        <w:snapToGrid w:val="0"/>
        <w:spacing w:line="600" w:lineRule="exact"/>
        <w:jc w:val="both"/>
        <w:rPr>
          <w:rFonts w:hint="eastAsia" w:ascii="宋体" w:hAnsi="宋体" w:cs="宋体"/>
          <w:b/>
          <w:bCs/>
          <w:color w:val="auto"/>
          <w:kern w:val="0"/>
          <w:sz w:val="30"/>
          <w:szCs w:val="30"/>
        </w:rPr>
      </w:pPr>
    </w:p>
    <w:p w14:paraId="10313B6A">
      <w:pPr>
        <w:widowControl/>
        <w:snapToGrid w:val="0"/>
        <w:spacing w:line="600" w:lineRule="exact"/>
        <w:jc w:val="center"/>
        <w:rPr>
          <w:rFonts w:hint="eastAsia" w:ascii="宋体" w:hAnsi="宋体" w:cs="宋体"/>
          <w:b/>
          <w:bCs/>
          <w:color w:val="auto"/>
          <w:kern w:val="0"/>
          <w:sz w:val="30"/>
          <w:szCs w:val="30"/>
        </w:rPr>
      </w:pPr>
      <w:r>
        <w:rPr>
          <w:rFonts w:hint="eastAsia" w:ascii="宋体" w:hAnsi="宋体" w:cs="宋体"/>
          <w:b/>
          <w:bCs/>
          <w:color w:val="auto"/>
          <w:kern w:val="0"/>
          <w:sz w:val="30"/>
          <w:szCs w:val="30"/>
          <w:lang w:val="en-US" w:eastAsia="zh-CN"/>
        </w:rPr>
        <w:t>4</w:t>
      </w:r>
      <w:r>
        <w:rPr>
          <w:rFonts w:hint="eastAsia" w:ascii="宋体" w:hAnsi="宋体" w:cs="宋体"/>
          <w:b/>
          <w:bCs/>
          <w:color w:val="auto"/>
          <w:kern w:val="0"/>
          <w:sz w:val="30"/>
          <w:szCs w:val="30"/>
        </w:rPr>
        <w:t>、法定代表人（负责人）资格证明书</w:t>
      </w:r>
      <w:bookmarkEnd w:id="47"/>
    </w:p>
    <w:p w14:paraId="2B867C4A">
      <w:pPr>
        <w:rPr>
          <w:rFonts w:hint="eastAsia" w:ascii="宋体" w:hAnsi="宋体" w:cs="宋体"/>
          <w:color w:val="auto"/>
        </w:rPr>
      </w:pPr>
    </w:p>
    <w:p w14:paraId="7D436337">
      <w:pPr>
        <w:spacing w:line="360" w:lineRule="exact"/>
        <w:jc w:val="center"/>
        <w:outlineLvl w:val="1"/>
        <w:rPr>
          <w:rFonts w:hint="eastAsia" w:ascii="宋体" w:hAnsi="宋体" w:cs="宋体"/>
          <w:b/>
          <w:color w:val="auto"/>
          <w:sz w:val="32"/>
          <w:szCs w:val="32"/>
        </w:rPr>
      </w:pPr>
    </w:p>
    <w:p w14:paraId="369A2CCB">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宋体" w:hAnsi="宋体" w:cs="宋体"/>
          <w:color w:val="auto"/>
          <w:sz w:val="24"/>
          <w:szCs w:val="24"/>
          <w:u w:val="single"/>
        </w:rPr>
      </w:pPr>
      <w:bookmarkStart w:id="48" w:name="_Toc4528"/>
      <w:r>
        <w:rPr>
          <w:rFonts w:hint="eastAsia" w:ascii="宋体" w:hAnsi="宋体" w:cs="宋体"/>
          <w:color w:val="auto"/>
          <w:sz w:val="24"/>
          <w:szCs w:val="24"/>
        </w:rPr>
        <w:t>单位名称：</w:t>
      </w:r>
      <w:bookmarkEnd w:id="48"/>
      <w:r>
        <w:rPr>
          <w:rFonts w:hint="eastAsia" w:ascii="宋体" w:hAnsi="宋体" w:cs="宋体"/>
          <w:color w:val="auto"/>
          <w:sz w:val="24"/>
          <w:szCs w:val="24"/>
          <w:u w:val="single"/>
        </w:rPr>
        <w:t xml:space="preserve">                                 </w:t>
      </w:r>
    </w:p>
    <w:p w14:paraId="56141B3B">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宋体" w:hAnsi="宋体" w:cs="宋体"/>
          <w:color w:val="auto"/>
          <w:sz w:val="24"/>
          <w:szCs w:val="24"/>
        </w:rPr>
      </w:pPr>
      <w:bookmarkStart w:id="49" w:name="_Toc6193"/>
      <w:r>
        <w:rPr>
          <w:rFonts w:hint="eastAsia" w:ascii="宋体" w:hAnsi="宋体" w:cs="宋体"/>
          <w:color w:val="auto"/>
          <w:sz w:val="24"/>
          <w:szCs w:val="24"/>
        </w:rPr>
        <w:t>地    址：</w:t>
      </w:r>
      <w:bookmarkEnd w:id="49"/>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14:paraId="518ECEAE">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eastAsia" w:ascii="宋体" w:hAnsi="宋体" w:cs="宋体"/>
          <w:color w:val="auto"/>
          <w:sz w:val="24"/>
          <w:szCs w:val="24"/>
        </w:rPr>
      </w:pPr>
      <w:bookmarkStart w:id="50" w:name="_Toc17570"/>
      <w:r>
        <w:rPr>
          <w:rFonts w:hint="eastAsia" w:ascii="宋体" w:hAnsi="宋体" w:cs="宋体"/>
          <w:color w:val="auto"/>
          <w:sz w:val="24"/>
          <w:szCs w:val="24"/>
        </w:rPr>
        <w:t>姓   名：</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性别：</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年龄：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 xml:space="preserve"> 职务</w:t>
      </w:r>
      <w:r>
        <w:rPr>
          <w:rFonts w:hint="eastAsia" w:ascii="宋体" w:hAnsi="宋体" w:cs="宋体"/>
          <w:color w:val="auto"/>
          <w:sz w:val="24"/>
          <w:szCs w:val="24"/>
          <w:lang w:eastAsia="zh-CN"/>
        </w:rPr>
        <w:t>：</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系</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（投标单位名称）的法定代表人。</w:t>
      </w:r>
    </w:p>
    <w:p w14:paraId="5DA64D1D">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eastAsia" w:ascii="宋体" w:hAnsi="宋体" w:cs="宋体"/>
          <w:color w:val="auto"/>
          <w:sz w:val="24"/>
          <w:szCs w:val="24"/>
        </w:rPr>
      </w:pPr>
      <w:r>
        <w:rPr>
          <w:rFonts w:hint="eastAsia" w:ascii="宋体" w:hAnsi="宋体" w:cs="宋体"/>
          <w:color w:val="auto"/>
          <w:sz w:val="24"/>
          <w:szCs w:val="24"/>
        </w:rPr>
        <w:t>为</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项目的报价，签署上述项目的响应性谈判文件、进行合同谈判、签署合同和处理与之有关的一切事务。</w:t>
      </w:r>
      <w:bookmarkEnd w:id="50"/>
    </w:p>
    <w:p w14:paraId="152B870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cs="宋体"/>
          <w:color w:val="auto"/>
          <w:sz w:val="24"/>
          <w:szCs w:val="24"/>
        </w:rPr>
      </w:pPr>
      <w:bookmarkStart w:id="51" w:name="_Toc20969"/>
      <w:r>
        <w:rPr>
          <w:rFonts w:hint="eastAsia" w:ascii="宋体" w:hAnsi="宋体" w:cs="宋体"/>
          <w:color w:val="auto"/>
          <w:sz w:val="24"/>
          <w:szCs w:val="24"/>
        </w:rPr>
        <w:t>特此证明。</w:t>
      </w:r>
      <w:bookmarkEnd w:id="51"/>
    </w:p>
    <w:p w14:paraId="45AD5E43">
      <w:pPr>
        <w:spacing w:line="500" w:lineRule="exact"/>
        <w:outlineLvl w:val="1"/>
        <w:rPr>
          <w:rFonts w:hint="eastAsia" w:ascii="宋体" w:hAnsi="宋体" w:cs="宋体"/>
          <w:color w:val="auto"/>
          <w:sz w:val="24"/>
          <w:szCs w:val="24"/>
        </w:rPr>
      </w:pPr>
    </w:p>
    <w:p w14:paraId="1A33D65B">
      <w:pPr>
        <w:spacing w:line="500" w:lineRule="exact"/>
        <w:ind w:firstLine="2400" w:firstLineChars="1000"/>
        <w:outlineLvl w:val="1"/>
        <w:rPr>
          <w:rFonts w:hint="eastAsia" w:ascii="宋体" w:hAnsi="宋体" w:cs="宋体"/>
          <w:color w:val="auto"/>
          <w:sz w:val="24"/>
          <w:szCs w:val="24"/>
        </w:rPr>
      </w:pPr>
    </w:p>
    <w:p w14:paraId="28BEEC7F">
      <w:pPr>
        <w:spacing w:line="500" w:lineRule="exact"/>
        <w:ind w:firstLine="2400" w:firstLineChars="1000"/>
        <w:outlineLvl w:val="1"/>
        <w:rPr>
          <w:rFonts w:hint="eastAsia" w:ascii="宋体" w:hAnsi="宋体" w:cs="宋体"/>
          <w:color w:val="auto"/>
          <w:sz w:val="24"/>
          <w:szCs w:val="24"/>
        </w:rPr>
      </w:pPr>
    </w:p>
    <w:p w14:paraId="322AAEA5">
      <w:pPr>
        <w:spacing w:line="500" w:lineRule="exact"/>
        <w:ind w:firstLine="2400" w:firstLineChars="1000"/>
        <w:outlineLvl w:val="1"/>
        <w:rPr>
          <w:rFonts w:hint="eastAsia" w:ascii="宋体" w:hAnsi="宋体" w:cs="宋体"/>
          <w:color w:val="auto"/>
          <w:sz w:val="24"/>
          <w:szCs w:val="24"/>
        </w:rPr>
      </w:pPr>
    </w:p>
    <w:p w14:paraId="13688C4B">
      <w:pPr>
        <w:spacing w:line="500" w:lineRule="exact"/>
        <w:ind w:firstLine="5280" w:firstLineChars="2200"/>
        <w:outlineLvl w:val="1"/>
        <w:rPr>
          <w:rFonts w:hint="eastAsia" w:ascii="宋体" w:hAnsi="宋体" w:cs="宋体"/>
          <w:color w:val="auto"/>
          <w:sz w:val="24"/>
          <w:szCs w:val="24"/>
        </w:rPr>
      </w:pPr>
      <w:bookmarkStart w:id="52" w:name="_Toc15093"/>
      <w:r>
        <w:rPr>
          <w:rFonts w:hint="eastAsia" w:ascii="宋体" w:hAnsi="宋体" w:cs="宋体"/>
          <w:color w:val="auto"/>
          <w:sz w:val="24"/>
          <w:szCs w:val="24"/>
          <w:lang w:eastAsia="zh-CN"/>
        </w:rPr>
        <w:t>供应商</w:t>
      </w:r>
      <w:r>
        <w:rPr>
          <w:rFonts w:hint="eastAsia" w:ascii="宋体" w:hAnsi="宋体" w:cs="宋体"/>
          <w:color w:val="auto"/>
          <w:sz w:val="24"/>
          <w:szCs w:val="24"/>
        </w:rPr>
        <w:t>：（盖章）</w:t>
      </w:r>
      <w:bookmarkEnd w:id="52"/>
      <w:r>
        <w:rPr>
          <w:rFonts w:hint="eastAsia" w:ascii="宋体" w:hAnsi="宋体" w:cs="宋体"/>
          <w:color w:val="auto"/>
          <w:sz w:val="24"/>
          <w:szCs w:val="24"/>
          <w:u w:val="non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p>
    <w:p w14:paraId="68351036">
      <w:pPr>
        <w:spacing w:line="500" w:lineRule="exact"/>
        <w:ind w:firstLine="5280" w:firstLineChars="2200"/>
        <w:outlineLvl w:val="1"/>
        <w:rPr>
          <w:rFonts w:hint="eastAsia" w:ascii="宋体" w:hAnsi="宋体" w:cs="宋体"/>
          <w:color w:val="auto"/>
          <w:sz w:val="24"/>
          <w:szCs w:val="24"/>
        </w:rPr>
      </w:pPr>
      <w:bookmarkStart w:id="53" w:name="_Toc13086"/>
      <w:r>
        <w:rPr>
          <w:rFonts w:hint="eastAsia" w:ascii="宋体" w:hAnsi="宋体" w:cs="宋体"/>
          <w:color w:val="auto"/>
          <w:sz w:val="24"/>
          <w:szCs w:val="24"/>
        </w:rPr>
        <w:t>日  期：_______年_____月_____日</w:t>
      </w:r>
      <w:bookmarkEnd w:id="53"/>
    </w:p>
    <w:p w14:paraId="590B7C7C">
      <w:pPr>
        <w:spacing w:line="500" w:lineRule="exact"/>
        <w:ind w:firstLine="360" w:firstLineChars="150"/>
        <w:outlineLvl w:val="1"/>
        <w:rPr>
          <w:rFonts w:hint="eastAsia" w:ascii="宋体" w:hAnsi="宋体" w:cs="宋体"/>
          <w:color w:val="auto"/>
          <w:sz w:val="24"/>
          <w:szCs w:val="24"/>
        </w:rPr>
      </w:pPr>
    </w:p>
    <w:p w14:paraId="39746A0A">
      <w:pPr>
        <w:spacing w:line="500" w:lineRule="exact"/>
        <w:ind w:firstLine="600" w:firstLineChars="250"/>
        <w:outlineLvl w:val="1"/>
        <w:rPr>
          <w:rFonts w:hint="eastAsia" w:ascii="宋体" w:hAnsi="宋体" w:cs="宋体"/>
          <w:color w:val="auto"/>
          <w:sz w:val="24"/>
          <w:szCs w:val="24"/>
        </w:rPr>
      </w:pPr>
      <w:bookmarkStart w:id="54" w:name="_Toc16104"/>
      <w:r>
        <w:rPr>
          <w:rFonts w:hint="eastAsia" w:ascii="宋体" w:hAnsi="宋体" w:cs="宋体"/>
          <w:color w:val="auto"/>
          <w:sz w:val="24"/>
          <w:szCs w:val="24"/>
        </w:rPr>
        <w:t>附: 法人代表身份证复印件</w:t>
      </w:r>
      <w:bookmarkEnd w:id="54"/>
    </w:p>
    <w:p w14:paraId="02881285">
      <w:pPr>
        <w:spacing w:line="360" w:lineRule="exact"/>
        <w:jc w:val="center"/>
        <w:outlineLvl w:val="1"/>
        <w:rPr>
          <w:rFonts w:hint="eastAsia" w:ascii="宋体" w:hAnsi="宋体" w:cs="宋体"/>
          <w:b/>
          <w:color w:val="auto"/>
          <w:szCs w:val="21"/>
        </w:rPr>
      </w:pPr>
    </w:p>
    <w:p w14:paraId="3339B10C">
      <w:pPr>
        <w:pStyle w:val="6"/>
        <w:spacing w:line="360" w:lineRule="exact"/>
        <w:rPr>
          <w:rFonts w:hint="eastAsia" w:ascii="宋体" w:eastAsia="宋体" w:cs="宋体"/>
          <w:color w:val="auto"/>
          <w:sz w:val="21"/>
          <w:szCs w:val="21"/>
        </w:rPr>
      </w:pPr>
    </w:p>
    <w:p w14:paraId="52FD7EFE">
      <w:pPr>
        <w:pStyle w:val="6"/>
        <w:spacing w:line="360" w:lineRule="exact"/>
        <w:rPr>
          <w:rFonts w:hint="eastAsia" w:ascii="宋体" w:eastAsia="宋体" w:cs="宋体"/>
          <w:color w:val="auto"/>
          <w:sz w:val="21"/>
          <w:szCs w:val="21"/>
        </w:rPr>
      </w:pPr>
    </w:p>
    <w:p w14:paraId="63FE24E8">
      <w:pPr>
        <w:rPr>
          <w:rFonts w:hint="eastAsia" w:ascii="宋体" w:hAnsi="宋体" w:cs="宋体"/>
          <w:color w:val="auto"/>
          <w:sz w:val="24"/>
        </w:rPr>
      </w:pPr>
    </w:p>
    <w:p w14:paraId="787A679C">
      <w:pPr>
        <w:pStyle w:val="255"/>
        <w:rPr>
          <w:rFonts w:hint="eastAsia" w:ascii="宋体" w:hAnsi="宋体" w:cs="宋体"/>
          <w:color w:val="auto"/>
          <w:sz w:val="24"/>
        </w:rPr>
      </w:pPr>
    </w:p>
    <w:p w14:paraId="16F8DD5E">
      <w:pPr>
        <w:pStyle w:val="255"/>
        <w:rPr>
          <w:rFonts w:hint="eastAsia" w:ascii="宋体" w:hAnsi="宋体" w:cs="宋体"/>
          <w:color w:val="auto"/>
          <w:sz w:val="24"/>
        </w:rPr>
      </w:pPr>
    </w:p>
    <w:p w14:paraId="16AFB7DA">
      <w:pPr>
        <w:pStyle w:val="255"/>
        <w:rPr>
          <w:rFonts w:hint="eastAsia" w:ascii="宋体" w:hAnsi="宋体" w:cs="宋体"/>
          <w:color w:val="auto"/>
          <w:sz w:val="24"/>
        </w:rPr>
      </w:pPr>
    </w:p>
    <w:p w14:paraId="456526FB">
      <w:pPr>
        <w:pStyle w:val="255"/>
        <w:rPr>
          <w:rFonts w:hint="eastAsia" w:ascii="宋体" w:hAnsi="宋体" w:cs="宋体"/>
          <w:color w:val="auto"/>
          <w:sz w:val="24"/>
        </w:rPr>
      </w:pPr>
    </w:p>
    <w:p w14:paraId="49DDC042">
      <w:pPr>
        <w:pStyle w:val="255"/>
        <w:rPr>
          <w:rFonts w:hint="eastAsia" w:ascii="宋体" w:hAnsi="宋体" w:cs="宋体"/>
          <w:color w:val="auto"/>
          <w:sz w:val="24"/>
        </w:rPr>
      </w:pPr>
    </w:p>
    <w:p w14:paraId="365F5EF9">
      <w:pPr>
        <w:pStyle w:val="255"/>
        <w:rPr>
          <w:rFonts w:hint="eastAsia" w:ascii="宋体" w:hAnsi="宋体" w:cs="宋体"/>
          <w:color w:val="auto"/>
          <w:sz w:val="24"/>
        </w:rPr>
      </w:pPr>
    </w:p>
    <w:p w14:paraId="5AB806CB">
      <w:pPr>
        <w:pStyle w:val="255"/>
        <w:rPr>
          <w:rFonts w:hint="eastAsia" w:ascii="宋体" w:hAnsi="宋体" w:cs="宋体"/>
          <w:color w:val="auto"/>
          <w:sz w:val="24"/>
        </w:rPr>
      </w:pPr>
    </w:p>
    <w:p w14:paraId="1D343131">
      <w:pPr>
        <w:pStyle w:val="255"/>
        <w:rPr>
          <w:rFonts w:hint="eastAsia" w:ascii="宋体" w:hAnsi="宋体" w:cs="宋体"/>
          <w:color w:val="auto"/>
          <w:sz w:val="24"/>
        </w:rPr>
      </w:pPr>
    </w:p>
    <w:p w14:paraId="28228109">
      <w:pPr>
        <w:widowControl/>
        <w:snapToGrid w:val="0"/>
        <w:spacing w:line="600" w:lineRule="exact"/>
        <w:jc w:val="center"/>
        <w:rPr>
          <w:rFonts w:hint="eastAsia" w:ascii="宋体" w:hAnsi="宋体" w:cs="宋体"/>
          <w:b/>
          <w:bCs/>
          <w:color w:val="auto"/>
          <w:kern w:val="0"/>
          <w:sz w:val="30"/>
          <w:szCs w:val="30"/>
        </w:rPr>
      </w:pPr>
      <w:bookmarkStart w:id="55" w:name="_Toc21544"/>
      <w:r>
        <w:rPr>
          <w:rFonts w:hint="eastAsia" w:ascii="宋体" w:hAnsi="宋体" w:cs="宋体"/>
          <w:b/>
          <w:bCs/>
          <w:color w:val="auto"/>
          <w:kern w:val="0"/>
          <w:sz w:val="30"/>
          <w:szCs w:val="30"/>
          <w:lang w:val="en-US" w:eastAsia="zh-CN"/>
        </w:rPr>
        <w:t>5</w:t>
      </w:r>
      <w:r>
        <w:rPr>
          <w:rFonts w:hint="eastAsia" w:ascii="宋体" w:hAnsi="宋体" w:cs="宋体"/>
          <w:b/>
          <w:bCs/>
          <w:color w:val="auto"/>
          <w:kern w:val="0"/>
          <w:sz w:val="30"/>
          <w:szCs w:val="30"/>
        </w:rPr>
        <w:t>、法定代表人授权委托书</w:t>
      </w:r>
      <w:bookmarkEnd w:id="55"/>
    </w:p>
    <w:p w14:paraId="1869A2DD">
      <w:pPr>
        <w:rPr>
          <w:rFonts w:hint="eastAsia" w:ascii="宋体" w:hAnsi="宋体" w:cs="宋体"/>
          <w:color w:val="auto"/>
        </w:rPr>
      </w:pPr>
    </w:p>
    <w:p w14:paraId="6405142B">
      <w:pPr>
        <w:spacing w:line="360" w:lineRule="exact"/>
        <w:outlineLvl w:val="1"/>
        <w:rPr>
          <w:rFonts w:hint="eastAsia" w:ascii="宋体" w:hAnsi="宋体" w:cs="宋体"/>
          <w:color w:val="auto"/>
          <w:sz w:val="24"/>
        </w:rPr>
      </w:pPr>
    </w:p>
    <w:p w14:paraId="797D6407">
      <w:pPr>
        <w:keepNext w:val="0"/>
        <w:keepLines w:val="0"/>
        <w:pageBreakBefore w:val="0"/>
        <w:widowControl w:val="0"/>
        <w:kinsoku/>
        <w:wordWrap/>
        <w:overflowPunct/>
        <w:topLinePunct w:val="0"/>
        <w:autoSpaceDE/>
        <w:autoSpaceDN/>
        <w:bidi w:val="0"/>
        <w:adjustRightInd/>
        <w:spacing w:line="560" w:lineRule="exact"/>
        <w:ind w:firstLine="480" w:firstLineChars="200"/>
        <w:jc w:val="left"/>
        <w:textAlignment w:val="auto"/>
        <w:outlineLvl w:val="1"/>
        <w:rPr>
          <w:rFonts w:hint="eastAsia" w:ascii="宋体" w:hAnsi="宋体" w:cs="宋体"/>
          <w:color w:val="auto"/>
          <w:sz w:val="24"/>
          <w:szCs w:val="24"/>
        </w:rPr>
      </w:pPr>
      <w:bookmarkStart w:id="56" w:name="_Toc27202"/>
      <w:r>
        <w:rPr>
          <w:rFonts w:hint="eastAsia" w:ascii="宋体" w:hAnsi="宋体" w:cs="宋体"/>
          <w:color w:val="auto"/>
          <w:sz w:val="24"/>
          <w:szCs w:val="24"/>
        </w:rPr>
        <w:t>本授权委托书声明：</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（姓名）系</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（投标单位名称）的法定代表人，现授权委托</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（单位名称）的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（姓名）为我公司代理人，以本公司的名义参加</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项目的投标活动。</w:t>
      </w:r>
      <w:bookmarkEnd w:id="56"/>
    </w:p>
    <w:p w14:paraId="6AF4C1E8">
      <w:pPr>
        <w:pStyle w:val="33"/>
        <w:keepNext w:val="0"/>
        <w:keepLines w:val="0"/>
        <w:pageBreakBefore w:val="0"/>
        <w:widowControl w:val="0"/>
        <w:kinsoku/>
        <w:wordWrap/>
        <w:overflowPunct/>
        <w:topLinePunct w:val="0"/>
        <w:autoSpaceDE/>
        <w:autoSpaceDN/>
        <w:bidi w:val="0"/>
        <w:adjustRightInd/>
        <w:snapToGrid w:val="0"/>
        <w:spacing w:line="560" w:lineRule="exact"/>
        <w:ind w:firstLine="600" w:firstLineChars="250"/>
        <w:jc w:val="left"/>
        <w:textAlignment w:val="auto"/>
        <w:outlineLvl w:val="1"/>
        <w:rPr>
          <w:rFonts w:hint="eastAsia" w:hAnsi="宋体" w:cs="宋体"/>
          <w:color w:val="auto"/>
          <w:sz w:val="24"/>
          <w:szCs w:val="24"/>
        </w:rPr>
      </w:pPr>
      <w:bookmarkStart w:id="57" w:name="_Toc26449"/>
      <w:r>
        <w:rPr>
          <w:rFonts w:hint="eastAsia" w:hAnsi="宋体" w:cs="宋体"/>
          <w:color w:val="auto"/>
          <w:sz w:val="24"/>
          <w:szCs w:val="24"/>
        </w:rPr>
        <w:t>代理人在投标、合同签订过程中所签署的一切文件和处理与之有关的一切事务，我均予以承认。本授权书自出具之日起生效。</w:t>
      </w:r>
      <w:bookmarkEnd w:id="57"/>
    </w:p>
    <w:p w14:paraId="2882FADA">
      <w:pPr>
        <w:spacing w:line="500" w:lineRule="exact"/>
        <w:ind w:firstLine="480" w:firstLineChars="200"/>
        <w:jc w:val="left"/>
        <w:outlineLvl w:val="1"/>
        <w:rPr>
          <w:rFonts w:hint="eastAsia" w:ascii="宋体" w:hAnsi="宋体" w:cs="宋体"/>
          <w:color w:val="auto"/>
          <w:sz w:val="24"/>
          <w:szCs w:val="24"/>
        </w:rPr>
      </w:pPr>
    </w:p>
    <w:p w14:paraId="1C6A3F8A">
      <w:pPr>
        <w:spacing w:line="500" w:lineRule="exact"/>
        <w:ind w:firstLine="600" w:firstLineChars="250"/>
        <w:outlineLvl w:val="1"/>
        <w:rPr>
          <w:rFonts w:hint="eastAsia" w:ascii="宋体" w:hAnsi="宋体" w:cs="宋体"/>
          <w:color w:val="auto"/>
          <w:sz w:val="24"/>
          <w:szCs w:val="24"/>
        </w:rPr>
      </w:pPr>
      <w:bookmarkStart w:id="58" w:name="_Toc12092"/>
      <w:r>
        <w:rPr>
          <w:rFonts w:hint="eastAsia" w:ascii="宋体" w:hAnsi="宋体" w:cs="宋体"/>
          <w:color w:val="auto"/>
          <w:sz w:val="24"/>
          <w:szCs w:val="24"/>
        </w:rPr>
        <w:t>代理人无权转让委托权。特此委托。</w:t>
      </w:r>
      <w:bookmarkEnd w:id="58"/>
    </w:p>
    <w:p w14:paraId="5AA3B435">
      <w:pPr>
        <w:spacing w:line="500" w:lineRule="exact"/>
        <w:ind w:firstLine="600" w:firstLineChars="250"/>
        <w:outlineLvl w:val="1"/>
        <w:rPr>
          <w:rFonts w:hint="eastAsia" w:ascii="宋体" w:hAnsi="宋体" w:cs="宋体"/>
          <w:color w:val="auto"/>
          <w:sz w:val="24"/>
          <w:szCs w:val="24"/>
        </w:rPr>
      </w:pPr>
    </w:p>
    <w:p w14:paraId="06FE390A">
      <w:pPr>
        <w:spacing w:line="500" w:lineRule="exact"/>
        <w:ind w:firstLine="600" w:firstLineChars="250"/>
        <w:outlineLvl w:val="1"/>
        <w:rPr>
          <w:rFonts w:hint="eastAsia" w:ascii="宋体" w:hAnsi="宋体" w:cs="宋体"/>
          <w:color w:val="auto"/>
          <w:sz w:val="24"/>
          <w:szCs w:val="24"/>
        </w:rPr>
      </w:pPr>
    </w:p>
    <w:p w14:paraId="3A1BCA32">
      <w:pPr>
        <w:spacing w:line="500" w:lineRule="exact"/>
        <w:outlineLvl w:val="1"/>
        <w:rPr>
          <w:rFonts w:hint="eastAsia" w:ascii="宋体" w:hAnsi="宋体" w:cs="宋体"/>
          <w:color w:val="auto"/>
          <w:sz w:val="24"/>
          <w:szCs w:val="24"/>
        </w:rPr>
      </w:pPr>
    </w:p>
    <w:p w14:paraId="65F0EE0F">
      <w:pPr>
        <w:spacing w:line="500" w:lineRule="exact"/>
        <w:ind w:firstLine="3240" w:firstLineChars="1350"/>
        <w:outlineLvl w:val="1"/>
        <w:rPr>
          <w:rFonts w:hint="eastAsia" w:ascii="宋体" w:hAnsi="宋体" w:cs="宋体"/>
          <w:color w:val="auto"/>
          <w:sz w:val="24"/>
          <w:szCs w:val="24"/>
          <w:u w:val="single"/>
        </w:rPr>
      </w:pPr>
      <w:bookmarkStart w:id="59" w:name="_Toc32221"/>
      <w:r>
        <w:rPr>
          <w:rFonts w:hint="eastAsia" w:ascii="宋体" w:hAnsi="宋体" w:cs="宋体"/>
          <w:color w:val="auto"/>
          <w:sz w:val="24"/>
          <w:szCs w:val="24"/>
        </w:rPr>
        <w:t>法定代表人</w:t>
      </w:r>
      <w:r>
        <w:rPr>
          <w:rFonts w:hint="eastAsia" w:ascii="宋体" w:hAnsi="宋体" w:cs="宋体"/>
          <w:color w:val="auto"/>
          <w:sz w:val="24"/>
          <w:szCs w:val="24"/>
          <w:lang w:eastAsia="zh-CN"/>
        </w:rPr>
        <w:t>（</w:t>
      </w:r>
      <w:r>
        <w:rPr>
          <w:rFonts w:hint="eastAsia" w:ascii="宋体" w:hAnsi="宋体" w:cs="宋体"/>
          <w:color w:val="auto"/>
          <w:sz w:val="24"/>
          <w:szCs w:val="24"/>
        </w:rPr>
        <w:t>签字或盖章</w:t>
      </w:r>
      <w:r>
        <w:rPr>
          <w:rFonts w:hint="eastAsia" w:ascii="宋体" w:hAnsi="宋体" w:cs="宋体"/>
          <w:color w:val="auto"/>
          <w:sz w:val="24"/>
          <w:szCs w:val="24"/>
          <w:lang w:eastAsia="zh-CN"/>
        </w:rPr>
        <w:t>）</w:t>
      </w:r>
      <w:r>
        <w:rPr>
          <w:rFonts w:hint="eastAsia" w:ascii="宋体" w:hAnsi="宋体" w:cs="宋体"/>
          <w:color w:val="auto"/>
          <w:sz w:val="24"/>
          <w:szCs w:val="24"/>
        </w:rPr>
        <w:t>：</w:t>
      </w:r>
      <w:bookmarkEnd w:id="59"/>
      <w:r>
        <w:rPr>
          <w:rFonts w:hint="eastAsia" w:ascii="宋体" w:hAnsi="宋体" w:cs="宋体"/>
          <w:color w:val="auto"/>
          <w:sz w:val="24"/>
          <w:szCs w:val="24"/>
          <w:u w:val="single"/>
        </w:rPr>
        <w:t xml:space="preserve">                  </w:t>
      </w:r>
    </w:p>
    <w:p w14:paraId="4C612B58">
      <w:pPr>
        <w:spacing w:line="500" w:lineRule="exact"/>
        <w:ind w:firstLine="3240" w:firstLineChars="1350"/>
        <w:outlineLvl w:val="1"/>
        <w:rPr>
          <w:rFonts w:hint="eastAsia" w:ascii="宋体" w:hAnsi="宋体" w:cs="宋体"/>
          <w:color w:val="auto"/>
          <w:sz w:val="24"/>
          <w:szCs w:val="24"/>
          <w:u w:val="single"/>
        </w:rPr>
      </w:pPr>
      <w:bookmarkStart w:id="60" w:name="_Toc5493"/>
      <w:r>
        <w:rPr>
          <w:rFonts w:hint="eastAsia" w:ascii="宋体" w:hAnsi="宋体" w:cs="宋体"/>
          <w:color w:val="auto"/>
          <w:sz w:val="24"/>
          <w:szCs w:val="24"/>
        </w:rPr>
        <w:t>投标单位公章：</w:t>
      </w:r>
      <w:bookmarkEnd w:id="60"/>
      <w:r>
        <w:rPr>
          <w:rFonts w:hint="eastAsia" w:ascii="宋体" w:hAnsi="宋体" w:cs="宋体"/>
          <w:color w:val="auto"/>
          <w:sz w:val="24"/>
          <w:szCs w:val="24"/>
          <w:u w:val="single"/>
        </w:rPr>
        <w:t xml:space="preserve">                          </w:t>
      </w:r>
    </w:p>
    <w:p w14:paraId="3F21F831">
      <w:pPr>
        <w:spacing w:line="500" w:lineRule="exact"/>
        <w:ind w:firstLine="3240" w:firstLineChars="1350"/>
        <w:outlineLvl w:val="1"/>
        <w:rPr>
          <w:rFonts w:hint="eastAsia" w:ascii="宋体" w:hAnsi="宋体" w:cs="宋体"/>
          <w:color w:val="auto"/>
          <w:sz w:val="24"/>
          <w:szCs w:val="24"/>
        </w:rPr>
      </w:pPr>
      <w:bookmarkStart w:id="61" w:name="_Toc10833"/>
      <w:r>
        <w:rPr>
          <w:rFonts w:hint="eastAsia" w:ascii="宋体" w:hAnsi="宋体" w:cs="宋体"/>
          <w:color w:val="auto"/>
          <w:sz w:val="24"/>
          <w:szCs w:val="24"/>
        </w:rPr>
        <w:t>日        期：</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年</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月</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日</w:t>
      </w:r>
      <w:bookmarkEnd w:id="61"/>
    </w:p>
    <w:p w14:paraId="3752A257">
      <w:pPr>
        <w:spacing w:line="500" w:lineRule="exact"/>
        <w:ind w:firstLine="600" w:firstLineChars="250"/>
        <w:outlineLvl w:val="1"/>
        <w:rPr>
          <w:rFonts w:hint="eastAsia" w:ascii="宋体" w:hAnsi="宋体" w:cs="宋体"/>
          <w:color w:val="auto"/>
          <w:sz w:val="24"/>
          <w:szCs w:val="24"/>
        </w:rPr>
      </w:pPr>
    </w:p>
    <w:p w14:paraId="00CA3CF1">
      <w:pPr>
        <w:spacing w:line="500" w:lineRule="exact"/>
        <w:ind w:firstLine="600" w:firstLineChars="250"/>
        <w:outlineLvl w:val="1"/>
        <w:rPr>
          <w:rFonts w:hint="eastAsia" w:ascii="宋体" w:hAnsi="宋体" w:cs="宋体"/>
          <w:color w:val="auto"/>
          <w:sz w:val="24"/>
          <w:szCs w:val="24"/>
        </w:rPr>
      </w:pPr>
      <w:bookmarkStart w:id="62" w:name="_Toc8126"/>
      <w:r>
        <w:rPr>
          <w:rFonts w:hint="eastAsia" w:ascii="宋体" w:hAnsi="宋体" w:cs="宋体"/>
          <w:color w:val="auto"/>
          <w:sz w:val="24"/>
          <w:szCs w:val="24"/>
        </w:rPr>
        <w:t>附:授权委托人身份证复印件</w:t>
      </w:r>
      <w:bookmarkEnd w:id="62"/>
    </w:p>
    <w:p w14:paraId="70A31119">
      <w:pPr>
        <w:pStyle w:val="6"/>
        <w:spacing w:line="360" w:lineRule="exact"/>
        <w:jc w:val="both"/>
        <w:rPr>
          <w:rFonts w:hint="eastAsia" w:ascii="宋体" w:eastAsia="宋体" w:cs="宋体"/>
          <w:color w:val="auto"/>
          <w:sz w:val="21"/>
          <w:szCs w:val="21"/>
        </w:rPr>
      </w:pPr>
    </w:p>
    <w:p w14:paraId="0E0D3B9D">
      <w:pPr>
        <w:rPr>
          <w:rFonts w:hint="eastAsia" w:ascii="宋体" w:hAnsi="宋体" w:cs="宋体"/>
          <w:color w:val="auto"/>
        </w:rPr>
      </w:pPr>
    </w:p>
    <w:p w14:paraId="50AE1E0D">
      <w:pPr>
        <w:rPr>
          <w:rFonts w:hint="eastAsia" w:ascii="宋体" w:hAnsi="宋体" w:cs="宋体"/>
          <w:color w:val="auto"/>
        </w:rPr>
      </w:pPr>
    </w:p>
    <w:p w14:paraId="70A33D0F">
      <w:pPr>
        <w:rPr>
          <w:rFonts w:hint="eastAsia" w:ascii="宋体" w:hAnsi="宋体" w:cs="宋体"/>
          <w:color w:val="auto"/>
        </w:rPr>
      </w:pPr>
    </w:p>
    <w:p w14:paraId="35C54DF9">
      <w:pPr>
        <w:rPr>
          <w:rFonts w:hint="eastAsia" w:ascii="宋体" w:hAnsi="宋体" w:cs="宋体"/>
          <w:color w:val="auto"/>
        </w:rPr>
      </w:pPr>
    </w:p>
    <w:p w14:paraId="43BCC41B">
      <w:pPr>
        <w:rPr>
          <w:rFonts w:hint="eastAsia" w:ascii="宋体" w:hAnsi="宋体" w:cs="宋体"/>
          <w:color w:val="auto"/>
        </w:rPr>
      </w:pPr>
    </w:p>
    <w:p w14:paraId="2691E6AC">
      <w:pPr>
        <w:rPr>
          <w:rFonts w:hint="eastAsia" w:ascii="宋体" w:hAnsi="宋体" w:cs="宋体"/>
          <w:color w:val="auto"/>
        </w:rPr>
      </w:pPr>
    </w:p>
    <w:p w14:paraId="6472893B">
      <w:pPr>
        <w:pStyle w:val="59"/>
        <w:rPr>
          <w:rFonts w:hint="eastAsia" w:ascii="宋体" w:hAnsi="宋体" w:cs="宋体"/>
          <w:color w:val="auto"/>
        </w:rPr>
      </w:pPr>
    </w:p>
    <w:p w14:paraId="46ECEB45">
      <w:pPr>
        <w:pStyle w:val="60"/>
        <w:rPr>
          <w:rFonts w:hint="eastAsia" w:ascii="宋体" w:hAnsi="宋体" w:cs="宋体"/>
          <w:color w:val="auto"/>
        </w:rPr>
      </w:pPr>
    </w:p>
    <w:p w14:paraId="70EEBC47">
      <w:pPr>
        <w:rPr>
          <w:rFonts w:hint="eastAsia"/>
        </w:rPr>
      </w:pPr>
    </w:p>
    <w:p w14:paraId="5698134B">
      <w:pPr>
        <w:rPr>
          <w:rFonts w:hint="eastAsia" w:ascii="宋体" w:hAnsi="宋体" w:cs="宋体"/>
          <w:color w:val="auto"/>
        </w:rPr>
      </w:pPr>
    </w:p>
    <w:p w14:paraId="5B68871C">
      <w:pPr>
        <w:widowControl/>
        <w:snapToGrid w:val="0"/>
        <w:spacing w:line="600" w:lineRule="exact"/>
        <w:jc w:val="both"/>
        <w:rPr>
          <w:rFonts w:hint="eastAsia" w:ascii="宋体" w:hAnsi="宋体" w:cs="宋体"/>
          <w:b/>
          <w:bCs/>
          <w:color w:val="auto"/>
          <w:kern w:val="0"/>
          <w:sz w:val="30"/>
          <w:szCs w:val="30"/>
          <w:lang w:val="en-US" w:eastAsia="zh-CN"/>
        </w:rPr>
      </w:pPr>
      <w:bookmarkStart w:id="63" w:name="_Toc3749"/>
    </w:p>
    <w:p w14:paraId="3A45DBC9">
      <w:pPr>
        <w:widowControl/>
        <w:snapToGrid w:val="0"/>
        <w:spacing w:line="600" w:lineRule="exact"/>
        <w:jc w:val="center"/>
        <w:rPr>
          <w:rFonts w:hint="eastAsia" w:ascii="宋体" w:hAnsi="宋体" w:cs="宋体"/>
          <w:b/>
          <w:bCs/>
          <w:color w:val="auto"/>
          <w:kern w:val="0"/>
          <w:sz w:val="30"/>
          <w:szCs w:val="30"/>
          <w:lang w:val="en-US" w:eastAsia="zh-CN"/>
        </w:rPr>
      </w:pPr>
      <w:r>
        <w:rPr>
          <w:rFonts w:hint="eastAsia" w:ascii="宋体" w:hAnsi="宋体" w:cs="宋体"/>
          <w:b/>
          <w:bCs/>
          <w:color w:val="auto"/>
          <w:kern w:val="0"/>
          <w:sz w:val="30"/>
          <w:szCs w:val="30"/>
          <w:lang w:val="en-US" w:eastAsia="zh-CN"/>
        </w:rPr>
        <w:t>6、</w:t>
      </w:r>
      <w:bookmarkEnd w:id="63"/>
      <w:bookmarkStart w:id="64" w:name="_Toc1101"/>
      <w:r>
        <w:rPr>
          <w:rFonts w:hint="eastAsia" w:ascii="宋体" w:hAnsi="宋体" w:cs="宋体"/>
          <w:b/>
          <w:bCs/>
          <w:color w:val="auto"/>
          <w:kern w:val="0"/>
          <w:sz w:val="30"/>
          <w:szCs w:val="30"/>
          <w:lang w:val="en-US" w:eastAsia="zh-CN"/>
        </w:rPr>
        <w:t>技术部分及商务部分</w:t>
      </w:r>
    </w:p>
    <w:p w14:paraId="6394754A">
      <w:pPr>
        <w:widowControl/>
        <w:snapToGrid w:val="0"/>
        <w:spacing w:line="600" w:lineRule="exact"/>
        <w:jc w:val="center"/>
        <w:rPr>
          <w:rFonts w:hint="eastAsia" w:ascii="宋体" w:hAnsi="宋体" w:cs="宋体"/>
          <w:b/>
          <w:bCs/>
          <w:color w:val="auto"/>
          <w:kern w:val="0"/>
          <w:sz w:val="30"/>
          <w:szCs w:val="30"/>
          <w:lang w:val="en-US" w:eastAsia="zh-CN"/>
        </w:rPr>
      </w:pPr>
    </w:p>
    <w:p w14:paraId="4183755B">
      <w:pPr>
        <w:pStyle w:val="60"/>
        <w:rPr>
          <w:rFonts w:hint="eastAsia" w:ascii="宋体" w:hAnsi="宋体" w:cs="宋体"/>
          <w:b/>
          <w:bCs/>
          <w:color w:val="auto"/>
          <w:kern w:val="0"/>
          <w:sz w:val="30"/>
          <w:szCs w:val="30"/>
          <w:lang w:val="en-US" w:eastAsia="zh-CN"/>
        </w:rPr>
      </w:pPr>
    </w:p>
    <w:p w14:paraId="1DE4B9CF">
      <w:pPr>
        <w:rPr>
          <w:rFonts w:hint="eastAsia"/>
          <w:lang w:val="en-US" w:eastAsia="zh-CN"/>
        </w:rPr>
      </w:pPr>
    </w:p>
    <w:p w14:paraId="59FA2882">
      <w:pPr>
        <w:widowControl/>
        <w:snapToGrid w:val="0"/>
        <w:spacing w:line="600" w:lineRule="exact"/>
        <w:jc w:val="center"/>
        <w:rPr>
          <w:rFonts w:hint="eastAsia" w:ascii="宋体" w:hAnsi="宋体" w:cs="宋体"/>
          <w:b/>
          <w:bCs/>
          <w:color w:val="auto"/>
          <w:kern w:val="0"/>
          <w:sz w:val="30"/>
          <w:szCs w:val="30"/>
          <w:lang w:val="en-US" w:eastAsia="zh-CN"/>
        </w:rPr>
      </w:pPr>
    </w:p>
    <w:p w14:paraId="37DAFBB6">
      <w:pPr>
        <w:widowControl/>
        <w:snapToGrid w:val="0"/>
        <w:spacing w:line="600" w:lineRule="exact"/>
        <w:jc w:val="center"/>
        <w:rPr>
          <w:rFonts w:hint="eastAsia" w:ascii="宋体" w:hAnsi="宋体" w:cs="宋体"/>
          <w:b/>
          <w:bCs/>
          <w:color w:val="auto"/>
          <w:kern w:val="0"/>
          <w:sz w:val="30"/>
          <w:szCs w:val="30"/>
          <w:lang w:val="en-US" w:eastAsia="zh-CN"/>
        </w:rPr>
      </w:pPr>
    </w:p>
    <w:p w14:paraId="0C7F3DB0">
      <w:pPr>
        <w:widowControl/>
        <w:snapToGrid w:val="0"/>
        <w:spacing w:line="600" w:lineRule="exact"/>
        <w:jc w:val="center"/>
        <w:rPr>
          <w:rFonts w:hint="eastAsia" w:ascii="宋体" w:hAnsi="宋体" w:cs="宋体"/>
          <w:b/>
          <w:bCs/>
          <w:color w:val="auto"/>
          <w:kern w:val="0"/>
          <w:sz w:val="30"/>
          <w:szCs w:val="30"/>
          <w:lang w:val="en-US" w:eastAsia="zh-CN"/>
        </w:rPr>
      </w:pPr>
    </w:p>
    <w:p w14:paraId="19BAC552">
      <w:pPr>
        <w:widowControl/>
        <w:snapToGrid w:val="0"/>
        <w:spacing w:line="600" w:lineRule="exact"/>
        <w:jc w:val="center"/>
        <w:rPr>
          <w:rFonts w:hint="eastAsia" w:ascii="宋体" w:hAnsi="宋体" w:cs="宋体"/>
          <w:b/>
          <w:bCs/>
          <w:color w:val="auto"/>
          <w:kern w:val="0"/>
          <w:sz w:val="30"/>
          <w:szCs w:val="30"/>
          <w:lang w:val="en-US" w:eastAsia="zh-CN"/>
        </w:rPr>
      </w:pPr>
    </w:p>
    <w:p w14:paraId="53AA0A0A">
      <w:pPr>
        <w:widowControl/>
        <w:snapToGrid w:val="0"/>
        <w:spacing w:line="600" w:lineRule="exact"/>
        <w:jc w:val="center"/>
        <w:rPr>
          <w:rFonts w:hint="eastAsia" w:ascii="宋体" w:hAnsi="宋体" w:cs="宋体"/>
          <w:b/>
          <w:bCs/>
          <w:color w:val="auto"/>
          <w:kern w:val="0"/>
          <w:sz w:val="30"/>
          <w:szCs w:val="30"/>
          <w:lang w:val="en-US" w:eastAsia="zh-CN"/>
        </w:rPr>
      </w:pPr>
    </w:p>
    <w:p w14:paraId="5E51D13E">
      <w:pPr>
        <w:widowControl/>
        <w:snapToGrid w:val="0"/>
        <w:spacing w:line="600" w:lineRule="exact"/>
        <w:jc w:val="center"/>
        <w:rPr>
          <w:rFonts w:hint="eastAsia" w:ascii="宋体" w:hAnsi="宋体" w:cs="宋体"/>
          <w:b/>
          <w:bCs/>
          <w:color w:val="auto"/>
          <w:kern w:val="0"/>
          <w:sz w:val="30"/>
          <w:szCs w:val="30"/>
          <w:lang w:val="en-US" w:eastAsia="zh-CN"/>
        </w:rPr>
      </w:pPr>
    </w:p>
    <w:p w14:paraId="1999EEB4">
      <w:pPr>
        <w:widowControl/>
        <w:snapToGrid w:val="0"/>
        <w:spacing w:line="600" w:lineRule="exact"/>
        <w:jc w:val="center"/>
        <w:rPr>
          <w:rFonts w:hint="eastAsia" w:ascii="宋体" w:hAnsi="宋体" w:cs="宋体"/>
          <w:b/>
          <w:bCs/>
          <w:color w:val="auto"/>
          <w:kern w:val="0"/>
          <w:sz w:val="30"/>
          <w:szCs w:val="30"/>
          <w:lang w:val="en-US" w:eastAsia="zh-CN"/>
        </w:rPr>
      </w:pPr>
    </w:p>
    <w:p w14:paraId="440704D7">
      <w:pPr>
        <w:pStyle w:val="255"/>
        <w:rPr>
          <w:rFonts w:hint="eastAsia" w:ascii="宋体" w:hAnsi="宋体" w:cs="宋体"/>
          <w:b/>
          <w:bCs/>
          <w:color w:val="auto"/>
          <w:kern w:val="0"/>
          <w:sz w:val="30"/>
          <w:szCs w:val="30"/>
          <w:lang w:val="en-US" w:eastAsia="zh-CN"/>
        </w:rPr>
      </w:pPr>
    </w:p>
    <w:p w14:paraId="7FB89222">
      <w:pPr>
        <w:pStyle w:val="255"/>
        <w:rPr>
          <w:rFonts w:hint="eastAsia" w:ascii="宋体" w:hAnsi="宋体" w:cs="宋体"/>
          <w:b/>
          <w:bCs/>
          <w:color w:val="auto"/>
          <w:kern w:val="0"/>
          <w:sz w:val="30"/>
          <w:szCs w:val="30"/>
          <w:lang w:val="en-US" w:eastAsia="zh-CN"/>
        </w:rPr>
      </w:pPr>
    </w:p>
    <w:p w14:paraId="566A5A92">
      <w:pPr>
        <w:pStyle w:val="255"/>
        <w:rPr>
          <w:rFonts w:hint="eastAsia" w:ascii="宋体" w:hAnsi="宋体" w:cs="宋体"/>
          <w:b/>
          <w:bCs/>
          <w:color w:val="auto"/>
          <w:kern w:val="0"/>
          <w:sz w:val="30"/>
          <w:szCs w:val="30"/>
          <w:lang w:val="en-US" w:eastAsia="zh-CN"/>
        </w:rPr>
      </w:pPr>
    </w:p>
    <w:p w14:paraId="5190F5C3">
      <w:pPr>
        <w:pStyle w:val="255"/>
        <w:rPr>
          <w:rFonts w:hint="eastAsia" w:ascii="宋体" w:hAnsi="宋体" w:cs="宋体"/>
          <w:b/>
          <w:bCs/>
          <w:color w:val="auto"/>
          <w:kern w:val="0"/>
          <w:sz w:val="30"/>
          <w:szCs w:val="30"/>
          <w:lang w:val="en-US" w:eastAsia="zh-CN"/>
        </w:rPr>
      </w:pPr>
    </w:p>
    <w:p w14:paraId="4C3BE285">
      <w:pPr>
        <w:pStyle w:val="255"/>
        <w:rPr>
          <w:rFonts w:hint="eastAsia" w:ascii="宋体" w:hAnsi="宋体" w:cs="宋体"/>
          <w:b/>
          <w:bCs/>
          <w:color w:val="auto"/>
          <w:kern w:val="0"/>
          <w:sz w:val="30"/>
          <w:szCs w:val="30"/>
          <w:lang w:val="en-US" w:eastAsia="zh-CN"/>
        </w:rPr>
      </w:pPr>
    </w:p>
    <w:p w14:paraId="06E39232">
      <w:pPr>
        <w:pStyle w:val="255"/>
        <w:rPr>
          <w:rFonts w:hint="eastAsia" w:ascii="宋体" w:hAnsi="宋体" w:cs="宋体"/>
          <w:b/>
          <w:bCs/>
          <w:color w:val="auto"/>
          <w:kern w:val="0"/>
          <w:sz w:val="30"/>
          <w:szCs w:val="30"/>
          <w:lang w:val="en-US" w:eastAsia="zh-CN"/>
        </w:rPr>
      </w:pPr>
    </w:p>
    <w:p w14:paraId="0692A57F">
      <w:pPr>
        <w:pStyle w:val="255"/>
        <w:rPr>
          <w:rFonts w:hint="eastAsia" w:ascii="宋体" w:hAnsi="宋体" w:cs="宋体"/>
          <w:b/>
          <w:bCs/>
          <w:color w:val="auto"/>
          <w:kern w:val="0"/>
          <w:sz w:val="30"/>
          <w:szCs w:val="30"/>
          <w:lang w:val="en-US" w:eastAsia="zh-CN"/>
        </w:rPr>
      </w:pPr>
    </w:p>
    <w:p w14:paraId="4E535711">
      <w:pPr>
        <w:pStyle w:val="255"/>
        <w:rPr>
          <w:rFonts w:hint="eastAsia" w:ascii="宋体" w:hAnsi="宋体" w:cs="宋体"/>
          <w:b/>
          <w:bCs/>
          <w:color w:val="auto"/>
          <w:kern w:val="0"/>
          <w:sz w:val="30"/>
          <w:szCs w:val="30"/>
          <w:lang w:val="en-US" w:eastAsia="zh-CN"/>
        </w:rPr>
      </w:pPr>
    </w:p>
    <w:p w14:paraId="438B7DCD">
      <w:pPr>
        <w:pStyle w:val="255"/>
        <w:rPr>
          <w:rFonts w:hint="eastAsia" w:ascii="宋体" w:hAnsi="宋体" w:cs="宋体"/>
          <w:b/>
          <w:bCs/>
          <w:color w:val="auto"/>
          <w:kern w:val="0"/>
          <w:sz w:val="30"/>
          <w:szCs w:val="30"/>
          <w:lang w:val="en-US" w:eastAsia="zh-CN"/>
        </w:rPr>
      </w:pPr>
    </w:p>
    <w:p w14:paraId="44BF15EB">
      <w:pPr>
        <w:pStyle w:val="255"/>
        <w:rPr>
          <w:rFonts w:hint="eastAsia" w:ascii="宋体" w:hAnsi="宋体" w:cs="宋体"/>
          <w:b/>
          <w:bCs/>
          <w:color w:val="auto"/>
          <w:kern w:val="0"/>
          <w:sz w:val="30"/>
          <w:szCs w:val="30"/>
          <w:lang w:val="en-US" w:eastAsia="zh-CN"/>
        </w:rPr>
      </w:pPr>
    </w:p>
    <w:p w14:paraId="22087771">
      <w:pPr>
        <w:pStyle w:val="255"/>
        <w:rPr>
          <w:rFonts w:hint="eastAsia" w:ascii="宋体" w:hAnsi="宋体" w:cs="宋体"/>
          <w:b/>
          <w:bCs/>
          <w:color w:val="auto"/>
          <w:kern w:val="0"/>
          <w:sz w:val="30"/>
          <w:szCs w:val="30"/>
          <w:lang w:val="en-US" w:eastAsia="zh-CN"/>
        </w:rPr>
      </w:pPr>
    </w:p>
    <w:p w14:paraId="41B4317E">
      <w:pPr>
        <w:pStyle w:val="255"/>
        <w:rPr>
          <w:rFonts w:hint="eastAsia" w:ascii="宋体" w:hAnsi="宋体" w:cs="宋体"/>
          <w:b/>
          <w:bCs/>
          <w:color w:val="auto"/>
          <w:kern w:val="0"/>
          <w:sz w:val="30"/>
          <w:szCs w:val="30"/>
          <w:lang w:val="en-US" w:eastAsia="zh-CN"/>
        </w:rPr>
      </w:pPr>
    </w:p>
    <w:p w14:paraId="3A56F09B">
      <w:pPr>
        <w:pStyle w:val="255"/>
        <w:rPr>
          <w:rFonts w:hint="eastAsia" w:ascii="宋体" w:hAnsi="宋体" w:cs="宋体"/>
          <w:b/>
          <w:bCs/>
          <w:color w:val="auto"/>
          <w:kern w:val="0"/>
          <w:sz w:val="30"/>
          <w:szCs w:val="30"/>
          <w:lang w:val="en-US" w:eastAsia="zh-CN"/>
        </w:rPr>
      </w:pPr>
    </w:p>
    <w:p w14:paraId="070BE115">
      <w:pPr>
        <w:pStyle w:val="255"/>
        <w:rPr>
          <w:rFonts w:hint="eastAsia" w:ascii="宋体" w:hAnsi="宋体" w:cs="宋体"/>
          <w:b/>
          <w:bCs/>
          <w:color w:val="auto"/>
          <w:kern w:val="0"/>
          <w:sz w:val="30"/>
          <w:szCs w:val="30"/>
          <w:lang w:val="en-US" w:eastAsia="zh-CN"/>
        </w:rPr>
      </w:pPr>
    </w:p>
    <w:p w14:paraId="59D65005">
      <w:pPr>
        <w:pStyle w:val="255"/>
        <w:rPr>
          <w:rFonts w:hint="eastAsia" w:ascii="宋体" w:hAnsi="宋体" w:cs="宋体"/>
          <w:b/>
          <w:bCs/>
          <w:color w:val="auto"/>
          <w:kern w:val="0"/>
          <w:sz w:val="30"/>
          <w:szCs w:val="30"/>
          <w:lang w:val="en-US" w:eastAsia="zh-CN"/>
        </w:rPr>
      </w:pPr>
    </w:p>
    <w:p w14:paraId="17E86F4C">
      <w:pPr>
        <w:pStyle w:val="255"/>
        <w:rPr>
          <w:rFonts w:hint="eastAsia" w:ascii="宋体" w:hAnsi="宋体" w:cs="宋体"/>
          <w:b/>
          <w:bCs/>
          <w:color w:val="auto"/>
          <w:kern w:val="0"/>
          <w:sz w:val="30"/>
          <w:szCs w:val="30"/>
          <w:lang w:val="en-US" w:eastAsia="zh-CN"/>
        </w:rPr>
      </w:pPr>
    </w:p>
    <w:p w14:paraId="434C7F44">
      <w:pPr>
        <w:pStyle w:val="255"/>
        <w:rPr>
          <w:rFonts w:hint="eastAsia" w:ascii="宋体" w:hAnsi="宋体" w:cs="宋体"/>
          <w:b/>
          <w:bCs/>
          <w:color w:val="auto"/>
          <w:kern w:val="0"/>
          <w:sz w:val="30"/>
          <w:szCs w:val="30"/>
          <w:lang w:val="en-US" w:eastAsia="zh-CN"/>
        </w:rPr>
      </w:pPr>
    </w:p>
    <w:p w14:paraId="4F59C522">
      <w:pPr>
        <w:pStyle w:val="255"/>
        <w:rPr>
          <w:rFonts w:hint="eastAsia" w:ascii="宋体" w:hAnsi="宋体" w:cs="宋体"/>
          <w:b/>
          <w:bCs/>
          <w:color w:val="auto"/>
          <w:kern w:val="0"/>
          <w:sz w:val="30"/>
          <w:szCs w:val="30"/>
          <w:lang w:val="en-US" w:eastAsia="zh-CN"/>
        </w:rPr>
      </w:pPr>
    </w:p>
    <w:p w14:paraId="3E237DAB">
      <w:pPr>
        <w:widowControl/>
        <w:snapToGrid w:val="0"/>
        <w:spacing w:line="600" w:lineRule="exact"/>
        <w:jc w:val="center"/>
        <w:rPr>
          <w:rFonts w:hint="eastAsia" w:ascii="宋体" w:hAnsi="宋体" w:cs="宋体"/>
          <w:b/>
          <w:bCs/>
          <w:color w:val="auto"/>
          <w:kern w:val="0"/>
          <w:sz w:val="30"/>
          <w:szCs w:val="30"/>
        </w:rPr>
      </w:pPr>
      <w:r>
        <w:rPr>
          <w:rFonts w:hint="eastAsia" w:ascii="宋体" w:hAnsi="宋体" w:cs="宋体"/>
          <w:b/>
          <w:bCs/>
          <w:color w:val="auto"/>
          <w:kern w:val="0"/>
          <w:sz w:val="30"/>
          <w:szCs w:val="30"/>
          <w:lang w:val="en-US" w:eastAsia="zh-CN"/>
        </w:rPr>
        <w:t>7、</w:t>
      </w:r>
      <w:r>
        <w:rPr>
          <w:rFonts w:hint="eastAsia" w:ascii="宋体" w:hAnsi="宋体" w:cs="宋体"/>
          <w:b/>
          <w:bCs/>
          <w:color w:val="auto"/>
          <w:kern w:val="0"/>
          <w:sz w:val="30"/>
          <w:szCs w:val="30"/>
        </w:rPr>
        <w:t>资 格 证 明 文 件</w:t>
      </w:r>
    </w:p>
    <w:p w14:paraId="6ECE9663">
      <w:pPr>
        <w:rPr>
          <w:rFonts w:hint="eastAsia" w:ascii="宋体" w:hAnsi="宋体" w:cs="宋体"/>
          <w:color w:val="auto"/>
        </w:rPr>
      </w:pPr>
    </w:p>
    <w:p w14:paraId="1A3A417F">
      <w:pPr>
        <w:numPr>
          <w:ilvl w:val="0"/>
          <w:numId w:val="2"/>
        </w:numPr>
        <w:spacing w:line="560" w:lineRule="exact"/>
        <w:jc w:val="left"/>
        <w:rPr>
          <w:rFonts w:hint="eastAsia" w:ascii="宋体" w:hAnsi="宋体" w:cs="宋体"/>
          <w:b/>
          <w:bCs/>
          <w:color w:val="auto"/>
          <w:sz w:val="24"/>
          <w:szCs w:val="24"/>
        </w:rPr>
      </w:pPr>
      <w:r>
        <w:rPr>
          <w:rFonts w:hint="eastAsia" w:ascii="宋体" w:hAnsi="宋体" w:cs="宋体"/>
          <w:b/>
          <w:bCs/>
          <w:color w:val="auto"/>
          <w:sz w:val="24"/>
          <w:szCs w:val="24"/>
        </w:rPr>
        <w:t>营业执照（副本）、税务登记证（副本）、组织机构代码证（副本）（或三证合一的营业执照）;</w:t>
      </w:r>
    </w:p>
    <w:p w14:paraId="0B931421">
      <w:pPr>
        <w:numPr>
          <w:ilvl w:val="0"/>
          <w:numId w:val="2"/>
        </w:numPr>
        <w:spacing w:line="560" w:lineRule="exact"/>
        <w:jc w:val="left"/>
        <w:rPr>
          <w:rFonts w:hint="eastAsia" w:ascii="宋体" w:hAnsi="宋体" w:cs="宋体"/>
          <w:b/>
          <w:bCs/>
          <w:color w:val="auto"/>
          <w:sz w:val="24"/>
          <w:szCs w:val="24"/>
        </w:rPr>
      </w:pPr>
      <w:r>
        <w:rPr>
          <w:rFonts w:hint="eastAsia" w:ascii="宋体" w:hAnsi="宋体" w:cs="宋体"/>
          <w:b/>
          <w:bCs/>
          <w:color w:val="auto"/>
          <w:sz w:val="24"/>
          <w:szCs w:val="24"/>
          <w:lang w:eastAsia="zh-CN"/>
        </w:rPr>
        <w:t>供应商</w:t>
      </w:r>
      <w:r>
        <w:rPr>
          <w:rFonts w:hint="eastAsia" w:ascii="宋体" w:hAnsi="宋体" w:cs="宋体"/>
          <w:b/>
          <w:bCs/>
          <w:color w:val="auto"/>
          <w:sz w:val="24"/>
          <w:szCs w:val="24"/>
        </w:rPr>
        <w:t>认为有必要提供的其他材料.</w:t>
      </w:r>
    </w:p>
    <w:p w14:paraId="50CBDE32">
      <w:pPr>
        <w:spacing w:line="600" w:lineRule="exact"/>
        <w:ind w:firstLine="361" w:firstLineChars="150"/>
        <w:rPr>
          <w:rFonts w:hint="eastAsia" w:ascii="宋体" w:hAnsi="宋体" w:cs="宋体"/>
          <w:b/>
          <w:color w:val="auto"/>
          <w:sz w:val="24"/>
          <w:szCs w:val="24"/>
        </w:rPr>
      </w:pPr>
      <w:r>
        <w:rPr>
          <w:rFonts w:hint="eastAsia" w:ascii="宋体" w:hAnsi="宋体" w:cs="宋体"/>
          <w:b/>
          <w:color w:val="auto"/>
          <w:sz w:val="24"/>
          <w:szCs w:val="24"/>
        </w:rPr>
        <w:t>以上复印件必须加盖单位公章</w:t>
      </w:r>
    </w:p>
    <w:p w14:paraId="577E064F">
      <w:pPr>
        <w:rPr>
          <w:rFonts w:hint="eastAsia" w:ascii="宋体" w:hAnsi="宋体" w:cs="宋体"/>
          <w:color w:val="auto"/>
        </w:rPr>
      </w:pPr>
    </w:p>
    <w:p w14:paraId="5CD9BE78">
      <w:pPr>
        <w:rPr>
          <w:rFonts w:hint="eastAsia" w:ascii="宋体" w:hAnsi="宋体" w:cs="宋体"/>
          <w:color w:val="auto"/>
        </w:rPr>
      </w:pPr>
    </w:p>
    <w:p w14:paraId="6E37AE99">
      <w:pPr>
        <w:rPr>
          <w:rFonts w:hint="eastAsia" w:ascii="宋体" w:hAnsi="宋体" w:cs="宋体"/>
          <w:color w:val="auto"/>
        </w:rPr>
      </w:pPr>
    </w:p>
    <w:p w14:paraId="1D207025">
      <w:pPr>
        <w:rPr>
          <w:rFonts w:hint="eastAsia" w:ascii="宋体" w:hAnsi="宋体" w:cs="宋体"/>
          <w:color w:val="auto"/>
        </w:rPr>
      </w:pPr>
    </w:p>
    <w:p w14:paraId="22CA641B">
      <w:pPr>
        <w:rPr>
          <w:rFonts w:hint="eastAsia" w:ascii="宋体" w:hAnsi="宋体" w:cs="宋体"/>
          <w:color w:val="auto"/>
        </w:rPr>
      </w:pPr>
    </w:p>
    <w:p w14:paraId="45818DFB">
      <w:pPr>
        <w:pStyle w:val="2"/>
        <w:rPr>
          <w:rFonts w:hint="eastAsia" w:ascii="宋体" w:hAnsi="宋体" w:cs="宋体"/>
          <w:color w:val="auto"/>
        </w:rPr>
      </w:pPr>
    </w:p>
    <w:p w14:paraId="627F730F">
      <w:pPr>
        <w:pStyle w:val="2"/>
        <w:rPr>
          <w:rFonts w:hint="eastAsia" w:ascii="宋体" w:hAnsi="宋体" w:cs="宋体"/>
          <w:color w:val="auto"/>
        </w:rPr>
      </w:pPr>
    </w:p>
    <w:p w14:paraId="54151D8E">
      <w:pPr>
        <w:pStyle w:val="2"/>
        <w:rPr>
          <w:rFonts w:hint="eastAsia" w:ascii="宋体" w:hAnsi="宋体" w:cs="宋体"/>
          <w:color w:val="auto"/>
        </w:rPr>
      </w:pPr>
    </w:p>
    <w:p w14:paraId="0A30EB3B">
      <w:pPr>
        <w:pStyle w:val="6"/>
        <w:spacing w:line="360" w:lineRule="exact"/>
        <w:rPr>
          <w:rFonts w:hint="eastAsia" w:ascii="宋体" w:eastAsia="宋体" w:cs="宋体"/>
          <w:color w:val="auto"/>
        </w:rPr>
      </w:pPr>
      <w:bookmarkStart w:id="65" w:name="_Toc198"/>
    </w:p>
    <w:p w14:paraId="6AC6AB08">
      <w:pPr>
        <w:rPr>
          <w:rFonts w:hint="eastAsia" w:ascii="宋体" w:eastAsia="宋体" w:cs="宋体"/>
          <w:color w:val="auto"/>
        </w:rPr>
      </w:pPr>
    </w:p>
    <w:p w14:paraId="528C8786">
      <w:pPr>
        <w:pStyle w:val="59"/>
        <w:rPr>
          <w:rFonts w:hint="eastAsia" w:ascii="宋体" w:eastAsia="宋体" w:cs="宋体"/>
          <w:color w:val="auto"/>
        </w:rPr>
      </w:pPr>
    </w:p>
    <w:p w14:paraId="45FA2D3A">
      <w:pPr>
        <w:pStyle w:val="60"/>
        <w:rPr>
          <w:rFonts w:hint="eastAsia"/>
        </w:rPr>
      </w:pPr>
    </w:p>
    <w:p w14:paraId="3D1C7460">
      <w:pPr>
        <w:pStyle w:val="60"/>
        <w:rPr>
          <w:rFonts w:hint="eastAsia"/>
        </w:rPr>
      </w:pPr>
    </w:p>
    <w:bookmarkEnd w:id="65"/>
    <w:p w14:paraId="11A7B906">
      <w:pPr>
        <w:widowControl/>
        <w:snapToGrid w:val="0"/>
        <w:spacing w:line="600" w:lineRule="exact"/>
        <w:jc w:val="both"/>
        <w:rPr>
          <w:rFonts w:hint="eastAsia" w:ascii="宋体" w:hAnsi="宋体" w:cs="宋体"/>
          <w:b/>
          <w:bCs/>
          <w:color w:val="auto"/>
          <w:kern w:val="0"/>
          <w:sz w:val="30"/>
          <w:szCs w:val="30"/>
          <w:lang w:val="en-US" w:eastAsia="zh-CN"/>
        </w:rPr>
      </w:pPr>
    </w:p>
    <w:p w14:paraId="1ACDC266">
      <w:pPr>
        <w:pStyle w:val="60"/>
        <w:rPr>
          <w:rFonts w:hint="eastAsia" w:ascii="宋体" w:hAnsi="宋体" w:cs="宋体"/>
          <w:b/>
          <w:bCs/>
          <w:color w:val="auto"/>
          <w:kern w:val="0"/>
          <w:sz w:val="30"/>
          <w:szCs w:val="30"/>
          <w:lang w:val="en-US" w:eastAsia="zh-CN"/>
        </w:rPr>
      </w:pPr>
    </w:p>
    <w:p w14:paraId="5550BA22">
      <w:pPr>
        <w:rPr>
          <w:rFonts w:hint="eastAsia" w:ascii="宋体" w:hAnsi="宋体" w:cs="宋体"/>
          <w:b/>
          <w:bCs/>
          <w:color w:val="auto"/>
          <w:kern w:val="0"/>
          <w:sz w:val="30"/>
          <w:szCs w:val="30"/>
          <w:lang w:val="en-US" w:eastAsia="zh-CN"/>
        </w:rPr>
      </w:pPr>
    </w:p>
    <w:p w14:paraId="5282255E">
      <w:pPr>
        <w:pStyle w:val="60"/>
        <w:rPr>
          <w:rFonts w:hint="eastAsia" w:ascii="宋体" w:hAnsi="宋体" w:cs="宋体"/>
          <w:b/>
          <w:bCs/>
          <w:color w:val="auto"/>
          <w:kern w:val="0"/>
          <w:sz w:val="30"/>
          <w:szCs w:val="30"/>
          <w:lang w:val="en-US" w:eastAsia="zh-CN"/>
        </w:rPr>
      </w:pPr>
    </w:p>
    <w:p w14:paraId="4322F013">
      <w:pPr>
        <w:rPr>
          <w:rFonts w:hint="eastAsia"/>
          <w:lang w:val="en-US" w:eastAsia="zh-CN"/>
        </w:rPr>
      </w:pPr>
    </w:p>
    <w:p w14:paraId="4BAC469E">
      <w:pPr>
        <w:widowControl/>
        <w:snapToGrid w:val="0"/>
        <w:spacing w:line="600" w:lineRule="exact"/>
        <w:jc w:val="center"/>
        <w:rPr>
          <w:rFonts w:hint="eastAsia" w:ascii="宋体" w:hAnsi="宋体" w:cs="宋体"/>
          <w:b/>
          <w:bCs/>
          <w:color w:val="auto"/>
          <w:kern w:val="0"/>
          <w:sz w:val="30"/>
          <w:szCs w:val="30"/>
          <w:lang w:val="en-US" w:eastAsia="zh-CN"/>
        </w:rPr>
      </w:pPr>
    </w:p>
    <w:p w14:paraId="4D4007CA">
      <w:pPr>
        <w:widowControl/>
        <w:snapToGrid w:val="0"/>
        <w:spacing w:line="600" w:lineRule="exact"/>
        <w:jc w:val="center"/>
        <w:rPr>
          <w:rFonts w:hint="eastAsia" w:ascii="宋体" w:hAnsi="宋体" w:cs="宋体"/>
          <w:b/>
          <w:bCs/>
          <w:color w:val="auto"/>
          <w:kern w:val="0"/>
          <w:sz w:val="30"/>
          <w:szCs w:val="30"/>
          <w:lang w:val="en-US" w:eastAsia="zh-CN"/>
        </w:rPr>
      </w:pPr>
    </w:p>
    <w:p w14:paraId="18E20874">
      <w:pPr>
        <w:widowControl/>
        <w:snapToGrid w:val="0"/>
        <w:spacing w:line="600" w:lineRule="exact"/>
        <w:jc w:val="center"/>
        <w:rPr>
          <w:rFonts w:hint="eastAsia" w:ascii="宋体" w:hAnsi="宋体" w:cs="宋体"/>
          <w:b/>
          <w:bCs/>
          <w:color w:val="auto"/>
          <w:kern w:val="0"/>
          <w:sz w:val="30"/>
          <w:szCs w:val="30"/>
          <w:lang w:val="en-US" w:eastAsia="zh-CN"/>
        </w:rPr>
      </w:pPr>
    </w:p>
    <w:p w14:paraId="1296A41E">
      <w:pPr>
        <w:widowControl/>
        <w:snapToGrid w:val="0"/>
        <w:spacing w:line="600" w:lineRule="exact"/>
        <w:jc w:val="center"/>
        <w:rPr>
          <w:rFonts w:hint="eastAsia" w:ascii="宋体" w:hAnsi="宋体" w:cs="宋体"/>
          <w:b/>
          <w:bCs/>
          <w:color w:val="auto"/>
          <w:kern w:val="0"/>
          <w:sz w:val="30"/>
          <w:szCs w:val="30"/>
          <w:lang w:val="en-US" w:eastAsia="zh-CN"/>
        </w:rPr>
      </w:pPr>
    </w:p>
    <w:p w14:paraId="3BAE2AD1">
      <w:pPr>
        <w:widowControl/>
        <w:snapToGrid w:val="0"/>
        <w:spacing w:line="600" w:lineRule="exact"/>
        <w:jc w:val="center"/>
        <w:rPr>
          <w:rFonts w:hint="eastAsia" w:ascii="宋体" w:hAnsi="宋体" w:cs="宋体"/>
          <w:b/>
          <w:bCs/>
          <w:color w:val="auto"/>
          <w:kern w:val="0"/>
          <w:sz w:val="30"/>
          <w:szCs w:val="30"/>
          <w:lang w:val="en-US" w:eastAsia="zh-CN"/>
        </w:rPr>
      </w:pPr>
    </w:p>
    <w:p w14:paraId="5141DD2C">
      <w:pPr>
        <w:widowControl/>
        <w:snapToGrid w:val="0"/>
        <w:spacing w:line="600" w:lineRule="exact"/>
        <w:jc w:val="center"/>
        <w:rPr>
          <w:rFonts w:hint="eastAsia" w:ascii="宋体" w:hAnsi="宋体" w:eastAsia="宋体" w:cs="宋体"/>
          <w:b/>
          <w:bCs/>
          <w:kern w:val="0"/>
          <w:sz w:val="30"/>
          <w:szCs w:val="30"/>
          <w:lang w:eastAsia="zh-CN"/>
        </w:rPr>
      </w:pPr>
      <w:r>
        <w:rPr>
          <w:rFonts w:hint="eastAsia" w:ascii="宋体" w:hAnsi="宋体" w:cs="宋体"/>
          <w:b/>
          <w:bCs/>
          <w:color w:val="auto"/>
          <w:kern w:val="0"/>
          <w:sz w:val="30"/>
          <w:szCs w:val="30"/>
          <w:lang w:val="en-US" w:eastAsia="zh-CN"/>
        </w:rPr>
        <w:t>8</w:t>
      </w:r>
      <w:r>
        <w:rPr>
          <w:rFonts w:hint="eastAsia" w:ascii="宋体" w:hAnsi="宋体" w:cs="宋体"/>
          <w:b/>
          <w:bCs/>
          <w:color w:val="auto"/>
          <w:kern w:val="0"/>
          <w:sz w:val="30"/>
          <w:szCs w:val="30"/>
        </w:rPr>
        <w:t>、</w:t>
      </w:r>
      <w:bookmarkEnd w:id="64"/>
      <w:r>
        <w:rPr>
          <w:rFonts w:hint="eastAsia" w:ascii="宋体" w:hAnsi="宋体" w:eastAsia="宋体" w:cs="宋体"/>
          <w:b/>
          <w:bCs/>
          <w:kern w:val="0"/>
          <w:sz w:val="30"/>
          <w:szCs w:val="30"/>
          <w:lang w:eastAsia="zh-CN"/>
        </w:rPr>
        <w:t>诚信声明</w:t>
      </w:r>
    </w:p>
    <w:p w14:paraId="1EE69D6E">
      <w:pPr>
        <w:pageBreakBefore w:val="0"/>
        <w:widowControl w:val="0"/>
        <w:kinsoku/>
        <w:wordWrap/>
        <w:overflowPunct/>
        <w:topLinePunct w:val="0"/>
        <w:autoSpaceDE/>
        <w:autoSpaceDN/>
        <w:bidi w:val="0"/>
        <w:adjustRightInd/>
        <w:snapToGrid w:val="0"/>
        <w:spacing w:line="5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u w:val="single"/>
        </w:rPr>
        <w:t xml:space="preserve">                                                </w:t>
      </w:r>
    </w:p>
    <w:p w14:paraId="61C18401">
      <w:pPr>
        <w:pageBreakBefore w:val="0"/>
        <w:widowControl w:val="0"/>
        <w:kinsoku/>
        <w:wordWrap/>
        <w:overflowPunct/>
        <w:topLinePunct w:val="0"/>
        <w:autoSpaceDE/>
        <w:autoSpaceDN/>
        <w:bidi w:val="0"/>
        <w:adjustRightInd/>
        <w:snapToGrid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43ECF990">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（采购人名称）</w:t>
      </w:r>
    </w:p>
    <w:p w14:paraId="1AF3203A">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供应商名称）郑重声明，我公司具有良好的商业信誉和健全的财务会计制度，具有履行合同所必需的设备和专业技术能力，有依法缴纳税收和社会保障资金的良好记录，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的检查验证，符合《政府采购法》规定的投标人资格条件。我方对以上声明负全部法律责任。</w:t>
      </w:r>
    </w:p>
    <w:p w14:paraId="721192F3">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特此声明。</w:t>
      </w:r>
    </w:p>
    <w:p w14:paraId="7B3ACA84">
      <w:pPr>
        <w:pageBreakBefore w:val="0"/>
        <w:widowControl w:val="0"/>
        <w:kinsoku/>
        <w:wordWrap/>
        <w:overflowPunct/>
        <w:topLinePunct w:val="0"/>
        <w:autoSpaceDE/>
        <w:autoSpaceDN/>
        <w:bidi w:val="0"/>
        <w:adjustRightInd/>
        <w:snapToGrid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018F6E01">
      <w:pPr>
        <w:pageBreakBefore w:val="0"/>
        <w:widowControl w:val="0"/>
        <w:kinsoku/>
        <w:wordWrap/>
        <w:overflowPunct/>
        <w:topLinePunct w:val="0"/>
        <w:autoSpaceDE/>
        <w:autoSpaceDN/>
        <w:bidi w:val="0"/>
        <w:adjustRightInd/>
        <w:snapToGrid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0059CD36">
      <w:pPr>
        <w:pageBreakBefore w:val="0"/>
        <w:widowControl w:val="0"/>
        <w:kinsoku/>
        <w:wordWrap/>
        <w:overflowPunct/>
        <w:topLinePunct w:val="0"/>
        <w:autoSpaceDE/>
        <w:autoSpaceDN/>
        <w:bidi w:val="0"/>
        <w:adjustRightInd/>
        <w:snapToGrid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4BD4F361">
      <w:pPr>
        <w:pageBreakBefore w:val="0"/>
        <w:widowControl w:val="0"/>
        <w:kinsoku/>
        <w:wordWrap/>
        <w:overflowPunct/>
        <w:topLinePunct w:val="0"/>
        <w:autoSpaceDE/>
        <w:autoSpaceDN/>
        <w:bidi w:val="0"/>
        <w:adjustRightInd/>
        <w:snapToGrid w:val="0"/>
        <w:spacing w:line="500" w:lineRule="exact"/>
        <w:ind w:right="424" w:firstLine="570"/>
        <w:jc w:val="right"/>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（供应商公章）</w:t>
      </w:r>
    </w:p>
    <w:p w14:paraId="55568CA3">
      <w:pPr>
        <w:pageBreakBefore w:val="0"/>
        <w:widowControl w:val="0"/>
        <w:kinsoku/>
        <w:wordWrap/>
        <w:overflowPunct/>
        <w:topLinePunct w:val="0"/>
        <w:autoSpaceDE/>
        <w:autoSpaceDN/>
        <w:bidi w:val="0"/>
        <w:adjustRightInd/>
        <w:snapToGrid w:val="0"/>
        <w:spacing w:line="500" w:lineRule="exact"/>
        <w:ind w:right="480" w:firstLine="570"/>
        <w:jc w:val="right"/>
        <w:textAlignment w:val="auto"/>
        <w:rPr>
          <w:rFonts w:ascii="宋体" w:hAnsi="宋体" w:cs="宋体"/>
          <w:color w:val="auto"/>
          <w:sz w:val="24"/>
          <w:szCs w:val="24"/>
          <w:highlight w:val="none"/>
        </w:rPr>
      </w:pPr>
      <w:r>
        <w:rPr>
          <w:rFonts w:hint="eastAsia" w:ascii="宋体" w:hAnsi="宋体" w:cs="宋体"/>
          <w:color w:val="auto"/>
          <w:sz w:val="24"/>
          <w:szCs w:val="24"/>
          <w:highlight w:val="none"/>
        </w:rPr>
        <w:t>年   月   日</w:t>
      </w:r>
    </w:p>
    <w:p w14:paraId="1D8C0247">
      <w:pPr>
        <w:widowControl/>
        <w:snapToGrid w:val="0"/>
        <w:spacing w:line="600" w:lineRule="exact"/>
        <w:ind w:firstLine="2711" w:firstLineChars="900"/>
        <w:rPr>
          <w:rFonts w:hint="eastAsia" w:ascii="宋体" w:hAnsi="宋体" w:eastAsia="宋体" w:cs="宋体"/>
          <w:b/>
          <w:bCs/>
          <w:kern w:val="0"/>
          <w:sz w:val="30"/>
          <w:szCs w:val="30"/>
        </w:rPr>
      </w:pPr>
    </w:p>
    <w:p w14:paraId="77BCB4A5">
      <w:pPr>
        <w:widowControl/>
        <w:snapToGrid w:val="0"/>
        <w:spacing w:line="600" w:lineRule="exact"/>
        <w:ind w:firstLine="2711" w:firstLineChars="900"/>
        <w:rPr>
          <w:rFonts w:hint="eastAsia" w:ascii="宋体" w:hAnsi="宋体" w:eastAsia="宋体" w:cs="宋体"/>
          <w:b/>
          <w:bCs/>
          <w:kern w:val="0"/>
          <w:sz w:val="30"/>
          <w:szCs w:val="30"/>
        </w:rPr>
      </w:pPr>
    </w:p>
    <w:p w14:paraId="03F30C6B">
      <w:pPr>
        <w:spacing w:line="360" w:lineRule="exact"/>
        <w:jc w:val="center"/>
        <w:rPr>
          <w:rFonts w:hint="eastAsia" w:ascii="宋体" w:hAnsi="宋体" w:cs="宋体"/>
          <w:b/>
          <w:color w:val="auto"/>
          <w:szCs w:val="21"/>
        </w:rPr>
      </w:pPr>
    </w:p>
    <w:p w14:paraId="6389C959">
      <w:pPr>
        <w:spacing w:line="360" w:lineRule="exact"/>
        <w:jc w:val="center"/>
        <w:rPr>
          <w:rFonts w:hint="eastAsia" w:ascii="宋体" w:hAnsi="宋体" w:cs="宋体"/>
          <w:b/>
          <w:color w:val="auto"/>
          <w:szCs w:val="21"/>
        </w:rPr>
      </w:pPr>
    </w:p>
    <w:p w14:paraId="04986EC1">
      <w:pPr>
        <w:widowControl/>
        <w:snapToGrid w:val="0"/>
        <w:spacing w:line="600" w:lineRule="exact"/>
        <w:jc w:val="center"/>
        <w:rPr>
          <w:rFonts w:hint="eastAsia" w:ascii="宋体" w:hAnsi="宋体" w:cs="宋体"/>
          <w:b/>
          <w:bCs/>
          <w:color w:val="auto"/>
          <w:kern w:val="0"/>
          <w:sz w:val="30"/>
          <w:szCs w:val="30"/>
        </w:rPr>
      </w:pPr>
      <w:bookmarkStart w:id="66" w:name="_Toc30173"/>
    </w:p>
    <w:p w14:paraId="762FA6D9">
      <w:pPr>
        <w:widowControl/>
        <w:snapToGrid w:val="0"/>
        <w:spacing w:line="600" w:lineRule="exact"/>
        <w:jc w:val="center"/>
        <w:rPr>
          <w:rFonts w:hint="eastAsia" w:ascii="宋体" w:hAnsi="宋体" w:cs="宋体"/>
          <w:b/>
          <w:bCs/>
          <w:color w:val="auto"/>
          <w:kern w:val="0"/>
          <w:sz w:val="30"/>
          <w:szCs w:val="30"/>
        </w:rPr>
      </w:pPr>
    </w:p>
    <w:p w14:paraId="01B1A857">
      <w:pPr>
        <w:widowControl/>
        <w:snapToGrid w:val="0"/>
        <w:spacing w:line="600" w:lineRule="exact"/>
        <w:jc w:val="center"/>
        <w:rPr>
          <w:rFonts w:hint="eastAsia" w:ascii="宋体" w:hAnsi="宋体" w:cs="宋体"/>
          <w:b/>
          <w:bCs/>
          <w:color w:val="auto"/>
          <w:kern w:val="0"/>
          <w:sz w:val="30"/>
          <w:szCs w:val="30"/>
        </w:rPr>
      </w:pPr>
    </w:p>
    <w:p w14:paraId="14EACC43">
      <w:pPr>
        <w:widowControl/>
        <w:snapToGrid w:val="0"/>
        <w:spacing w:line="600" w:lineRule="exact"/>
        <w:jc w:val="center"/>
        <w:rPr>
          <w:rFonts w:hint="eastAsia" w:ascii="宋体" w:hAnsi="宋体" w:cs="宋体"/>
          <w:b/>
          <w:bCs/>
          <w:color w:val="auto"/>
          <w:kern w:val="0"/>
          <w:sz w:val="30"/>
          <w:szCs w:val="30"/>
        </w:rPr>
      </w:pPr>
    </w:p>
    <w:p w14:paraId="28336F29">
      <w:pPr>
        <w:widowControl/>
        <w:snapToGrid w:val="0"/>
        <w:spacing w:line="600" w:lineRule="exact"/>
        <w:jc w:val="center"/>
        <w:rPr>
          <w:rFonts w:hint="eastAsia" w:ascii="宋体" w:hAnsi="宋体" w:cs="宋体"/>
          <w:b/>
          <w:bCs/>
          <w:color w:val="auto"/>
          <w:kern w:val="0"/>
          <w:sz w:val="30"/>
          <w:szCs w:val="30"/>
        </w:rPr>
      </w:pPr>
    </w:p>
    <w:p w14:paraId="27B67D18">
      <w:pPr>
        <w:widowControl/>
        <w:snapToGrid w:val="0"/>
        <w:spacing w:line="440" w:lineRule="exact"/>
        <w:rPr>
          <w:rFonts w:hint="eastAsia" w:ascii="宋体" w:hAnsi="宋体" w:cs="宋体"/>
          <w:b/>
          <w:bCs/>
          <w:color w:val="auto"/>
          <w:kern w:val="0"/>
          <w:sz w:val="24"/>
        </w:rPr>
      </w:pPr>
    </w:p>
    <w:p w14:paraId="59288618">
      <w:pPr>
        <w:widowControl/>
        <w:snapToGrid w:val="0"/>
        <w:spacing w:line="600" w:lineRule="exact"/>
        <w:jc w:val="center"/>
        <w:rPr>
          <w:rFonts w:hint="eastAsia" w:ascii="宋体" w:hAnsi="宋体" w:cs="宋体"/>
          <w:b/>
          <w:bCs/>
          <w:color w:val="auto"/>
          <w:kern w:val="0"/>
          <w:sz w:val="30"/>
          <w:szCs w:val="30"/>
        </w:rPr>
      </w:pPr>
      <w:r>
        <w:rPr>
          <w:rFonts w:hint="eastAsia" w:ascii="宋体" w:hAnsi="宋体" w:cs="宋体"/>
          <w:b/>
          <w:bCs/>
          <w:color w:val="auto"/>
          <w:kern w:val="0"/>
          <w:sz w:val="30"/>
          <w:szCs w:val="30"/>
          <w:lang w:val="en-US" w:eastAsia="zh-CN"/>
        </w:rPr>
        <w:t>9</w:t>
      </w:r>
      <w:r>
        <w:rPr>
          <w:rFonts w:hint="eastAsia" w:ascii="宋体" w:hAnsi="宋体" w:cs="宋体"/>
          <w:b/>
          <w:bCs/>
          <w:color w:val="auto"/>
          <w:kern w:val="0"/>
          <w:sz w:val="30"/>
          <w:szCs w:val="30"/>
        </w:rPr>
        <w:t>、</w:t>
      </w:r>
      <w:r>
        <w:rPr>
          <w:rFonts w:hint="eastAsia" w:ascii="宋体" w:hAnsi="宋体" w:cs="宋体"/>
          <w:b/>
          <w:bCs/>
          <w:color w:val="auto"/>
          <w:kern w:val="0"/>
          <w:sz w:val="30"/>
          <w:szCs w:val="30"/>
          <w:lang w:val="en-US" w:eastAsia="zh-CN"/>
        </w:rPr>
        <w:t>投标</w:t>
      </w:r>
      <w:r>
        <w:rPr>
          <w:rFonts w:hint="eastAsia" w:ascii="宋体" w:hAnsi="宋体" w:cs="宋体"/>
          <w:b/>
          <w:bCs/>
          <w:color w:val="auto"/>
          <w:kern w:val="0"/>
          <w:sz w:val="30"/>
          <w:szCs w:val="30"/>
        </w:rPr>
        <w:t>承诺函</w:t>
      </w:r>
    </w:p>
    <w:p w14:paraId="00768FEB">
      <w:pPr>
        <w:jc w:val="center"/>
        <w:rPr>
          <w:rFonts w:hint="eastAsia" w:ascii="宋体" w:hAnsi="宋体"/>
          <w:b/>
          <w:color w:val="auto"/>
          <w:sz w:val="44"/>
          <w:szCs w:val="44"/>
          <w:highlight w:val="none"/>
        </w:rPr>
      </w:pPr>
    </w:p>
    <w:p w14:paraId="1E935B5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我单位对</w:t>
      </w:r>
      <w:r>
        <w:rPr>
          <w:rFonts w:hint="eastAsia" w:ascii="宋体" w:hAnsi="宋体" w:cs="宋体"/>
          <w:color w:val="auto"/>
          <w:sz w:val="24"/>
          <w:szCs w:val="24"/>
          <w:u w:val="single"/>
        </w:rPr>
        <w:t xml:space="preserve">                                   </w:t>
      </w:r>
      <w:r>
        <w:rPr>
          <w:rFonts w:hint="eastAsia" w:ascii="宋体" w:hAnsi="宋体" w:cs="宋体"/>
          <w:color w:val="auto"/>
          <w:sz w:val="24"/>
          <w:szCs w:val="24"/>
        </w:rPr>
        <w:t>项目投标行为做出承诺，保证所提交材料的真实性。</w:t>
      </w:r>
    </w:p>
    <w:p w14:paraId="232CBD2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我单位承诺：</w:t>
      </w:r>
    </w:p>
    <w:p w14:paraId="1B6BAFA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1、在投</w:t>
      </w:r>
      <w:r>
        <w:rPr>
          <w:rFonts w:hint="eastAsia" w:ascii="宋体" w:hAnsi="宋体" w:cs="宋体"/>
          <w:color w:val="auto"/>
          <w:sz w:val="24"/>
          <w:szCs w:val="24"/>
          <w:lang w:eastAsia="zh-CN"/>
        </w:rPr>
        <w:t>谈判</w:t>
      </w:r>
      <w:r>
        <w:rPr>
          <w:rFonts w:hint="eastAsia" w:ascii="宋体" w:hAnsi="宋体" w:cs="宋体"/>
          <w:color w:val="auto"/>
          <w:sz w:val="24"/>
          <w:szCs w:val="24"/>
        </w:rPr>
        <w:t>文件递交截止时间后至确定成交人的</w:t>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HYPERLINK "https://baike.so.com/doc/5394983-5632135.html" \t "https://baike.so.com/doc/_blank" </w:instrText>
      </w:r>
      <w:r>
        <w:rPr>
          <w:rFonts w:hint="eastAsia" w:ascii="宋体" w:hAnsi="宋体" w:cs="宋体"/>
          <w:color w:val="auto"/>
          <w:sz w:val="24"/>
          <w:szCs w:val="24"/>
        </w:rPr>
        <w:fldChar w:fldCharType="separate"/>
      </w:r>
      <w:r>
        <w:rPr>
          <w:rFonts w:hint="eastAsia" w:ascii="宋体" w:hAnsi="宋体" w:cs="宋体"/>
          <w:color w:val="auto"/>
          <w:sz w:val="24"/>
          <w:szCs w:val="24"/>
        </w:rPr>
        <w:t>投标有效期</w:t>
      </w:r>
      <w:r>
        <w:rPr>
          <w:rFonts w:hint="eastAsia" w:ascii="宋体" w:hAnsi="宋体" w:cs="宋体"/>
          <w:color w:val="auto"/>
          <w:sz w:val="24"/>
          <w:szCs w:val="24"/>
        </w:rPr>
        <w:fldChar w:fldCharType="end"/>
      </w:r>
      <w:r>
        <w:rPr>
          <w:rFonts w:hint="eastAsia" w:ascii="宋体" w:hAnsi="宋体" w:cs="宋体"/>
          <w:color w:val="auto"/>
          <w:sz w:val="24"/>
          <w:szCs w:val="24"/>
        </w:rPr>
        <w:t>内，我单位不得要求退出竞标或者修改投标文件且对递交的投标文件负责，受其约束。</w:t>
      </w:r>
    </w:p>
    <w:p w14:paraId="105C91C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2、若我单位中标，在接到成交通知书后，除不可抗力因素外，及时按规定与采购人签订合同并认真履约。</w:t>
      </w:r>
    </w:p>
    <w:p w14:paraId="0792BB7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3、非因不可抗力因素放弃成交或未按规定期限与采购人签订合同，愿赔偿采购人由此造成的损失（损失费由采购人按相关规定计算），并愿接受采购金额千分之五以上千分之十以下罚款、列入不良行为记录名单、在1至3年内禁止参加政府采购活动、给予通报的处罚。</w:t>
      </w:r>
    </w:p>
    <w:p w14:paraId="14D8D54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4、不存在法律法规规定的其他违法违规行为。</w:t>
      </w:r>
      <w:r>
        <w:rPr>
          <w:rFonts w:hint="eastAsia" w:ascii="宋体" w:hAnsi="宋体" w:cs="宋体"/>
          <w:color w:val="auto"/>
          <w:sz w:val="24"/>
          <w:szCs w:val="24"/>
        </w:rPr>
        <w:br w:type="textWrapping"/>
      </w:r>
      <w:r>
        <w:rPr>
          <w:rFonts w:hint="eastAsia" w:ascii="宋体" w:hAnsi="宋体" w:cs="宋体"/>
          <w:color w:val="auto"/>
          <w:sz w:val="24"/>
          <w:szCs w:val="24"/>
        </w:rPr>
        <w:br w:type="textWrapping"/>
      </w:r>
      <w:r>
        <w:rPr>
          <w:rFonts w:hint="eastAsia" w:ascii="宋体" w:hAnsi="宋体" w:cs="宋体"/>
          <w:color w:val="auto"/>
          <w:sz w:val="24"/>
          <w:szCs w:val="24"/>
        </w:rPr>
        <w:t xml:space="preserve">              </w:t>
      </w:r>
      <w:r>
        <w:rPr>
          <w:rFonts w:hint="eastAsia" w:ascii="宋体" w:hAnsi="宋体" w:cs="宋体"/>
          <w:color w:val="auto"/>
          <w:sz w:val="24"/>
          <w:szCs w:val="24"/>
          <w:lang w:eastAsia="zh-CN"/>
        </w:rPr>
        <w:t>供应商</w:t>
      </w:r>
      <w:r>
        <w:rPr>
          <w:rFonts w:hint="eastAsia" w:ascii="宋体" w:hAnsi="宋体" w:cs="宋体"/>
          <w:color w:val="auto"/>
          <w:sz w:val="24"/>
          <w:szCs w:val="24"/>
        </w:rPr>
        <w:t xml:space="preserve">名称（盖章）：                              </w:t>
      </w:r>
    </w:p>
    <w:p w14:paraId="645DF3E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s="宋体"/>
          <w:color w:val="auto"/>
          <w:sz w:val="24"/>
          <w:szCs w:val="24"/>
        </w:rPr>
        <w:t xml:space="preserve">          法人代表或授权委托人（签字或盖章）：           </w:t>
      </w:r>
      <w:r>
        <w:rPr>
          <w:rFonts w:hint="eastAsia" w:ascii="宋体" w:hAnsi="宋体"/>
          <w:color w:val="auto"/>
          <w:sz w:val="24"/>
          <w:highlight w:val="none"/>
          <w:u w:val="single"/>
        </w:rPr>
        <w:t xml:space="preserve">      </w:t>
      </w:r>
    </w:p>
    <w:p w14:paraId="62655069">
      <w:pPr>
        <w:spacing w:line="360" w:lineRule="auto"/>
        <w:rPr>
          <w:rFonts w:hint="eastAsia" w:ascii="宋体" w:hAnsi="宋体"/>
          <w:b/>
          <w:color w:val="auto"/>
          <w:sz w:val="28"/>
          <w:szCs w:val="28"/>
          <w:highlight w:val="none"/>
        </w:rPr>
      </w:pPr>
      <w:r>
        <w:rPr>
          <w:rFonts w:hint="eastAsia" w:ascii="宋体" w:hAnsi="宋体"/>
          <w:color w:val="auto"/>
          <w:sz w:val="24"/>
          <w:highlight w:val="none"/>
        </w:rPr>
        <w:t xml:space="preserve">                                         年    月    日   </w:t>
      </w:r>
    </w:p>
    <w:p w14:paraId="392B4156">
      <w:pPr>
        <w:widowControl/>
        <w:snapToGrid w:val="0"/>
        <w:spacing w:line="600" w:lineRule="exact"/>
        <w:jc w:val="center"/>
        <w:rPr>
          <w:rFonts w:hint="eastAsia" w:ascii="宋体" w:hAnsi="宋体" w:cs="宋体"/>
          <w:b/>
          <w:bCs/>
          <w:color w:val="auto"/>
          <w:kern w:val="0"/>
          <w:sz w:val="30"/>
          <w:szCs w:val="30"/>
        </w:rPr>
      </w:pPr>
    </w:p>
    <w:p w14:paraId="74481952">
      <w:pPr>
        <w:widowControl/>
        <w:snapToGrid w:val="0"/>
        <w:spacing w:line="600" w:lineRule="exact"/>
        <w:jc w:val="center"/>
        <w:rPr>
          <w:rFonts w:hint="eastAsia" w:ascii="宋体" w:hAnsi="宋体" w:cs="宋体"/>
          <w:b/>
          <w:bCs/>
          <w:color w:val="auto"/>
          <w:kern w:val="0"/>
          <w:sz w:val="30"/>
          <w:szCs w:val="30"/>
        </w:rPr>
      </w:pPr>
    </w:p>
    <w:p w14:paraId="3D2B5965">
      <w:pPr>
        <w:widowControl/>
        <w:snapToGrid w:val="0"/>
        <w:spacing w:line="600" w:lineRule="exact"/>
        <w:jc w:val="center"/>
        <w:rPr>
          <w:rFonts w:hint="eastAsia" w:ascii="宋体" w:hAnsi="宋体" w:cs="宋体"/>
          <w:b/>
          <w:bCs/>
          <w:color w:val="auto"/>
          <w:kern w:val="0"/>
          <w:sz w:val="30"/>
          <w:szCs w:val="30"/>
        </w:rPr>
      </w:pPr>
    </w:p>
    <w:p w14:paraId="12922052">
      <w:pPr>
        <w:widowControl/>
        <w:snapToGrid w:val="0"/>
        <w:spacing w:line="600" w:lineRule="exact"/>
        <w:jc w:val="center"/>
        <w:rPr>
          <w:rFonts w:hint="eastAsia" w:ascii="宋体" w:hAnsi="宋体" w:cs="宋体"/>
          <w:b/>
          <w:bCs/>
          <w:color w:val="auto"/>
          <w:kern w:val="0"/>
          <w:sz w:val="30"/>
          <w:szCs w:val="30"/>
        </w:rPr>
      </w:pPr>
    </w:p>
    <w:p w14:paraId="6174BD35">
      <w:pPr>
        <w:widowControl/>
        <w:snapToGrid w:val="0"/>
        <w:spacing w:line="600" w:lineRule="exact"/>
        <w:jc w:val="center"/>
        <w:rPr>
          <w:rFonts w:hint="eastAsia" w:ascii="宋体" w:hAnsi="宋体" w:cs="宋体"/>
          <w:b/>
          <w:bCs/>
          <w:color w:val="auto"/>
          <w:kern w:val="0"/>
          <w:sz w:val="30"/>
          <w:szCs w:val="30"/>
        </w:rPr>
      </w:pPr>
    </w:p>
    <w:p w14:paraId="64E953FB">
      <w:pPr>
        <w:jc w:val="center"/>
        <w:rPr>
          <w:rFonts w:hint="eastAsia" w:ascii="宋体" w:hAnsi="宋体" w:cs="宋体"/>
          <w:b/>
          <w:bCs/>
          <w:kern w:val="0"/>
          <w:sz w:val="30"/>
          <w:szCs w:val="30"/>
          <w:lang w:val="en-US" w:eastAsia="zh-CN"/>
        </w:rPr>
      </w:pPr>
    </w:p>
    <w:p w14:paraId="758C660B">
      <w:pPr>
        <w:jc w:val="center"/>
        <w:rPr>
          <w:rFonts w:hint="eastAsia" w:ascii="宋体" w:hAnsi="宋体" w:cs="宋体"/>
          <w:b/>
          <w:bCs/>
          <w:kern w:val="0"/>
          <w:sz w:val="30"/>
          <w:szCs w:val="30"/>
          <w:lang w:val="en-US" w:eastAsia="zh-CN"/>
        </w:rPr>
      </w:pPr>
    </w:p>
    <w:p w14:paraId="04E37B58">
      <w:pPr>
        <w:jc w:val="center"/>
        <w:rPr>
          <w:rFonts w:hint="eastAsia" w:ascii="宋体" w:hAnsi="宋体" w:cs="宋体"/>
          <w:b/>
          <w:bCs/>
          <w:kern w:val="0"/>
          <w:sz w:val="30"/>
          <w:szCs w:val="30"/>
          <w:lang w:val="en-US" w:eastAsia="zh-CN"/>
        </w:rPr>
      </w:pPr>
    </w:p>
    <w:p w14:paraId="5746D007">
      <w:pPr>
        <w:jc w:val="center"/>
        <w:rPr>
          <w:rFonts w:hint="eastAsia" w:ascii="宋体" w:hAnsi="宋体" w:eastAsia="宋体" w:cs="宋体"/>
          <w:b/>
          <w:bCs/>
          <w:kern w:val="0"/>
          <w:sz w:val="30"/>
          <w:szCs w:val="30"/>
          <w:lang w:val="en-US" w:eastAsia="zh-CN"/>
        </w:rPr>
      </w:pPr>
      <w:r>
        <w:rPr>
          <w:rFonts w:hint="eastAsia" w:ascii="宋体" w:hAnsi="宋体" w:cs="宋体"/>
          <w:b/>
          <w:bCs/>
          <w:kern w:val="0"/>
          <w:sz w:val="30"/>
          <w:szCs w:val="30"/>
          <w:lang w:val="en-US" w:eastAsia="zh-CN"/>
        </w:rPr>
        <w:t>10、温县</w:t>
      </w:r>
      <w:r>
        <w:rPr>
          <w:rFonts w:hint="eastAsia" w:ascii="宋体" w:hAnsi="宋体" w:eastAsia="宋体" w:cs="宋体"/>
          <w:b/>
          <w:bCs/>
          <w:kern w:val="0"/>
          <w:sz w:val="30"/>
          <w:szCs w:val="30"/>
          <w:lang w:val="en-US" w:eastAsia="zh-CN"/>
        </w:rPr>
        <w:t>政府采购供应商资格信用承诺函</w:t>
      </w:r>
    </w:p>
    <w:p w14:paraId="46E66ABA">
      <w:pPr>
        <w:pageBreakBefore w:val="0"/>
        <w:widowControl w:val="0"/>
        <w:kinsoku/>
        <w:wordWrap/>
        <w:overflowPunct/>
        <w:topLinePunct w:val="0"/>
        <w:autoSpaceDE/>
        <w:autoSpaceDN/>
        <w:bidi w:val="0"/>
        <w:adjustRightInd/>
        <w:spacing w:line="500" w:lineRule="exact"/>
        <w:textAlignment w:val="auto"/>
        <w:rPr>
          <w:rFonts w:hint="eastAsia" w:ascii="仿宋_GB2312" w:eastAsia="仿宋_GB2312"/>
          <w:color w:val="auto"/>
          <w:sz w:val="32"/>
          <w:szCs w:val="32"/>
          <w:highlight w:val="none"/>
        </w:rPr>
      </w:pPr>
    </w:p>
    <w:p w14:paraId="1778805D">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（采购人或采购代理机构）</w:t>
      </w:r>
    </w:p>
    <w:p w14:paraId="210159CE">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供应商名称：</w:t>
      </w:r>
      <w:r>
        <w:rPr>
          <w:rFonts w:hint="eastAsia" w:ascii="宋体" w:hAnsi="宋体" w:cs="宋体"/>
          <w:color w:val="auto"/>
          <w:sz w:val="24"/>
          <w:szCs w:val="24"/>
          <w:highlight w:val="none"/>
        </w:rPr>
        <w:tab/>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rPr>
        <w:tab/>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rPr>
        <w:tab/>
      </w:r>
      <w:r>
        <w:rPr>
          <w:rFonts w:hint="eastAsia" w:ascii="宋体" w:hAnsi="宋体" w:cs="宋体"/>
          <w:color w:val="auto"/>
          <w:sz w:val="24"/>
          <w:szCs w:val="24"/>
          <w:highlight w:val="none"/>
        </w:rPr>
        <w:t xml:space="preserve">   </w:t>
      </w:r>
    </w:p>
    <w:p w14:paraId="4E049213">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统一社会信用代码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p>
    <w:p w14:paraId="4F52F271">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供应商地址</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p>
    <w:p w14:paraId="22327204">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r>
        <w:rPr>
          <w:rFonts w:hint="eastAsia" w:ascii="宋体" w:hAnsi="宋体" w:cs="宋体"/>
          <w:color w:val="auto"/>
          <w:sz w:val="24"/>
          <w:szCs w:val="24"/>
          <w:highlight w:val="none"/>
          <w:lang w:eastAsia="zh-CN"/>
        </w:rPr>
        <w:t>：</w:t>
      </w:r>
    </w:p>
    <w:p w14:paraId="1A9F2017">
      <w:pPr>
        <w:pageBreakBefore w:val="0"/>
        <w:kinsoku/>
        <w:wordWrap/>
        <w:overflowPunct/>
        <w:topLinePunct w:val="0"/>
        <w:autoSpaceDE/>
        <w:bidi w:val="0"/>
        <w:adjustRightInd/>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1、具有独立承担民事责任的能力（提供法人或者其他组织的营业执照等证明文件，扫描件加盖公章）；</w:t>
      </w:r>
    </w:p>
    <w:p w14:paraId="1618BB75">
      <w:pPr>
        <w:pageBreakBefore w:val="0"/>
        <w:kinsoku/>
        <w:wordWrap/>
        <w:overflowPunct/>
        <w:topLinePunct w:val="0"/>
        <w:autoSpaceDE/>
        <w:bidi w:val="0"/>
        <w:adjustRightInd/>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3EEE4880">
      <w:pPr>
        <w:pageBreakBefore w:val="0"/>
        <w:kinsoku/>
        <w:wordWrap/>
        <w:overflowPunct/>
        <w:topLinePunct w:val="0"/>
        <w:autoSpaceDE/>
        <w:bidi w:val="0"/>
        <w:adjustRightInd/>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2BF84ADD">
      <w:pPr>
        <w:pageBreakBefore w:val="0"/>
        <w:kinsoku/>
        <w:wordWrap/>
        <w:overflowPunct/>
        <w:topLinePunct w:val="0"/>
        <w:autoSpaceDE/>
        <w:bidi w:val="0"/>
        <w:adjustRightInd/>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55D6A79A">
      <w:pPr>
        <w:pageBreakBefore w:val="0"/>
        <w:kinsoku/>
        <w:wordWrap/>
        <w:overflowPunct/>
        <w:topLinePunct w:val="0"/>
        <w:autoSpaceDE/>
        <w:bidi w:val="0"/>
        <w:adjustRightInd/>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36B3F90A">
      <w:pPr>
        <w:pageBreakBefore w:val="0"/>
        <w:kinsoku/>
        <w:wordWrap/>
        <w:overflowPunct/>
        <w:topLinePunct w:val="0"/>
        <w:autoSpaceDE/>
        <w:bidi w:val="0"/>
        <w:adjustRightInd/>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61945C19">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若我单位承诺不实，自愿承担提供虚假材料谋取中标、成交的法律责任。</w:t>
      </w:r>
    </w:p>
    <w:p w14:paraId="040038C8">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承诺供应商（全称并加盖公章）</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w:t>
      </w:r>
    </w:p>
    <w:p w14:paraId="4907C202">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法人代表（负责人）或授权代表（签字或签</w:t>
      </w:r>
      <w:r>
        <w:rPr>
          <w:rFonts w:hint="eastAsia" w:ascii="宋体" w:hAnsi="宋体" w:cs="宋体"/>
          <w:color w:val="auto"/>
          <w:sz w:val="24"/>
          <w:szCs w:val="24"/>
          <w:highlight w:val="none"/>
          <w:lang w:eastAsia="zh-CN"/>
        </w:rPr>
        <w:t>盖</w:t>
      </w:r>
      <w:r>
        <w:rPr>
          <w:rFonts w:hint="eastAsia" w:ascii="宋体" w:hAnsi="宋体" w:cs="宋体"/>
          <w:color w:val="auto"/>
          <w:sz w:val="24"/>
          <w:szCs w:val="24"/>
          <w:highlight w:val="none"/>
        </w:rPr>
        <w:t>章）</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w:t>
      </w:r>
    </w:p>
    <w:p w14:paraId="18F99C2A">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年 月 日</w:t>
      </w:r>
    </w:p>
    <w:p w14:paraId="7E3B372F">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注：1.供应商须在投标文件中按此模板提供承诺函，未提供视为未实质性响应招标文件要求，按无效投标处理。</w:t>
      </w:r>
    </w:p>
    <w:p w14:paraId="217C313F">
      <w:pPr>
        <w:spacing w:line="560" w:lineRule="exact"/>
        <w:ind w:firstLine="480" w:firstLineChars="200"/>
        <w:rPr>
          <w:rFonts w:hint="eastAsia" w:ascii="宋体" w:hAnsi="宋体" w:eastAsia="宋体" w:cs="宋体"/>
          <w:szCs w:val="21"/>
        </w:rPr>
      </w:pPr>
      <w:r>
        <w:rPr>
          <w:rFonts w:hint="eastAsia" w:ascii="宋体" w:hAnsi="宋体" w:cs="宋体"/>
          <w:color w:val="auto"/>
          <w:sz w:val="24"/>
          <w:szCs w:val="24"/>
          <w:highlight w:val="none"/>
        </w:rPr>
        <w:t>2.供应商的法人代表（负责人）（其他组织的为负责人）或者授权代表的签字或盖章应真实、有效，如由授权代表签字或盖章的，应提供"法人代表（负责人）授权书"。</w:t>
      </w:r>
    </w:p>
    <w:p w14:paraId="070D613A">
      <w:pPr>
        <w:widowControl/>
        <w:snapToGrid w:val="0"/>
        <w:spacing w:line="600" w:lineRule="exact"/>
        <w:jc w:val="center"/>
        <w:rPr>
          <w:rFonts w:hint="eastAsia" w:ascii="宋体" w:hAnsi="宋体" w:eastAsia="宋体" w:cs="宋体"/>
          <w:b/>
          <w:bCs/>
          <w:kern w:val="0"/>
          <w:sz w:val="30"/>
          <w:szCs w:val="30"/>
        </w:rPr>
      </w:pPr>
    </w:p>
    <w:p w14:paraId="51B21625">
      <w:pPr>
        <w:pStyle w:val="6"/>
        <w:rPr>
          <w:rFonts w:hint="eastAsia" w:ascii="宋体" w:hAnsi="宋体" w:cs="宋体"/>
          <w:b/>
          <w:bCs/>
          <w:color w:val="auto"/>
          <w:kern w:val="0"/>
          <w:sz w:val="30"/>
          <w:szCs w:val="30"/>
        </w:rPr>
      </w:pPr>
    </w:p>
    <w:p w14:paraId="59601018">
      <w:pPr>
        <w:rPr>
          <w:rFonts w:hint="eastAsia"/>
        </w:rPr>
      </w:pPr>
    </w:p>
    <w:bookmarkEnd w:id="66"/>
    <w:p w14:paraId="192D4DF4">
      <w:pPr>
        <w:pStyle w:val="6"/>
        <w:spacing w:line="360" w:lineRule="exact"/>
        <w:jc w:val="both"/>
        <w:rPr>
          <w:rFonts w:hint="eastAsia" w:ascii="宋体" w:eastAsia="宋体" w:cs="宋体"/>
          <w:color w:val="auto"/>
        </w:rPr>
      </w:pPr>
    </w:p>
    <w:p w14:paraId="1C693818">
      <w:pPr>
        <w:pStyle w:val="6"/>
        <w:spacing w:line="360" w:lineRule="exact"/>
        <w:jc w:val="center"/>
        <w:rPr>
          <w:rFonts w:hint="eastAsia" w:ascii="宋体" w:eastAsia="宋体" w:cs="宋体"/>
          <w:color w:val="auto"/>
        </w:rPr>
      </w:pPr>
      <w:r>
        <w:rPr>
          <w:rFonts w:hint="eastAsia" w:ascii="宋体" w:eastAsia="宋体" w:cs="宋体"/>
          <w:color w:val="auto"/>
        </w:rPr>
        <w:t>第二轮报价表（仅限于谈判现场填写）</w:t>
      </w:r>
    </w:p>
    <w:p w14:paraId="52947E86">
      <w:pPr>
        <w:rPr>
          <w:rFonts w:hint="eastAsia" w:ascii="宋体" w:hAnsi="宋体" w:cs="宋体"/>
          <w:color w:val="auto"/>
        </w:rPr>
      </w:pPr>
    </w:p>
    <w:p w14:paraId="7C60C3B9">
      <w:pPr>
        <w:spacing w:line="360" w:lineRule="exact"/>
        <w:jc w:val="center"/>
        <w:rPr>
          <w:rFonts w:hint="eastAsia" w:ascii="宋体" w:hAnsi="宋体" w:cs="宋体"/>
          <w:b/>
          <w:color w:val="auto"/>
          <w:sz w:val="28"/>
          <w:szCs w:val="28"/>
        </w:rPr>
      </w:pPr>
    </w:p>
    <w:tbl>
      <w:tblPr>
        <w:tblStyle w:val="61"/>
        <w:tblW w:w="0" w:type="auto"/>
        <w:tblInd w:w="0" w:type="dxa"/>
        <w:tblLayout w:type="fixed"/>
        <w:tblCellMar>
          <w:top w:w="0" w:type="dxa"/>
          <w:left w:w="0" w:type="dxa"/>
          <w:bottom w:w="0" w:type="dxa"/>
          <w:right w:w="0" w:type="dxa"/>
        </w:tblCellMar>
      </w:tblPr>
      <w:tblGrid>
        <w:gridCol w:w="1283"/>
        <w:gridCol w:w="2759"/>
        <w:gridCol w:w="1360"/>
        <w:gridCol w:w="3436"/>
      </w:tblGrid>
      <w:tr w14:paraId="73F6C4C1">
        <w:tblPrEx>
          <w:tblCellMar>
            <w:top w:w="0" w:type="dxa"/>
            <w:left w:w="0" w:type="dxa"/>
            <w:bottom w:w="0" w:type="dxa"/>
            <w:right w:w="0" w:type="dxa"/>
          </w:tblCellMar>
        </w:tblPrEx>
        <w:trPr>
          <w:cantSplit/>
          <w:trHeight w:val="838" w:hRule="atLeast"/>
        </w:trPr>
        <w:tc>
          <w:tcPr>
            <w:tcW w:w="128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0526756">
            <w:pPr>
              <w:spacing w:line="360" w:lineRule="exact"/>
              <w:jc w:val="center"/>
              <w:rPr>
                <w:rFonts w:hint="eastAsia" w:ascii="宋体" w:hAnsi="宋体" w:cs="宋体"/>
                <w:color w:val="auto"/>
                <w:sz w:val="24"/>
                <w:szCs w:val="24"/>
              </w:rPr>
            </w:pPr>
            <w:r>
              <w:rPr>
                <w:rFonts w:hint="eastAsia" w:ascii="宋体" w:hAnsi="宋体" w:cs="宋体"/>
                <w:color w:val="auto"/>
                <w:sz w:val="24"/>
                <w:szCs w:val="24"/>
              </w:rPr>
              <w:t>项目名称</w:t>
            </w:r>
          </w:p>
        </w:tc>
        <w:tc>
          <w:tcPr>
            <w:tcW w:w="7555"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AA3F0E7">
            <w:pPr>
              <w:spacing w:line="360" w:lineRule="exact"/>
              <w:jc w:val="center"/>
              <w:rPr>
                <w:rFonts w:hint="eastAsia" w:ascii="宋体" w:hAnsi="宋体" w:cs="宋体"/>
                <w:color w:val="auto"/>
                <w:sz w:val="24"/>
                <w:szCs w:val="24"/>
              </w:rPr>
            </w:pPr>
          </w:p>
        </w:tc>
      </w:tr>
      <w:tr w14:paraId="10BF383B">
        <w:tblPrEx>
          <w:tblCellMar>
            <w:top w:w="0" w:type="dxa"/>
            <w:left w:w="0" w:type="dxa"/>
            <w:bottom w:w="0" w:type="dxa"/>
            <w:right w:w="0" w:type="dxa"/>
          </w:tblCellMar>
        </w:tblPrEx>
        <w:trPr>
          <w:cantSplit/>
          <w:trHeight w:val="1951" w:hRule="atLeast"/>
        </w:trPr>
        <w:tc>
          <w:tcPr>
            <w:tcW w:w="1283"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B162842">
            <w:pPr>
              <w:spacing w:line="360" w:lineRule="exact"/>
              <w:jc w:val="center"/>
              <w:rPr>
                <w:rFonts w:hint="eastAsia" w:ascii="宋体" w:hAnsi="宋体" w:cs="宋体"/>
                <w:color w:val="auto"/>
                <w:sz w:val="24"/>
                <w:szCs w:val="24"/>
              </w:rPr>
            </w:pPr>
            <w:r>
              <w:rPr>
                <w:rFonts w:hint="eastAsia" w:ascii="宋体" w:hAnsi="宋体" w:cs="宋体"/>
                <w:color w:val="auto"/>
                <w:sz w:val="24"/>
                <w:szCs w:val="24"/>
              </w:rPr>
              <w:t>投标总报价</w:t>
            </w:r>
          </w:p>
        </w:tc>
        <w:tc>
          <w:tcPr>
            <w:tcW w:w="7555"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2183557">
            <w:pPr>
              <w:spacing w:line="360" w:lineRule="exact"/>
              <w:ind w:firstLine="1800" w:firstLineChars="750"/>
              <w:rPr>
                <w:rFonts w:hint="eastAsia" w:ascii="宋体" w:hAnsi="宋体" w:cs="宋体"/>
                <w:color w:val="auto"/>
                <w:sz w:val="24"/>
                <w:szCs w:val="24"/>
              </w:rPr>
            </w:pPr>
            <w:r>
              <w:rPr>
                <w:rFonts w:hint="eastAsia" w:ascii="宋体" w:hAnsi="宋体" w:cs="宋体"/>
                <w:color w:val="auto"/>
                <w:sz w:val="24"/>
                <w:szCs w:val="24"/>
              </w:rPr>
              <w:t>人民币大写：</w:t>
            </w:r>
            <w:r>
              <w:rPr>
                <w:rFonts w:hint="eastAsia" w:ascii="宋体" w:hAnsi="宋体" w:cs="宋体"/>
                <w:color w:val="auto"/>
                <w:sz w:val="24"/>
                <w:szCs w:val="24"/>
                <w:u w:val="single"/>
              </w:rPr>
              <w:t xml:space="preserve">             </w:t>
            </w:r>
          </w:p>
          <w:p w14:paraId="64AE40EF">
            <w:pPr>
              <w:spacing w:line="360" w:lineRule="exact"/>
              <w:ind w:firstLine="1800" w:firstLineChars="750"/>
              <w:rPr>
                <w:rFonts w:hint="eastAsia" w:ascii="宋体" w:hAnsi="宋体" w:cs="宋体"/>
                <w:color w:val="auto"/>
                <w:sz w:val="24"/>
                <w:szCs w:val="24"/>
                <w:u w:val="single"/>
              </w:rPr>
            </w:pPr>
            <w:r>
              <w:rPr>
                <w:rFonts w:hint="eastAsia" w:ascii="宋体" w:hAnsi="宋体" w:cs="宋体"/>
                <w:color w:val="auto"/>
                <w:sz w:val="24"/>
                <w:szCs w:val="24"/>
              </w:rPr>
              <w:t>人民币小写：</w:t>
            </w:r>
            <w:r>
              <w:rPr>
                <w:rFonts w:hint="eastAsia" w:ascii="宋体" w:hAnsi="宋体" w:cs="宋体"/>
                <w:color w:val="auto"/>
                <w:sz w:val="24"/>
                <w:szCs w:val="24"/>
                <w:u w:val="single"/>
              </w:rPr>
              <w:t xml:space="preserve">             </w:t>
            </w:r>
          </w:p>
        </w:tc>
      </w:tr>
      <w:tr w14:paraId="31971046">
        <w:tblPrEx>
          <w:tblCellMar>
            <w:top w:w="0" w:type="dxa"/>
            <w:left w:w="0" w:type="dxa"/>
            <w:bottom w:w="0" w:type="dxa"/>
            <w:right w:w="0" w:type="dxa"/>
          </w:tblCellMar>
        </w:tblPrEx>
        <w:trPr>
          <w:cantSplit/>
          <w:trHeight w:val="968" w:hRule="atLeast"/>
        </w:trPr>
        <w:tc>
          <w:tcPr>
            <w:tcW w:w="1283"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C93F54E">
            <w:pPr>
              <w:spacing w:line="360" w:lineRule="exact"/>
              <w:jc w:val="center"/>
              <w:rPr>
                <w:rFonts w:hint="eastAsia" w:ascii="宋体" w:hAnsi="宋体" w:eastAsia="宋体" w:cs="宋体"/>
                <w:color w:val="auto"/>
                <w:sz w:val="24"/>
                <w:szCs w:val="24"/>
                <w:lang w:eastAsia="zh-CN"/>
              </w:rPr>
            </w:pPr>
            <w:r>
              <w:rPr>
                <w:rFonts w:hint="eastAsia" w:ascii="宋体" w:hAnsi="宋体" w:cs="宋体"/>
                <w:color w:val="auto"/>
                <w:sz w:val="24"/>
                <w:szCs w:val="24"/>
              </w:rPr>
              <w:t>质量</w:t>
            </w:r>
            <w:r>
              <w:rPr>
                <w:rFonts w:hint="eastAsia" w:ascii="宋体" w:hAnsi="宋体" w:cs="宋体"/>
                <w:color w:val="auto"/>
                <w:sz w:val="24"/>
                <w:szCs w:val="24"/>
                <w:lang w:eastAsia="zh-CN"/>
              </w:rPr>
              <w:t>标准</w:t>
            </w:r>
          </w:p>
        </w:tc>
        <w:tc>
          <w:tcPr>
            <w:tcW w:w="7555" w:type="dxa"/>
            <w:gridSpan w:val="3"/>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7F3B444">
            <w:pPr>
              <w:spacing w:line="360" w:lineRule="exact"/>
              <w:rPr>
                <w:rFonts w:hint="eastAsia" w:ascii="宋体" w:hAnsi="宋体" w:cs="宋体"/>
                <w:color w:val="auto"/>
                <w:sz w:val="24"/>
                <w:szCs w:val="24"/>
              </w:rPr>
            </w:pPr>
            <w:r>
              <w:rPr>
                <w:rFonts w:hint="eastAsia" w:ascii="宋体" w:hAnsi="宋体" w:cs="宋体"/>
                <w:color w:val="auto"/>
                <w:sz w:val="24"/>
                <w:szCs w:val="24"/>
              </w:rPr>
              <w:t xml:space="preserve">                                   </w:t>
            </w:r>
          </w:p>
        </w:tc>
      </w:tr>
      <w:tr w14:paraId="1ADACE20">
        <w:tblPrEx>
          <w:tblCellMar>
            <w:top w:w="0" w:type="dxa"/>
            <w:left w:w="0" w:type="dxa"/>
            <w:bottom w:w="0" w:type="dxa"/>
            <w:right w:w="0" w:type="dxa"/>
          </w:tblCellMar>
        </w:tblPrEx>
        <w:trPr>
          <w:cantSplit/>
          <w:trHeight w:val="968" w:hRule="atLeast"/>
        </w:trPr>
        <w:tc>
          <w:tcPr>
            <w:tcW w:w="1283"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7D16502">
            <w:pPr>
              <w:spacing w:line="360" w:lineRule="exact"/>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服务标准</w:t>
            </w:r>
          </w:p>
        </w:tc>
        <w:tc>
          <w:tcPr>
            <w:tcW w:w="7555" w:type="dxa"/>
            <w:gridSpan w:val="3"/>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DD208E4">
            <w:pPr>
              <w:spacing w:line="360" w:lineRule="exact"/>
              <w:ind w:firstLine="720" w:firstLineChars="300"/>
              <w:rPr>
                <w:rFonts w:hint="eastAsia" w:ascii="宋体" w:hAnsi="宋体" w:cs="宋体"/>
                <w:color w:val="auto"/>
                <w:sz w:val="24"/>
                <w:szCs w:val="24"/>
              </w:rPr>
            </w:pPr>
            <w:r>
              <w:rPr>
                <w:rFonts w:hint="eastAsia" w:ascii="宋体" w:hAnsi="宋体" w:eastAsia="宋体" w:cs="宋体"/>
                <w:color w:val="auto"/>
                <w:sz w:val="24"/>
                <w:szCs w:val="24"/>
                <w:lang w:val="en-US" w:eastAsia="zh-CN"/>
              </w:rPr>
              <w:t>《国家卫生县城》病媒生物防治C级及以上标准</w:t>
            </w:r>
          </w:p>
        </w:tc>
      </w:tr>
      <w:tr w14:paraId="05AEEB0B">
        <w:tblPrEx>
          <w:tblCellMar>
            <w:top w:w="0" w:type="dxa"/>
            <w:left w:w="0" w:type="dxa"/>
            <w:bottom w:w="0" w:type="dxa"/>
            <w:right w:w="0" w:type="dxa"/>
          </w:tblCellMar>
        </w:tblPrEx>
        <w:trPr>
          <w:cantSplit/>
          <w:trHeight w:val="938" w:hRule="atLeast"/>
        </w:trPr>
        <w:tc>
          <w:tcPr>
            <w:tcW w:w="128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224A8C2">
            <w:pPr>
              <w:spacing w:line="360" w:lineRule="exact"/>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服务期限</w:t>
            </w:r>
          </w:p>
        </w:tc>
        <w:tc>
          <w:tcPr>
            <w:tcW w:w="7555"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58E502A">
            <w:pPr>
              <w:spacing w:line="360" w:lineRule="exact"/>
              <w:jc w:val="center"/>
              <w:rPr>
                <w:rFonts w:hint="eastAsia" w:ascii="宋体" w:hAnsi="宋体" w:cs="宋体"/>
                <w:color w:val="auto"/>
                <w:sz w:val="24"/>
                <w:szCs w:val="24"/>
              </w:rPr>
            </w:pPr>
          </w:p>
        </w:tc>
      </w:tr>
      <w:tr w14:paraId="0F2B7E15">
        <w:tblPrEx>
          <w:tblCellMar>
            <w:top w:w="0" w:type="dxa"/>
            <w:left w:w="0" w:type="dxa"/>
            <w:bottom w:w="0" w:type="dxa"/>
            <w:right w:w="0" w:type="dxa"/>
          </w:tblCellMar>
        </w:tblPrEx>
        <w:trPr>
          <w:cantSplit/>
          <w:trHeight w:val="938" w:hRule="atLeast"/>
        </w:trPr>
        <w:tc>
          <w:tcPr>
            <w:tcW w:w="128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8BA6D3E">
            <w:pPr>
              <w:autoSpaceDE w:val="0"/>
              <w:autoSpaceDN w:val="0"/>
              <w:adjustRightInd w:val="0"/>
              <w:spacing w:line="480" w:lineRule="exact"/>
              <w:jc w:val="center"/>
              <w:rPr>
                <w:rFonts w:hint="eastAsia" w:ascii="宋体" w:hAnsi="宋体" w:eastAsia="宋体" w:cs="宋体"/>
                <w:color w:val="auto"/>
                <w:sz w:val="24"/>
                <w:szCs w:val="24"/>
                <w:lang w:eastAsia="zh-CN"/>
              </w:rPr>
            </w:pPr>
            <w:r>
              <w:rPr>
                <w:rFonts w:hint="eastAsia" w:ascii="宋体" w:hAnsi="宋体" w:cs="宋体"/>
                <w:color w:val="auto"/>
                <w:sz w:val="24"/>
                <w:szCs w:val="24"/>
              </w:rPr>
              <w:t>项目</w:t>
            </w:r>
            <w:r>
              <w:rPr>
                <w:rFonts w:hint="eastAsia" w:ascii="宋体" w:hAnsi="宋体" w:cs="宋体"/>
                <w:color w:val="auto"/>
                <w:sz w:val="24"/>
                <w:szCs w:val="24"/>
                <w:lang w:eastAsia="zh-CN"/>
              </w:rPr>
              <w:t>负责人</w:t>
            </w:r>
          </w:p>
        </w:tc>
        <w:tc>
          <w:tcPr>
            <w:tcW w:w="27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400F830">
            <w:pPr>
              <w:autoSpaceDE w:val="0"/>
              <w:autoSpaceDN w:val="0"/>
              <w:adjustRightInd w:val="0"/>
              <w:spacing w:line="480" w:lineRule="exact"/>
              <w:jc w:val="center"/>
              <w:rPr>
                <w:rFonts w:hint="eastAsia" w:ascii="宋体" w:hAnsi="宋体" w:cs="宋体"/>
                <w:color w:val="auto"/>
                <w:sz w:val="24"/>
                <w:szCs w:val="24"/>
              </w:rPr>
            </w:pPr>
          </w:p>
        </w:tc>
        <w:tc>
          <w:tcPr>
            <w:tcW w:w="13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DD60516">
            <w:pPr>
              <w:autoSpaceDE w:val="0"/>
              <w:autoSpaceDN w:val="0"/>
              <w:adjustRightInd w:val="0"/>
              <w:spacing w:line="480" w:lineRule="exact"/>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身份证</w:t>
            </w:r>
            <w:r>
              <w:rPr>
                <w:rFonts w:hint="eastAsia" w:ascii="宋体" w:hAnsi="宋体" w:cs="宋体"/>
                <w:color w:val="auto"/>
                <w:sz w:val="24"/>
                <w:szCs w:val="24"/>
              </w:rPr>
              <w:t>号</w:t>
            </w:r>
          </w:p>
        </w:tc>
        <w:tc>
          <w:tcPr>
            <w:tcW w:w="343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3A5A5F0">
            <w:pPr>
              <w:autoSpaceDE w:val="0"/>
              <w:autoSpaceDN w:val="0"/>
              <w:adjustRightInd w:val="0"/>
              <w:spacing w:line="480" w:lineRule="exact"/>
              <w:jc w:val="center"/>
              <w:rPr>
                <w:rFonts w:hint="eastAsia" w:ascii="宋体" w:hAnsi="宋体" w:cs="宋体"/>
                <w:color w:val="auto"/>
                <w:sz w:val="24"/>
                <w:szCs w:val="24"/>
              </w:rPr>
            </w:pPr>
          </w:p>
        </w:tc>
      </w:tr>
      <w:tr w14:paraId="5A79CA16">
        <w:tblPrEx>
          <w:tblCellMar>
            <w:top w:w="0" w:type="dxa"/>
            <w:left w:w="0" w:type="dxa"/>
            <w:bottom w:w="0" w:type="dxa"/>
            <w:right w:w="0" w:type="dxa"/>
          </w:tblCellMar>
        </w:tblPrEx>
        <w:trPr>
          <w:cantSplit/>
          <w:trHeight w:val="2925" w:hRule="atLeast"/>
        </w:trPr>
        <w:tc>
          <w:tcPr>
            <w:tcW w:w="128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F79E73F">
            <w:pPr>
              <w:autoSpaceDE w:val="0"/>
              <w:autoSpaceDN w:val="0"/>
              <w:adjustRightInd w:val="0"/>
              <w:spacing w:line="480" w:lineRule="exact"/>
              <w:jc w:val="center"/>
              <w:rPr>
                <w:rFonts w:hint="eastAsia" w:ascii="宋体" w:hAnsi="宋体" w:cs="宋体"/>
                <w:color w:val="auto"/>
                <w:sz w:val="24"/>
                <w:szCs w:val="24"/>
              </w:rPr>
            </w:pPr>
            <w:r>
              <w:rPr>
                <w:rFonts w:hint="eastAsia" w:ascii="宋体" w:hAnsi="宋体" w:cs="宋体"/>
                <w:color w:val="auto"/>
                <w:sz w:val="24"/>
                <w:szCs w:val="24"/>
              </w:rPr>
              <w:t>其他声明</w:t>
            </w:r>
          </w:p>
        </w:tc>
        <w:tc>
          <w:tcPr>
            <w:tcW w:w="7555"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B848D5E">
            <w:pPr>
              <w:spacing w:line="360" w:lineRule="exact"/>
              <w:rPr>
                <w:rFonts w:hint="eastAsia" w:ascii="宋体" w:hAnsi="宋体" w:cs="宋体"/>
                <w:color w:val="auto"/>
                <w:sz w:val="24"/>
                <w:szCs w:val="24"/>
              </w:rPr>
            </w:pPr>
          </w:p>
        </w:tc>
      </w:tr>
    </w:tbl>
    <w:p w14:paraId="5CC3CA08">
      <w:pPr>
        <w:pStyle w:val="25"/>
        <w:spacing w:line="520" w:lineRule="exact"/>
        <w:ind w:left="0" w:leftChars="0" w:firstLine="240" w:firstLineChars="100"/>
        <w:rPr>
          <w:rFonts w:hint="eastAsia" w:ascii="宋体" w:eastAsia="宋体" w:cs="宋体"/>
          <w:b w:val="0"/>
          <w:color w:val="auto"/>
          <w:sz w:val="24"/>
          <w:szCs w:val="24"/>
        </w:rPr>
      </w:pPr>
      <w:r>
        <w:rPr>
          <w:rFonts w:hint="eastAsia" w:ascii="宋体" w:eastAsia="宋体" w:cs="宋体"/>
          <w:b w:val="0"/>
          <w:color w:val="auto"/>
          <w:sz w:val="24"/>
          <w:szCs w:val="24"/>
          <w:lang w:eastAsia="zh-CN"/>
        </w:rPr>
        <w:t>供应商</w:t>
      </w:r>
      <w:r>
        <w:rPr>
          <w:rFonts w:hint="eastAsia" w:ascii="宋体" w:eastAsia="宋体" w:cs="宋体"/>
          <w:b w:val="0"/>
          <w:color w:val="auto"/>
          <w:sz w:val="24"/>
          <w:szCs w:val="24"/>
        </w:rPr>
        <w:t>名称（公章）：</w:t>
      </w:r>
    </w:p>
    <w:p w14:paraId="2781A600">
      <w:pPr>
        <w:pStyle w:val="25"/>
        <w:spacing w:line="520" w:lineRule="exact"/>
        <w:ind w:left="0" w:leftChars="0" w:firstLine="240" w:firstLineChars="100"/>
        <w:rPr>
          <w:rFonts w:hint="eastAsia" w:ascii="宋体" w:eastAsia="宋体" w:cs="宋体"/>
          <w:b w:val="0"/>
          <w:color w:val="auto"/>
          <w:sz w:val="24"/>
          <w:szCs w:val="24"/>
        </w:rPr>
      </w:pPr>
      <w:r>
        <w:rPr>
          <w:rFonts w:hint="eastAsia" w:ascii="宋体" w:eastAsia="宋体" w:cs="宋体"/>
          <w:b w:val="0"/>
          <w:color w:val="auto"/>
          <w:sz w:val="24"/>
          <w:szCs w:val="24"/>
        </w:rPr>
        <w:t>法定代表人或授权委托人</w:t>
      </w:r>
      <w:r>
        <w:rPr>
          <w:rFonts w:hint="eastAsia" w:ascii="宋体" w:cs="宋体"/>
          <w:b w:val="0"/>
          <w:color w:val="auto"/>
          <w:sz w:val="24"/>
          <w:szCs w:val="24"/>
          <w:lang w:eastAsia="zh-CN"/>
        </w:rPr>
        <w:t>（</w:t>
      </w:r>
      <w:r>
        <w:rPr>
          <w:rFonts w:hint="eastAsia" w:ascii="宋体" w:eastAsia="宋体" w:cs="宋体"/>
          <w:b w:val="0"/>
          <w:color w:val="auto"/>
          <w:sz w:val="24"/>
          <w:szCs w:val="24"/>
        </w:rPr>
        <w:t>签字</w:t>
      </w:r>
      <w:r>
        <w:rPr>
          <w:rFonts w:hint="eastAsia" w:ascii="宋体" w:hAnsi="宋体" w:cs="宋体"/>
          <w:color w:val="auto"/>
          <w:sz w:val="24"/>
          <w:szCs w:val="24"/>
          <w:lang w:eastAsia="zh-CN"/>
        </w:rPr>
        <w:t>或盖章</w:t>
      </w:r>
      <w:r>
        <w:rPr>
          <w:rFonts w:hint="eastAsia" w:ascii="宋体" w:cs="宋体"/>
          <w:b w:val="0"/>
          <w:color w:val="auto"/>
          <w:sz w:val="24"/>
          <w:szCs w:val="24"/>
          <w:lang w:eastAsia="zh-CN"/>
        </w:rPr>
        <w:t>）</w:t>
      </w:r>
      <w:r>
        <w:rPr>
          <w:rFonts w:hint="eastAsia" w:ascii="宋体" w:eastAsia="宋体" w:cs="宋体"/>
          <w:b w:val="0"/>
          <w:color w:val="auto"/>
          <w:sz w:val="24"/>
          <w:szCs w:val="24"/>
        </w:rPr>
        <w:t>:</w:t>
      </w:r>
    </w:p>
    <w:p w14:paraId="55AD45DF">
      <w:pPr>
        <w:pStyle w:val="25"/>
        <w:spacing w:line="360" w:lineRule="exact"/>
        <w:rPr>
          <w:rFonts w:hint="eastAsia" w:ascii="宋体" w:eastAsia="宋体" w:cs="宋体"/>
          <w:color w:val="auto"/>
          <w:sz w:val="24"/>
          <w:szCs w:val="24"/>
        </w:rPr>
      </w:pPr>
    </w:p>
    <w:p w14:paraId="655C126A">
      <w:pPr>
        <w:spacing w:line="56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 xml:space="preserve">                                                          年    月   日</w:t>
      </w:r>
    </w:p>
    <w:p w14:paraId="43DF3DC7">
      <w:pPr>
        <w:spacing w:line="560" w:lineRule="exact"/>
        <w:ind w:firstLine="360" w:firstLineChars="150"/>
        <w:rPr>
          <w:rFonts w:ascii="黑体" w:hAnsi="黑体" w:eastAsia="黑体"/>
        </w:rPr>
      </w:pPr>
      <w:r>
        <w:rPr>
          <w:rFonts w:hint="eastAsia" w:ascii="宋体" w:hAnsi="宋体" w:cs="宋体"/>
          <w:color w:val="auto"/>
          <w:sz w:val="24"/>
          <w:szCs w:val="24"/>
        </w:rPr>
        <w:t>说明：第二轮报价表加盖公章后现场填写，然后交与谈判小组。</w:t>
      </w:r>
    </w:p>
    <w:sectPr>
      <w:headerReference r:id="rId7" w:type="default"/>
      <w:footerReference r:id="rId8"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微软雅黑 Light">
    <w:altName w:val="黑体"/>
    <w:panose1 w:val="020B0502040204020203"/>
    <w:charset w:val="86"/>
    <w:family w:val="auto"/>
    <w:pitch w:val="default"/>
    <w:sig w:usb0="00000000" w:usb1="00000000" w:usb2="00000016" w:usb3="00000000" w:csb0="0004001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1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auto"/>
    <w:pitch w:val="default"/>
    <w:sig w:usb0="00000000" w:usb1="00000000" w:usb2="00000000" w:usb3="00000000" w:csb0="2000009F" w:csb1="DFD70000"/>
  </w:font>
  <w:font w:name="文鼎粗黑">
    <w:altName w:val="黑体"/>
    <w:panose1 w:val="00000000000000000000"/>
    <w:charset w:val="86"/>
    <w:family w:val="modern"/>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98BA6">
    <w:pPr>
      <w:pStyle w:val="38"/>
      <w:framePr w:wrap="around" w:vAnchor="text" w:hAnchor="margin" w:xAlign="center" w:y="1"/>
      <w:rPr>
        <w:rStyle w:val="65"/>
      </w:rPr>
    </w:pPr>
    <w:r>
      <w:fldChar w:fldCharType="begin"/>
    </w:r>
    <w:r>
      <w:rPr>
        <w:rStyle w:val="65"/>
      </w:rPr>
      <w:instrText xml:space="preserve">PAGE  </w:instrText>
    </w:r>
    <w:r>
      <w:fldChar w:fldCharType="separate"/>
    </w:r>
    <w:r>
      <w:rPr>
        <w:rStyle w:val="65"/>
      </w:rPr>
      <w:t>2</w:t>
    </w:r>
    <w:r>
      <w:fldChar w:fldCharType="end"/>
    </w:r>
  </w:p>
  <w:p w14:paraId="657A6CE4">
    <w:pPr>
      <w:pStyle w:val="3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A05FA">
    <w:pPr>
      <w:pStyle w:val="38"/>
      <w:framePr w:wrap="around" w:vAnchor="text" w:hAnchor="margin" w:xAlign="center" w:y="1"/>
      <w:rPr>
        <w:rStyle w:val="65"/>
      </w:rPr>
    </w:pPr>
    <w:r>
      <w:fldChar w:fldCharType="begin"/>
    </w:r>
    <w:r>
      <w:rPr>
        <w:rStyle w:val="65"/>
      </w:rPr>
      <w:instrText xml:space="preserve">PAGE  </w:instrText>
    </w:r>
    <w:r>
      <w:fldChar w:fldCharType="end"/>
    </w:r>
  </w:p>
  <w:p w14:paraId="1537812D">
    <w:pPr>
      <w:pStyle w:val="3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515F8">
    <w:pPr>
      <w:pStyle w:val="3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6831D">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55813">
    <w:pPr>
      <w:pStyle w:val="3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EDEC5">
    <w:pPr>
      <w:pStyle w:val="39"/>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232"/>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2"/>
    <w:multiLevelType w:val="singleLevel"/>
    <w:tmpl w:val="00000002"/>
    <w:lvl w:ilvl="0" w:tentative="0">
      <w:start w:val="1"/>
      <w:numFmt w:val="bullet"/>
      <w:pStyle w:val="138"/>
      <w:lvlText w:val=""/>
      <w:lvlJc w:val="left"/>
      <w:pPr>
        <w:tabs>
          <w:tab w:val="left" w:pos="360"/>
        </w:tabs>
        <w:ind w:left="360" w:hanging="360"/>
      </w:pPr>
      <w:rPr>
        <w:rFonts w:hint="default" w:ascii="Wingdings" w:hAnsi="Wingdings"/>
      </w:rPr>
    </w:lvl>
  </w:abstractNum>
  <w:abstractNum w:abstractNumId="2">
    <w:nsid w:val="00000008"/>
    <w:multiLevelType w:val="multilevel"/>
    <w:tmpl w:val="00000008"/>
    <w:lvl w:ilvl="0" w:tentative="0">
      <w:start w:val="1"/>
      <w:numFmt w:val="decimal"/>
      <w:pStyle w:val="150"/>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D"/>
    <w:multiLevelType w:val="singleLevel"/>
    <w:tmpl w:val="0000000D"/>
    <w:lvl w:ilvl="0" w:tentative="0">
      <w:start w:val="1"/>
      <w:numFmt w:val="bullet"/>
      <w:pStyle w:val="24"/>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52"/>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0F"/>
    <w:multiLevelType w:val="multilevel"/>
    <w:tmpl w:val="0000000F"/>
    <w:lvl w:ilvl="0" w:tentative="0">
      <w:start w:val="1"/>
      <w:numFmt w:val="upperLetter"/>
      <w:pStyle w:val="135"/>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6"/>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7">
    <w:nsid w:val="00000011"/>
    <w:multiLevelType w:val="singleLevel"/>
    <w:tmpl w:val="00000011"/>
    <w:lvl w:ilvl="0" w:tentative="0">
      <w:start w:val="1"/>
      <w:numFmt w:val="decimal"/>
      <w:pStyle w:val="16"/>
      <w:lvlText w:val="%1."/>
      <w:lvlJc w:val="left"/>
      <w:pPr>
        <w:tabs>
          <w:tab w:val="left" w:pos="425"/>
        </w:tabs>
        <w:ind w:left="425" w:hanging="425"/>
      </w:pPr>
      <w:rPr>
        <w:rFonts w:hint="default"/>
      </w:rPr>
    </w:lvl>
  </w:abstractNum>
  <w:abstractNum w:abstractNumId="8">
    <w:nsid w:val="00000012"/>
    <w:multiLevelType w:val="multilevel"/>
    <w:tmpl w:val="00000012"/>
    <w:lvl w:ilvl="0" w:tentative="0">
      <w:start w:val="1"/>
      <w:numFmt w:val="bullet"/>
      <w:pStyle w:val="142"/>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bullet"/>
      <w:pStyle w:val="30"/>
      <w:lvlText w:val=""/>
      <w:lvlJc w:val="left"/>
      <w:pPr>
        <w:tabs>
          <w:tab w:val="left" w:pos="780"/>
        </w:tabs>
        <w:ind w:left="780" w:hanging="360"/>
      </w:pPr>
      <w:rPr>
        <w:rFonts w:hint="default" w:ascii="Wingdings" w:hAnsi="Wingdings"/>
      </w:rPr>
    </w:lvl>
  </w:abstractNum>
  <w:abstractNum w:abstractNumId="10">
    <w:nsid w:val="00000014"/>
    <w:multiLevelType w:val="singleLevel"/>
    <w:tmpl w:val="00000014"/>
    <w:lvl w:ilvl="0" w:tentative="0">
      <w:start w:val="1"/>
      <w:numFmt w:val="decimal"/>
      <w:pStyle w:val="148"/>
      <w:lvlText w:val="%1)"/>
      <w:lvlJc w:val="left"/>
      <w:pPr>
        <w:tabs>
          <w:tab w:val="left" w:pos="425"/>
        </w:tabs>
        <w:ind w:left="425" w:hanging="425"/>
      </w:pPr>
      <w:rPr>
        <w:rFonts w:hint="eastAsia"/>
      </w:rPr>
    </w:lvl>
  </w:abstractNum>
  <w:abstractNum w:abstractNumId="11">
    <w:nsid w:val="00000015"/>
    <w:multiLevelType w:val="multilevel"/>
    <w:tmpl w:val="00000015"/>
    <w:lvl w:ilvl="0" w:tentative="0">
      <w:start w:val="1"/>
      <w:numFmt w:val="chineseCountingThousand"/>
      <w:pStyle w:val="20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3FC7F5D3"/>
    <w:multiLevelType w:val="singleLevel"/>
    <w:tmpl w:val="3FC7F5D3"/>
    <w:lvl w:ilvl="0" w:tentative="0">
      <w:start w:val="5"/>
      <w:numFmt w:val="chineseCounting"/>
      <w:suff w:val="nothing"/>
      <w:lvlText w:val="%1、"/>
      <w:lvlJc w:val="left"/>
      <w:rPr>
        <w:rFonts w:hint="eastAsia"/>
      </w:rPr>
    </w:lvl>
  </w:abstractNum>
  <w:num w:numId="1">
    <w:abstractNumId w:val="7"/>
  </w:num>
  <w:num w:numId="2">
    <w:abstractNumId w:val="3"/>
  </w:num>
  <w:num w:numId="3">
    <w:abstractNumId w:val="9"/>
  </w:num>
  <w:num w:numId="4">
    <w:abstractNumId w:val="5"/>
  </w:num>
  <w:num w:numId="5">
    <w:abstractNumId w:val="1"/>
  </w:num>
  <w:num w:numId="6">
    <w:abstractNumId w:val="8"/>
  </w:num>
  <w:num w:numId="7">
    <w:abstractNumId w:val="10"/>
  </w:num>
  <w:num w:numId="8">
    <w:abstractNumId w:val="2"/>
  </w:num>
  <w:num w:numId="9">
    <w:abstractNumId w:val="6"/>
  </w:num>
  <w:num w:numId="10">
    <w:abstractNumId w:val="11"/>
  </w:num>
  <w:num w:numId="11">
    <w:abstractNumId w:val="0"/>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ODg4NGNkZGNkZjY2YTE5ZmYyMWZhYThjMWNjZGMifQ=="/>
  </w:docVars>
  <w:rsids>
    <w:rsidRoot w:val="00172A27"/>
    <w:rsid w:val="00005A0C"/>
    <w:rsid w:val="000144C9"/>
    <w:rsid w:val="0002088C"/>
    <w:rsid w:val="00033DAB"/>
    <w:rsid w:val="000370BC"/>
    <w:rsid w:val="00042D13"/>
    <w:rsid w:val="00056A6E"/>
    <w:rsid w:val="00072CEF"/>
    <w:rsid w:val="0008422C"/>
    <w:rsid w:val="000A44DD"/>
    <w:rsid w:val="000B0F36"/>
    <w:rsid w:val="000B219A"/>
    <w:rsid w:val="000D3ADE"/>
    <w:rsid w:val="000E232C"/>
    <w:rsid w:val="000E3326"/>
    <w:rsid w:val="0011647C"/>
    <w:rsid w:val="00116BB6"/>
    <w:rsid w:val="00117275"/>
    <w:rsid w:val="001173E3"/>
    <w:rsid w:val="001306AD"/>
    <w:rsid w:val="001435CF"/>
    <w:rsid w:val="001445A2"/>
    <w:rsid w:val="0015070D"/>
    <w:rsid w:val="0015525F"/>
    <w:rsid w:val="00165915"/>
    <w:rsid w:val="00166EEA"/>
    <w:rsid w:val="00172A27"/>
    <w:rsid w:val="00172E78"/>
    <w:rsid w:val="001765C3"/>
    <w:rsid w:val="001765E3"/>
    <w:rsid w:val="00192985"/>
    <w:rsid w:val="001937A1"/>
    <w:rsid w:val="001A3E64"/>
    <w:rsid w:val="001F74AE"/>
    <w:rsid w:val="002122FC"/>
    <w:rsid w:val="0021327B"/>
    <w:rsid w:val="00213CF6"/>
    <w:rsid w:val="0021595A"/>
    <w:rsid w:val="00217834"/>
    <w:rsid w:val="00223B9B"/>
    <w:rsid w:val="0022691C"/>
    <w:rsid w:val="002630BB"/>
    <w:rsid w:val="002676F5"/>
    <w:rsid w:val="002862C7"/>
    <w:rsid w:val="00297EC4"/>
    <w:rsid w:val="002B0676"/>
    <w:rsid w:val="002C7EDF"/>
    <w:rsid w:val="002C7F29"/>
    <w:rsid w:val="002F2847"/>
    <w:rsid w:val="002F5C86"/>
    <w:rsid w:val="00313FC6"/>
    <w:rsid w:val="00314FE1"/>
    <w:rsid w:val="0031623A"/>
    <w:rsid w:val="00316DF3"/>
    <w:rsid w:val="00330491"/>
    <w:rsid w:val="003332D6"/>
    <w:rsid w:val="0033562A"/>
    <w:rsid w:val="003453EB"/>
    <w:rsid w:val="003609C0"/>
    <w:rsid w:val="00363A72"/>
    <w:rsid w:val="0038393A"/>
    <w:rsid w:val="003876E3"/>
    <w:rsid w:val="003878EB"/>
    <w:rsid w:val="003A0967"/>
    <w:rsid w:val="003B48D3"/>
    <w:rsid w:val="003E5120"/>
    <w:rsid w:val="003E69B4"/>
    <w:rsid w:val="003E7CAB"/>
    <w:rsid w:val="003F7078"/>
    <w:rsid w:val="00421287"/>
    <w:rsid w:val="0043243B"/>
    <w:rsid w:val="00440D3B"/>
    <w:rsid w:val="00443541"/>
    <w:rsid w:val="004569BA"/>
    <w:rsid w:val="00456C52"/>
    <w:rsid w:val="00460545"/>
    <w:rsid w:val="00463661"/>
    <w:rsid w:val="0046375D"/>
    <w:rsid w:val="00466D2A"/>
    <w:rsid w:val="004915AF"/>
    <w:rsid w:val="00493794"/>
    <w:rsid w:val="00495D1A"/>
    <w:rsid w:val="0049754E"/>
    <w:rsid w:val="004A1198"/>
    <w:rsid w:val="004A2061"/>
    <w:rsid w:val="004B4D5B"/>
    <w:rsid w:val="004C55B8"/>
    <w:rsid w:val="004E24B0"/>
    <w:rsid w:val="004E2611"/>
    <w:rsid w:val="00507899"/>
    <w:rsid w:val="005106F8"/>
    <w:rsid w:val="00521F48"/>
    <w:rsid w:val="00531162"/>
    <w:rsid w:val="00537A61"/>
    <w:rsid w:val="00544AC9"/>
    <w:rsid w:val="0055266E"/>
    <w:rsid w:val="0055762B"/>
    <w:rsid w:val="00562F84"/>
    <w:rsid w:val="00580744"/>
    <w:rsid w:val="005C530A"/>
    <w:rsid w:val="005C7A84"/>
    <w:rsid w:val="005E75FF"/>
    <w:rsid w:val="005F22A3"/>
    <w:rsid w:val="00625F79"/>
    <w:rsid w:val="00643888"/>
    <w:rsid w:val="006452FB"/>
    <w:rsid w:val="0065313C"/>
    <w:rsid w:val="00664DC0"/>
    <w:rsid w:val="00667DF3"/>
    <w:rsid w:val="006718E7"/>
    <w:rsid w:val="00675CDE"/>
    <w:rsid w:val="006802F3"/>
    <w:rsid w:val="0068246D"/>
    <w:rsid w:val="006A2801"/>
    <w:rsid w:val="006A3401"/>
    <w:rsid w:val="006C1EC9"/>
    <w:rsid w:val="006C353F"/>
    <w:rsid w:val="006C7CD3"/>
    <w:rsid w:val="006E7435"/>
    <w:rsid w:val="00723BC4"/>
    <w:rsid w:val="00731090"/>
    <w:rsid w:val="007442A0"/>
    <w:rsid w:val="00755658"/>
    <w:rsid w:val="00773049"/>
    <w:rsid w:val="00782B76"/>
    <w:rsid w:val="00791D34"/>
    <w:rsid w:val="007A3A16"/>
    <w:rsid w:val="007C5E80"/>
    <w:rsid w:val="007D57AF"/>
    <w:rsid w:val="007E13BD"/>
    <w:rsid w:val="007E1D36"/>
    <w:rsid w:val="007F2A53"/>
    <w:rsid w:val="00854CC0"/>
    <w:rsid w:val="00854ED3"/>
    <w:rsid w:val="008639C9"/>
    <w:rsid w:val="00872901"/>
    <w:rsid w:val="008825DA"/>
    <w:rsid w:val="008E0339"/>
    <w:rsid w:val="008F1F63"/>
    <w:rsid w:val="008F3680"/>
    <w:rsid w:val="00915107"/>
    <w:rsid w:val="009261F0"/>
    <w:rsid w:val="009302D1"/>
    <w:rsid w:val="00936181"/>
    <w:rsid w:val="00936197"/>
    <w:rsid w:val="00940646"/>
    <w:rsid w:val="009415FC"/>
    <w:rsid w:val="009570EF"/>
    <w:rsid w:val="00962AED"/>
    <w:rsid w:val="009710AF"/>
    <w:rsid w:val="0097589B"/>
    <w:rsid w:val="0099728C"/>
    <w:rsid w:val="009A317C"/>
    <w:rsid w:val="009A770F"/>
    <w:rsid w:val="009B4011"/>
    <w:rsid w:val="009C25EB"/>
    <w:rsid w:val="009C273F"/>
    <w:rsid w:val="009E62CD"/>
    <w:rsid w:val="009F3B32"/>
    <w:rsid w:val="009F5836"/>
    <w:rsid w:val="00A06259"/>
    <w:rsid w:val="00A3078D"/>
    <w:rsid w:val="00A5531C"/>
    <w:rsid w:val="00A56F1E"/>
    <w:rsid w:val="00A614CD"/>
    <w:rsid w:val="00A662F3"/>
    <w:rsid w:val="00A74FC3"/>
    <w:rsid w:val="00A757A0"/>
    <w:rsid w:val="00A9133B"/>
    <w:rsid w:val="00AC755D"/>
    <w:rsid w:val="00AD558A"/>
    <w:rsid w:val="00AF3E34"/>
    <w:rsid w:val="00B000A7"/>
    <w:rsid w:val="00B01F29"/>
    <w:rsid w:val="00B3337A"/>
    <w:rsid w:val="00B43355"/>
    <w:rsid w:val="00B60CC0"/>
    <w:rsid w:val="00B60F1F"/>
    <w:rsid w:val="00B730A8"/>
    <w:rsid w:val="00B8624A"/>
    <w:rsid w:val="00BA1F2C"/>
    <w:rsid w:val="00BB0DB1"/>
    <w:rsid w:val="00BB3E0F"/>
    <w:rsid w:val="00BB3F7A"/>
    <w:rsid w:val="00BC4CA6"/>
    <w:rsid w:val="00BD5A39"/>
    <w:rsid w:val="00BF23A8"/>
    <w:rsid w:val="00BF771D"/>
    <w:rsid w:val="00C14479"/>
    <w:rsid w:val="00C24A7C"/>
    <w:rsid w:val="00C26742"/>
    <w:rsid w:val="00C34570"/>
    <w:rsid w:val="00C5221A"/>
    <w:rsid w:val="00C619A3"/>
    <w:rsid w:val="00C909A2"/>
    <w:rsid w:val="00CB395B"/>
    <w:rsid w:val="00CC15A7"/>
    <w:rsid w:val="00CC4F85"/>
    <w:rsid w:val="00CD410E"/>
    <w:rsid w:val="00CD444E"/>
    <w:rsid w:val="00CF78E0"/>
    <w:rsid w:val="00D21D58"/>
    <w:rsid w:val="00D226A5"/>
    <w:rsid w:val="00D2377C"/>
    <w:rsid w:val="00D24FF0"/>
    <w:rsid w:val="00D40159"/>
    <w:rsid w:val="00D5688F"/>
    <w:rsid w:val="00D858CC"/>
    <w:rsid w:val="00DA4850"/>
    <w:rsid w:val="00DF02E6"/>
    <w:rsid w:val="00E0334A"/>
    <w:rsid w:val="00E2740B"/>
    <w:rsid w:val="00E40564"/>
    <w:rsid w:val="00E45B7C"/>
    <w:rsid w:val="00E45C98"/>
    <w:rsid w:val="00E46A0A"/>
    <w:rsid w:val="00E54E2D"/>
    <w:rsid w:val="00E611BB"/>
    <w:rsid w:val="00E670E8"/>
    <w:rsid w:val="00E863F1"/>
    <w:rsid w:val="00EC1D86"/>
    <w:rsid w:val="00EF60F7"/>
    <w:rsid w:val="00F10101"/>
    <w:rsid w:val="00F746A5"/>
    <w:rsid w:val="00F91500"/>
    <w:rsid w:val="00FC09F3"/>
    <w:rsid w:val="00FC7767"/>
    <w:rsid w:val="00FD14FB"/>
    <w:rsid w:val="01066A48"/>
    <w:rsid w:val="01086C64"/>
    <w:rsid w:val="010C0502"/>
    <w:rsid w:val="0116312F"/>
    <w:rsid w:val="012313A8"/>
    <w:rsid w:val="013E61E2"/>
    <w:rsid w:val="015E6884"/>
    <w:rsid w:val="016043AA"/>
    <w:rsid w:val="01675739"/>
    <w:rsid w:val="01761E20"/>
    <w:rsid w:val="017716F4"/>
    <w:rsid w:val="017B7436"/>
    <w:rsid w:val="01814321"/>
    <w:rsid w:val="01852063"/>
    <w:rsid w:val="01A050EF"/>
    <w:rsid w:val="01AC75F0"/>
    <w:rsid w:val="01BB3CD7"/>
    <w:rsid w:val="01BD35AB"/>
    <w:rsid w:val="020F7B7E"/>
    <w:rsid w:val="02182F2B"/>
    <w:rsid w:val="0235188A"/>
    <w:rsid w:val="023870D5"/>
    <w:rsid w:val="02537569"/>
    <w:rsid w:val="025D6B3C"/>
    <w:rsid w:val="026223A4"/>
    <w:rsid w:val="02873BB9"/>
    <w:rsid w:val="02AB5AF9"/>
    <w:rsid w:val="02B26E88"/>
    <w:rsid w:val="02C95F7F"/>
    <w:rsid w:val="02D52B76"/>
    <w:rsid w:val="02DA018C"/>
    <w:rsid w:val="02E27221"/>
    <w:rsid w:val="02EA62D0"/>
    <w:rsid w:val="02F0175E"/>
    <w:rsid w:val="0332621A"/>
    <w:rsid w:val="03327FC8"/>
    <w:rsid w:val="03373831"/>
    <w:rsid w:val="034675D0"/>
    <w:rsid w:val="03681C3C"/>
    <w:rsid w:val="038D3451"/>
    <w:rsid w:val="03914CEF"/>
    <w:rsid w:val="0394658D"/>
    <w:rsid w:val="03CA6453"/>
    <w:rsid w:val="03CF5817"/>
    <w:rsid w:val="03D96696"/>
    <w:rsid w:val="0410030A"/>
    <w:rsid w:val="0423034F"/>
    <w:rsid w:val="04373D7D"/>
    <w:rsid w:val="043B5B50"/>
    <w:rsid w:val="045566F5"/>
    <w:rsid w:val="04671EF4"/>
    <w:rsid w:val="046E3282"/>
    <w:rsid w:val="04912ACD"/>
    <w:rsid w:val="04A504FF"/>
    <w:rsid w:val="04A96068"/>
    <w:rsid w:val="04DA26C6"/>
    <w:rsid w:val="04DC0157"/>
    <w:rsid w:val="04E946B7"/>
    <w:rsid w:val="04ED41A7"/>
    <w:rsid w:val="05090E2F"/>
    <w:rsid w:val="055F2BCB"/>
    <w:rsid w:val="05600E1D"/>
    <w:rsid w:val="05677659"/>
    <w:rsid w:val="056B77C2"/>
    <w:rsid w:val="056F1060"/>
    <w:rsid w:val="058F34B0"/>
    <w:rsid w:val="05976809"/>
    <w:rsid w:val="05A54A82"/>
    <w:rsid w:val="05B41169"/>
    <w:rsid w:val="05D358A9"/>
    <w:rsid w:val="05E51322"/>
    <w:rsid w:val="05F61781"/>
    <w:rsid w:val="06113EC5"/>
    <w:rsid w:val="06147E59"/>
    <w:rsid w:val="064222D0"/>
    <w:rsid w:val="06436049"/>
    <w:rsid w:val="066606B5"/>
    <w:rsid w:val="06734B80"/>
    <w:rsid w:val="067803E8"/>
    <w:rsid w:val="06976AC0"/>
    <w:rsid w:val="06CC689B"/>
    <w:rsid w:val="06DC2725"/>
    <w:rsid w:val="06E94E42"/>
    <w:rsid w:val="06EE2458"/>
    <w:rsid w:val="07140111"/>
    <w:rsid w:val="07194B34"/>
    <w:rsid w:val="07577FFE"/>
    <w:rsid w:val="07610150"/>
    <w:rsid w:val="07716E40"/>
    <w:rsid w:val="078D7EC3"/>
    <w:rsid w:val="07990616"/>
    <w:rsid w:val="079B438E"/>
    <w:rsid w:val="07A019A5"/>
    <w:rsid w:val="07B54D24"/>
    <w:rsid w:val="07D66D31"/>
    <w:rsid w:val="07D93108"/>
    <w:rsid w:val="080D690E"/>
    <w:rsid w:val="081163FE"/>
    <w:rsid w:val="082A5712"/>
    <w:rsid w:val="08332819"/>
    <w:rsid w:val="08493DEA"/>
    <w:rsid w:val="086329D2"/>
    <w:rsid w:val="086D2622"/>
    <w:rsid w:val="087C3485"/>
    <w:rsid w:val="08850A8D"/>
    <w:rsid w:val="088C3CD7"/>
    <w:rsid w:val="08935065"/>
    <w:rsid w:val="0898267C"/>
    <w:rsid w:val="08B17BE1"/>
    <w:rsid w:val="08B60D54"/>
    <w:rsid w:val="08CB2A51"/>
    <w:rsid w:val="08E65ADD"/>
    <w:rsid w:val="08ED3546"/>
    <w:rsid w:val="090A7F2E"/>
    <w:rsid w:val="092E203A"/>
    <w:rsid w:val="09811362"/>
    <w:rsid w:val="098D7D07"/>
    <w:rsid w:val="09DC68E6"/>
    <w:rsid w:val="09E65669"/>
    <w:rsid w:val="09E87633"/>
    <w:rsid w:val="0A2C751F"/>
    <w:rsid w:val="0A4829D2"/>
    <w:rsid w:val="0A6C0264"/>
    <w:rsid w:val="0A7D7D7B"/>
    <w:rsid w:val="0A856C30"/>
    <w:rsid w:val="0A9450C5"/>
    <w:rsid w:val="0A9478FE"/>
    <w:rsid w:val="0A956B16"/>
    <w:rsid w:val="0AB67731"/>
    <w:rsid w:val="0AC459AA"/>
    <w:rsid w:val="0AD41965"/>
    <w:rsid w:val="0AE20526"/>
    <w:rsid w:val="0AF22E39"/>
    <w:rsid w:val="0B077F8D"/>
    <w:rsid w:val="0B0B5703"/>
    <w:rsid w:val="0B1A381C"/>
    <w:rsid w:val="0B2B5A29"/>
    <w:rsid w:val="0B352404"/>
    <w:rsid w:val="0B61144B"/>
    <w:rsid w:val="0B892750"/>
    <w:rsid w:val="0B9C7875"/>
    <w:rsid w:val="0BA852CC"/>
    <w:rsid w:val="0BAA1613"/>
    <w:rsid w:val="0BBA4FFF"/>
    <w:rsid w:val="0BC32105"/>
    <w:rsid w:val="0BC4547A"/>
    <w:rsid w:val="0BCA76D6"/>
    <w:rsid w:val="0BCD088E"/>
    <w:rsid w:val="0BD82069"/>
    <w:rsid w:val="0C040028"/>
    <w:rsid w:val="0C210BDA"/>
    <w:rsid w:val="0C632FA1"/>
    <w:rsid w:val="0C774C9E"/>
    <w:rsid w:val="0CC003F3"/>
    <w:rsid w:val="0CCF6888"/>
    <w:rsid w:val="0D074274"/>
    <w:rsid w:val="0D3606B5"/>
    <w:rsid w:val="0D461432"/>
    <w:rsid w:val="0D5A0848"/>
    <w:rsid w:val="0D6604CB"/>
    <w:rsid w:val="0D76732C"/>
    <w:rsid w:val="0DA16476"/>
    <w:rsid w:val="0DD028B8"/>
    <w:rsid w:val="0DDE44AA"/>
    <w:rsid w:val="0DED346A"/>
    <w:rsid w:val="0DF30354"/>
    <w:rsid w:val="0DF540CC"/>
    <w:rsid w:val="0DFA7935"/>
    <w:rsid w:val="0E0B38F0"/>
    <w:rsid w:val="0E0B7D94"/>
    <w:rsid w:val="0E1327A4"/>
    <w:rsid w:val="0E250E55"/>
    <w:rsid w:val="0E2B2934"/>
    <w:rsid w:val="0E440BB0"/>
    <w:rsid w:val="0E4868F2"/>
    <w:rsid w:val="0E6059EA"/>
    <w:rsid w:val="0E6574A4"/>
    <w:rsid w:val="0E947D89"/>
    <w:rsid w:val="0EB67D00"/>
    <w:rsid w:val="0EBB5316"/>
    <w:rsid w:val="0EBE0962"/>
    <w:rsid w:val="0ED04A7F"/>
    <w:rsid w:val="0ED308B1"/>
    <w:rsid w:val="0EE3661B"/>
    <w:rsid w:val="0EFE3F6B"/>
    <w:rsid w:val="0F0A004B"/>
    <w:rsid w:val="0F0C791F"/>
    <w:rsid w:val="0F2E01E7"/>
    <w:rsid w:val="0F44355D"/>
    <w:rsid w:val="0F5A68DD"/>
    <w:rsid w:val="0F7F00F1"/>
    <w:rsid w:val="0F895414"/>
    <w:rsid w:val="0FA1275E"/>
    <w:rsid w:val="0FB35FED"/>
    <w:rsid w:val="0FBC30F4"/>
    <w:rsid w:val="0FE12B5A"/>
    <w:rsid w:val="0FF00FEF"/>
    <w:rsid w:val="101E0686"/>
    <w:rsid w:val="102B64CB"/>
    <w:rsid w:val="104E5D16"/>
    <w:rsid w:val="104F3F68"/>
    <w:rsid w:val="105477D0"/>
    <w:rsid w:val="1066305F"/>
    <w:rsid w:val="10771710"/>
    <w:rsid w:val="1077526D"/>
    <w:rsid w:val="10806817"/>
    <w:rsid w:val="10881228"/>
    <w:rsid w:val="108A4FA0"/>
    <w:rsid w:val="108F25B6"/>
    <w:rsid w:val="10D91A83"/>
    <w:rsid w:val="10E87F18"/>
    <w:rsid w:val="10EE4A86"/>
    <w:rsid w:val="114F61E9"/>
    <w:rsid w:val="115D4462"/>
    <w:rsid w:val="11717F0E"/>
    <w:rsid w:val="118916FB"/>
    <w:rsid w:val="11B642AD"/>
    <w:rsid w:val="11BB0CCA"/>
    <w:rsid w:val="11C6025A"/>
    <w:rsid w:val="11D24E50"/>
    <w:rsid w:val="11E61D28"/>
    <w:rsid w:val="11EC57E6"/>
    <w:rsid w:val="11ED1C8A"/>
    <w:rsid w:val="11F8418B"/>
    <w:rsid w:val="11FF19BD"/>
    <w:rsid w:val="12056664"/>
    <w:rsid w:val="123A29F6"/>
    <w:rsid w:val="12704669"/>
    <w:rsid w:val="1283439D"/>
    <w:rsid w:val="12887C05"/>
    <w:rsid w:val="128B3251"/>
    <w:rsid w:val="12BC165D"/>
    <w:rsid w:val="12D06EB6"/>
    <w:rsid w:val="12E0534B"/>
    <w:rsid w:val="12E070F9"/>
    <w:rsid w:val="13545D39"/>
    <w:rsid w:val="135F0966"/>
    <w:rsid w:val="136A730B"/>
    <w:rsid w:val="136C3083"/>
    <w:rsid w:val="13702B73"/>
    <w:rsid w:val="13767A5D"/>
    <w:rsid w:val="138B78D5"/>
    <w:rsid w:val="138E2FF9"/>
    <w:rsid w:val="138E4DA7"/>
    <w:rsid w:val="139A439A"/>
    <w:rsid w:val="13F15037"/>
    <w:rsid w:val="14151024"/>
    <w:rsid w:val="14345667"/>
    <w:rsid w:val="1441006B"/>
    <w:rsid w:val="14515DD5"/>
    <w:rsid w:val="145E0C1D"/>
    <w:rsid w:val="14665D24"/>
    <w:rsid w:val="146A5814"/>
    <w:rsid w:val="14733F9D"/>
    <w:rsid w:val="14A14FAE"/>
    <w:rsid w:val="14BE346A"/>
    <w:rsid w:val="14D42C8D"/>
    <w:rsid w:val="14E07884"/>
    <w:rsid w:val="14E86739"/>
    <w:rsid w:val="14F74BCE"/>
    <w:rsid w:val="15121A08"/>
    <w:rsid w:val="152E30D5"/>
    <w:rsid w:val="1537321C"/>
    <w:rsid w:val="153D5CAA"/>
    <w:rsid w:val="1548367B"/>
    <w:rsid w:val="154C4F1A"/>
    <w:rsid w:val="155142DE"/>
    <w:rsid w:val="15565D98"/>
    <w:rsid w:val="155913E5"/>
    <w:rsid w:val="1573694A"/>
    <w:rsid w:val="157601E9"/>
    <w:rsid w:val="158C17BA"/>
    <w:rsid w:val="15B96F99"/>
    <w:rsid w:val="15C86CDD"/>
    <w:rsid w:val="15EB4733"/>
    <w:rsid w:val="16061C17"/>
    <w:rsid w:val="16094BB9"/>
    <w:rsid w:val="164756E1"/>
    <w:rsid w:val="16493207"/>
    <w:rsid w:val="16575C67"/>
    <w:rsid w:val="165D6CB3"/>
    <w:rsid w:val="165E3157"/>
    <w:rsid w:val="16783AEC"/>
    <w:rsid w:val="169A1CB5"/>
    <w:rsid w:val="169D3553"/>
    <w:rsid w:val="169E79F7"/>
    <w:rsid w:val="169F551D"/>
    <w:rsid w:val="16C3120C"/>
    <w:rsid w:val="16D72F09"/>
    <w:rsid w:val="16E15B36"/>
    <w:rsid w:val="16EF3DAF"/>
    <w:rsid w:val="16F92E7F"/>
    <w:rsid w:val="1706734A"/>
    <w:rsid w:val="17215F32"/>
    <w:rsid w:val="172D0D7B"/>
    <w:rsid w:val="173619DD"/>
    <w:rsid w:val="173E0892"/>
    <w:rsid w:val="173E6AE4"/>
    <w:rsid w:val="17410DED"/>
    <w:rsid w:val="174F6F43"/>
    <w:rsid w:val="17CC0594"/>
    <w:rsid w:val="17D3547E"/>
    <w:rsid w:val="17E958DC"/>
    <w:rsid w:val="181141F9"/>
    <w:rsid w:val="18131D1F"/>
    <w:rsid w:val="1824217E"/>
    <w:rsid w:val="183C6545"/>
    <w:rsid w:val="184641B2"/>
    <w:rsid w:val="185F6D12"/>
    <w:rsid w:val="18602A8A"/>
    <w:rsid w:val="187C3D68"/>
    <w:rsid w:val="188E5849"/>
    <w:rsid w:val="189B3AC2"/>
    <w:rsid w:val="18A64941"/>
    <w:rsid w:val="18AE37F5"/>
    <w:rsid w:val="18C1391B"/>
    <w:rsid w:val="18D23988"/>
    <w:rsid w:val="18EA6F23"/>
    <w:rsid w:val="19045B0B"/>
    <w:rsid w:val="19375EE1"/>
    <w:rsid w:val="193E726F"/>
    <w:rsid w:val="19526877"/>
    <w:rsid w:val="196842EC"/>
    <w:rsid w:val="198D78AF"/>
    <w:rsid w:val="1998697F"/>
    <w:rsid w:val="19A00F64"/>
    <w:rsid w:val="19B906A4"/>
    <w:rsid w:val="1A2975D8"/>
    <w:rsid w:val="1A4563DB"/>
    <w:rsid w:val="1A497C7A"/>
    <w:rsid w:val="1A4C32C6"/>
    <w:rsid w:val="1A501008"/>
    <w:rsid w:val="1A6802CD"/>
    <w:rsid w:val="1AC13CB4"/>
    <w:rsid w:val="1AC90DBB"/>
    <w:rsid w:val="1B0D514B"/>
    <w:rsid w:val="1B140288"/>
    <w:rsid w:val="1B155DAE"/>
    <w:rsid w:val="1B3426D8"/>
    <w:rsid w:val="1B495A57"/>
    <w:rsid w:val="1B55264E"/>
    <w:rsid w:val="1B7B7127"/>
    <w:rsid w:val="1B7C5E2D"/>
    <w:rsid w:val="1B7E1BA5"/>
    <w:rsid w:val="1B9C64CF"/>
    <w:rsid w:val="1B9F38C9"/>
    <w:rsid w:val="1BA710FC"/>
    <w:rsid w:val="1BC51582"/>
    <w:rsid w:val="1BE95EF7"/>
    <w:rsid w:val="1BF81957"/>
    <w:rsid w:val="1BFB31F6"/>
    <w:rsid w:val="1C0A168B"/>
    <w:rsid w:val="1C0E01AF"/>
    <w:rsid w:val="1C146065"/>
    <w:rsid w:val="1C1918CE"/>
    <w:rsid w:val="1C1F660B"/>
    <w:rsid w:val="1C27223D"/>
    <w:rsid w:val="1C2F10F1"/>
    <w:rsid w:val="1C2F4C4D"/>
    <w:rsid w:val="1C3A6DCC"/>
    <w:rsid w:val="1C4050AC"/>
    <w:rsid w:val="1C6F14EE"/>
    <w:rsid w:val="1C7134B8"/>
    <w:rsid w:val="1C831FB2"/>
    <w:rsid w:val="1C9F6277"/>
    <w:rsid w:val="1CA94A00"/>
    <w:rsid w:val="1CAE64BA"/>
    <w:rsid w:val="1CE974F2"/>
    <w:rsid w:val="1CF30371"/>
    <w:rsid w:val="1CF46DC5"/>
    <w:rsid w:val="1D232A04"/>
    <w:rsid w:val="1D24052A"/>
    <w:rsid w:val="1D48246B"/>
    <w:rsid w:val="1D5C7CC4"/>
    <w:rsid w:val="1D5F77B4"/>
    <w:rsid w:val="1D687F58"/>
    <w:rsid w:val="1D8316F5"/>
    <w:rsid w:val="1D964384"/>
    <w:rsid w:val="1DA63635"/>
    <w:rsid w:val="1DA8115B"/>
    <w:rsid w:val="1DB00010"/>
    <w:rsid w:val="1DB573D4"/>
    <w:rsid w:val="1DD2442A"/>
    <w:rsid w:val="1DDE4B7D"/>
    <w:rsid w:val="1DEF0B38"/>
    <w:rsid w:val="1E2307E2"/>
    <w:rsid w:val="1E37603B"/>
    <w:rsid w:val="1E380731"/>
    <w:rsid w:val="1E6E5F01"/>
    <w:rsid w:val="1E7D7EF2"/>
    <w:rsid w:val="1E9D67E6"/>
    <w:rsid w:val="1EB4768C"/>
    <w:rsid w:val="1EB853CE"/>
    <w:rsid w:val="1EC51899"/>
    <w:rsid w:val="1EDF295B"/>
    <w:rsid w:val="1EE04B32"/>
    <w:rsid w:val="1EE34B8A"/>
    <w:rsid w:val="1EEB57A3"/>
    <w:rsid w:val="1EED151B"/>
    <w:rsid w:val="1EFA59E6"/>
    <w:rsid w:val="1EFC175F"/>
    <w:rsid w:val="1F114ADE"/>
    <w:rsid w:val="1F1D3483"/>
    <w:rsid w:val="1F2D7B6A"/>
    <w:rsid w:val="1F62533A"/>
    <w:rsid w:val="1F69491A"/>
    <w:rsid w:val="1F6968D5"/>
    <w:rsid w:val="1F6D440A"/>
    <w:rsid w:val="1F7A1E2C"/>
    <w:rsid w:val="1F7E6617"/>
    <w:rsid w:val="1F947BE9"/>
    <w:rsid w:val="1FA634D1"/>
    <w:rsid w:val="1FAD0CAB"/>
    <w:rsid w:val="1FAF67D1"/>
    <w:rsid w:val="1FD61FB0"/>
    <w:rsid w:val="1FE03E2B"/>
    <w:rsid w:val="1FF561AE"/>
    <w:rsid w:val="20084133"/>
    <w:rsid w:val="200D34F7"/>
    <w:rsid w:val="20140D2A"/>
    <w:rsid w:val="201725C8"/>
    <w:rsid w:val="202A22FB"/>
    <w:rsid w:val="20350AB8"/>
    <w:rsid w:val="204C4020"/>
    <w:rsid w:val="20523600"/>
    <w:rsid w:val="205B4263"/>
    <w:rsid w:val="205E3D53"/>
    <w:rsid w:val="20783067"/>
    <w:rsid w:val="20A35C0A"/>
    <w:rsid w:val="20A91472"/>
    <w:rsid w:val="20C444FE"/>
    <w:rsid w:val="20CC2D02"/>
    <w:rsid w:val="20CC5161"/>
    <w:rsid w:val="20D858B3"/>
    <w:rsid w:val="20FA3A7C"/>
    <w:rsid w:val="20FA7F20"/>
    <w:rsid w:val="211B39F2"/>
    <w:rsid w:val="212A4B8F"/>
    <w:rsid w:val="21537630"/>
    <w:rsid w:val="21570ECE"/>
    <w:rsid w:val="215F4227"/>
    <w:rsid w:val="216E6218"/>
    <w:rsid w:val="2181419D"/>
    <w:rsid w:val="2188552B"/>
    <w:rsid w:val="2197751D"/>
    <w:rsid w:val="21A8172A"/>
    <w:rsid w:val="21B77BBF"/>
    <w:rsid w:val="21DC7625"/>
    <w:rsid w:val="21F17366"/>
    <w:rsid w:val="22032E04"/>
    <w:rsid w:val="22034BB2"/>
    <w:rsid w:val="225B2C40"/>
    <w:rsid w:val="226513C9"/>
    <w:rsid w:val="22737F8A"/>
    <w:rsid w:val="227B6E3E"/>
    <w:rsid w:val="22B1663D"/>
    <w:rsid w:val="22C24A6D"/>
    <w:rsid w:val="22C95DFC"/>
    <w:rsid w:val="2309269C"/>
    <w:rsid w:val="230E380E"/>
    <w:rsid w:val="23144B4F"/>
    <w:rsid w:val="231828DF"/>
    <w:rsid w:val="231D7EF5"/>
    <w:rsid w:val="232748D0"/>
    <w:rsid w:val="2338088B"/>
    <w:rsid w:val="233F1C1A"/>
    <w:rsid w:val="23566F63"/>
    <w:rsid w:val="236F6500"/>
    <w:rsid w:val="23827D58"/>
    <w:rsid w:val="23FC6FBD"/>
    <w:rsid w:val="24596D0B"/>
    <w:rsid w:val="24861ACA"/>
    <w:rsid w:val="248875F1"/>
    <w:rsid w:val="249917FE"/>
    <w:rsid w:val="24B91EA0"/>
    <w:rsid w:val="24BB1774"/>
    <w:rsid w:val="24C148B0"/>
    <w:rsid w:val="24C543A1"/>
    <w:rsid w:val="252A68FA"/>
    <w:rsid w:val="254554E2"/>
    <w:rsid w:val="255249D2"/>
    <w:rsid w:val="255A0F8D"/>
    <w:rsid w:val="255D282B"/>
    <w:rsid w:val="258162A8"/>
    <w:rsid w:val="25D52D09"/>
    <w:rsid w:val="25D6438C"/>
    <w:rsid w:val="25EC3BAF"/>
    <w:rsid w:val="26013AFE"/>
    <w:rsid w:val="260D24A3"/>
    <w:rsid w:val="260D4251"/>
    <w:rsid w:val="2637307C"/>
    <w:rsid w:val="26377520"/>
    <w:rsid w:val="265C6F87"/>
    <w:rsid w:val="267A430E"/>
    <w:rsid w:val="26834207"/>
    <w:rsid w:val="26964247"/>
    <w:rsid w:val="26A553FD"/>
    <w:rsid w:val="26C1503C"/>
    <w:rsid w:val="26C568DA"/>
    <w:rsid w:val="26E50D2A"/>
    <w:rsid w:val="27201D62"/>
    <w:rsid w:val="27272CB6"/>
    <w:rsid w:val="272C6959"/>
    <w:rsid w:val="273D0B66"/>
    <w:rsid w:val="27423697"/>
    <w:rsid w:val="2745797B"/>
    <w:rsid w:val="27605197"/>
    <w:rsid w:val="27800A53"/>
    <w:rsid w:val="27BD3A55"/>
    <w:rsid w:val="27C13545"/>
    <w:rsid w:val="27E014F2"/>
    <w:rsid w:val="27E47234"/>
    <w:rsid w:val="27F31225"/>
    <w:rsid w:val="28072F22"/>
    <w:rsid w:val="282910EA"/>
    <w:rsid w:val="2829733C"/>
    <w:rsid w:val="28500425"/>
    <w:rsid w:val="285A74F6"/>
    <w:rsid w:val="28A16ED3"/>
    <w:rsid w:val="28A35F90"/>
    <w:rsid w:val="28A8200F"/>
    <w:rsid w:val="28AF15F0"/>
    <w:rsid w:val="28CD68E9"/>
    <w:rsid w:val="28D252DE"/>
    <w:rsid w:val="290556B4"/>
    <w:rsid w:val="290B259E"/>
    <w:rsid w:val="292024ED"/>
    <w:rsid w:val="292C0E92"/>
    <w:rsid w:val="292E4C0A"/>
    <w:rsid w:val="292F1638"/>
    <w:rsid w:val="29437F8A"/>
    <w:rsid w:val="29477A7A"/>
    <w:rsid w:val="294F7765"/>
    <w:rsid w:val="297445E7"/>
    <w:rsid w:val="29752839"/>
    <w:rsid w:val="298A7967"/>
    <w:rsid w:val="298F31CF"/>
    <w:rsid w:val="29CF0DBC"/>
    <w:rsid w:val="29D05CC2"/>
    <w:rsid w:val="29DD03DE"/>
    <w:rsid w:val="29DD3F3B"/>
    <w:rsid w:val="2A133E00"/>
    <w:rsid w:val="2A306760"/>
    <w:rsid w:val="2A5306A1"/>
    <w:rsid w:val="2A5561C7"/>
    <w:rsid w:val="2A88034A"/>
    <w:rsid w:val="2A88073D"/>
    <w:rsid w:val="2A9A00C1"/>
    <w:rsid w:val="2A9F7442"/>
    <w:rsid w:val="2AB91BB7"/>
    <w:rsid w:val="2AC82E3D"/>
    <w:rsid w:val="2AF61758"/>
    <w:rsid w:val="2B084FE7"/>
    <w:rsid w:val="2B2F711C"/>
    <w:rsid w:val="2B33475A"/>
    <w:rsid w:val="2B4A5600"/>
    <w:rsid w:val="2B8E7BE2"/>
    <w:rsid w:val="2B9845BD"/>
    <w:rsid w:val="2B9E594C"/>
    <w:rsid w:val="2B9E76FA"/>
    <w:rsid w:val="2BB94533"/>
    <w:rsid w:val="2BBD2276"/>
    <w:rsid w:val="2BC2163A"/>
    <w:rsid w:val="2BCC4267"/>
    <w:rsid w:val="2BD3004D"/>
    <w:rsid w:val="2BEC66B7"/>
    <w:rsid w:val="2BF13CCD"/>
    <w:rsid w:val="2C062AB8"/>
    <w:rsid w:val="2C136339"/>
    <w:rsid w:val="2C161986"/>
    <w:rsid w:val="2C2374BE"/>
    <w:rsid w:val="2C362585"/>
    <w:rsid w:val="2C576226"/>
    <w:rsid w:val="2C6721E1"/>
    <w:rsid w:val="2C6E531E"/>
    <w:rsid w:val="2C701096"/>
    <w:rsid w:val="2C7A0167"/>
    <w:rsid w:val="2C7C7A3B"/>
    <w:rsid w:val="2C7F752B"/>
    <w:rsid w:val="2CAC5A98"/>
    <w:rsid w:val="2CDC672B"/>
    <w:rsid w:val="2CF972DD"/>
    <w:rsid w:val="2D1265F1"/>
    <w:rsid w:val="2D281971"/>
    <w:rsid w:val="2D2D63AB"/>
    <w:rsid w:val="2D485B6F"/>
    <w:rsid w:val="2D7B4196"/>
    <w:rsid w:val="2D861160"/>
    <w:rsid w:val="2D8F379E"/>
    <w:rsid w:val="2D986AF6"/>
    <w:rsid w:val="2DA02BB4"/>
    <w:rsid w:val="2DC53663"/>
    <w:rsid w:val="2DE25FC3"/>
    <w:rsid w:val="2DF950BB"/>
    <w:rsid w:val="2E0979F4"/>
    <w:rsid w:val="2E1E4B22"/>
    <w:rsid w:val="2E232138"/>
    <w:rsid w:val="2E344345"/>
    <w:rsid w:val="2E352597"/>
    <w:rsid w:val="2E450300"/>
    <w:rsid w:val="2E52461F"/>
    <w:rsid w:val="2E825006"/>
    <w:rsid w:val="2E913546"/>
    <w:rsid w:val="2EB3170E"/>
    <w:rsid w:val="2ECE02F6"/>
    <w:rsid w:val="2ED07704"/>
    <w:rsid w:val="2ED578D6"/>
    <w:rsid w:val="2EDD135B"/>
    <w:rsid w:val="2F012479"/>
    <w:rsid w:val="2F0D0E1E"/>
    <w:rsid w:val="2F1C5505"/>
    <w:rsid w:val="2F2A5E74"/>
    <w:rsid w:val="2F300FB0"/>
    <w:rsid w:val="2F320885"/>
    <w:rsid w:val="2F364819"/>
    <w:rsid w:val="2F3C1703"/>
    <w:rsid w:val="2F5729E1"/>
    <w:rsid w:val="2F7D2448"/>
    <w:rsid w:val="2F907E47"/>
    <w:rsid w:val="2FA33530"/>
    <w:rsid w:val="2FCF2577"/>
    <w:rsid w:val="3011493E"/>
    <w:rsid w:val="301B3A0F"/>
    <w:rsid w:val="303074BA"/>
    <w:rsid w:val="306A61E4"/>
    <w:rsid w:val="306B6744"/>
    <w:rsid w:val="30AE03DF"/>
    <w:rsid w:val="30AE68E6"/>
    <w:rsid w:val="30D50061"/>
    <w:rsid w:val="30ED7159"/>
    <w:rsid w:val="30FF50DE"/>
    <w:rsid w:val="310B3EA9"/>
    <w:rsid w:val="311D7312"/>
    <w:rsid w:val="31293F09"/>
    <w:rsid w:val="313703D4"/>
    <w:rsid w:val="313A6116"/>
    <w:rsid w:val="31456F95"/>
    <w:rsid w:val="317E24A7"/>
    <w:rsid w:val="3186705A"/>
    <w:rsid w:val="31886E82"/>
    <w:rsid w:val="31AF08B2"/>
    <w:rsid w:val="31D874D8"/>
    <w:rsid w:val="31DB16A7"/>
    <w:rsid w:val="31E57E30"/>
    <w:rsid w:val="32230959"/>
    <w:rsid w:val="32470AEB"/>
    <w:rsid w:val="324F5BF1"/>
    <w:rsid w:val="325D030E"/>
    <w:rsid w:val="32650F71"/>
    <w:rsid w:val="327F2033"/>
    <w:rsid w:val="32892EB1"/>
    <w:rsid w:val="32B51EF8"/>
    <w:rsid w:val="32BB6DE3"/>
    <w:rsid w:val="32D16607"/>
    <w:rsid w:val="32D85BE7"/>
    <w:rsid w:val="32E75E2A"/>
    <w:rsid w:val="32E77BD8"/>
    <w:rsid w:val="32FF1D8F"/>
    <w:rsid w:val="33016EEC"/>
    <w:rsid w:val="33022C64"/>
    <w:rsid w:val="331F7372"/>
    <w:rsid w:val="332B21BB"/>
    <w:rsid w:val="334119DE"/>
    <w:rsid w:val="33541DC5"/>
    <w:rsid w:val="336E2F66"/>
    <w:rsid w:val="339733AC"/>
    <w:rsid w:val="33A45AC9"/>
    <w:rsid w:val="33DC5973"/>
    <w:rsid w:val="33E660E2"/>
    <w:rsid w:val="341E1D1F"/>
    <w:rsid w:val="34360E17"/>
    <w:rsid w:val="343D03F7"/>
    <w:rsid w:val="343E5F1E"/>
    <w:rsid w:val="34675474"/>
    <w:rsid w:val="346E05B1"/>
    <w:rsid w:val="347E456C"/>
    <w:rsid w:val="3489363D"/>
    <w:rsid w:val="349A75F8"/>
    <w:rsid w:val="34A00986"/>
    <w:rsid w:val="34B045C3"/>
    <w:rsid w:val="34B54432"/>
    <w:rsid w:val="34B87A7E"/>
    <w:rsid w:val="34C74165"/>
    <w:rsid w:val="34C91C8B"/>
    <w:rsid w:val="34CC3626"/>
    <w:rsid w:val="34DA3E98"/>
    <w:rsid w:val="351B1DBB"/>
    <w:rsid w:val="353A4937"/>
    <w:rsid w:val="353C799D"/>
    <w:rsid w:val="354E2190"/>
    <w:rsid w:val="356E2833"/>
    <w:rsid w:val="357E2A76"/>
    <w:rsid w:val="357F5AAD"/>
    <w:rsid w:val="359009FB"/>
    <w:rsid w:val="35CD7559"/>
    <w:rsid w:val="35E825E5"/>
    <w:rsid w:val="364C66D0"/>
    <w:rsid w:val="366D6646"/>
    <w:rsid w:val="36A24542"/>
    <w:rsid w:val="36AE1139"/>
    <w:rsid w:val="36B204FD"/>
    <w:rsid w:val="36B50719"/>
    <w:rsid w:val="36C648F5"/>
    <w:rsid w:val="36C95F72"/>
    <w:rsid w:val="36CB0F70"/>
    <w:rsid w:val="36D16DB7"/>
    <w:rsid w:val="36EC08BF"/>
    <w:rsid w:val="36EF1119"/>
    <w:rsid w:val="36F62AE0"/>
    <w:rsid w:val="37060F75"/>
    <w:rsid w:val="37103BA1"/>
    <w:rsid w:val="371739BB"/>
    <w:rsid w:val="372907BF"/>
    <w:rsid w:val="37585548"/>
    <w:rsid w:val="37712166"/>
    <w:rsid w:val="377A740C"/>
    <w:rsid w:val="3781684D"/>
    <w:rsid w:val="37991DE9"/>
    <w:rsid w:val="37A939F3"/>
    <w:rsid w:val="37FB65FF"/>
    <w:rsid w:val="38163439"/>
    <w:rsid w:val="3833256D"/>
    <w:rsid w:val="386C3059"/>
    <w:rsid w:val="388E0336"/>
    <w:rsid w:val="38961E84"/>
    <w:rsid w:val="38B467AE"/>
    <w:rsid w:val="38C06F01"/>
    <w:rsid w:val="38CD161E"/>
    <w:rsid w:val="38DE5363"/>
    <w:rsid w:val="38E057F5"/>
    <w:rsid w:val="38EB045F"/>
    <w:rsid w:val="391A2AB5"/>
    <w:rsid w:val="391F631E"/>
    <w:rsid w:val="393A3F57"/>
    <w:rsid w:val="39423DBA"/>
    <w:rsid w:val="3953211A"/>
    <w:rsid w:val="39627FB8"/>
    <w:rsid w:val="397377AA"/>
    <w:rsid w:val="397A79F8"/>
    <w:rsid w:val="39812B34"/>
    <w:rsid w:val="39873CF1"/>
    <w:rsid w:val="398919E9"/>
    <w:rsid w:val="399A1E48"/>
    <w:rsid w:val="39A46823"/>
    <w:rsid w:val="39AB3D17"/>
    <w:rsid w:val="39C12F31"/>
    <w:rsid w:val="39C24EFB"/>
    <w:rsid w:val="39C72511"/>
    <w:rsid w:val="39D569DC"/>
    <w:rsid w:val="39D961DF"/>
    <w:rsid w:val="39E60BE9"/>
    <w:rsid w:val="39E66E3B"/>
    <w:rsid w:val="39EC6F60"/>
    <w:rsid w:val="3A712BA9"/>
    <w:rsid w:val="3A7C32FC"/>
    <w:rsid w:val="3ABE3914"/>
    <w:rsid w:val="3AC86541"/>
    <w:rsid w:val="3AD62A0C"/>
    <w:rsid w:val="3ADD023E"/>
    <w:rsid w:val="3AEA64B7"/>
    <w:rsid w:val="3AF13CEA"/>
    <w:rsid w:val="3AF15A98"/>
    <w:rsid w:val="3AF64E5C"/>
    <w:rsid w:val="3AFF6407"/>
    <w:rsid w:val="3B051543"/>
    <w:rsid w:val="3B443E1A"/>
    <w:rsid w:val="3B5B1163"/>
    <w:rsid w:val="3B705154"/>
    <w:rsid w:val="3B914B85"/>
    <w:rsid w:val="3B9B5A04"/>
    <w:rsid w:val="3C153A08"/>
    <w:rsid w:val="3C2E6878"/>
    <w:rsid w:val="3C32703D"/>
    <w:rsid w:val="3C53008C"/>
    <w:rsid w:val="3C6E3646"/>
    <w:rsid w:val="3C8B3CCA"/>
    <w:rsid w:val="3C9C7C85"/>
    <w:rsid w:val="3CAC611A"/>
    <w:rsid w:val="3CD15B81"/>
    <w:rsid w:val="3CE21B3C"/>
    <w:rsid w:val="3D0531E3"/>
    <w:rsid w:val="3D127F47"/>
    <w:rsid w:val="3D167A38"/>
    <w:rsid w:val="3D1B6DFC"/>
    <w:rsid w:val="3D3103CE"/>
    <w:rsid w:val="3D3B2FFA"/>
    <w:rsid w:val="3D430EA3"/>
    <w:rsid w:val="3D5440BC"/>
    <w:rsid w:val="3D567E34"/>
    <w:rsid w:val="3D686A21"/>
    <w:rsid w:val="3D7D3613"/>
    <w:rsid w:val="3D82577C"/>
    <w:rsid w:val="3D9978B1"/>
    <w:rsid w:val="3DB243B7"/>
    <w:rsid w:val="3DBD7EB3"/>
    <w:rsid w:val="3DC72AE0"/>
    <w:rsid w:val="3DD376D7"/>
    <w:rsid w:val="3DE713D4"/>
    <w:rsid w:val="3DF24001"/>
    <w:rsid w:val="3E06185A"/>
    <w:rsid w:val="3E1D4DF6"/>
    <w:rsid w:val="3E1F46CA"/>
    <w:rsid w:val="3E2148E6"/>
    <w:rsid w:val="3E2C6DE7"/>
    <w:rsid w:val="3E315604"/>
    <w:rsid w:val="3E3C527C"/>
    <w:rsid w:val="3E4203B8"/>
    <w:rsid w:val="3E5F540E"/>
    <w:rsid w:val="3E611186"/>
    <w:rsid w:val="3E753D15"/>
    <w:rsid w:val="3E854E75"/>
    <w:rsid w:val="3E9926CE"/>
    <w:rsid w:val="3EB219E2"/>
    <w:rsid w:val="3EDB7D99"/>
    <w:rsid w:val="3F116709"/>
    <w:rsid w:val="3F277CDA"/>
    <w:rsid w:val="3F3C12AC"/>
    <w:rsid w:val="3F422D66"/>
    <w:rsid w:val="3F4940F4"/>
    <w:rsid w:val="3F5B7984"/>
    <w:rsid w:val="3F6E3B5B"/>
    <w:rsid w:val="3F710F55"/>
    <w:rsid w:val="3F8E5FAB"/>
    <w:rsid w:val="3F9B2476"/>
    <w:rsid w:val="3F9F3D14"/>
    <w:rsid w:val="3FBD419A"/>
    <w:rsid w:val="3FCD46EF"/>
    <w:rsid w:val="3FF43934"/>
    <w:rsid w:val="40061FE5"/>
    <w:rsid w:val="40073668"/>
    <w:rsid w:val="400973E0"/>
    <w:rsid w:val="40104C12"/>
    <w:rsid w:val="4012098A"/>
    <w:rsid w:val="404E7792"/>
    <w:rsid w:val="40543D65"/>
    <w:rsid w:val="40672358"/>
    <w:rsid w:val="407C4056"/>
    <w:rsid w:val="40885F49"/>
    <w:rsid w:val="40994C08"/>
    <w:rsid w:val="409A44DC"/>
    <w:rsid w:val="409C46F8"/>
    <w:rsid w:val="409E3FCC"/>
    <w:rsid w:val="40B47154"/>
    <w:rsid w:val="40BC6B48"/>
    <w:rsid w:val="40BE01CA"/>
    <w:rsid w:val="40ED4F53"/>
    <w:rsid w:val="411B1F4A"/>
    <w:rsid w:val="413E093E"/>
    <w:rsid w:val="416B7C26"/>
    <w:rsid w:val="417E3DFD"/>
    <w:rsid w:val="41CA0DF1"/>
    <w:rsid w:val="41DB4DAC"/>
    <w:rsid w:val="41E2613A"/>
    <w:rsid w:val="41FD4D22"/>
    <w:rsid w:val="42002A64"/>
    <w:rsid w:val="42010CB6"/>
    <w:rsid w:val="42092376"/>
    <w:rsid w:val="42114C71"/>
    <w:rsid w:val="423746D8"/>
    <w:rsid w:val="425E5917"/>
    <w:rsid w:val="42725578"/>
    <w:rsid w:val="427F1BDB"/>
    <w:rsid w:val="42A33B1C"/>
    <w:rsid w:val="42C57F36"/>
    <w:rsid w:val="42D75573"/>
    <w:rsid w:val="42D9753D"/>
    <w:rsid w:val="42E44134"/>
    <w:rsid w:val="42F51E9D"/>
    <w:rsid w:val="42FF4ACA"/>
    <w:rsid w:val="431762B8"/>
    <w:rsid w:val="43234C5C"/>
    <w:rsid w:val="43260821"/>
    <w:rsid w:val="43317E91"/>
    <w:rsid w:val="43454BD3"/>
    <w:rsid w:val="437159C8"/>
    <w:rsid w:val="437E6337"/>
    <w:rsid w:val="43860D47"/>
    <w:rsid w:val="4392593E"/>
    <w:rsid w:val="43AA712C"/>
    <w:rsid w:val="43B9736F"/>
    <w:rsid w:val="43CC52F4"/>
    <w:rsid w:val="43EC504E"/>
    <w:rsid w:val="43F52F3C"/>
    <w:rsid w:val="44136A7F"/>
    <w:rsid w:val="44450C02"/>
    <w:rsid w:val="446217B4"/>
    <w:rsid w:val="447137A5"/>
    <w:rsid w:val="447A08AC"/>
    <w:rsid w:val="447B4624"/>
    <w:rsid w:val="448259B3"/>
    <w:rsid w:val="449F0313"/>
    <w:rsid w:val="44A65B45"/>
    <w:rsid w:val="44A67D99"/>
    <w:rsid w:val="44FA379B"/>
    <w:rsid w:val="45107462"/>
    <w:rsid w:val="45156827"/>
    <w:rsid w:val="4530540F"/>
    <w:rsid w:val="45392515"/>
    <w:rsid w:val="455E3D2A"/>
    <w:rsid w:val="4565330A"/>
    <w:rsid w:val="45813EBC"/>
    <w:rsid w:val="45A007E6"/>
    <w:rsid w:val="45D1274E"/>
    <w:rsid w:val="45DD5596"/>
    <w:rsid w:val="45E83F3B"/>
    <w:rsid w:val="45EF52CA"/>
    <w:rsid w:val="45FB04BF"/>
    <w:rsid w:val="46284338"/>
    <w:rsid w:val="464E3D9E"/>
    <w:rsid w:val="46601D24"/>
    <w:rsid w:val="467F03FC"/>
    <w:rsid w:val="46933EA7"/>
    <w:rsid w:val="469D0882"/>
    <w:rsid w:val="469F0A9E"/>
    <w:rsid w:val="46B207D1"/>
    <w:rsid w:val="46FA2178"/>
    <w:rsid w:val="4712301E"/>
    <w:rsid w:val="471A0124"/>
    <w:rsid w:val="474451A1"/>
    <w:rsid w:val="474B5430"/>
    <w:rsid w:val="475C073D"/>
    <w:rsid w:val="47685334"/>
    <w:rsid w:val="476F0470"/>
    <w:rsid w:val="476F557F"/>
    <w:rsid w:val="47887784"/>
    <w:rsid w:val="4796542E"/>
    <w:rsid w:val="47D227AD"/>
    <w:rsid w:val="48015AC8"/>
    <w:rsid w:val="480D7C89"/>
    <w:rsid w:val="48315726"/>
    <w:rsid w:val="483656FA"/>
    <w:rsid w:val="484C07B1"/>
    <w:rsid w:val="485C7B63"/>
    <w:rsid w:val="48877A3B"/>
    <w:rsid w:val="48952158"/>
    <w:rsid w:val="489932CB"/>
    <w:rsid w:val="489B4523"/>
    <w:rsid w:val="49090450"/>
    <w:rsid w:val="490C791F"/>
    <w:rsid w:val="491312CF"/>
    <w:rsid w:val="49177011"/>
    <w:rsid w:val="49284D7B"/>
    <w:rsid w:val="492B486B"/>
    <w:rsid w:val="4941408E"/>
    <w:rsid w:val="49465201"/>
    <w:rsid w:val="4961028C"/>
    <w:rsid w:val="496613F0"/>
    <w:rsid w:val="49997A26"/>
    <w:rsid w:val="49A56109"/>
    <w:rsid w:val="49B93C25"/>
    <w:rsid w:val="49C36851"/>
    <w:rsid w:val="49CA4084"/>
    <w:rsid w:val="49D00F6E"/>
    <w:rsid w:val="49E14F29"/>
    <w:rsid w:val="49E669E4"/>
    <w:rsid w:val="4A0550BC"/>
    <w:rsid w:val="4A0B01F8"/>
    <w:rsid w:val="4A174DEF"/>
    <w:rsid w:val="4A3E412A"/>
    <w:rsid w:val="4A505578"/>
    <w:rsid w:val="4A5D4EF8"/>
    <w:rsid w:val="4A6A4F1F"/>
    <w:rsid w:val="4A6C0C97"/>
    <w:rsid w:val="4A82670C"/>
    <w:rsid w:val="4A9E678B"/>
    <w:rsid w:val="4AB8212E"/>
    <w:rsid w:val="4ACA1E61"/>
    <w:rsid w:val="4AE72A13"/>
    <w:rsid w:val="4B0C5FD6"/>
    <w:rsid w:val="4B1C3A09"/>
    <w:rsid w:val="4B271062"/>
    <w:rsid w:val="4B2B6DA4"/>
    <w:rsid w:val="4B3043BA"/>
    <w:rsid w:val="4B50680B"/>
    <w:rsid w:val="4B5C51AF"/>
    <w:rsid w:val="4B7047B7"/>
    <w:rsid w:val="4B7B638B"/>
    <w:rsid w:val="4B810772"/>
    <w:rsid w:val="4B8B7843"/>
    <w:rsid w:val="4B9A64FB"/>
    <w:rsid w:val="4BA206E8"/>
    <w:rsid w:val="4BAB1C93"/>
    <w:rsid w:val="4BAF1783"/>
    <w:rsid w:val="4BC9209C"/>
    <w:rsid w:val="4BCF3BD3"/>
    <w:rsid w:val="4BD27220"/>
    <w:rsid w:val="4BDA4326"/>
    <w:rsid w:val="4BE156B5"/>
    <w:rsid w:val="4BE56F53"/>
    <w:rsid w:val="4BEC408D"/>
    <w:rsid w:val="4BF61160"/>
    <w:rsid w:val="4C1635B0"/>
    <w:rsid w:val="4C172E84"/>
    <w:rsid w:val="4C3103EA"/>
    <w:rsid w:val="4C651E42"/>
    <w:rsid w:val="4CB37051"/>
    <w:rsid w:val="4CC56D1C"/>
    <w:rsid w:val="4CC90623"/>
    <w:rsid w:val="4D2F41FE"/>
    <w:rsid w:val="4D4C3002"/>
    <w:rsid w:val="4D7619CB"/>
    <w:rsid w:val="4DAE7818"/>
    <w:rsid w:val="4DB03590"/>
    <w:rsid w:val="4DB766CD"/>
    <w:rsid w:val="4DBC3CE3"/>
    <w:rsid w:val="4DDA23BB"/>
    <w:rsid w:val="4DE374C2"/>
    <w:rsid w:val="4DF27705"/>
    <w:rsid w:val="4E1A6C5C"/>
    <w:rsid w:val="4E616639"/>
    <w:rsid w:val="4E99569F"/>
    <w:rsid w:val="4EA529C9"/>
    <w:rsid w:val="4EC11312"/>
    <w:rsid w:val="4ED65279"/>
    <w:rsid w:val="4ED92673"/>
    <w:rsid w:val="4ED96B17"/>
    <w:rsid w:val="4EF120B3"/>
    <w:rsid w:val="4EF15C0F"/>
    <w:rsid w:val="4F0878F3"/>
    <w:rsid w:val="4F2C30EB"/>
    <w:rsid w:val="4F304989"/>
    <w:rsid w:val="4F556A82"/>
    <w:rsid w:val="4F734876"/>
    <w:rsid w:val="4F7423AB"/>
    <w:rsid w:val="4F9F566B"/>
    <w:rsid w:val="4FB37368"/>
    <w:rsid w:val="4FD317B8"/>
    <w:rsid w:val="4FE94B38"/>
    <w:rsid w:val="50033E4B"/>
    <w:rsid w:val="50080A36"/>
    <w:rsid w:val="50083210"/>
    <w:rsid w:val="50212524"/>
    <w:rsid w:val="50435022"/>
    <w:rsid w:val="50650662"/>
    <w:rsid w:val="5076286F"/>
    <w:rsid w:val="5079410E"/>
    <w:rsid w:val="507C1E50"/>
    <w:rsid w:val="508807F5"/>
    <w:rsid w:val="50A67D00"/>
    <w:rsid w:val="50B769E4"/>
    <w:rsid w:val="50C07F8E"/>
    <w:rsid w:val="50E33BCA"/>
    <w:rsid w:val="50FF5D6D"/>
    <w:rsid w:val="51085492"/>
    <w:rsid w:val="511D0F3D"/>
    <w:rsid w:val="51235E37"/>
    <w:rsid w:val="51340035"/>
    <w:rsid w:val="51385D77"/>
    <w:rsid w:val="5144471C"/>
    <w:rsid w:val="514B3CFC"/>
    <w:rsid w:val="515A3F3F"/>
    <w:rsid w:val="51786173"/>
    <w:rsid w:val="51C615D4"/>
    <w:rsid w:val="51D6733E"/>
    <w:rsid w:val="51DB6702"/>
    <w:rsid w:val="51E1640E"/>
    <w:rsid w:val="51E952C3"/>
    <w:rsid w:val="52126D35"/>
    <w:rsid w:val="523D1C14"/>
    <w:rsid w:val="52416EAD"/>
    <w:rsid w:val="524A1938"/>
    <w:rsid w:val="525F10E1"/>
    <w:rsid w:val="528648C0"/>
    <w:rsid w:val="528C45CC"/>
    <w:rsid w:val="5294522F"/>
    <w:rsid w:val="529945F3"/>
    <w:rsid w:val="52AD62F0"/>
    <w:rsid w:val="52B633F7"/>
    <w:rsid w:val="52CB6777"/>
    <w:rsid w:val="52E15F9A"/>
    <w:rsid w:val="52E2243E"/>
    <w:rsid w:val="52F21F55"/>
    <w:rsid w:val="52FB3500"/>
    <w:rsid w:val="530F0D59"/>
    <w:rsid w:val="53195734"/>
    <w:rsid w:val="5322283B"/>
    <w:rsid w:val="53226CDE"/>
    <w:rsid w:val="53331309"/>
    <w:rsid w:val="5349426B"/>
    <w:rsid w:val="53590226"/>
    <w:rsid w:val="535B25C8"/>
    <w:rsid w:val="535B7AFB"/>
    <w:rsid w:val="5362019A"/>
    <w:rsid w:val="536B2DC4"/>
    <w:rsid w:val="536E5A80"/>
    <w:rsid w:val="536F17F8"/>
    <w:rsid w:val="537961D3"/>
    <w:rsid w:val="537A2677"/>
    <w:rsid w:val="53A25729"/>
    <w:rsid w:val="53A72D40"/>
    <w:rsid w:val="53A94D0A"/>
    <w:rsid w:val="53C03E02"/>
    <w:rsid w:val="53C41B44"/>
    <w:rsid w:val="53CC6C4A"/>
    <w:rsid w:val="53DE2F6F"/>
    <w:rsid w:val="53E21FCA"/>
    <w:rsid w:val="53E45D42"/>
    <w:rsid w:val="53E977FC"/>
    <w:rsid w:val="541859EC"/>
    <w:rsid w:val="541F4FCC"/>
    <w:rsid w:val="54420CBA"/>
    <w:rsid w:val="54502F0C"/>
    <w:rsid w:val="545509EE"/>
    <w:rsid w:val="54574766"/>
    <w:rsid w:val="54754BEC"/>
    <w:rsid w:val="549F742D"/>
    <w:rsid w:val="54D51B2F"/>
    <w:rsid w:val="54DC2EBD"/>
    <w:rsid w:val="54FF095A"/>
    <w:rsid w:val="553700F3"/>
    <w:rsid w:val="55384597"/>
    <w:rsid w:val="553B4087"/>
    <w:rsid w:val="55436A98"/>
    <w:rsid w:val="557B4484"/>
    <w:rsid w:val="558E065B"/>
    <w:rsid w:val="55BF6A67"/>
    <w:rsid w:val="55CC1E09"/>
    <w:rsid w:val="55D911AB"/>
    <w:rsid w:val="55E02539"/>
    <w:rsid w:val="55E95892"/>
    <w:rsid w:val="55F12998"/>
    <w:rsid w:val="55FD758F"/>
    <w:rsid w:val="56242D6E"/>
    <w:rsid w:val="56276FA3"/>
    <w:rsid w:val="5632548A"/>
    <w:rsid w:val="56327239"/>
    <w:rsid w:val="563D798B"/>
    <w:rsid w:val="56794E67"/>
    <w:rsid w:val="56847368"/>
    <w:rsid w:val="569021B1"/>
    <w:rsid w:val="56933A4F"/>
    <w:rsid w:val="56937008"/>
    <w:rsid w:val="56B75990"/>
    <w:rsid w:val="56BC2FA6"/>
    <w:rsid w:val="56CD0D0F"/>
    <w:rsid w:val="56CD51B3"/>
    <w:rsid w:val="56D26326"/>
    <w:rsid w:val="56F52014"/>
    <w:rsid w:val="571C57F3"/>
    <w:rsid w:val="573568B4"/>
    <w:rsid w:val="575C02E5"/>
    <w:rsid w:val="57623B4D"/>
    <w:rsid w:val="57CA524F"/>
    <w:rsid w:val="57E02CC4"/>
    <w:rsid w:val="57FD3876"/>
    <w:rsid w:val="580B4386"/>
    <w:rsid w:val="58256F2B"/>
    <w:rsid w:val="583F5C3D"/>
    <w:rsid w:val="584E7C2E"/>
    <w:rsid w:val="5853793A"/>
    <w:rsid w:val="58584F50"/>
    <w:rsid w:val="58586CFE"/>
    <w:rsid w:val="585B059D"/>
    <w:rsid w:val="58613E05"/>
    <w:rsid w:val="586631C9"/>
    <w:rsid w:val="586B07E0"/>
    <w:rsid w:val="586B6A32"/>
    <w:rsid w:val="587D0513"/>
    <w:rsid w:val="588C0756"/>
    <w:rsid w:val="5898534D"/>
    <w:rsid w:val="58B86515"/>
    <w:rsid w:val="58BD6B62"/>
    <w:rsid w:val="58C6010C"/>
    <w:rsid w:val="58C65EFE"/>
    <w:rsid w:val="58D04AE7"/>
    <w:rsid w:val="5900361E"/>
    <w:rsid w:val="59084281"/>
    <w:rsid w:val="593001D6"/>
    <w:rsid w:val="595E0345"/>
    <w:rsid w:val="59A246D5"/>
    <w:rsid w:val="59A26483"/>
    <w:rsid w:val="59AF0BA0"/>
    <w:rsid w:val="59E051FD"/>
    <w:rsid w:val="59F34F31"/>
    <w:rsid w:val="5A033BBE"/>
    <w:rsid w:val="5A144EA7"/>
    <w:rsid w:val="5A2C21F1"/>
    <w:rsid w:val="5A3966BC"/>
    <w:rsid w:val="5A450D09"/>
    <w:rsid w:val="5A5654C0"/>
    <w:rsid w:val="5A56726E"/>
    <w:rsid w:val="5A6000EC"/>
    <w:rsid w:val="5A821E11"/>
    <w:rsid w:val="5A9515D1"/>
    <w:rsid w:val="5A9C7376"/>
    <w:rsid w:val="5A9F6E67"/>
    <w:rsid w:val="5AC81C51"/>
    <w:rsid w:val="5ACC7530"/>
    <w:rsid w:val="5AE640A7"/>
    <w:rsid w:val="5AEE74A6"/>
    <w:rsid w:val="5B084A0C"/>
    <w:rsid w:val="5B1038C0"/>
    <w:rsid w:val="5B2D4472"/>
    <w:rsid w:val="5B6B0AF7"/>
    <w:rsid w:val="5B8C0E98"/>
    <w:rsid w:val="5B8F6EDB"/>
    <w:rsid w:val="5B9C33A6"/>
    <w:rsid w:val="5BAA5AC3"/>
    <w:rsid w:val="5BB0780F"/>
    <w:rsid w:val="5BD448EE"/>
    <w:rsid w:val="5BF64864"/>
    <w:rsid w:val="5BFC5BF3"/>
    <w:rsid w:val="5C0F697F"/>
    <w:rsid w:val="5C272FC5"/>
    <w:rsid w:val="5C2E04A2"/>
    <w:rsid w:val="5C5B6DBD"/>
    <w:rsid w:val="5C5D0D87"/>
    <w:rsid w:val="5C6A5252"/>
    <w:rsid w:val="5C8956D8"/>
    <w:rsid w:val="5CC93D27"/>
    <w:rsid w:val="5CDC6150"/>
    <w:rsid w:val="5CDF179C"/>
    <w:rsid w:val="5CEE19DF"/>
    <w:rsid w:val="5CF25C37"/>
    <w:rsid w:val="5CFA65D6"/>
    <w:rsid w:val="5D0905C7"/>
    <w:rsid w:val="5D1551BE"/>
    <w:rsid w:val="5D163BDA"/>
    <w:rsid w:val="5D382BEB"/>
    <w:rsid w:val="5D641CA2"/>
    <w:rsid w:val="5D883BE2"/>
    <w:rsid w:val="5D8D11F8"/>
    <w:rsid w:val="5DA14CA4"/>
    <w:rsid w:val="5DBE5F3C"/>
    <w:rsid w:val="5DCA244C"/>
    <w:rsid w:val="5DD46E27"/>
    <w:rsid w:val="5DD5382B"/>
    <w:rsid w:val="5E1436C8"/>
    <w:rsid w:val="5E2D4789"/>
    <w:rsid w:val="5E4F2952"/>
    <w:rsid w:val="5E59557E"/>
    <w:rsid w:val="5E766130"/>
    <w:rsid w:val="5E7D126D"/>
    <w:rsid w:val="5E850121"/>
    <w:rsid w:val="5EAA31DF"/>
    <w:rsid w:val="5EB822A5"/>
    <w:rsid w:val="5EC35389"/>
    <w:rsid w:val="5EC66244"/>
    <w:rsid w:val="5ECA03A6"/>
    <w:rsid w:val="5ED15115"/>
    <w:rsid w:val="5EDC2437"/>
    <w:rsid w:val="5EE15B4F"/>
    <w:rsid w:val="5F131BD1"/>
    <w:rsid w:val="5F700DD2"/>
    <w:rsid w:val="5F750196"/>
    <w:rsid w:val="5F926F9A"/>
    <w:rsid w:val="5FF76DFD"/>
    <w:rsid w:val="5FFE63DD"/>
    <w:rsid w:val="608763D3"/>
    <w:rsid w:val="609664CC"/>
    <w:rsid w:val="60A60E69"/>
    <w:rsid w:val="60AC721D"/>
    <w:rsid w:val="610619ED"/>
    <w:rsid w:val="61137C66"/>
    <w:rsid w:val="612754C0"/>
    <w:rsid w:val="614147D4"/>
    <w:rsid w:val="61730705"/>
    <w:rsid w:val="6175447D"/>
    <w:rsid w:val="61907509"/>
    <w:rsid w:val="61A46B11"/>
    <w:rsid w:val="61AF3E33"/>
    <w:rsid w:val="61C3168D"/>
    <w:rsid w:val="61CE3B8D"/>
    <w:rsid w:val="61DB2C92"/>
    <w:rsid w:val="61DC274E"/>
    <w:rsid w:val="61E82EA1"/>
    <w:rsid w:val="61F950AE"/>
    <w:rsid w:val="61FA2BD4"/>
    <w:rsid w:val="620F6680"/>
    <w:rsid w:val="623F6839"/>
    <w:rsid w:val="62465E1A"/>
    <w:rsid w:val="62702478"/>
    <w:rsid w:val="627B5AC3"/>
    <w:rsid w:val="62830E1C"/>
    <w:rsid w:val="628506F0"/>
    <w:rsid w:val="62AA45FB"/>
    <w:rsid w:val="62CC4571"/>
    <w:rsid w:val="62D11B87"/>
    <w:rsid w:val="62EC69C1"/>
    <w:rsid w:val="63065CD5"/>
    <w:rsid w:val="630A6E47"/>
    <w:rsid w:val="63251ED3"/>
    <w:rsid w:val="636724EC"/>
    <w:rsid w:val="639635F7"/>
    <w:rsid w:val="63BE65AF"/>
    <w:rsid w:val="63C87B70"/>
    <w:rsid w:val="63D25BB7"/>
    <w:rsid w:val="63F0603D"/>
    <w:rsid w:val="63FC2C34"/>
    <w:rsid w:val="63FE6114"/>
    <w:rsid w:val="64047D3A"/>
    <w:rsid w:val="641E704E"/>
    <w:rsid w:val="64283A29"/>
    <w:rsid w:val="64373C6C"/>
    <w:rsid w:val="64446389"/>
    <w:rsid w:val="645B3DFE"/>
    <w:rsid w:val="64664551"/>
    <w:rsid w:val="648A6492"/>
    <w:rsid w:val="64D836A1"/>
    <w:rsid w:val="64EF09EB"/>
    <w:rsid w:val="651D5558"/>
    <w:rsid w:val="653E102A"/>
    <w:rsid w:val="653F727C"/>
    <w:rsid w:val="6582360D"/>
    <w:rsid w:val="65A2780B"/>
    <w:rsid w:val="65A417D5"/>
    <w:rsid w:val="65B869C4"/>
    <w:rsid w:val="65BC08CD"/>
    <w:rsid w:val="65CC4888"/>
    <w:rsid w:val="65D40990"/>
    <w:rsid w:val="65DE4CE7"/>
    <w:rsid w:val="65E16585"/>
    <w:rsid w:val="65E240AB"/>
    <w:rsid w:val="65E9543A"/>
    <w:rsid w:val="65EB11B2"/>
    <w:rsid w:val="65F8742B"/>
    <w:rsid w:val="65F91B55"/>
    <w:rsid w:val="6603474E"/>
    <w:rsid w:val="662B7800"/>
    <w:rsid w:val="665C20B0"/>
    <w:rsid w:val="665E1984"/>
    <w:rsid w:val="667747F4"/>
    <w:rsid w:val="6695111E"/>
    <w:rsid w:val="66A36583"/>
    <w:rsid w:val="66A852F5"/>
    <w:rsid w:val="66AA6977"/>
    <w:rsid w:val="66AD290B"/>
    <w:rsid w:val="66B94E0C"/>
    <w:rsid w:val="66C832A1"/>
    <w:rsid w:val="66CF2882"/>
    <w:rsid w:val="66D439F4"/>
    <w:rsid w:val="66D6776C"/>
    <w:rsid w:val="66E14363"/>
    <w:rsid w:val="66F26570"/>
    <w:rsid w:val="66F978FF"/>
    <w:rsid w:val="67124B30"/>
    <w:rsid w:val="671D183F"/>
    <w:rsid w:val="672F50CE"/>
    <w:rsid w:val="673821D5"/>
    <w:rsid w:val="67423054"/>
    <w:rsid w:val="67633592"/>
    <w:rsid w:val="6773320D"/>
    <w:rsid w:val="677D5E3A"/>
    <w:rsid w:val="67AB0BF9"/>
    <w:rsid w:val="67B15328"/>
    <w:rsid w:val="67C8457B"/>
    <w:rsid w:val="67D55C76"/>
    <w:rsid w:val="67DD7D8B"/>
    <w:rsid w:val="67DF6AF4"/>
    <w:rsid w:val="67EC1211"/>
    <w:rsid w:val="680447AD"/>
    <w:rsid w:val="683D381B"/>
    <w:rsid w:val="68420E31"/>
    <w:rsid w:val="684B5F38"/>
    <w:rsid w:val="68525518"/>
    <w:rsid w:val="68570D81"/>
    <w:rsid w:val="68774F7F"/>
    <w:rsid w:val="68BE495C"/>
    <w:rsid w:val="68E36170"/>
    <w:rsid w:val="68F71C1C"/>
    <w:rsid w:val="691E53FA"/>
    <w:rsid w:val="694D5CE0"/>
    <w:rsid w:val="694F1A58"/>
    <w:rsid w:val="697D65C5"/>
    <w:rsid w:val="69DF2DDC"/>
    <w:rsid w:val="69F04FE9"/>
    <w:rsid w:val="6A3A2708"/>
    <w:rsid w:val="6A3F7D1E"/>
    <w:rsid w:val="6A4B0471"/>
    <w:rsid w:val="6A575068"/>
    <w:rsid w:val="6A696B49"/>
    <w:rsid w:val="6A6E5F0E"/>
    <w:rsid w:val="6A723C50"/>
    <w:rsid w:val="6A7B661B"/>
    <w:rsid w:val="6A8D6CDC"/>
    <w:rsid w:val="6A8E65B0"/>
    <w:rsid w:val="6AB53B3C"/>
    <w:rsid w:val="6AD00976"/>
    <w:rsid w:val="6AE03994"/>
    <w:rsid w:val="6AE04752"/>
    <w:rsid w:val="6B1B7E43"/>
    <w:rsid w:val="6B332B62"/>
    <w:rsid w:val="6B981494"/>
    <w:rsid w:val="6BA8362A"/>
    <w:rsid w:val="6BAA2385"/>
    <w:rsid w:val="6BB43DF4"/>
    <w:rsid w:val="6BBE4C73"/>
    <w:rsid w:val="6BD6020E"/>
    <w:rsid w:val="6BFB5EC7"/>
    <w:rsid w:val="6BFF7765"/>
    <w:rsid w:val="6C0C59DE"/>
    <w:rsid w:val="6C172D01"/>
    <w:rsid w:val="6C1F5711"/>
    <w:rsid w:val="6C3311BD"/>
    <w:rsid w:val="6C496C32"/>
    <w:rsid w:val="6C691082"/>
    <w:rsid w:val="6C7812C6"/>
    <w:rsid w:val="6C7C0DB6"/>
    <w:rsid w:val="6C8B2DA7"/>
    <w:rsid w:val="6CE16E6B"/>
    <w:rsid w:val="6CF03552"/>
    <w:rsid w:val="6D341690"/>
    <w:rsid w:val="6D392803"/>
    <w:rsid w:val="6D3C22F3"/>
    <w:rsid w:val="6D4B2536"/>
    <w:rsid w:val="6D4D4500"/>
    <w:rsid w:val="6D764863"/>
    <w:rsid w:val="6D77157D"/>
    <w:rsid w:val="6D94212F"/>
    <w:rsid w:val="6D9C0FE4"/>
    <w:rsid w:val="6D9D5488"/>
    <w:rsid w:val="6DCE1692"/>
    <w:rsid w:val="6DD8201C"/>
    <w:rsid w:val="6DEA1D4F"/>
    <w:rsid w:val="6DFA4688"/>
    <w:rsid w:val="6DFD1A82"/>
    <w:rsid w:val="6E184B0E"/>
    <w:rsid w:val="6E41799C"/>
    <w:rsid w:val="6E493DC7"/>
    <w:rsid w:val="6E893520"/>
    <w:rsid w:val="6ED8604B"/>
    <w:rsid w:val="6EDC1FE0"/>
    <w:rsid w:val="6F1E6154"/>
    <w:rsid w:val="6F2319BD"/>
    <w:rsid w:val="6F2A4AF9"/>
    <w:rsid w:val="6F3277A9"/>
    <w:rsid w:val="6F4D07E7"/>
    <w:rsid w:val="6F8A1A3C"/>
    <w:rsid w:val="6F8A37EA"/>
    <w:rsid w:val="6F8C6729"/>
    <w:rsid w:val="6F8F7052"/>
    <w:rsid w:val="6FCC795E"/>
    <w:rsid w:val="6FD607DD"/>
    <w:rsid w:val="6FD827A7"/>
    <w:rsid w:val="6FD9207B"/>
    <w:rsid w:val="6FDD600F"/>
    <w:rsid w:val="6FE23626"/>
    <w:rsid w:val="6FEF189F"/>
    <w:rsid w:val="70357BF9"/>
    <w:rsid w:val="705B5186"/>
    <w:rsid w:val="705D4A5A"/>
    <w:rsid w:val="70671D7D"/>
    <w:rsid w:val="70860455"/>
    <w:rsid w:val="70983CE4"/>
    <w:rsid w:val="70A703CB"/>
    <w:rsid w:val="70A95EF1"/>
    <w:rsid w:val="70C66AA3"/>
    <w:rsid w:val="70CC7423"/>
    <w:rsid w:val="70E42B41"/>
    <w:rsid w:val="70E94540"/>
    <w:rsid w:val="70EC5DDE"/>
    <w:rsid w:val="70F01D72"/>
    <w:rsid w:val="70F058CE"/>
    <w:rsid w:val="710C022E"/>
    <w:rsid w:val="71155335"/>
    <w:rsid w:val="71287CA7"/>
    <w:rsid w:val="71290DE0"/>
    <w:rsid w:val="71325EE7"/>
    <w:rsid w:val="71525222"/>
    <w:rsid w:val="715371EE"/>
    <w:rsid w:val="71542301"/>
    <w:rsid w:val="7157779F"/>
    <w:rsid w:val="715A543E"/>
    <w:rsid w:val="7161057A"/>
    <w:rsid w:val="71682D1A"/>
    <w:rsid w:val="716D6F1F"/>
    <w:rsid w:val="7183443D"/>
    <w:rsid w:val="71A010A2"/>
    <w:rsid w:val="71D60299"/>
    <w:rsid w:val="722A1785"/>
    <w:rsid w:val="72312642"/>
    <w:rsid w:val="72367C59"/>
    <w:rsid w:val="723B701D"/>
    <w:rsid w:val="72404633"/>
    <w:rsid w:val="724D0AFE"/>
    <w:rsid w:val="72561DC1"/>
    <w:rsid w:val="72677E12"/>
    <w:rsid w:val="727646A3"/>
    <w:rsid w:val="72897D89"/>
    <w:rsid w:val="72A93F87"/>
    <w:rsid w:val="72B648F6"/>
    <w:rsid w:val="72C963D7"/>
    <w:rsid w:val="72D54D7C"/>
    <w:rsid w:val="730C56D0"/>
    <w:rsid w:val="73217FC1"/>
    <w:rsid w:val="73353A6C"/>
    <w:rsid w:val="7372081D"/>
    <w:rsid w:val="73781BAB"/>
    <w:rsid w:val="73816CB2"/>
    <w:rsid w:val="738C26F6"/>
    <w:rsid w:val="73AB1F81"/>
    <w:rsid w:val="7405785C"/>
    <w:rsid w:val="740C0C71"/>
    <w:rsid w:val="7420471D"/>
    <w:rsid w:val="744D4DE6"/>
    <w:rsid w:val="74597C2E"/>
    <w:rsid w:val="746C5BB4"/>
    <w:rsid w:val="7491561A"/>
    <w:rsid w:val="74AC7D5E"/>
    <w:rsid w:val="74EC2851"/>
    <w:rsid w:val="74EE0377"/>
    <w:rsid w:val="74FB2A94"/>
    <w:rsid w:val="751E519F"/>
    <w:rsid w:val="751F49D4"/>
    <w:rsid w:val="751F6782"/>
    <w:rsid w:val="752C70F1"/>
    <w:rsid w:val="75412B9C"/>
    <w:rsid w:val="755D7AAE"/>
    <w:rsid w:val="7578118D"/>
    <w:rsid w:val="75810911"/>
    <w:rsid w:val="75913BF6"/>
    <w:rsid w:val="75A94E1A"/>
    <w:rsid w:val="75C5557C"/>
    <w:rsid w:val="75CA0DE4"/>
    <w:rsid w:val="75EB0D5A"/>
    <w:rsid w:val="75F25C45"/>
    <w:rsid w:val="75F47C0F"/>
    <w:rsid w:val="763E70DC"/>
    <w:rsid w:val="76453088"/>
    <w:rsid w:val="767B3E8C"/>
    <w:rsid w:val="76982C90"/>
    <w:rsid w:val="769E7B7B"/>
    <w:rsid w:val="76AA29C3"/>
    <w:rsid w:val="76AA651F"/>
    <w:rsid w:val="76AC673B"/>
    <w:rsid w:val="76DB3120"/>
    <w:rsid w:val="76F36118"/>
    <w:rsid w:val="76F81981"/>
    <w:rsid w:val="77004391"/>
    <w:rsid w:val="77147E3D"/>
    <w:rsid w:val="772868C8"/>
    <w:rsid w:val="7773779A"/>
    <w:rsid w:val="77CB2BF1"/>
    <w:rsid w:val="77DE46D3"/>
    <w:rsid w:val="77E01310"/>
    <w:rsid w:val="77E441F4"/>
    <w:rsid w:val="77F04406"/>
    <w:rsid w:val="77F4039A"/>
    <w:rsid w:val="782126C4"/>
    <w:rsid w:val="785250C1"/>
    <w:rsid w:val="786C7F30"/>
    <w:rsid w:val="788B412F"/>
    <w:rsid w:val="78941235"/>
    <w:rsid w:val="78BB0EB8"/>
    <w:rsid w:val="78BE2756"/>
    <w:rsid w:val="78CA10FB"/>
    <w:rsid w:val="78D9133E"/>
    <w:rsid w:val="78FD6DDA"/>
    <w:rsid w:val="79110AD8"/>
    <w:rsid w:val="79265014"/>
    <w:rsid w:val="7927265A"/>
    <w:rsid w:val="79294FA2"/>
    <w:rsid w:val="793B7903"/>
    <w:rsid w:val="79703A50"/>
    <w:rsid w:val="79870D9A"/>
    <w:rsid w:val="798B088A"/>
    <w:rsid w:val="798D4602"/>
    <w:rsid w:val="79A11E5C"/>
    <w:rsid w:val="79BA2F1D"/>
    <w:rsid w:val="79CD302E"/>
    <w:rsid w:val="7A184574"/>
    <w:rsid w:val="7A2D4A8C"/>
    <w:rsid w:val="7A3C1B84"/>
    <w:rsid w:val="7A523156"/>
    <w:rsid w:val="7A8772A3"/>
    <w:rsid w:val="7A996FD7"/>
    <w:rsid w:val="7AA716F4"/>
    <w:rsid w:val="7AB91427"/>
    <w:rsid w:val="7ABB519F"/>
    <w:rsid w:val="7ACA3634"/>
    <w:rsid w:val="7AD4000F"/>
    <w:rsid w:val="7AD973D3"/>
    <w:rsid w:val="7B214D90"/>
    <w:rsid w:val="7B2C1BF9"/>
    <w:rsid w:val="7B2F3497"/>
    <w:rsid w:val="7B34229F"/>
    <w:rsid w:val="7B3867F0"/>
    <w:rsid w:val="7B590514"/>
    <w:rsid w:val="7B670E83"/>
    <w:rsid w:val="7B737828"/>
    <w:rsid w:val="7B851309"/>
    <w:rsid w:val="7B8657AD"/>
    <w:rsid w:val="7B902188"/>
    <w:rsid w:val="7B914152"/>
    <w:rsid w:val="7BBB4D2B"/>
    <w:rsid w:val="7BC9569A"/>
    <w:rsid w:val="7BDF4EBD"/>
    <w:rsid w:val="7BE424D4"/>
    <w:rsid w:val="7C120DEF"/>
    <w:rsid w:val="7C134B67"/>
    <w:rsid w:val="7C142DB9"/>
    <w:rsid w:val="7C15268D"/>
    <w:rsid w:val="7C18217D"/>
    <w:rsid w:val="7C2F7BF3"/>
    <w:rsid w:val="7C556F2D"/>
    <w:rsid w:val="7C611D76"/>
    <w:rsid w:val="7C6B6751"/>
    <w:rsid w:val="7C773348"/>
    <w:rsid w:val="7C865339"/>
    <w:rsid w:val="7C945CA8"/>
    <w:rsid w:val="7CAB4D9F"/>
    <w:rsid w:val="7CBC6FAC"/>
    <w:rsid w:val="7CC85951"/>
    <w:rsid w:val="7CCD4D16"/>
    <w:rsid w:val="7CCF6CE0"/>
    <w:rsid w:val="7CD6006E"/>
    <w:rsid w:val="7CE02C9B"/>
    <w:rsid w:val="7CE24C65"/>
    <w:rsid w:val="7CE704CD"/>
    <w:rsid w:val="7CEB3C83"/>
    <w:rsid w:val="7CF93D5D"/>
    <w:rsid w:val="7D31799A"/>
    <w:rsid w:val="7D3E1119"/>
    <w:rsid w:val="7D592A4D"/>
    <w:rsid w:val="7D5D078F"/>
    <w:rsid w:val="7D7B6E68"/>
    <w:rsid w:val="7D9604E5"/>
    <w:rsid w:val="7DA912DF"/>
    <w:rsid w:val="7DAB6BB7"/>
    <w:rsid w:val="7DC10D1E"/>
    <w:rsid w:val="7DCC321F"/>
    <w:rsid w:val="7DCF4ABD"/>
    <w:rsid w:val="7DD722F0"/>
    <w:rsid w:val="7DE1494D"/>
    <w:rsid w:val="7DF10ED8"/>
    <w:rsid w:val="7DF2712A"/>
    <w:rsid w:val="7DF32EA2"/>
    <w:rsid w:val="7E431733"/>
    <w:rsid w:val="7E7538B7"/>
    <w:rsid w:val="7EA63A70"/>
    <w:rsid w:val="7ECF1219"/>
    <w:rsid w:val="7ED14F91"/>
    <w:rsid w:val="7EE84089"/>
    <w:rsid w:val="7F160BF6"/>
    <w:rsid w:val="7F1E7AAB"/>
    <w:rsid w:val="7F353426"/>
    <w:rsid w:val="7F4D213E"/>
    <w:rsid w:val="7F51507D"/>
    <w:rsid w:val="7F6776A3"/>
    <w:rsid w:val="7F805B82"/>
    <w:rsid w:val="7FF13411"/>
    <w:rsid w:val="7FF32CE5"/>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5">
    <w:name w:val="heading 1"/>
    <w:basedOn w:val="1"/>
    <w:next w:val="1"/>
    <w:autoRedefine/>
    <w:qFormat/>
    <w:uiPriority w:val="0"/>
    <w:pPr>
      <w:keepNext/>
      <w:snapToGrid w:val="0"/>
      <w:spacing w:line="360" w:lineRule="atLeast"/>
      <w:outlineLvl w:val="0"/>
    </w:pPr>
    <w:rPr>
      <w:rFonts w:ascii="宋体"/>
    </w:rPr>
  </w:style>
  <w:style w:type="paragraph" w:styleId="6">
    <w:name w:val="heading 2"/>
    <w:basedOn w:val="1"/>
    <w:next w:val="1"/>
    <w:link w:val="96"/>
    <w:autoRedefine/>
    <w:qFormat/>
    <w:uiPriority w:val="0"/>
    <w:pPr>
      <w:keepNext/>
      <w:keepLines/>
      <w:spacing w:before="260" w:after="260" w:line="413" w:lineRule="auto"/>
      <w:outlineLvl w:val="1"/>
    </w:pPr>
    <w:rPr>
      <w:rFonts w:ascii="Arial" w:hAnsi="Arial" w:eastAsia="黑体"/>
      <w:b/>
      <w:sz w:val="32"/>
    </w:rPr>
  </w:style>
  <w:style w:type="paragraph" w:styleId="7">
    <w:name w:val="heading 3"/>
    <w:basedOn w:val="1"/>
    <w:next w:val="1"/>
    <w:link w:val="100"/>
    <w:autoRedefine/>
    <w:qFormat/>
    <w:uiPriority w:val="0"/>
    <w:pPr>
      <w:keepNext/>
      <w:keepLines/>
      <w:spacing w:before="260" w:after="260" w:line="413" w:lineRule="auto"/>
      <w:outlineLvl w:val="2"/>
    </w:pPr>
    <w:rPr>
      <w:b/>
      <w:sz w:val="32"/>
    </w:rPr>
  </w:style>
  <w:style w:type="paragraph" w:styleId="8">
    <w:name w:val="heading 4"/>
    <w:basedOn w:val="1"/>
    <w:next w:val="1"/>
    <w:autoRedefine/>
    <w:qFormat/>
    <w:uiPriority w:val="0"/>
    <w:pPr>
      <w:keepNext/>
      <w:keepLines/>
      <w:spacing w:before="280" w:after="290" w:line="372" w:lineRule="auto"/>
      <w:outlineLvl w:val="3"/>
    </w:pPr>
    <w:rPr>
      <w:rFonts w:ascii="Arial" w:hAnsi="Arial" w:eastAsia="黑体"/>
      <w:b/>
    </w:rPr>
  </w:style>
  <w:style w:type="paragraph" w:styleId="9">
    <w:name w:val="heading 5"/>
    <w:basedOn w:val="1"/>
    <w:next w:val="1"/>
    <w:autoRedefine/>
    <w:qFormat/>
    <w:uiPriority w:val="0"/>
    <w:pPr>
      <w:keepNext/>
      <w:keepLines/>
      <w:tabs>
        <w:tab w:val="left" w:pos="2551"/>
      </w:tabs>
      <w:spacing w:before="280" w:after="290" w:line="372" w:lineRule="auto"/>
      <w:ind w:left="2551" w:hanging="850"/>
      <w:outlineLvl w:val="4"/>
    </w:pPr>
    <w:rPr>
      <w:b/>
    </w:rPr>
  </w:style>
  <w:style w:type="paragraph" w:styleId="10">
    <w:name w:val="heading 6"/>
    <w:basedOn w:val="1"/>
    <w:next w:val="1"/>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11">
    <w:name w:val="heading 7"/>
    <w:basedOn w:val="1"/>
    <w:next w:val="1"/>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2">
    <w:name w:val="heading 8"/>
    <w:basedOn w:val="1"/>
    <w:next w:val="1"/>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3">
    <w:name w:val="heading 9"/>
    <w:basedOn w:val="1"/>
    <w:next w:val="1"/>
    <w:autoRedefine/>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3">
    <w:name w:val="Default Paragraph Font"/>
    <w:autoRedefine/>
    <w:semiHidden/>
    <w:unhideWhenUsed/>
    <w:qFormat/>
    <w:uiPriority w:val="1"/>
  </w:style>
  <w:style w:type="table" w:default="1" w:styleId="61">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next w:val="3"/>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
    <w:name w:val="表格文字"/>
    <w:basedOn w:val="1"/>
    <w:next w:val="4"/>
    <w:autoRedefine/>
    <w:qFormat/>
    <w:uiPriority w:val="99"/>
    <w:pPr>
      <w:adjustRightInd w:val="0"/>
      <w:spacing w:line="420" w:lineRule="atLeast"/>
      <w:jc w:val="left"/>
      <w:textAlignment w:val="baseline"/>
    </w:pPr>
  </w:style>
  <w:style w:type="paragraph" w:styleId="4">
    <w:name w:val="Body Text"/>
    <w:basedOn w:val="1"/>
    <w:next w:val="1"/>
    <w:autoRedefine/>
    <w:qFormat/>
    <w:uiPriority w:val="0"/>
    <w:rPr>
      <w:rFonts w:ascii="仿宋_GB2312" w:eastAsia="仿宋_GB2312"/>
      <w:sz w:val="32"/>
    </w:rPr>
  </w:style>
  <w:style w:type="paragraph" w:styleId="14">
    <w:name w:val="List 3"/>
    <w:basedOn w:val="1"/>
    <w:autoRedefine/>
    <w:qFormat/>
    <w:uiPriority w:val="0"/>
    <w:pPr>
      <w:adjustRightInd w:val="0"/>
      <w:snapToGrid w:val="0"/>
      <w:spacing w:line="360" w:lineRule="auto"/>
      <w:ind w:left="100" w:leftChars="400" w:hanging="200" w:hangingChars="200"/>
    </w:pPr>
    <w:rPr>
      <w:sz w:val="24"/>
    </w:rPr>
  </w:style>
  <w:style w:type="paragraph" w:styleId="15">
    <w:name w:val="toc 7"/>
    <w:basedOn w:val="1"/>
    <w:next w:val="1"/>
    <w:autoRedefine/>
    <w:qFormat/>
    <w:uiPriority w:val="0"/>
    <w:pPr>
      <w:ind w:left="2520" w:leftChars="1200"/>
    </w:pPr>
  </w:style>
  <w:style w:type="paragraph" w:styleId="16">
    <w:name w:val="List Number 2"/>
    <w:basedOn w:val="1"/>
    <w:autoRedefine/>
    <w:qFormat/>
    <w:uiPriority w:val="0"/>
    <w:pPr>
      <w:numPr>
        <w:ilvl w:val="0"/>
        <w:numId w:val="1"/>
      </w:numPr>
      <w:tabs>
        <w:tab w:val="left" w:pos="780"/>
        <w:tab w:val="clear" w:pos="425"/>
      </w:tabs>
      <w:spacing w:line="360" w:lineRule="auto"/>
    </w:pPr>
    <w:rPr>
      <w:sz w:val="24"/>
    </w:rPr>
  </w:style>
  <w:style w:type="paragraph" w:styleId="17">
    <w:name w:val="List Bullet 4"/>
    <w:basedOn w:val="1"/>
    <w:autoRedefine/>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8">
    <w:name w:val="Normal Indent"/>
    <w:basedOn w:val="1"/>
    <w:autoRedefine/>
    <w:qFormat/>
    <w:uiPriority w:val="0"/>
    <w:pPr>
      <w:adjustRightInd w:val="0"/>
      <w:snapToGrid w:val="0"/>
      <w:spacing w:line="360" w:lineRule="auto"/>
      <w:ind w:firstLine="420"/>
    </w:pPr>
    <w:rPr>
      <w:sz w:val="24"/>
    </w:rPr>
  </w:style>
  <w:style w:type="paragraph" w:styleId="19">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20">
    <w:name w:val="Document Map"/>
    <w:basedOn w:val="1"/>
    <w:autoRedefine/>
    <w:qFormat/>
    <w:uiPriority w:val="0"/>
    <w:pPr>
      <w:shd w:val="clear" w:color="auto" w:fill="000080"/>
    </w:pPr>
  </w:style>
  <w:style w:type="paragraph" w:styleId="21">
    <w:name w:val="toa heading"/>
    <w:basedOn w:val="1"/>
    <w:next w:val="1"/>
    <w:autoRedefine/>
    <w:qFormat/>
    <w:uiPriority w:val="0"/>
    <w:pPr>
      <w:spacing w:before="120"/>
    </w:pPr>
    <w:rPr>
      <w:rFonts w:ascii="Arial" w:hAnsi="Arial"/>
      <w:sz w:val="24"/>
    </w:rPr>
  </w:style>
  <w:style w:type="paragraph" w:styleId="22">
    <w:name w:val="annotation text"/>
    <w:basedOn w:val="1"/>
    <w:link w:val="78"/>
    <w:autoRedefine/>
    <w:qFormat/>
    <w:uiPriority w:val="0"/>
    <w:pPr>
      <w:adjustRightInd w:val="0"/>
      <w:spacing w:line="360" w:lineRule="atLeast"/>
      <w:jc w:val="left"/>
      <w:textAlignment w:val="baseline"/>
    </w:pPr>
    <w:rPr>
      <w:sz w:val="24"/>
    </w:rPr>
  </w:style>
  <w:style w:type="paragraph" w:styleId="23">
    <w:name w:val="Body Text 3"/>
    <w:basedOn w:val="1"/>
    <w:autoRedefine/>
    <w:qFormat/>
    <w:uiPriority w:val="0"/>
    <w:pPr>
      <w:adjustRightInd w:val="0"/>
      <w:snapToGrid w:val="0"/>
      <w:spacing w:after="120" w:line="360" w:lineRule="auto"/>
    </w:pPr>
    <w:rPr>
      <w:sz w:val="16"/>
    </w:rPr>
  </w:style>
  <w:style w:type="paragraph" w:styleId="24">
    <w:name w:val="List Bullet 3"/>
    <w:basedOn w:val="1"/>
    <w:autoRedefine/>
    <w:qFormat/>
    <w:uiPriority w:val="0"/>
    <w:pPr>
      <w:numPr>
        <w:ilvl w:val="0"/>
        <w:numId w:val="2"/>
      </w:numPr>
      <w:adjustRightInd w:val="0"/>
      <w:snapToGrid w:val="0"/>
      <w:spacing w:line="360" w:lineRule="auto"/>
    </w:pPr>
    <w:rPr>
      <w:sz w:val="24"/>
    </w:rPr>
  </w:style>
  <w:style w:type="paragraph" w:styleId="25">
    <w:name w:val="Body Text Indent"/>
    <w:basedOn w:val="1"/>
    <w:next w:val="26"/>
    <w:link w:val="85"/>
    <w:autoRedefine/>
    <w:qFormat/>
    <w:uiPriority w:val="0"/>
    <w:pPr>
      <w:spacing w:line="700" w:lineRule="exact"/>
      <w:ind w:left="960"/>
    </w:pPr>
    <w:rPr>
      <w:sz w:val="44"/>
    </w:rPr>
  </w:style>
  <w:style w:type="paragraph" w:styleId="26">
    <w:name w:val="envelope return"/>
    <w:basedOn w:val="1"/>
    <w:autoRedefine/>
    <w:qFormat/>
    <w:uiPriority w:val="0"/>
    <w:pPr>
      <w:snapToGrid w:val="0"/>
    </w:pPr>
    <w:rPr>
      <w:rFonts w:ascii="Arial" w:hAnsi="Arial"/>
    </w:rPr>
  </w:style>
  <w:style w:type="paragraph" w:styleId="27">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8">
    <w:name w:val="List 2"/>
    <w:basedOn w:val="1"/>
    <w:autoRedefine/>
    <w:qFormat/>
    <w:uiPriority w:val="0"/>
    <w:pPr>
      <w:adjustRightInd w:val="0"/>
      <w:snapToGrid w:val="0"/>
      <w:spacing w:line="360" w:lineRule="auto"/>
      <w:ind w:left="100" w:leftChars="200" w:hanging="200" w:hangingChars="200"/>
    </w:pPr>
    <w:rPr>
      <w:sz w:val="24"/>
    </w:rPr>
  </w:style>
  <w:style w:type="paragraph" w:styleId="29">
    <w:name w:val="List Continue"/>
    <w:basedOn w:val="1"/>
    <w:autoRedefine/>
    <w:qFormat/>
    <w:uiPriority w:val="0"/>
    <w:pPr>
      <w:adjustRightInd w:val="0"/>
      <w:snapToGrid w:val="0"/>
      <w:spacing w:after="120" w:line="360" w:lineRule="auto"/>
      <w:ind w:left="420" w:leftChars="200"/>
    </w:pPr>
    <w:rPr>
      <w:sz w:val="24"/>
    </w:rPr>
  </w:style>
  <w:style w:type="paragraph" w:styleId="30">
    <w:name w:val="List Bullet 2"/>
    <w:basedOn w:val="1"/>
    <w:autoRedefine/>
    <w:qFormat/>
    <w:uiPriority w:val="0"/>
    <w:pPr>
      <w:numPr>
        <w:ilvl w:val="0"/>
        <w:numId w:val="3"/>
      </w:numPr>
      <w:adjustRightInd w:val="0"/>
      <w:snapToGrid w:val="0"/>
      <w:spacing w:line="360" w:lineRule="auto"/>
    </w:pPr>
    <w:rPr>
      <w:sz w:val="24"/>
    </w:rPr>
  </w:style>
  <w:style w:type="paragraph" w:styleId="31">
    <w:name w:val="toc 5"/>
    <w:basedOn w:val="1"/>
    <w:next w:val="1"/>
    <w:autoRedefine/>
    <w:qFormat/>
    <w:uiPriority w:val="0"/>
    <w:pPr>
      <w:ind w:left="1680" w:leftChars="800"/>
    </w:pPr>
  </w:style>
  <w:style w:type="paragraph" w:styleId="32">
    <w:name w:val="toc 3"/>
    <w:basedOn w:val="1"/>
    <w:next w:val="1"/>
    <w:autoRedefine/>
    <w:qFormat/>
    <w:uiPriority w:val="39"/>
    <w:pPr>
      <w:ind w:left="840" w:leftChars="400"/>
    </w:pPr>
  </w:style>
  <w:style w:type="paragraph" w:styleId="33">
    <w:name w:val="Plain Text"/>
    <w:basedOn w:val="1"/>
    <w:link w:val="92"/>
    <w:autoRedefine/>
    <w:qFormat/>
    <w:uiPriority w:val="0"/>
    <w:rPr>
      <w:rFonts w:ascii="宋体" w:hAnsi="Courier New"/>
      <w:sz w:val="21"/>
    </w:rPr>
  </w:style>
  <w:style w:type="paragraph" w:styleId="34">
    <w:name w:val="toc 8"/>
    <w:basedOn w:val="1"/>
    <w:next w:val="1"/>
    <w:autoRedefine/>
    <w:qFormat/>
    <w:uiPriority w:val="0"/>
    <w:pPr>
      <w:ind w:left="2940" w:leftChars="1400"/>
    </w:pPr>
  </w:style>
  <w:style w:type="paragraph" w:styleId="35">
    <w:name w:val="Date"/>
    <w:basedOn w:val="1"/>
    <w:next w:val="1"/>
    <w:link w:val="112"/>
    <w:autoRedefine/>
    <w:qFormat/>
    <w:uiPriority w:val="0"/>
  </w:style>
  <w:style w:type="paragraph" w:styleId="36">
    <w:name w:val="Body Text Indent 2"/>
    <w:basedOn w:val="1"/>
    <w:link w:val="74"/>
    <w:autoRedefine/>
    <w:qFormat/>
    <w:uiPriority w:val="0"/>
    <w:pPr>
      <w:snapToGrid w:val="0"/>
      <w:spacing w:line="560" w:lineRule="atLeast"/>
      <w:ind w:firstLine="540"/>
    </w:pPr>
  </w:style>
  <w:style w:type="paragraph" w:styleId="37">
    <w:name w:val="Balloon Text"/>
    <w:basedOn w:val="1"/>
    <w:autoRedefine/>
    <w:qFormat/>
    <w:uiPriority w:val="0"/>
    <w:rPr>
      <w:sz w:val="18"/>
    </w:rPr>
  </w:style>
  <w:style w:type="paragraph" w:styleId="38">
    <w:name w:val="footer"/>
    <w:basedOn w:val="1"/>
    <w:link w:val="88"/>
    <w:autoRedefine/>
    <w:qFormat/>
    <w:uiPriority w:val="0"/>
    <w:pPr>
      <w:tabs>
        <w:tab w:val="center" w:pos="4153"/>
        <w:tab w:val="right" w:pos="8306"/>
      </w:tabs>
      <w:snapToGrid w:val="0"/>
      <w:jc w:val="left"/>
    </w:pPr>
    <w:rPr>
      <w:sz w:val="18"/>
    </w:rPr>
  </w:style>
  <w:style w:type="paragraph" w:styleId="39">
    <w:name w:val="header"/>
    <w:basedOn w:val="1"/>
    <w:link w:val="114"/>
    <w:autoRedefine/>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autoRedefine/>
    <w:qFormat/>
    <w:uiPriority w:val="0"/>
    <w:pPr>
      <w:spacing w:line="180" w:lineRule="auto"/>
      <w:jc w:val="center"/>
    </w:pPr>
    <w:rPr>
      <w:sz w:val="30"/>
    </w:rPr>
  </w:style>
  <w:style w:type="paragraph" w:styleId="41">
    <w:name w:val="List Continue 4"/>
    <w:basedOn w:val="1"/>
    <w:autoRedefine/>
    <w:qFormat/>
    <w:uiPriority w:val="0"/>
    <w:pPr>
      <w:adjustRightInd w:val="0"/>
      <w:snapToGrid w:val="0"/>
      <w:spacing w:after="120" w:line="360" w:lineRule="auto"/>
      <w:ind w:left="1680" w:leftChars="800"/>
    </w:pPr>
    <w:rPr>
      <w:sz w:val="24"/>
    </w:rPr>
  </w:style>
  <w:style w:type="paragraph" w:styleId="42">
    <w:name w:val="toc 4"/>
    <w:basedOn w:val="1"/>
    <w:next w:val="1"/>
    <w:autoRedefine/>
    <w:qFormat/>
    <w:uiPriority w:val="0"/>
    <w:pPr>
      <w:ind w:left="1260" w:leftChars="600"/>
    </w:pPr>
  </w:style>
  <w:style w:type="paragraph" w:styleId="43">
    <w:name w:val="Subtitle"/>
    <w:basedOn w:val="1"/>
    <w:next w:val="1"/>
    <w:autoRedefine/>
    <w:qFormat/>
    <w:uiPriority w:val="0"/>
    <w:pPr>
      <w:spacing w:before="240" w:after="60" w:line="312" w:lineRule="auto"/>
      <w:jc w:val="center"/>
      <w:outlineLvl w:val="1"/>
    </w:pPr>
    <w:rPr>
      <w:rFonts w:ascii="Cambria" w:hAnsi="Cambria"/>
      <w:b/>
      <w:bCs/>
      <w:kern w:val="28"/>
      <w:sz w:val="32"/>
      <w:szCs w:val="32"/>
    </w:rPr>
  </w:style>
  <w:style w:type="paragraph" w:styleId="44">
    <w:name w:val="footnote text"/>
    <w:basedOn w:val="1"/>
    <w:link w:val="72"/>
    <w:autoRedefine/>
    <w:qFormat/>
    <w:uiPriority w:val="0"/>
    <w:pPr>
      <w:spacing w:line="360" w:lineRule="auto"/>
    </w:pPr>
    <w:rPr>
      <w:sz w:val="18"/>
    </w:rPr>
  </w:style>
  <w:style w:type="paragraph" w:styleId="45">
    <w:name w:val="toc 6"/>
    <w:basedOn w:val="1"/>
    <w:next w:val="1"/>
    <w:autoRedefine/>
    <w:qFormat/>
    <w:uiPriority w:val="0"/>
    <w:pPr>
      <w:ind w:left="2100" w:leftChars="1000"/>
    </w:pPr>
  </w:style>
  <w:style w:type="paragraph" w:styleId="46">
    <w:name w:val="List 5"/>
    <w:basedOn w:val="1"/>
    <w:autoRedefine/>
    <w:qFormat/>
    <w:uiPriority w:val="0"/>
    <w:pPr>
      <w:adjustRightInd w:val="0"/>
      <w:snapToGrid w:val="0"/>
      <w:spacing w:line="360" w:lineRule="auto"/>
      <w:ind w:left="100" w:leftChars="800" w:hanging="200" w:hangingChars="200"/>
    </w:pPr>
    <w:rPr>
      <w:sz w:val="24"/>
    </w:rPr>
  </w:style>
  <w:style w:type="paragraph" w:styleId="47">
    <w:name w:val="Body Text Indent 3"/>
    <w:basedOn w:val="1"/>
    <w:autoRedefine/>
    <w:qFormat/>
    <w:uiPriority w:val="0"/>
    <w:pPr>
      <w:spacing w:line="360" w:lineRule="auto"/>
      <w:ind w:firstLine="632"/>
    </w:pPr>
    <w:rPr>
      <w:rFonts w:ascii="黑体" w:eastAsia="黑体"/>
    </w:rPr>
  </w:style>
  <w:style w:type="paragraph" w:styleId="48">
    <w:name w:val="table of figures"/>
    <w:basedOn w:val="1"/>
    <w:next w:val="1"/>
    <w:autoRedefine/>
    <w:qFormat/>
    <w:uiPriority w:val="0"/>
    <w:pPr>
      <w:tabs>
        <w:tab w:val="right" w:leader="dot" w:pos="8640"/>
      </w:tabs>
      <w:spacing w:line="360" w:lineRule="auto"/>
      <w:ind w:left="400" w:hanging="400"/>
    </w:pPr>
    <w:rPr>
      <w:sz w:val="24"/>
    </w:rPr>
  </w:style>
  <w:style w:type="paragraph" w:styleId="49">
    <w:name w:val="toc 2"/>
    <w:basedOn w:val="1"/>
    <w:next w:val="1"/>
    <w:autoRedefine/>
    <w:qFormat/>
    <w:uiPriority w:val="39"/>
    <w:pPr>
      <w:ind w:left="420" w:leftChars="200"/>
    </w:pPr>
  </w:style>
  <w:style w:type="paragraph" w:styleId="50">
    <w:name w:val="toc 9"/>
    <w:basedOn w:val="1"/>
    <w:next w:val="1"/>
    <w:autoRedefine/>
    <w:qFormat/>
    <w:uiPriority w:val="0"/>
    <w:pPr>
      <w:ind w:left="3360" w:leftChars="1600"/>
    </w:pPr>
  </w:style>
  <w:style w:type="paragraph" w:styleId="51">
    <w:name w:val="Body Text 2"/>
    <w:basedOn w:val="1"/>
    <w:next w:val="4"/>
    <w:autoRedefine/>
    <w:qFormat/>
    <w:uiPriority w:val="0"/>
    <w:pPr>
      <w:adjustRightInd w:val="0"/>
      <w:snapToGrid w:val="0"/>
      <w:spacing w:after="120" w:line="480" w:lineRule="auto"/>
    </w:pPr>
    <w:rPr>
      <w:sz w:val="24"/>
    </w:rPr>
  </w:style>
  <w:style w:type="paragraph" w:styleId="52">
    <w:name w:val="List 4"/>
    <w:basedOn w:val="1"/>
    <w:autoRedefine/>
    <w:qFormat/>
    <w:uiPriority w:val="0"/>
    <w:pPr>
      <w:adjustRightInd w:val="0"/>
      <w:snapToGrid w:val="0"/>
      <w:spacing w:line="360" w:lineRule="auto"/>
      <w:ind w:left="100" w:leftChars="600" w:hanging="200" w:hangingChars="200"/>
    </w:pPr>
    <w:rPr>
      <w:sz w:val="24"/>
    </w:rPr>
  </w:style>
  <w:style w:type="paragraph" w:styleId="53">
    <w:name w:val="List Continue 2"/>
    <w:basedOn w:val="1"/>
    <w:autoRedefine/>
    <w:qFormat/>
    <w:uiPriority w:val="0"/>
    <w:pPr>
      <w:adjustRightInd w:val="0"/>
      <w:snapToGrid w:val="0"/>
      <w:spacing w:after="120" w:line="360" w:lineRule="auto"/>
      <w:ind w:left="840" w:leftChars="400"/>
    </w:pPr>
    <w:rPr>
      <w:sz w:val="24"/>
    </w:rPr>
  </w:style>
  <w:style w:type="paragraph" w:styleId="54">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55">
    <w:name w:val="List Continue 3"/>
    <w:basedOn w:val="1"/>
    <w:autoRedefine/>
    <w:qFormat/>
    <w:uiPriority w:val="0"/>
    <w:pPr>
      <w:adjustRightInd w:val="0"/>
      <w:snapToGrid w:val="0"/>
      <w:spacing w:after="120" w:line="360" w:lineRule="auto"/>
      <w:ind w:left="1260" w:leftChars="600"/>
    </w:pPr>
    <w:rPr>
      <w:sz w:val="24"/>
    </w:rPr>
  </w:style>
  <w:style w:type="paragraph" w:styleId="56">
    <w:name w:val="index 1"/>
    <w:basedOn w:val="1"/>
    <w:next w:val="1"/>
    <w:autoRedefine/>
    <w:qFormat/>
    <w:uiPriority w:val="0"/>
    <w:pPr>
      <w:adjustRightInd w:val="0"/>
      <w:spacing w:line="240" w:lineRule="atLeast"/>
      <w:textAlignment w:val="baseline"/>
    </w:pPr>
    <w:rPr>
      <w:rFonts w:ascii="宋体"/>
      <w:kern w:val="0"/>
      <w:sz w:val="21"/>
    </w:rPr>
  </w:style>
  <w:style w:type="paragraph" w:styleId="57">
    <w:name w:val="Title"/>
    <w:basedOn w:val="1"/>
    <w:autoRedefine/>
    <w:qFormat/>
    <w:uiPriority w:val="0"/>
    <w:pPr>
      <w:widowControl/>
      <w:spacing w:after="240" w:line="360" w:lineRule="auto"/>
      <w:jc w:val="center"/>
    </w:pPr>
    <w:rPr>
      <w:rFonts w:ascii="Arial" w:hAnsi="Arial"/>
      <w:b/>
      <w:smallCaps/>
      <w:kern w:val="28"/>
      <w:sz w:val="36"/>
      <w:lang w:eastAsia="en-US"/>
    </w:rPr>
  </w:style>
  <w:style w:type="paragraph" w:styleId="58">
    <w:name w:val="annotation subject"/>
    <w:basedOn w:val="22"/>
    <w:next w:val="22"/>
    <w:link w:val="77"/>
    <w:autoRedefine/>
    <w:qFormat/>
    <w:uiPriority w:val="0"/>
    <w:pPr>
      <w:adjustRightInd/>
      <w:spacing w:line="240" w:lineRule="auto"/>
      <w:textAlignment w:val="auto"/>
    </w:pPr>
  </w:style>
  <w:style w:type="paragraph" w:styleId="59">
    <w:name w:val="Body Text First Indent"/>
    <w:basedOn w:val="4"/>
    <w:next w:val="60"/>
    <w:autoRedefine/>
    <w:qFormat/>
    <w:uiPriority w:val="0"/>
    <w:pPr>
      <w:spacing w:line="360" w:lineRule="auto"/>
      <w:ind w:firstLine="420"/>
    </w:pPr>
    <w:rPr>
      <w:rFonts w:ascii="宋体" w:hAnsi="宋体"/>
      <w:sz w:val="24"/>
    </w:rPr>
  </w:style>
  <w:style w:type="paragraph" w:styleId="60">
    <w:name w:val="Body Text First Indent 2"/>
    <w:basedOn w:val="25"/>
    <w:next w:val="1"/>
    <w:link w:val="84"/>
    <w:autoRedefine/>
    <w:qFormat/>
    <w:uiPriority w:val="0"/>
    <w:pPr>
      <w:spacing w:after="120" w:line="240" w:lineRule="auto"/>
      <w:ind w:left="420" w:leftChars="200" w:firstLine="420" w:firstLineChars="200"/>
    </w:pPr>
  </w:style>
  <w:style w:type="table" w:styleId="62">
    <w:name w:val="Table Grid"/>
    <w:basedOn w:val="61"/>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4">
    <w:name w:val="Strong"/>
    <w:autoRedefine/>
    <w:qFormat/>
    <w:uiPriority w:val="22"/>
    <w:rPr>
      <w:b/>
    </w:rPr>
  </w:style>
  <w:style w:type="character" w:styleId="65">
    <w:name w:val="page number"/>
    <w:basedOn w:val="63"/>
    <w:autoRedefine/>
    <w:qFormat/>
    <w:uiPriority w:val="0"/>
  </w:style>
  <w:style w:type="character" w:styleId="66">
    <w:name w:val="FollowedHyperlink"/>
    <w:autoRedefine/>
    <w:qFormat/>
    <w:uiPriority w:val="0"/>
    <w:rPr>
      <w:color w:val="333333"/>
      <w:u w:val="none"/>
    </w:rPr>
  </w:style>
  <w:style w:type="character" w:styleId="67">
    <w:name w:val="Emphasis"/>
    <w:autoRedefine/>
    <w:qFormat/>
    <w:uiPriority w:val="0"/>
    <w:rPr>
      <w:i/>
    </w:rPr>
  </w:style>
  <w:style w:type="character" w:styleId="68">
    <w:name w:val="Hyperlink"/>
    <w:autoRedefine/>
    <w:qFormat/>
    <w:uiPriority w:val="99"/>
    <w:rPr>
      <w:color w:val="333333"/>
      <w:u w:val="none"/>
    </w:rPr>
  </w:style>
  <w:style w:type="character" w:styleId="69">
    <w:name w:val="annotation reference"/>
    <w:autoRedefine/>
    <w:qFormat/>
    <w:uiPriority w:val="0"/>
    <w:rPr>
      <w:sz w:val="21"/>
      <w:szCs w:val="21"/>
    </w:rPr>
  </w:style>
  <w:style w:type="character" w:styleId="70">
    <w:name w:val="footnote reference"/>
    <w:autoRedefine/>
    <w:qFormat/>
    <w:uiPriority w:val="0"/>
    <w:rPr>
      <w:position w:val="6"/>
      <w:sz w:val="14"/>
      <w:vertAlign w:val="superscript"/>
    </w:rPr>
  </w:style>
  <w:style w:type="character" w:customStyle="1" w:styleId="71">
    <w:name w:val="Char Char6"/>
    <w:autoRedefine/>
    <w:qFormat/>
    <w:uiPriority w:val="0"/>
    <w:rPr>
      <w:rFonts w:ascii="仿宋_GB2312" w:eastAsia="仿宋_GB2312"/>
      <w:kern w:val="2"/>
      <w:sz w:val="32"/>
    </w:rPr>
  </w:style>
  <w:style w:type="character" w:customStyle="1" w:styleId="72">
    <w:name w:val="脚注文本字符"/>
    <w:link w:val="44"/>
    <w:autoRedefine/>
    <w:qFormat/>
    <w:uiPriority w:val="0"/>
    <w:rPr>
      <w:kern w:val="2"/>
      <w:sz w:val="18"/>
    </w:rPr>
  </w:style>
  <w:style w:type="character" w:customStyle="1" w:styleId="73">
    <w:name w:val="Char Char2"/>
    <w:autoRedefine/>
    <w:qFormat/>
    <w:uiPriority w:val="0"/>
    <w:rPr>
      <w:rFonts w:eastAsia="宋体"/>
      <w:kern w:val="2"/>
      <w:sz w:val="18"/>
      <w:lang w:val="en-US" w:eastAsia="zh-CN"/>
    </w:rPr>
  </w:style>
  <w:style w:type="character" w:customStyle="1" w:styleId="74">
    <w:name w:val="正文文本缩进 2字符"/>
    <w:link w:val="36"/>
    <w:autoRedefine/>
    <w:qFormat/>
    <w:uiPriority w:val="0"/>
    <w:rPr>
      <w:kern w:val="2"/>
      <w:sz w:val="28"/>
    </w:rPr>
  </w:style>
  <w:style w:type="character" w:customStyle="1" w:styleId="75">
    <w:name w:val="Char Char"/>
    <w:autoRedefine/>
    <w:qFormat/>
    <w:uiPriority w:val="0"/>
    <w:rPr>
      <w:rFonts w:ascii="宋体" w:hAnsi="宋体" w:eastAsia="宋体"/>
      <w:kern w:val="2"/>
      <w:sz w:val="24"/>
      <w:lang w:val="en-US" w:eastAsia="zh-CN" w:bidi="ar-SA"/>
    </w:rPr>
  </w:style>
  <w:style w:type="character" w:customStyle="1" w:styleId="76">
    <w:name w:val="Table Text Char"/>
    <w:autoRedefine/>
    <w:qFormat/>
    <w:uiPriority w:val="0"/>
    <w:rPr>
      <w:rFonts w:ascii="Arial" w:hAnsi="Arial"/>
      <w:kern w:val="2"/>
      <w:sz w:val="18"/>
      <w:lang w:val="en-US" w:eastAsia="zh-CN" w:bidi="ar-SA"/>
    </w:rPr>
  </w:style>
  <w:style w:type="character" w:customStyle="1" w:styleId="77">
    <w:name w:val="批注主题字符"/>
    <w:basedOn w:val="78"/>
    <w:link w:val="58"/>
    <w:autoRedefine/>
    <w:qFormat/>
    <w:uiPriority w:val="0"/>
    <w:rPr>
      <w:sz w:val="24"/>
    </w:rPr>
  </w:style>
  <w:style w:type="character" w:customStyle="1" w:styleId="78">
    <w:name w:val="批注文字字符"/>
    <w:link w:val="22"/>
    <w:autoRedefine/>
    <w:qFormat/>
    <w:uiPriority w:val="0"/>
    <w:rPr>
      <w:sz w:val="24"/>
    </w:rPr>
  </w:style>
  <w:style w:type="character" w:customStyle="1" w:styleId="79">
    <w:name w:val="标书正文:  0.74 厘米 Char1"/>
    <w:autoRedefine/>
    <w:qFormat/>
    <w:uiPriority w:val="0"/>
    <w:rPr>
      <w:rFonts w:eastAsia="宋体"/>
      <w:kern w:val="2"/>
      <w:sz w:val="24"/>
      <w:lang w:val="en-US" w:eastAsia="zh-CN"/>
    </w:rPr>
  </w:style>
  <w:style w:type="character" w:customStyle="1" w:styleId="80">
    <w:name w:val="Char Char11"/>
    <w:autoRedefine/>
    <w:qFormat/>
    <w:uiPriority w:val="0"/>
    <w:rPr>
      <w:rFonts w:ascii="宋体"/>
      <w:kern w:val="2"/>
      <w:sz w:val="28"/>
    </w:rPr>
  </w:style>
  <w:style w:type="character" w:customStyle="1" w:styleId="81">
    <w:name w:val="Char Char7"/>
    <w:autoRedefine/>
    <w:qFormat/>
    <w:uiPriority w:val="0"/>
    <w:rPr>
      <w:rFonts w:ascii="宋体" w:hAnsi="宋体" w:eastAsia="宋体"/>
      <w:kern w:val="2"/>
      <w:sz w:val="28"/>
    </w:rPr>
  </w:style>
  <w:style w:type="character" w:customStyle="1" w:styleId="82">
    <w:name w:val="文字 Char"/>
    <w:autoRedefine/>
    <w:qFormat/>
    <w:uiPriority w:val="0"/>
    <w:rPr>
      <w:rFonts w:ascii="宋体"/>
      <w:kern w:val="2"/>
      <w:sz w:val="28"/>
    </w:rPr>
  </w:style>
  <w:style w:type="character" w:customStyle="1" w:styleId="83">
    <w:name w:val="Char Char5"/>
    <w:autoRedefine/>
    <w:qFormat/>
    <w:uiPriority w:val="0"/>
    <w:rPr>
      <w:rFonts w:ascii="Arial" w:hAnsi="Arial" w:eastAsia="宋体"/>
      <w:b/>
      <w:smallCaps/>
      <w:kern w:val="28"/>
      <w:sz w:val="36"/>
      <w:lang w:val="en-US" w:eastAsia="en-US"/>
    </w:rPr>
  </w:style>
  <w:style w:type="character" w:customStyle="1" w:styleId="84">
    <w:name w:val="正文首行缩进 2字符"/>
    <w:basedOn w:val="85"/>
    <w:link w:val="60"/>
    <w:autoRedefine/>
    <w:qFormat/>
    <w:uiPriority w:val="0"/>
    <w:rPr>
      <w:kern w:val="2"/>
      <w:sz w:val="44"/>
    </w:rPr>
  </w:style>
  <w:style w:type="character" w:customStyle="1" w:styleId="85">
    <w:name w:val="正文文本缩进字符"/>
    <w:link w:val="25"/>
    <w:autoRedefine/>
    <w:qFormat/>
    <w:uiPriority w:val="0"/>
    <w:rPr>
      <w:kern w:val="2"/>
      <w:sz w:val="44"/>
    </w:rPr>
  </w:style>
  <w:style w:type="character" w:customStyle="1" w:styleId="86">
    <w:name w:val="font61"/>
    <w:autoRedefine/>
    <w:qFormat/>
    <w:uiPriority w:val="0"/>
    <w:rPr>
      <w:rFonts w:hint="eastAsia" w:ascii="微软雅黑" w:hAnsi="微软雅黑" w:eastAsia="微软雅黑" w:cs="微软雅黑"/>
      <w:color w:val="000000"/>
      <w:sz w:val="24"/>
      <w:szCs w:val="24"/>
      <w:u w:val="none"/>
    </w:rPr>
  </w:style>
  <w:style w:type="character" w:customStyle="1" w:styleId="87">
    <w:name w:val="title_emph1"/>
    <w:autoRedefine/>
    <w:qFormat/>
    <w:uiPriority w:val="0"/>
    <w:rPr>
      <w:rFonts w:hint="default" w:ascii="Arial" w:hAnsi="Arial"/>
      <w:b/>
      <w:sz w:val="20"/>
    </w:rPr>
  </w:style>
  <w:style w:type="character" w:customStyle="1" w:styleId="88">
    <w:name w:val="页脚字符"/>
    <w:link w:val="38"/>
    <w:autoRedefine/>
    <w:qFormat/>
    <w:uiPriority w:val="99"/>
    <w:rPr>
      <w:kern w:val="2"/>
      <w:sz w:val="18"/>
    </w:rPr>
  </w:style>
  <w:style w:type="character" w:customStyle="1" w:styleId="89">
    <w:name w:val="Comment Text Char"/>
    <w:autoRedefine/>
    <w:semiHidden/>
    <w:qFormat/>
    <w:locked/>
    <w:uiPriority w:val="0"/>
    <w:rPr>
      <w:rFonts w:ascii="Times New Roman" w:hAnsi="Times New Roman" w:cs="Times New Roman"/>
      <w:sz w:val="20"/>
      <w:szCs w:val="20"/>
    </w:rPr>
  </w:style>
  <w:style w:type="character" w:customStyle="1" w:styleId="90">
    <w:name w:val="v151"/>
    <w:autoRedefine/>
    <w:qFormat/>
    <w:uiPriority w:val="0"/>
    <w:rPr>
      <w:sz w:val="18"/>
    </w:rPr>
  </w:style>
  <w:style w:type="character" w:customStyle="1" w:styleId="91">
    <w:name w:val="font1"/>
    <w:autoRedefine/>
    <w:qFormat/>
    <w:uiPriority w:val="0"/>
    <w:rPr>
      <w:color w:val="000000"/>
      <w:sz w:val="18"/>
    </w:rPr>
  </w:style>
  <w:style w:type="character" w:customStyle="1" w:styleId="92">
    <w:name w:val="纯文本字符"/>
    <w:link w:val="33"/>
    <w:autoRedefine/>
    <w:qFormat/>
    <w:locked/>
    <w:uiPriority w:val="99"/>
    <w:rPr>
      <w:rFonts w:ascii="宋体" w:hAnsi="Courier New"/>
      <w:kern w:val="2"/>
      <w:sz w:val="21"/>
    </w:rPr>
  </w:style>
  <w:style w:type="character" w:customStyle="1" w:styleId="93">
    <w:name w:val="Char Char Char Char Char Char Char Char Char"/>
    <w:autoRedefine/>
    <w:qFormat/>
    <w:uiPriority w:val="0"/>
    <w:rPr>
      <w:rFonts w:ascii="宋体" w:hAnsi="宋体" w:eastAsia="宋体"/>
      <w:kern w:val="2"/>
      <w:sz w:val="24"/>
      <w:lang w:val="en-US" w:eastAsia="zh-CN" w:bidi="ar-SA"/>
    </w:rPr>
  </w:style>
  <w:style w:type="character" w:customStyle="1" w:styleId="94">
    <w:name w:val="Table Text Char Char Char Char"/>
    <w:link w:val="95"/>
    <w:autoRedefine/>
    <w:qFormat/>
    <w:uiPriority w:val="0"/>
    <w:rPr>
      <w:rFonts w:ascii="Arial" w:hAnsi="Arial"/>
      <w:kern w:val="2"/>
      <w:sz w:val="18"/>
      <w:lang w:val="en-US" w:eastAsia="zh-CN" w:bidi="ar-SA"/>
    </w:rPr>
  </w:style>
  <w:style w:type="paragraph" w:customStyle="1" w:styleId="95">
    <w:name w:val="Table Text"/>
    <w:link w:val="94"/>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96">
    <w:name w:val="标题 2字符"/>
    <w:link w:val="6"/>
    <w:autoRedefine/>
    <w:qFormat/>
    <w:uiPriority w:val="0"/>
    <w:rPr>
      <w:rFonts w:ascii="Arial" w:hAnsi="Arial" w:eastAsia="黑体"/>
      <w:b/>
      <w:kern w:val="2"/>
      <w:sz w:val="32"/>
    </w:rPr>
  </w:style>
  <w:style w:type="character" w:customStyle="1" w:styleId="97">
    <w:name w:val="H2 Char"/>
    <w:autoRedefine/>
    <w:qFormat/>
    <w:uiPriority w:val="0"/>
    <w:rPr>
      <w:rFonts w:ascii="Arial" w:hAnsi="Arial" w:eastAsia="宋体"/>
      <w:kern w:val="2"/>
      <w:sz w:val="28"/>
      <w:lang w:val="en-US" w:eastAsia="zh-CN"/>
    </w:rPr>
  </w:style>
  <w:style w:type="character" w:customStyle="1" w:styleId="98">
    <w:name w:val="top-det1"/>
    <w:autoRedefine/>
    <w:qFormat/>
    <w:uiPriority w:val="0"/>
    <w:rPr>
      <w:b/>
      <w:color w:val="000000"/>
    </w:rPr>
  </w:style>
  <w:style w:type="character" w:customStyle="1" w:styleId="99">
    <w:name w:val="批注文字 字符"/>
    <w:autoRedefine/>
    <w:qFormat/>
    <w:uiPriority w:val="0"/>
    <w:rPr>
      <w:sz w:val="24"/>
    </w:rPr>
  </w:style>
  <w:style w:type="character" w:customStyle="1" w:styleId="100">
    <w:name w:val="标题 3字符"/>
    <w:link w:val="7"/>
    <w:autoRedefine/>
    <w:qFormat/>
    <w:uiPriority w:val="0"/>
    <w:rPr>
      <w:rFonts w:eastAsia="宋体"/>
      <w:b/>
      <w:kern w:val="2"/>
      <w:sz w:val="32"/>
      <w:lang w:val="en-US" w:eastAsia="zh-CN"/>
    </w:rPr>
  </w:style>
  <w:style w:type="character" w:customStyle="1" w:styleId="101">
    <w:name w:val="crowed11"/>
    <w:autoRedefine/>
    <w:qFormat/>
    <w:uiPriority w:val="0"/>
    <w:rPr>
      <w:rFonts w:hint="default"/>
      <w:sz w:val="24"/>
    </w:rPr>
  </w:style>
  <w:style w:type="character" w:customStyle="1" w:styleId="102">
    <w:name w:val="Table Text Char1 Char"/>
    <w:autoRedefine/>
    <w:qFormat/>
    <w:uiPriority w:val="0"/>
    <w:rPr>
      <w:rFonts w:ascii="Arial" w:hAnsi="Arial"/>
      <w:kern w:val="2"/>
      <w:sz w:val="18"/>
      <w:lang w:val="en-US" w:eastAsia="zh-CN" w:bidi="ar-SA"/>
    </w:rPr>
  </w:style>
  <w:style w:type="character" w:customStyle="1" w:styleId="103">
    <w:name w:val="标题 2 字符"/>
    <w:autoRedefine/>
    <w:qFormat/>
    <w:uiPriority w:val="99"/>
    <w:rPr>
      <w:rFonts w:ascii="Arial" w:hAnsi="Arial" w:eastAsia="黑体"/>
      <w:b/>
      <w:kern w:val="2"/>
      <w:sz w:val="32"/>
    </w:rPr>
  </w:style>
  <w:style w:type="character" w:customStyle="1" w:styleId="104">
    <w:name w:val="Table Heading Char Char"/>
    <w:autoRedefine/>
    <w:qFormat/>
    <w:uiPriority w:val="0"/>
    <w:rPr>
      <w:rFonts w:ascii="Arial" w:hAnsi="Arial" w:eastAsia="黑体"/>
      <w:kern w:val="2"/>
      <w:sz w:val="18"/>
      <w:lang w:val="en-US" w:eastAsia="zh-CN"/>
    </w:rPr>
  </w:style>
  <w:style w:type="character" w:customStyle="1" w:styleId="105">
    <w:name w:val="文字 Char Char"/>
    <w:link w:val="106"/>
    <w:autoRedefine/>
    <w:qFormat/>
    <w:uiPriority w:val="0"/>
    <w:rPr>
      <w:rFonts w:ascii="宋体"/>
      <w:kern w:val="2"/>
      <w:sz w:val="28"/>
    </w:rPr>
  </w:style>
  <w:style w:type="paragraph" w:customStyle="1" w:styleId="106">
    <w:name w:val="文字"/>
    <w:basedOn w:val="1"/>
    <w:link w:val="105"/>
    <w:autoRedefine/>
    <w:qFormat/>
    <w:uiPriority w:val="0"/>
    <w:pPr>
      <w:tabs>
        <w:tab w:val="left" w:pos="8520"/>
      </w:tabs>
      <w:spacing w:line="312" w:lineRule="auto"/>
      <w:ind w:right="-210" w:firstLine="556"/>
    </w:pPr>
    <w:rPr>
      <w:rFonts w:ascii="宋体"/>
    </w:rPr>
  </w:style>
  <w:style w:type="character" w:customStyle="1" w:styleId="107">
    <w:name w:val="样式 宋体"/>
    <w:autoRedefine/>
    <w:qFormat/>
    <w:uiPriority w:val="0"/>
    <w:rPr>
      <w:rFonts w:ascii="宋体" w:hAnsi="宋体" w:eastAsia="宋体"/>
      <w:sz w:val="28"/>
    </w:rPr>
  </w:style>
  <w:style w:type="character" w:customStyle="1" w:styleId="108">
    <w:name w:val="正文 + 三号 Char"/>
    <w:autoRedefine/>
    <w:qFormat/>
    <w:uiPriority w:val="0"/>
    <w:rPr>
      <w:rFonts w:eastAsia="宋体"/>
      <w:kern w:val="2"/>
      <w:sz w:val="21"/>
      <w:lang w:val="en-US" w:eastAsia="zh-CN"/>
    </w:rPr>
  </w:style>
  <w:style w:type="character" w:customStyle="1" w:styleId="109">
    <w:name w:val="小 Char"/>
    <w:autoRedefine/>
    <w:qFormat/>
    <w:uiPriority w:val="0"/>
    <w:rPr>
      <w:rFonts w:ascii="宋体" w:hAnsi="Courier New" w:eastAsia="宋体"/>
      <w:kern w:val="2"/>
      <w:sz w:val="21"/>
      <w:lang w:val="en-US" w:eastAsia="zh-CN" w:bidi="ar-SA"/>
    </w:rPr>
  </w:style>
  <w:style w:type="character" w:customStyle="1" w:styleId="110">
    <w:name w:val="标题 3 字符"/>
    <w:autoRedefine/>
    <w:qFormat/>
    <w:uiPriority w:val="0"/>
    <w:rPr>
      <w:rFonts w:eastAsia="宋体"/>
      <w:b/>
      <w:kern w:val="2"/>
      <w:sz w:val="32"/>
      <w:lang w:val="en-US" w:eastAsia="zh-CN"/>
    </w:rPr>
  </w:style>
  <w:style w:type="character" w:customStyle="1" w:styleId="111">
    <w:name w:val="content-white1"/>
    <w:autoRedefine/>
    <w:qFormat/>
    <w:uiPriority w:val="0"/>
    <w:rPr>
      <w:color w:val="auto"/>
      <w:sz w:val="18"/>
      <w:u w:val="none"/>
    </w:rPr>
  </w:style>
  <w:style w:type="character" w:customStyle="1" w:styleId="112">
    <w:name w:val="日期字符"/>
    <w:link w:val="35"/>
    <w:autoRedefine/>
    <w:qFormat/>
    <w:uiPriority w:val="0"/>
    <w:rPr>
      <w:kern w:val="2"/>
      <w:sz w:val="28"/>
    </w:rPr>
  </w:style>
  <w:style w:type="character" w:customStyle="1" w:styleId="113">
    <w:name w:val="font31"/>
    <w:autoRedefine/>
    <w:qFormat/>
    <w:uiPriority w:val="0"/>
    <w:rPr>
      <w:rFonts w:hint="default" w:ascii="微软雅黑 Light" w:hAnsi="微软雅黑 Light" w:eastAsia="微软雅黑 Light" w:cs="微软雅黑 Light"/>
      <w:color w:val="000000"/>
      <w:sz w:val="24"/>
      <w:szCs w:val="24"/>
      <w:u w:val="none"/>
    </w:rPr>
  </w:style>
  <w:style w:type="character" w:customStyle="1" w:styleId="114">
    <w:name w:val="页眉字符"/>
    <w:link w:val="39"/>
    <w:autoRedefine/>
    <w:qFormat/>
    <w:uiPriority w:val="99"/>
    <w:rPr>
      <w:kern w:val="2"/>
      <w:sz w:val="18"/>
    </w:rPr>
  </w:style>
  <w:style w:type="character" w:customStyle="1" w:styleId="115">
    <w:name w:val="Char Char4"/>
    <w:autoRedefine/>
    <w:qFormat/>
    <w:uiPriority w:val="0"/>
    <w:rPr>
      <w:rFonts w:eastAsia="宋体"/>
      <w:b/>
      <w:kern w:val="2"/>
      <w:sz w:val="21"/>
      <w:lang w:val="en-US" w:eastAsia="zh-CN"/>
    </w:rPr>
  </w:style>
  <w:style w:type="character" w:customStyle="1" w:styleId="116">
    <w:name w:val="未命名11"/>
    <w:autoRedefine/>
    <w:qFormat/>
    <w:uiPriority w:val="0"/>
    <w:rPr>
      <w:color w:val="77FFFF"/>
      <w:sz w:val="24"/>
    </w:rPr>
  </w:style>
  <w:style w:type="character" w:customStyle="1" w:styleId="117">
    <w:name w:val="font21"/>
    <w:autoRedefine/>
    <w:qFormat/>
    <w:uiPriority w:val="0"/>
    <w:rPr>
      <w:rFonts w:hint="default" w:ascii="Times New Roman" w:hAnsi="Times New Roman" w:cs="Times New Roman"/>
      <w:color w:val="000000"/>
      <w:sz w:val="24"/>
      <w:szCs w:val="24"/>
      <w:u w:val="none"/>
    </w:rPr>
  </w:style>
  <w:style w:type="character" w:customStyle="1" w:styleId="118">
    <w:name w:val="Char Char3"/>
    <w:autoRedefine/>
    <w:qFormat/>
    <w:uiPriority w:val="0"/>
    <w:rPr>
      <w:rFonts w:eastAsia="宋体"/>
      <w:kern w:val="2"/>
      <w:sz w:val="18"/>
      <w:lang w:val="en-US" w:eastAsia="zh-CN"/>
    </w:rPr>
  </w:style>
  <w:style w:type="character" w:customStyle="1" w:styleId="119">
    <w:name w:val="Table Text Char1 Char Char"/>
    <w:autoRedefine/>
    <w:qFormat/>
    <w:uiPriority w:val="0"/>
    <w:rPr>
      <w:rFonts w:ascii="Arial" w:hAnsi="Arial"/>
      <w:kern w:val="2"/>
      <w:sz w:val="18"/>
      <w:lang w:val="en-US" w:eastAsia="zh-CN" w:bidi="ar-SA"/>
    </w:rPr>
  </w:style>
  <w:style w:type="paragraph" w:customStyle="1" w:styleId="120">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21">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22">
    <w:name w:val="Table Text Char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23">
    <w:name w:val="内容标题"/>
    <w:basedOn w:val="20"/>
    <w:autoRedefine/>
    <w:qFormat/>
    <w:uiPriority w:val="0"/>
    <w:rPr>
      <w:rFonts w:ascii="Tahoma" w:hAnsi="Tahoma"/>
      <w:sz w:val="24"/>
    </w:rPr>
  </w:style>
  <w:style w:type="paragraph" w:customStyle="1" w:styleId="124">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25">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6">
    <w:name w:val="style1"/>
    <w:basedOn w:val="1"/>
    <w:autoRedefine/>
    <w:qFormat/>
    <w:uiPriority w:val="0"/>
    <w:pPr>
      <w:widowControl/>
      <w:spacing w:before="100" w:beforeAutospacing="1" w:after="100" w:afterAutospacing="1"/>
      <w:jc w:val="left"/>
    </w:pPr>
    <w:rPr>
      <w:rFonts w:ascii="宋体" w:hAnsi="宋体"/>
      <w:kern w:val="0"/>
      <w:sz w:val="21"/>
    </w:rPr>
  </w:style>
  <w:style w:type="paragraph" w:customStyle="1" w:styleId="127">
    <w:name w:val="样式 宋体 五号 行距: 单倍行距"/>
    <w:basedOn w:val="1"/>
    <w:autoRedefine/>
    <w:qFormat/>
    <w:uiPriority w:val="0"/>
    <w:pPr>
      <w:adjustRightInd w:val="0"/>
      <w:jc w:val="left"/>
    </w:pPr>
    <w:rPr>
      <w:rFonts w:ascii="宋体" w:hAnsi="宋体"/>
      <w:kern w:val="0"/>
      <w:sz w:val="21"/>
    </w:rPr>
  </w:style>
  <w:style w:type="paragraph" w:customStyle="1" w:styleId="128">
    <w:name w:val="正文表格"/>
    <w:basedOn w:val="1"/>
    <w:autoRedefine/>
    <w:qFormat/>
    <w:uiPriority w:val="0"/>
    <w:pPr>
      <w:adjustRightInd w:val="0"/>
      <w:spacing w:before="40" w:after="40"/>
    </w:pPr>
    <w:rPr>
      <w:sz w:val="24"/>
    </w:rPr>
  </w:style>
  <w:style w:type="paragraph" w:customStyle="1" w:styleId="129">
    <w:name w:val="Char1 Char Char Char"/>
    <w:basedOn w:val="1"/>
    <w:autoRedefine/>
    <w:qFormat/>
    <w:uiPriority w:val="0"/>
    <w:rPr>
      <w:rFonts w:ascii="Tahoma" w:hAnsi="Tahoma"/>
      <w:sz w:val="24"/>
    </w:rPr>
  </w:style>
  <w:style w:type="paragraph" w:customStyle="1" w:styleId="130">
    <w:name w:val="af"/>
    <w:basedOn w:val="1"/>
    <w:autoRedefine/>
    <w:qFormat/>
    <w:uiPriority w:val="0"/>
    <w:pPr>
      <w:widowControl/>
      <w:spacing w:line="300" w:lineRule="atLeast"/>
      <w:jc w:val="left"/>
    </w:pPr>
    <w:rPr>
      <w:rFonts w:ascii="宋体" w:hAnsi="宋体"/>
      <w:kern w:val="0"/>
      <w:sz w:val="18"/>
    </w:rPr>
  </w:style>
  <w:style w:type="paragraph" w:customStyle="1" w:styleId="131">
    <w:name w:val="Title - Revision"/>
    <w:basedOn w:val="57"/>
    <w:autoRedefine/>
    <w:qFormat/>
    <w:uiPriority w:val="0"/>
    <w:pPr>
      <w:spacing w:before="720"/>
    </w:pPr>
  </w:style>
  <w:style w:type="paragraph" w:customStyle="1" w:styleId="132">
    <w:name w:val="1.正文"/>
    <w:basedOn w:val="1"/>
    <w:autoRedefine/>
    <w:qFormat/>
    <w:uiPriority w:val="0"/>
    <w:pPr>
      <w:spacing w:line="360" w:lineRule="auto"/>
      <w:ind w:left="540" w:leftChars="225" w:firstLine="540" w:firstLineChars="225"/>
    </w:pPr>
    <w:rPr>
      <w:sz w:val="24"/>
    </w:rPr>
  </w:style>
  <w:style w:type="paragraph" w:customStyle="1" w:styleId="133">
    <w:name w:val="Title - Date"/>
    <w:basedOn w:val="57"/>
    <w:next w:val="1"/>
    <w:autoRedefine/>
    <w:qFormat/>
    <w:uiPriority w:val="0"/>
    <w:pPr>
      <w:spacing w:before="240" w:after="720"/>
    </w:pPr>
    <w:rPr>
      <w:sz w:val="28"/>
    </w:rPr>
  </w:style>
  <w:style w:type="paragraph" w:customStyle="1" w:styleId="134">
    <w:name w:val="00"/>
    <w:basedOn w:val="1"/>
    <w:autoRedefine/>
    <w:qFormat/>
    <w:uiPriority w:val="0"/>
    <w:pPr>
      <w:autoSpaceDE w:val="0"/>
      <w:autoSpaceDN w:val="0"/>
      <w:adjustRightInd w:val="0"/>
      <w:jc w:val="left"/>
    </w:pPr>
    <w:rPr>
      <w:rFonts w:ascii="黑体" w:eastAsia="黑体"/>
      <w:b/>
      <w:kern w:val="0"/>
      <w:sz w:val="20"/>
    </w:rPr>
  </w:style>
  <w:style w:type="paragraph" w:customStyle="1" w:styleId="135">
    <w:name w:val="Item Step in Table"/>
    <w:autoRedefin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6">
    <w:name w:val="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137">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38">
    <w:name w:val="表号"/>
    <w:basedOn w:val="1"/>
    <w:autoRedefine/>
    <w:qFormat/>
    <w:uiPriority w:val="0"/>
    <w:pPr>
      <w:numPr>
        <w:ilvl w:val="0"/>
        <w:numId w:val="5"/>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39">
    <w:name w:val="正文文本缩进 21"/>
    <w:basedOn w:val="1"/>
    <w:autoRedefine/>
    <w:qFormat/>
    <w:uiPriority w:val="0"/>
    <w:pPr>
      <w:adjustRightInd w:val="0"/>
      <w:spacing w:before="120"/>
      <w:ind w:firstLine="420"/>
      <w:textAlignment w:val="baseline"/>
    </w:pPr>
    <w:rPr>
      <w:sz w:val="24"/>
    </w:rPr>
  </w:style>
  <w:style w:type="paragraph" w:customStyle="1" w:styleId="140">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41">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42">
    <w:name w:val="Item List"/>
    <w:autoRedefine/>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43">
    <w:name w:val="标准正文"/>
    <w:basedOn w:val="25"/>
    <w:autoRedefine/>
    <w:qFormat/>
    <w:uiPriority w:val="0"/>
    <w:pPr>
      <w:spacing w:before="60" w:after="60" w:line="360" w:lineRule="auto"/>
      <w:ind w:left="0" w:firstLine="482"/>
    </w:pPr>
    <w:rPr>
      <w:rFonts w:ascii="Arial" w:hAnsi="Arial"/>
      <w:sz w:val="24"/>
    </w:rPr>
  </w:style>
  <w:style w:type="paragraph" w:customStyle="1" w:styleId="144">
    <w:name w:val="CSS1级正文 Char"/>
    <w:basedOn w:val="4"/>
    <w:autoRedefine/>
    <w:qFormat/>
    <w:uiPriority w:val="0"/>
    <w:pPr>
      <w:adjustRightInd w:val="0"/>
      <w:snapToGrid w:val="0"/>
      <w:spacing w:line="360" w:lineRule="auto"/>
      <w:ind w:firstLine="480"/>
    </w:pPr>
    <w:rPr>
      <w:rFonts w:ascii="Times New Roman" w:eastAsia="宋体"/>
      <w:sz w:val="24"/>
    </w:rPr>
  </w:style>
  <w:style w:type="paragraph" w:customStyle="1" w:styleId="145">
    <w:name w:val="表头文本"/>
    <w:autoRedefine/>
    <w:qFormat/>
    <w:uiPriority w:val="0"/>
    <w:pPr>
      <w:jc w:val="center"/>
    </w:pPr>
    <w:rPr>
      <w:rFonts w:ascii="Arial" w:hAnsi="Arial" w:eastAsia="宋体" w:cs="Times New Roman"/>
      <w:b/>
      <w:sz w:val="21"/>
      <w:lang w:val="en-US" w:eastAsia="zh-CN" w:bidi="ar-SA"/>
    </w:rPr>
  </w:style>
  <w:style w:type="paragraph" w:customStyle="1" w:styleId="146">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7">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148">
    <w:name w:val="操作步骤"/>
    <w:basedOn w:val="1"/>
    <w:autoRedefine/>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9">
    <w:name w:val="Char Char Char Char Char Char Char Char Char Char Char Char Char Char Char Char"/>
    <w:basedOn w:val="1"/>
    <w:autoRedefine/>
    <w:qFormat/>
    <w:uiPriority w:val="0"/>
    <w:pPr>
      <w:tabs>
        <w:tab w:val="left" w:pos="360"/>
      </w:tabs>
    </w:pPr>
    <w:rPr>
      <w:sz w:val="24"/>
    </w:rPr>
  </w:style>
  <w:style w:type="paragraph" w:customStyle="1" w:styleId="150">
    <w:name w:val="样式 样式 首行缩进:  2 字符 + 首行缩进:  2 字符"/>
    <w:basedOn w:val="1"/>
    <w:autoRedefine/>
    <w:qFormat/>
    <w:uiPriority w:val="0"/>
    <w:pPr>
      <w:numPr>
        <w:ilvl w:val="0"/>
        <w:numId w:val="8"/>
      </w:numPr>
      <w:tabs>
        <w:tab w:val="clear" w:pos="1230"/>
      </w:tabs>
      <w:spacing w:line="360" w:lineRule="auto"/>
      <w:ind w:firstLine="480" w:firstLineChars="200"/>
    </w:pPr>
    <w:rPr>
      <w:sz w:val="24"/>
    </w:rPr>
  </w:style>
  <w:style w:type="paragraph" w:customStyle="1" w:styleId="151">
    <w:name w:val="默认段落字体 Para Char Char Char Char Char Char Char Char Char1 Char Char Char Char"/>
    <w:basedOn w:val="1"/>
    <w:autoRedefine/>
    <w:qFormat/>
    <w:uiPriority w:val="0"/>
    <w:rPr>
      <w:rFonts w:ascii="Tahoma" w:hAnsi="Tahoma"/>
      <w:sz w:val="24"/>
    </w:rPr>
  </w:style>
  <w:style w:type="paragraph" w:customStyle="1" w:styleId="152">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153">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4">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5">
    <w:name w:val="表格内文字"/>
    <w:basedOn w:val="33"/>
    <w:autoRedefine/>
    <w:qFormat/>
    <w:uiPriority w:val="0"/>
    <w:pPr>
      <w:adjustRightInd w:val="0"/>
    </w:pPr>
    <w:rPr>
      <w:color w:val="000000"/>
      <w:lang w:val="en-GB"/>
    </w:rPr>
  </w:style>
  <w:style w:type="paragraph" w:customStyle="1" w:styleId="156">
    <w:name w:val="默认段落字体 Para Char Char Char Char Char Char Char"/>
    <w:basedOn w:val="1"/>
    <w:autoRedefine/>
    <w:qFormat/>
    <w:uiPriority w:val="0"/>
    <w:rPr>
      <w:rFonts w:ascii="Tahoma" w:hAnsi="Tahoma"/>
      <w:sz w:val="24"/>
    </w:rPr>
  </w:style>
  <w:style w:type="paragraph" w:customStyle="1" w:styleId="157">
    <w:name w:val="样式3"/>
    <w:basedOn w:val="5"/>
    <w:next w:val="5"/>
    <w:autoRedefine/>
    <w:qFormat/>
    <w:uiPriority w:val="0"/>
    <w:pPr>
      <w:keepLines/>
      <w:adjustRightInd w:val="0"/>
      <w:spacing w:before="340" w:after="330" w:line="576" w:lineRule="auto"/>
    </w:pPr>
    <w:rPr>
      <w:rFonts w:ascii="Times New Roman" w:eastAsia="黑体"/>
      <w:b/>
      <w:kern w:val="44"/>
      <w:sz w:val="44"/>
    </w:rPr>
  </w:style>
  <w:style w:type="paragraph" w:customStyle="1" w:styleId="158">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9">
    <w:name w:val="司法正文"/>
    <w:autoRedefine/>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60">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161">
    <w:name w:val="段落正文"/>
    <w:basedOn w:val="1"/>
    <w:autoRedefine/>
    <w:qFormat/>
    <w:uiPriority w:val="0"/>
    <w:pPr>
      <w:spacing w:before="156" w:beforeLines="50" w:line="360" w:lineRule="auto"/>
      <w:ind w:firstLine="200" w:firstLineChars="200"/>
    </w:pPr>
    <w:rPr>
      <w:spacing w:val="2"/>
      <w:sz w:val="24"/>
    </w:rPr>
  </w:style>
  <w:style w:type="paragraph" w:customStyle="1" w:styleId="162">
    <w:name w:val="文章正文"/>
    <w:basedOn w:val="1"/>
    <w:autoRedefine/>
    <w:qFormat/>
    <w:uiPriority w:val="0"/>
    <w:pPr>
      <w:ind w:firstLine="560" w:firstLineChars="200"/>
    </w:pPr>
    <w:rPr>
      <w:rFonts w:ascii="仿宋_GB2312" w:hAnsi="宋体" w:eastAsia="仿宋_GB2312"/>
      <w:color w:val="000000"/>
    </w:rPr>
  </w:style>
  <w:style w:type="paragraph" w:customStyle="1" w:styleId="163">
    <w:name w:val="Char"/>
    <w:basedOn w:val="1"/>
    <w:autoRedefine/>
    <w:qFormat/>
    <w:uiPriority w:val="0"/>
    <w:pPr>
      <w:spacing w:line="240" w:lineRule="atLeast"/>
      <w:ind w:left="420" w:firstLine="420"/>
    </w:pPr>
    <w:rPr>
      <w:kern w:val="0"/>
      <w:sz w:val="21"/>
    </w:rPr>
  </w:style>
  <w:style w:type="paragraph" w:customStyle="1" w:styleId="164">
    <w:name w:val="列表项目"/>
    <w:basedOn w:val="1"/>
    <w:autoRedefine/>
    <w:qFormat/>
    <w:uiPriority w:val="0"/>
    <w:pPr>
      <w:tabs>
        <w:tab w:val="left" w:pos="420"/>
      </w:tabs>
      <w:spacing w:line="288" w:lineRule="auto"/>
      <w:ind w:left="840" w:leftChars="200" w:hanging="420" w:hangingChars="200"/>
    </w:pPr>
    <w:rPr>
      <w:sz w:val="21"/>
    </w:rPr>
  </w:style>
  <w:style w:type="paragraph" w:customStyle="1" w:styleId="165">
    <w:name w:val="列出段落1"/>
    <w:next w:val="19"/>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66">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7">
    <w:name w:val="正文4"/>
    <w:basedOn w:val="1"/>
    <w:autoRedefine/>
    <w:qFormat/>
    <w:uiPriority w:val="0"/>
    <w:pPr>
      <w:tabs>
        <w:tab w:val="left" w:pos="1275"/>
      </w:tabs>
      <w:spacing w:before="60" w:after="60" w:line="360" w:lineRule="auto"/>
      <w:ind w:left="820" w:leftChars="400" w:hanging="705"/>
    </w:pPr>
    <w:rPr>
      <w:sz w:val="24"/>
    </w:rPr>
  </w:style>
  <w:style w:type="paragraph" w:customStyle="1" w:styleId="168">
    <w:name w:val="关键词"/>
    <w:basedOn w:val="1"/>
    <w:next w:val="1"/>
    <w:autoRedefine/>
    <w:qFormat/>
    <w:uiPriority w:val="0"/>
    <w:pPr>
      <w:spacing w:line="360" w:lineRule="auto"/>
    </w:pPr>
    <w:rPr>
      <w:rFonts w:eastAsia="黑体"/>
      <w:sz w:val="20"/>
    </w:rPr>
  </w:style>
  <w:style w:type="paragraph" w:customStyle="1" w:styleId="169">
    <w:name w:val="可研正文"/>
    <w:basedOn w:val="4"/>
    <w:autoRedefine/>
    <w:qFormat/>
    <w:uiPriority w:val="0"/>
    <w:pPr>
      <w:adjustRightInd w:val="0"/>
      <w:snapToGrid w:val="0"/>
      <w:spacing w:line="440" w:lineRule="exact"/>
      <w:ind w:firstLine="567"/>
    </w:pPr>
    <w:rPr>
      <w:sz w:val="28"/>
    </w:rPr>
  </w:style>
  <w:style w:type="paragraph" w:customStyle="1" w:styleId="170">
    <w:name w:val="标书正文:  0.74 厘米"/>
    <w:basedOn w:val="1"/>
    <w:autoRedefine/>
    <w:qFormat/>
    <w:uiPriority w:val="0"/>
    <w:pPr>
      <w:snapToGrid w:val="0"/>
      <w:spacing w:line="360" w:lineRule="auto"/>
      <w:ind w:firstLine="420"/>
    </w:pPr>
    <w:rPr>
      <w:sz w:val="24"/>
    </w:rPr>
  </w:style>
  <w:style w:type="paragraph" w:customStyle="1" w:styleId="171">
    <w:name w:val="样式 标题 6第五层条 + 三号 段前: 0.5 行"/>
    <w:basedOn w:val="10"/>
    <w:autoRedefine/>
    <w:qFormat/>
    <w:uiPriority w:val="0"/>
    <w:pPr>
      <w:widowControl/>
      <w:adjustRightInd/>
      <w:snapToGrid/>
      <w:spacing w:before="156" w:beforeLines="50"/>
      <w:jc w:val="left"/>
    </w:pPr>
    <w:rPr>
      <w:snapToGrid w:val="0"/>
      <w:kern w:val="24"/>
      <w:sz w:val="28"/>
    </w:rPr>
  </w:style>
  <w:style w:type="paragraph" w:customStyle="1" w:styleId="172">
    <w:name w:val="1"/>
    <w:basedOn w:val="1"/>
    <w:next w:val="33"/>
    <w:autoRedefine/>
    <w:qFormat/>
    <w:uiPriority w:val="0"/>
    <w:rPr>
      <w:rFonts w:ascii="宋体" w:hAnsi="Courier New"/>
      <w:sz w:val="21"/>
    </w:rPr>
  </w:style>
  <w:style w:type="paragraph" w:customStyle="1" w:styleId="173">
    <w:name w:val="没有缩进（为图形使用）"/>
    <w:basedOn w:val="1"/>
    <w:autoRedefine/>
    <w:qFormat/>
    <w:uiPriority w:val="0"/>
    <w:pPr>
      <w:spacing w:before="120" w:after="120" w:line="360" w:lineRule="auto"/>
    </w:pPr>
    <w:rPr>
      <w:sz w:val="24"/>
    </w:rPr>
  </w:style>
  <w:style w:type="paragraph" w:customStyle="1" w:styleId="174">
    <w:name w:val="标题无"/>
    <w:basedOn w:val="1"/>
    <w:autoRedefine/>
    <w:qFormat/>
    <w:uiPriority w:val="0"/>
    <w:pPr>
      <w:spacing w:line="360" w:lineRule="auto"/>
    </w:pPr>
    <w:rPr>
      <w:sz w:val="24"/>
    </w:rPr>
  </w:style>
  <w:style w:type="paragraph" w:customStyle="1" w:styleId="175">
    <w:name w:val="修订1"/>
    <w:autoRedefine/>
    <w:qFormat/>
    <w:uiPriority w:val="0"/>
    <w:rPr>
      <w:rFonts w:ascii="Calibri" w:hAnsi="Calibri" w:eastAsia="宋体" w:cs="Times New Roman"/>
      <w:kern w:val="2"/>
      <w:sz w:val="21"/>
      <w:lang w:val="en-US" w:eastAsia="zh-CN" w:bidi="ar-SA"/>
    </w:rPr>
  </w:style>
  <w:style w:type="paragraph" w:customStyle="1" w:styleId="176">
    <w:name w:val="章标题"/>
    <w:next w:val="1"/>
    <w:autoRedefine/>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77">
    <w:name w:val="图例"/>
    <w:basedOn w:val="1"/>
    <w:autoRedefine/>
    <w:qFormat/>
    <w:uiPriority w:val="0"/>
    <w:pPr>
      <w:spacing w:before="120" w:after="120" w:line="360" w:lineRule="auto"/>
      <w:jc w:val="center"/>
    </w:pPr>
    <w:rPr>
      <w:rFonts w:eastAsia="仿宋_GB2312"/>
      <w:b/>
      <w:sz w:val="24"/>
    </w:rPr>
  </w:style>
  <w:style w:type="paragraph" w:customStyle="1" w:styleId="178">
    <w:name w:val="Char Char14 Char Char"/>
    <w:basedOn w:val="1"/>
    <w:autoRedefine/>
    <w:qFormat/>
    <w:uiPriority w:val="0"/>
    <w:rPr>
      <w:sz w:val="21"/>
      <w:szCs w:val="24"/>
    </w:rPr>
  </w:style>
  <w:style w:type="paragraph" w:customStyle="1" w:styleId="179">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180">
    <w:name w:val="Char1"/>
    <w:basedOn w:val="1"/>
    <w:autoRedefine/>
    <w:qFormat/>
    <w:uiPriority w:val="0"/>
    <w:rPr>
      <w:sz w:val="21"/>
    </w:rPr>
  </w:style>
  <w:style w:type="paragraph" w:customStyle="1" w:styleId="181">
    <w:name w:val="正文1"/>
    <w:basedOn w:val="1"/>
    <w:autoRedefine/>
    <w:qFormat/>
    <w:uiPriority w:val="0"/>
    <w:pPr>
      <w:spacing w:line="300" w:lineRule="auto"/>
      <w:ind w:firstLine="200" w:firstLineChars="200"/>
    </w:pPr>
    <w:rPr>
      <w:sz w:val="24"/>
    </w:rPr>
  </w:style>
  <w:style w:type="paragraph" w:customStyle="1" w:styleId="182">
    <w:name w:val="正文字缩2字"/>
    <w:basedOn w:val="1"/>
    <w:autoRedefine/>
    <w:qFormat/>
    <w:uiPriority w:val="0"/>
    <w:pPr>
      <w:spacing w:before="60" w:after="60" w:line="360" w:lineRule="auto"/>
      <w:ind w:left="200" w:leftChars="200" w:firstLine="200" w:firstLineChars="200"/>
    </w:pPr>
    <w:rPr>
      <w:sz w:val="24"/>
    </w:rPr>
  </w:style>
  <w:style w:type="paragraph" w:customStyle="1" w:styleId="183">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184">
    <w:name w:val="Char Char Char"/>
    <w:basedOn w:val="1"/>
    <w:autoRedefine/>
    <w:qFormat/>
    <w:uiPriority w:val="0"/>
    <w:rPr>
      <w:rFonts w:ascii="Tahoma" w:hAnsi="Tahoma"/>
      <w:sz w:val="24"/>
    </w:rPr>
  </w:style>
  <w:style w:type="paragraph" w:customStyle="1" w:styleId="185">
    <w:name w:val="正文文本 21"/>
    <w:basedOn w:val="1"/>
    <w:autoRedefine/>
    <w:qFormat/>
    <w:uiPriority w:val="0"/>
    <w:pPr>
      <w:adjustRightInd w:val="0"/>
      <w:spacing w:before="120" w:line="360" w:lineRule="auto"/>
      <w:ind w:firstLine="480"/>
      <w:textAlignment w:val="baseline"/>
    </w:pPr>
    <w:rPr>
      <w:sz w:val="24"/>
    </w:rPr>
  </w:style>
  <w:style w:type="paragraph" w:customStyle="1" w:styleId="186">
    <w:name w:val="Char2 Char Char Char Char Char Char"/>
    <w:basedOn w:val="1"/>
    <w:autoRedefine/>
    <w:qFormat/>
    <w:uiPriority w:val="0"/>
    <w:rPr>
      <w:rFonts w:ascii="仿宋_GB2312"/>
      <w:b/>
      <w:sz w:val="30"/>
    </w:rPr>
  </w:style>
  <w:style w:type="paragraph" w:customStyle="1" w:styleId="187">
    <w:name w:val="Char Char Char Char Char"/>
    <w:basedOn w:val="1"/>
    <w:autoRedefine/>
    <w:qFormat/>
    <w:uiPriority w:val="0"/>
    <w:pPr>
      <w:tabs>
        <w:tab w:val="left" w:pos="425"/>
      </w:tabs>
      <w:ind w:left="1620" w:hanging="360"/>
    </w:pPr>
    <w:rPr>
      <w:rFonts w:ascii="Tahoma" w:hAnsi="Tahoma"/>
      <w:sz w:val="24"/>
    </w:rPr>
  </w:style>
  <w:style w:type="paragraph" w:customStyle="1" w:styleId="188">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189">
    <w:name w:val="附录3"/>
    <w:basedOn w:val="1"/>
    <w:next w:val="1"/>
    <w:autoRedefine/>
    <w:qFormat/>
    <w:uiPriority w:val="0"/>
    <w:pPr>
      <w:tabs>
        <w:tab w:val="left" w:pos="851"/>
      </w:tabs>
      <w:ind w:left="425" w:hanging="425"/>
      <w:outlineLvl w:val="2"/>
    </w:pPr>
    <w:rPr>
      <w:rFonts w:eastAsia="黑体"/>
      <w:b/>
      <w:sz w:val="32"/>
    </w:rPr>
  </w:style>
  <w:style w:type="paragraph" w:customStyle="1" w:styleId="190">
    <w:name w:val="二级条标题"/>
    <w:basedOn w:val="191"/>
    <w:next w:val="192"/>
    <w:autoRedefine/>
    <w:qFormat/>
    <w:uiPriority w:val="0"/>
    <w:pPr>
      <w:ind w:left="840"/>
      <w:outlineLvl w:val="3"/>
    </w:pPr>
  </w:style>
  <w:style w:type="paragraph" w:customStyle="1" w:styleId="191">
    <w:name w:val="一级条标题"/>
    <w:basedOn w:val="176"/>
    <w:next w:val="192"/>
    <w:autoRedefine/>
    <w:qFormat/>
    <w:uiPriority w:val="0"/>
    <w:pPr>
      <w:numPr>
        <w:numId w:val="0"/>
      </w:numPr>
      <w:spacing w:before="0" w:beforeLines="0" w:after="0" w:afterLines="0"/>
      <w:ind w:left="525"/>
      <w:outlineLvl w:val="2"/>
    </w:pPr>
    <w:rPr>
      <w:sz w:val="21"/>
    </w:rPr>
  </w:style>
  <w:style w:type="paragraph" w:customStyle="1" w:styleId="192">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3">
    <w:name w:val="Char2"/>
    <w:basedOn w:val="1"/>
    <w:autoRedefine/>
    <w:qFormat/>
    <w:uiPriority w:val="0"/>
    <w:pPr>
      <w:spacing w:line="240" w:lineRule="atLeast"/>
      <w:ind w:left="420" w:firstLine="420"/>
    </w:pPr>
    <w:rPr>
      <w:kern w:val="0"/>
      <w:sz w:val="21"/>
    </w:rPr>
  </w:style>
  <w:style w:type="paragraph" w:customStyle="1" w:styleId="194">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195">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96">
    <w:name w:val="段 Char"/>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7">
    <w:name w:val="首行缩进 1"/>
    <w:basedOn w:val="1"/>
    <w:autoRedefine/>
    <w:qFormat/>
    <w:uiPriority w:val="0"/>
    <w:pPr>
      <w:spacing w:after="120" w:line="360" w:lineRule="auto"/>
      <w:ind w:firstLine="200" w:firstLineChars="200"/>
    </w:pPr>
    <w:rPr>
      <w:sz w:val="24"/>
    </w:rPr>
  </w:style>
  <w:style w:type="paragraph" w:customStyle="1" w:styleId="198">
    <w:name w:val="文本1"/>
    <w:basedOn w:val="1"/>
    <w:autoRedefine/>
    <w:qFormat/>
    <w:uiPriority w:val="0"/>
    <w:pPr>
      <w:adjustRightInd w:val="0"/>
      <w:spacing w:line="312" w:lineRule="atLeast"/>
      <w:jc w:val="center"/>
      <w:textAlignment w:val="baseline"/>
    </w:pPr>
    <w:rPr>
      <w:kern w:val="0"/>
      <w:sz w:val="18"/>
    </w:rPr>
  </w:style>
  <w:style w:type="paragraph" w:customStyle="1" w:styleId="199">
    <w:name w:val="样式 正文缩进正文（首行缩进两字）表正文正文非缩进特点标题4段1 + 首行缩进:  2 字符"/>
    <w:basedOn w:val="18"/>
    <w:autoRedefine/>
    <w:qFormat/>
    <w:uiPriority w:val="0"/>
    <w:pPr>
      <w:ind w:firstLine="480" w:firstLineChars="200"/>
    </w:pPr>
  </w:style>
  <w:style w:type="paragraph" w:customStyle="1" w:styleId="200">
    <w:name w:val="表文字"/>
    <w:autoRedefine/>
    <w:qFormat/>
    <w:uiPriority w:val="0"/>
    <w:rPr>
      <w:rFonts w:ascii="宋体" w:hAnsi="Times New Roman" w:eastAsia="宋体" w:cs="Times New Roman"/>
      <w:kern w:val="2"/>
      <w:lang w:val="en-US" w:eastAsia="zh-CN" w:bidi="ar-SA"/>
    </w:rPr>
  </w:style>
  <w:style w:type="paragraph" w:customStyle="1" w:styleId="201">
    <w:name w:val="IN Feature"/>
    <w:next w:val="140"/>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2">
    <w:name w:val="样式1"/>
    <w:basedOn w:val="8"/>
    <w:autoRedefine/>
    <w:qFormat/>
    <w:uiPriority w:val="0"/>
    <w:pPr>
      <w:tabs>
        <w:tab w:val="left" w:pos="720"/>
      </w:tabs>
      <w:spacing w:before="500" w:after="260" w:line="560" w:lineRule="atLeast"/>
      <w:ind w:left="420" w:hanging="420"/>
    </w:pPr>
  </w:style>
  <w:style w:type="paragraph" w:customStyle="1" w:styleId="203">
    <w:name w:val="样式 行距: 1.5 倍行距1"/>
    <w:basedOn w:val="1"/>
    <w:autoRedefine/>
    <w:qFormat/>
    <w:uiPriority w:val="0"/>
    <w:pPr>
      <w:snapToGrid w:val="0"/>
    </w:pPr>
    <w:rPr>
      <w:sz w:val="21"/>
    </w:rPr>
  </w:style>
  <w:style w:type="paragraph" w:customStyle="1" w:styleId="204">
    <w:name w:val="Style Heading 3h3Heading 3 - oldLevel 3 HeadH3level_3PIM 3se..."/>
    <w:basedOn w:val="7"/>
    <w:autoRedefine/>
    <w:qFormat/>
    <w:uiPriority w:val="0"/>
    <w:pPr>
      <w:numPr>
        <w:ilvl w:val="2"/>
        <w:numId w:val="9"/>
      </w:numPr>
      <w:tabs>
        <w:tab w:val="left" w:pos="709"/>
        <w:tab w:val="left" w:pos="1620"/>
      </w:tabs>
    </w:pPr>
  </w:style>
  <w:style w:type="paragraph" w:customStyle="1" w:styleId="205">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06">
    <w:name w:val="样式2"/>
    <w:basedOn w:val="8"/>
    <w:autoRedefine/>
    <w:qFormat/>
    <w:uiPriority w:val="0"/>
    <w:pPr>
      <w:numPr>
        <w:ilvl w:val="0"/>
        <w:numId w:val="10"/>
      </w:numPr>
      <w:spacing w:before="560" w:line="400" w:lineRule="exact"/>
      <w:jc w:val="center"/>
      <w:outlineLvl w:val="0"/>
    </w:pPr>
    <w:rPr>
      <w:b w:val="0"/>
      <w:sz w:val="44"/>
    </w:rPr>
  </w:style>
  <w:style w:type="paragraph" w:customStyle="1" w:styleId="207">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8">
    <w:name w:val="Char Char 字元 字元 字元 Char Char Char Char"/>
    <w:basedOn w:val="1"/>
    <w:autoRedefine/>
    <w:qFormat/>
    <w:uiPriority w:val="0"/>
    <w:pPr>
      <w:adjustRightInd w:val="0"/>
      <w:spacing w:line="360" w:lineRule="auto"/>
    </w:pPr>
    <w:rPr>
      <w:kern w:val="0"/>
      <w:sz w:val="24"/>
    </w:rPr>
  </w:style>
  <w:style w:type="paragraph" w:customStyle="1" w:styleId="209">
    <w:name w:val="编号正文"/>
    <w:basedOn w:val="210"/>
    <w:autoRedefine/>
    <w:qFormat/>
    <w:uiPriority w:val="0"/>
    <w:pPr>
      <w:snapToGrid/>
      <w:spacing w:line="360" w:lineRule="auto"/>
      <w:ind w:left="1407" w:hanging="1047"/>
      <w:jc w:val="left"/>
    </w:pPr>
    <w:rPr>
      <w:rFonts w:eastAsia="仿宋_GB2312"/>
    </w:rPr>
  </w:style>
  <w:style w:type="paragraph" w:customStyle="1" w:styleId="210">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11">
    <w:name w:val="样式 标题 1章标题Heading 0Section HeadPIM 1H1h11st levell11H1..."/>
    <w:basedOn w:val="5"/>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12">
    <w:name w:val="Char Char1 Char"/>
    <w:basedOn w:val="1"/>
    <w:autoRedefine/>
    <w:qFormat/>
    <w:uiPriority w:val="0"/>
    <w:rPr>
      <w:rFonts w:ascii="Tahoma" w:hAnsi="Tahoma"/>
      <w:sz w:val="24"/>
      <w:szCs w:val="24"/>
    </w:rPr>
  </w:style>
  <w:style w:type="paragraph" w:customStyle="1" w:styleId="213">
    <w:name w:val="Char Char Char Char Char Char Char"/>
    <w:basedOn w:val="1"/>
    <w:autoRedefine/>
    <w:qFormat/>
    <w:uiPriority w:val="0"/>
    <w:rPr>
      <w:rFonts w:ascii="Tahoma" w:hAnsi="Tahoma"/>
      <w:sz w:val="24"/>
    </w:rPr>
  </w:style>
  <w:style w:type="paragraph" w:customStyle="1" w:styleId="214">
    <w:name w:val="二级列表"/>
    <w:basedOn w:val="161"/>
    <w:next w:val="161"/>
    <w:autoRedefine/>
    <w:qFormat/>
    <w:uiPriority w:val="0"/>
    <w:pPr>
      <w:tabs>
        <w:tab w:val="left" w:pos="2120"/>
      </w:tabs>
      <w:ind w:firstLine="0" w:firstLineChars="0"/>
    </w:pPr>
    <w:rPr>
      <w:b/>
    </w:rPr>
  </w:style>
  <w:style w:type="paragraph" w:customStyle="1" w:styleId="215">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216">
    <w:name w:val="样式 标题 1 + 居中 段前: 6 磅 段后: 6 磅 行距: 1.5 倍行距"/>
    <w:basedOn w:val="5"/>
    <w:autoRedefine/>
    <w:qFormat/>
    <w:uiPriority w:val="0"/>
    <w:pPr>
      <w:keepLines/>
      <w:adjustRightInd w:val="0"/>
      <w:spacing w:before="120" w:after="120" w:line="360" w:lineRule="auto"/>
      <w:jc w:val="center"/>
    </w:pPr>
    <w:rPr>
      <w:rFonts w:ascii="Times New Roman"/>
      <w:b/>
      <w:kern w:val="44"/>
      <w:sz w:val="32"/>
    </w:rPr>
  </w:style>
  <w:style w:type="paragraph" w:customStyle="1" w:styleId="217">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8">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219">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220">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21">
    <w:name w:val="样式 首行缩进:  0.74 厘米"/>
    <w:basedOn w:val="1"/>
    <w:autoRedefine/>
    <w:qFormat/>
    <w:uiPriority w:val="0"/>
    <w:pPr>
      <w:spacing w:line="360" w:lineRule="auto"/>
      <w:ind w:firstLine="420"/>
    </w:pPr>
    <w:rPr>
      <w:sz w:val="24"/>
    </w:rPr>
  </w:style>
  <w:style w:type="paragraph" w:customStyle="1" w:styleId="222">
    <w:name w:val="标题2"/>
    <w:basedOn w:val="6"/>
    <w:autoRedefine/>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3">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224">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5">
    <w:name w:val="样式 样式 正文首行缩进 2 + 左  0 字符 + 首行缩进:  2.57 字符"/>
    <w:basedOn w:val="1"/>
    <w:next w:val="1"/>
    <w:autoRedefine/>
    <w:qFormat/>
    <w:uiPriority w:val="0"/>
    <w:pPr>
      <w:adjustRightInd w:val="0"/>
      <w:snapToGrid w:val="0"/>
      <w:spacing w:after="120"/>
      <w:ind w:firstLine="540" w:firstLineChars="257"/>
    </w:pPr>
    <w:rPr>
      <w:sz w:val="21"/>
    </w:rPr>
  </w:style>
  <w:style w:type="paragraph" w:customStyle="1" w:styleId="226">
    <w:name w:val="简单回函地址"/>
    <w:basedOn w:val="1"/>
    <w:autoRedefine/>
    <w:qFormat/>
    <w:uiPriority w:val="0"/>
    <w:pPr>
      <w:adjustRightInd w:val="0"/>
      <w:snapToGrid w:val="0"/>
      <w:spacing w:line="360" w:lineRule="auto"/>
    </w:pPr>
    <w:rPr>
      <w:sz w:val="24"/>
    </w:rPr>
  </w:style>
  <w:style w:type="paragraph" w:customStyle="1" w:styleId="227">
    <w:name w:val="正文 + 三号"/>
    <w:basedOn w:val="1"/>
    <w:autoRedefine/>
    <w:qFormat/>
    <w:uiPriority w:val="0"/>
    <w:rPr>
      <w:sz w:val="21"/>
    </w:rPr>
  </w:style>
  <w:style w:type="paragraph" w:customStyle="1" w:styleId="228">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229">
    <w:name w:val="样式1xz"/>
    <w:basedOn w:val="1"/>
    <w:autoRedefine/>
    <w:qFormat/>
    <w:uiPriority w:val="0"/>
    <w:pPr>
      <w:tabs>
        <w:tab w:val="left" w:pos="1050"/>
        <w:tab w:val="right" w:leader="dot" w:pos="8296"/>
      </w:tabs>
    </w:pPr>
    <w:rPr>
      <w:caps/>
      <w:spacing w:val="20"/>
      <w:sz w:val="24"/>
    </w:rPr>
  </w:style>
  <w:style w:type="paragraph" w:customStyle="1" w:styleId="230">
    <w:name w:val="图片文字"/>
    <w:basedOn w:val="1"/>
    <w:autoRedefine/>
    <w:qFormat/>
    <w:uiPriority w:val="0"/>
    <w:pPr>
      <w:spacing w:line="240" w:lineRule="atLeast"/>
      <w:jc w:val="center"/>
    </w:pPr>
    <w:rPr>
      <w:sz w:val="21"/>
    </w:rPr>
  </w:style>
  <w:style w:type="paragraph" w:customStyle="1" w:styleId="231">
    <w:name w:val="摘要"/>
    <w:basedOn w:val="1"/>
    <w:next w:val="6"/>
    <w:autoRedefine/>
    <w:qFormat/>
    <w:uiPriority w:val="0"/>
    <w:pPr>
      <w:spacing w:line="360" w:lineRule="auto"/>
    </w:pPr>
    <w:rPr>
      <w:rFonts w:eastAsia="黑体"/>
      <w:sz w:val="20"/>
    </w:rPr>
  </w:style>
  <w:style w:type="paragraph" w:customStyle="1" w:styleId="232">
    <w:name w:val="样式 正文首行缩进 2 + 首行缩进:  2 字符"/>
    <w:basedOn w:val="1"/>
    <w:autoRedefine/>
    <w:qFormat/>
    <w:uiPriority w:val="0"/>
    <w:pPr>
      <w:numPr>
        <w:ilvl w:val="0"/>
        <w:numId w:val="11"/>
      </w:numPr>
      <w:adjustRightInd w:val="0"/>
      <w:snapToGrid w:val="0"/>
      <w:spacing w:line="360" w:lineRule="auto"/>
    </w:pPr>
    <w:rPr>
      <w:rFonts w:ascii="Arial" w:hAnsi="Arial"/>
      <w:b/>
      <w:sz w:val="24"/>
    </w:rPr>
  </w:style>
  <w:style w:type="paragraph" w:customStyle="1" w:styleId="233">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34">
    <w:name w:val="Table Contents"/>
    <w:basedOn w:val="4"/>
    <w:autoRedefine/>
    <w:qFormat/>
    <w:uiPriority w:val="0"/>
    <w:pPr>
      <w:suppressAutoHyphens/>
      <w:jc w:val="left"/>
    </w:pPr>
    <w:rPr>
      <w:rFonts w:ascii="Times New Roman" w:eastAsia="Times New Roman"/>
      <w:kern w:val="0"/>
      <w:sz w:val="24"/>
    </w:rPr>
  </w:style>
  <w:style w:type="paragraph" w:customStyle="1" w:styleId="235">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236">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237">
    <w:name w:val="Table Description"/>
    <w:next w:val="1"/>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8">
    <w:name w:val="文本框样式1"/>
    <w:basedOn w:val="1"/>
    <w:autoRedefine/>
    <w:qFormat/>
    <w:uiPriority w:val="0"/>
    <w:pPr>
      <w:adjustRightInd w:val="0"/>
      <w:snapToGrid w:val="0"/>
      <w:spacing w:before="60" w:line="180" w:lineRule="exact"/>
      <w:jc w:val="center"/>
    </w:pPr>
    <w:rPr>
      <w:sz w:val="21"/>
    </w:rPr>
  </w:style>
  <w:style w:type="paragraph" w:customStyle="1" w:styleId="239">
    <w:name w:val="Char Char Char Char Char Char Char1"/>
    <w:basedOn w:val="20"/>
    <w:autoRedefine/>
    <w:qFormat/>
    <w:uiPriority w:val="0"/>
    <w:rPr>
      <w:rFonts w:ascii="宋体" w:hAnsi="Tahoma"/>
    </w:rPr>
  </w:style>
  <w:style w:type="paragraph" w:customStyle="1" w:styleId="240">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241">
    <w:name w:val="样式4"/>
    <w:basedOn w:val="8"/>
    <w:autoRedefine/>
    <w:qFormat/>
    <w:uiPriority w:val="0"/>
    <w:pPr>
      <w:adjustRightInd w:val="0"/>
      <w:snapToGrid w:val="0"/>
    </w:pPr>
  </w:style>
  <w:style w:type="paragraph" w:customStyle="1" w:styleId="242">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243">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44">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5">
    <w:name w:val="Char1 Char Char Char1"/>
    <w:basedOn w:val="1"/>
    <w:autoRedefine/>
    <w:qFormat/>
    <w:uiPriority w:val="0"/>
    <w:rPr>
      <w:rFonts w:ascii="Tahoma" w:hAnsi="Tahoma"/>
      <w:sz w:val="30"/>
    </w:rPr>
  </w:style>
  <w:style w:type="paragraph" w:customStyle="1" w:styleId="246">
    <w:name w:val="彩色底纹1"/>
    <w:autoRedefine/>
    <w:qFormat/>
    <w:uiPriority w:val="0"/>
    <w:rPr>
      <w:rFonts w:ascii="Times New Roman" w:hAnsi="Times New Roman" w:eastAsia="宋体" w:cs="Times New Roman"/>
      <w:kern w:val="2"/>
      <w:sz w:val="21"/>
      <w:lang w:val="en-US" w:eastAsia="zh-CN" w:bidi="ar-SA"/>
    </w:rPr>
  </w:style>
  <w:style w:type="paragraph" w:customStyle="1" w:styleId="247">
    <w:name w:val="Char Char Char Char Char Char1 Char"/>
    <w:basedOn w:val="1"/>
    <w:autoRedefine/>
    <w:qFormat/>
    <w:uiPriority w:val="0"/>
    <w:pPr>
      <w:widowControl/>
      <w:spacing w:after="160" w:line="240" w:lineRule="exact"/>
      <w:jc w:val="left"/>
    </w:pPr>
    <w:rPr>
      <w:rFonts w:ascii="Verdana" w:hAnsi="Verdana"/>
      <w:kern w:val="0"/>
      <w:sz w:val="21"/>
      <w:lang w:eastAsia="en-US"/>
    </w:rPr>
  </w:style>
  <w:style w:type="paragraph" w:customStyle="1" w:styleId="248">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249">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50">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51">
    <w:name w:val="标题3——2"/>
    <w:basedOn w:val="7"/>
    <w:next w:val="59"/>
    <w:autoRedefine/>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252">
    <w:name w:val="首行缩进"/>
    <w:basedOn w:val="1"/>
    <w:autoRedefine/>
    <w:qFormat/>
    <w:uiPriority w:val="0"/>
    <w:pPr>
      <w:numPr>
        <w:ilvl w:val="0"/>
        <w:numId w:val="12"/>
      </w:numPr>
      <w:spacing w:line="360" w:lineRule="auto"/>
    </w:pPr>
    <w:rPr>
      <w:rFonts w:eastAsia="仿宋_GB2312"/>
    </w:rPr>
  </w:style>
  <w:style w:type="paragraph" w:customStyle="1" w:styleId="253">
    <w:name w:val="bt"/>
    <w:basedOn w:val="1"/>
    <w:next w:val="4"/>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styleId="254">
    <w:name w:val="List Paragraph"/>
    <w:basedOn w:val="1"/>
    <w:autoRedefine/>
    <w:qFormat/>
    <w:uiPriority w:val="99"/>
    <w:pPr>
      <w:ind w:firstLine="420" w:firstLineChars="200"/>
    </w:pPr>
  </w:style>
  <w:style w:type="paragraph" w:customStyle="1" w:styleId="255">
    <w:name w:val="无间隔1"/>
    <w:basedOn w:val="1"/>
    <w:autoRedefine/>
    <w:qFormat/>
    <w:uiPriority w:val="0"/>
    <w:pPr>
      <w:spacing w:line="400" w:lineRule="exact"/>
    </w:pPr>
    <w:rPr>
      <w:sz w:val="24"/>
    </w:rPr>
  </w:style>
  <w:style w:type="paragraph" w:customStyle="1" w:styleId="256">
    <w:name w:val="正文首行缩进1"/>
    <w:basedOn w:val="4"/>
    <w:next w:val="257"/>
    <w:autoRedefine/>
    <w:qFormat/>
    <w:uiPriority w:val="0"/>
    <w:pPr>
      <w:ind w:firstLine="420" w:firstLineChars="100"/>
    </w:pPr>
  </w:style>
  <w:style w:type="paragraph" w:customStyle="1" w:styleId="257">
    <w:name w:val="正文首行缩进 21"/>
    <w:basedOn w:val="258"/>
    <w:autoRedefine/>
    <w:qFormat/>
    <w:uiPriority w:val="0"/>
    <w:pPr>
      <w:ind w:firstLine="420" w:firstLineChars="200"/>
    </w:pPr>
  </w:style>
  <w:style w:type="paragraph" w:customStyle="1" w:styleId="258">
    <w:name w:val="Body Text Indent1"/>
    <w:basedOn w:val="1"/>
    <w:autoRedefine/>
    <w:qFormat/>
    <w:uiPriority w:val="0"/>
    <w:pPr>
      <w:spacing w:after="120" w:afterLines="0"/>
      <w:ind w:left="420" w:leftChars="200"/>
    </w:pPr>
  </w:style>
  <w:style w:type="paragraph" w:customStyle="1" w:styleId="259">
    <w:name w:val="正文_1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0">
    <w:name w:val="BodyText1I"/>
    <w:basedOn w:val="261"/>
    <w:autoRedefine/>
    <w:qFormat/>
    <w:uiPriority w:val="99"/>
    <w:pPr>
      <w:ind w:firstLine="420" w:firstLineChars="100"/>
    </w:pPr>
  </w:style>
  <w:style w:type="paragraph" w:customStyle="1" w:styleId="261">
    <w:name w:val="BodyText"/>
    <w:basedOn w:val="1"/>
    <w:autoRedefine/>
    <w:qFormat/>
    <w:uiPriority w:val="99"/>
    <w:pPr>
      <w:spacing w:after="1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Manager>罗成</Manager>
  <Company>重庆市政府采购中心</Company>
  <Pages>19</Pages>
  <Words>5537</Words>
  <Characters>5776</Characters>
  <Lines>58</Lines>
  <Paragraphs>16</Paragraphs>
  <TotalTime>0</TotalTime>
  <ScaleCrop>false</ScaleCrop>
  <LinksUpToDate>false</LinksUpToDate>
  <CharactersWithSpaces>6956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2019-12-16T09:18:00Z</dcterms:created>
  <dc:creator>罗成</dc:creator>
  <cp:lastModifiedBy>刘林</cp:lastModifiedBy>
  <cp:lastPrinted>2023-05-17T10:14:00Z</cp:lastPrinted>
  <dcterms:modified xsi:type="dcterms:W3CDTF">2026-04-07T06:59:07Z</dcterms:modified>
  <dc:title>竞争性谈判文件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8E17A276AF144947BB0F464309635608_13</vt:lpwstr>
  </property>
  <property fmtid="{D5CDD505-2E9C-101B-9397-08002B2CF9AE}" pid="4" name="KSOTemplateDocerSaveRecord">
    <vt:lpwstr>eyJoZGlkIjoiOTIxODg4NGNkZGNkZjY2YTE5ZmYyMWZhYThjMWNjZGMiLCJ1c2VySWQiOiIxMDI0NTA0NzI3In0=</vt:lpwstr>
  </property>
</Properties>
</file>