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60F0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长沙市公安局芙蓉分局</w:t>
      </w:r>
    </w:p>
    <w:p w14:paraId="1D2254B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四害消杀服务采购需求</w:t>
      </w:r>
    </w:p>
    <w:p w14:paraId="3FB96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一、项目基本情况</w:t>
      </w:r>
    </w:p>
    <w:p w14:paraId="1F2AA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 项目名称：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长沙市公安局芙蓉分局</w:t>
      </w:r>
      <w:r>
        <w:rPr>
          <w:rFonts w:hint="eastAsia" w:ascii="仿宋" w:hAnsi="仿宋" w:eastAsia="仿宋" w:cs="仿宋"/>
          <w:sz w:val="24"/>
          <w:szCs w:val="24"/>
        </w:rPr>
        <w:t>病媒生物（四害）消杀服务采购项目</w:t>
      </w:r>
    </w:p>
    <w:p w14:paraId="61EA9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 服务范围：机关办公大楼、会议室、走廊、楼梯间、卫生间、地下车库、配电房、机房、机关食堂、垃圾收集点、室外绿化带、下水道、化粪池周边、围墙周边等全域区域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91D2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 服务周期：1年（自合同签订之日起计算）</w:t>
      </w:r>
    </w:p>
    <w:p w14:paraId="4E2CB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 服务内容：老鼠、蟑螂、蚊子、苍蝇集中消杀、密度监测、孳生地清理、防鼠防蝇设施维护、应急处置、创卫资料台账编制</w:t>
      </w:r>
    </w:p>
    <w:p w14:paraId="19C38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二、服务总体要求</w:t>
      </w:r>
    </w:p>
    <w:p w14:paraId="3D428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 严格按照国家病媒生物密度控制标准（GB/T 27770-2011）执行，确保通过各级爱卫办、创卫、文明单位检查验收。</w:t>
      </w:r>
    </w:p>
    <w:p w14:paraId="18065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 采用低毒、微毒、无味卫生杀虫剂，严禁使用高毒、违禁、刺激性药剂，不影响机关正常办公。</w:t>
      </w:r>
    </w:p>
    <w:p w14:paraId="50C1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 作业避开上班高峰，优先选择下班后、周末、节假日施工，作业前提前告知，现场设置警示标识。</w:t>
      </w:r>
    </w:p>
    <w:p w14:paraId="5D611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 服务商全权负责作业安全、人员安全、财产安全及第三方责任。</w:t>
      </w:r>
    </w:p>
    <w:p w14:paraId="3F171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三、供应商资格要求</w:t>
      </w:r>
    </w:p>
    <w:p w14:paraId="56F42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 具有独立法人资格，营业执照经营范围包含有害生物防制、消杀服务等相关内容。</w:t>
      </w:r>
    </w:p>
    <w:p w14:paraId="0ABDB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 具备病媒生物防制服务备案或相关行业资质。</w:t>
      </w:r>
    </w:p>
    <w:p w14:paraId="2AC45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 作业人员持有有害生物防制员职业资格证，并购买人身意外保险。</w:t>
      </w:r>
    </w:p>
    <w:p w14:paraId="0CC6C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 近三年内无重大安全事故、无行政处罚记录，信誉良好。</w:t>
      </w:r>
    </w:p>
    <w:p w14:paraId="6BE68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 不接受联合体投标，不得转包、分包。</w:t>
      </w:r>
    </w:p>
    <w:p w14:paraId="1BB24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四、消杀频次与作业标准</w:t>
      </w:r>
    </w:p>
    <w:p w14:paraId="3F6E3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4"/>
          <w:szCs w:val="24"/>
        </w:rPr>
        <w:t>常规消杀频次</w:t>
      </w:r>
    </w:p>
    <w:p w14:paraId="35186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日常办公区：每月2次全面滞留喷洒+巡检</w:t>
      </w:r>
    </w:p>
    <w:p w14:paraId="755C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机关食堂、厨房、储物间：每月4次重点消杀，每周补药巡检</w:t>
      </w:r>
    </w:p>
    <w:p w14:paraId="2B76B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垃圾站、下水道、卫生间：每周1次专项处理</w:t>
      </w:r>
    </w:p>
    <w:p w14:paraId="6F1B4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高峰期（5—10月）：全区域增加频次，每月不少于4次</w:t>
      </w:r>
    </w:p>
    <w:p w14:paraId="6D36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- 非高峰期（11—4月）：每月不少于2次 </w:t>
      </w:r>
    </w:p>
    <w:p w14:paraId="3BCB8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4"/>
          <w:szCs w:val="24"/>
        </w:rPr>
        <w:t>应急服务</w:t>
      </w:r>
    </w:p>
    <w:p w14:paraId="50D44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接到机关通知后30分钟内响应，2小时内到场处置突发鼠蟑问题、检查迎检保障。 </w:t>
      </w:r>
    </w:p>
    <w:p w14:paraId="6B2F9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五、四害分项防治要求</w:t>
      </w:r>
    </w:p>
    <w:p w14:paraId="6534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 灭鼠服务</w:t>
      </w:r>
    </w:p>
    <w:p w14:paraId="49615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全域规范设置、固定、上锁毒饵站，定期补药、更换、清理。</w:t>
      </w:r>
    </w:p>
    <w:p w14:paraId="3707F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对管道井、配电房、地下室、食堂后厨等重点区域做物理防制+诱饵防控。</w:t>
      </w:r>
    </w:p>
    <w:p w14:paraId="1FC34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确保无明显鼠迹、无活鼠、无鼠咬痕迹，达标率100%。</w:t>
      </w:r>
    </w:p>
    <w:p w14:paraId="2A337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灭蟑服务</w:t>
      </w:r>
    </w:p>
    <w:p w14:paraId="5C563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重点针对办公室抽屉、柜子、卫生间、茶水间、食堂后厨。</w:t>
      </w:r>
    </w:p>
    <w:p w14:paraId="661FF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采用胶饵点施+滞留喷洒，无味、无粉尘、不影响办公。</w:t>
      </w:r>
    </w:p>
    <w:p w14:paraId="18912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确保无活蟑、无蟑粪、无卵鞘，达标率100%。</w:t>
      </w:r>
    </w:p>
    <w:p w14:paraId="2E877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 灭蚊服务</w:t>
      </w:r>
    </w:p>
    <w:p w14:paraId="04212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全面清理积水、花盆托盘、下水道、排水沟等孳生地。</w:t>
      </w:r>
    </w:p>
    <w:p w14:paraId="49D9C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对楼道、卫生间、绿化带、车库做成蚊消杀。</w:t>
      </w:r>
    </w:p>
    <w:p w14:paraId="2F53D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有效降低蚊虫密度，无大面积蚊虫扰民。</w:t>
      </w:r>
    </w:p>
    <w:p w14:paraId="298C5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灭蝇服务</w:t>
      </w:r>
    </w:p>
    <w:p w14:paraId="38999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对食堂、垃圾点、卫生间重点防控，配合纱窗、灭蝇灯维护。</w:t>
      </w:r>
    </w:p>
    <w:p w14:paraId="4B3CA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空间喷洒+滞留喷洒，控制苍蝇滋生与活动。</w:t>
      </w:r>
    </w:p>
    <w:p w14:paraId="7750F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六、药剂与安全要求</w:t>
      </w:r>
    </w:p>
    <w:p w14:paraId="4167A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 所有消杀药品必须三证齐全（农药登记证、生产许可证、产品标准证）。</w:t>
      </w:r>
    </w:p>
    <w:p w14:paraId="4BEAE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 办公区域优先使用物理防治+无味胶饵，禁止喷洒刺激性药物。</w:t>
      </w:r>
    </w:p>
    <w:p w14:paraId="6CE29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 作业时做好防护，远离文件、设备、茶具、食品，杜绝污染与安全隐患。</w:t>
      </w:r>
    </w:p>
    <w:p w14:paraId="405B6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七、服务成果与资料要求</w:t>
      </w:r>
    </w:p>
    <w:p w14:paraId="5D37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 每次消杀提供消杀记录表、现场照片、药剂使用记录。</w:t>
      </w:r>
    </w:p>
    <w:p w14:paraId="5495D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 每月提交月度报告，每季度提交密度监测报告。</w:t>
      </w:r>
    </w:p>
    <w:p w14:paraId="2DE89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 按机关和创卫要求，完整提供全套迎检台账（方案、记录、资质、照片、总结）。</w:t>
      </w:r>
    </w:p>
    <w:p w14:paraId="38290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 配合完成爱卫办、创卫、文明单位等各类检查。</w:t>
      </w:r>
    </w:p>
    <w:p w14:paraId="4AD0F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八、验收与考核</w:t>
      </w:r>
    </w:p>
    <w:p w14:paraId="0F19A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 实行月度验收。</w:t>
      </w:r>
    </w:p>
    <w:p w14:paraId="2B067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 现场无活鼠、活蟑、明显蚊蝇扰民，设施完好，资料齐全视为合格。</w:t>
      </w:r>
    </w:p>
    <w:p w14:paraId="2EAC9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 连续2次考核不合格，采购人有权扣减费用、终止合同。</w:t>
      </w:r>
    </w:p>
    <w:p w14:paraId="31B85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九、报价要求</w:t>
      </w:r>
    </w:p>
    <w:p w14:paraId="5B100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报价为全包含税价，包含人工、药剂、器械、运输、安全、保险、税费、迎检资料等所有费用。</w:t>
      </w:r>
    </w:p>
    <w:p w14:paraId="1FDCB7E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533115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sectPr>
      <w:pgSz w:w="11906" w:h="16838"/>
      <w:pgMar w:top="2098" w:right="1361" w:bottom="198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03706"/>
    <w:rsid w:val="2E39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1340</Words>
  <Characters>1390</Characters>
  <Lines>0</Lines>
  <Paragraphs>0</Paragraphs>
  <TotalTime>30</TotalTime>
  <ScaleCrop>false</ScaleCrop>
  <LinksUpToDate>false</LinksUpToDate>
  <CharactersWithSpaces>1440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2026-03-18T02:17:00Z</dcterms:created>
  <dc:creator>Administrator</dc:creator>
  <cp:lastModifiedBy>WPS_1602423451</cp:lastModifiedBy>
  <dcterms:modified xsi:type="dcterms:W3CDTF">2026-03-24T08:40:31Z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eyJoZGlkIjoiNTJhZjAyNzI1M2M4NmE3YjU1YTMzYWJkMzY2ZTgzYmIiLCJ1c2VySWQiOiIxMTMwMTAyMTYyIn0=</vt:lpwstr>
  </property>
  <property fmtid="{D5CDD505-2E9C-101B-9397-08002B2CF9AE}" pid="4" name="ICV">
    <vt:lpwstr>DFA395746D6D446A9A6DBDA361A18DD7_13</vt:lpwstr>
  </property>
</Properties>
</file>