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FDD6F">
      <w:pPr>
        <w:jc w:val="center"/>
        <w:rPr>
          <w:rFonts w:hint="eastAsia" w:asciiTheme="minorEastAsia" w:hAnsiTheme="minorEastAsia" w:eastAsiaTheme="minorEastAsia" w:cstheme="minorEastAsia"/>
          <w:b/>
          <w:bCs/>
          <w:kern w:val="0"/>
          <w:sz w:val="36"/>
          <w:szCs w:val="36"/>
          <w:lang w:val="en-US" w:eastAsia="zh-CN" w:bidi="ar"/>
        </w:rPr>
      </w:pPr>
      <w:r>
        <w:rPr>
          <w:rFonts w:hint="eastAsia" w:asciiTheme="minorEastAsia" w:hAnsiTheme="minorEastAsia" w:eastAsiaTheme="minorEastAsia" w:cstheme="minorEastAsia"/>
          <w:b/>
          <w:bCs/>
          <w:kern w:val="0"/>
          <w:sz w:val="36"/>
          <w:szCs w:val="36"/>
          <w:lang w:val="en-US" w:eastAsia="zh-CN" w:bidi="ar"/>
        </w:rPr>
        <w:t>2026年大余县疾病预防控制中心病媒生物监测服务要求</w:t>
      </w:r>
    </w:p>
    <w:p w14:paraId="1404DEF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cstheme="minorEastAsia"/>
          <w:kern w:val="0"/>
          <w:sz w:val="32"/>
          <w:szCs w:val="32"/>
          <w:lang w:val="en-US" w:eastAsia="zh-CN" w:bidi="ar"/>
        </w:rPr>
        <w:t>一</w:t>
      </w:r>
      <w:r>
        <w:rPr>
          <w:rFonts w:hint="eastAsia" w:asciiTheme="minorEastAsia" w:hAnsiTheme="minorEastAsia" w:eastAsiaTheme="minorEastAsia" w:cstheme="minorEastAsia"/>
          <w:kern w:val="0"/>
          <w:sz w:val="32"/>
          <w:szCs w:val="32"/>
          <w:lang w:val="en-US" w:eastAsia="zh-CN" w:bidi="ar"/>
        </w:rPr>
        <w:t>、供应商资格要求</w:t>
      </w:r>
    </w:p>
    <w:p w14:paraId="1E1C4A4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1.需具备有效的营业执照、组织机构代码证、税务登记证或统一社会信用代码证。</w:t>
      </w:r>
    </w:p>
    <w:p w14:paraId="0975C8E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2.不得为被列入严重失信、经营异常等事件的供应商；不得为政府采购严重违法失信行为记录名单中被财政部门禁止参加政府采购活动的供应商。</w:t>
      </w:r>
    </w:p>
    <w:p w14:paraId="173CA88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3.需具有《有害生物防制服务资质证书》；配备监测专业设备及监测专业技术人员，保证每次监测要持有《有害生物防制员证》的人员在现场，对监测病媒生物的种类鉴定技术要娴熟。</w:t>
      </w:r>
    </w:p>
    <w:p w14:paraId="0AE153CF">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4.不得同时承办</w:t>
      </w:r>
      <w:r>
        <w:rPr>
          <w:rFonts w:hint="eastAsia" w:asciiTheme="minorEastAsia" w:hAnsiTheme="minorEastAsia" w:cstheme="minorEastAsia"/>
          <w:kern w:val="0"/>
          <w:sz w:val="32"/>
          <w:szCs w:val="32"/>
          <w:lang w:val="en-US" w:eastAsia="zh-CN" w:bidi="ar"/>
        </w:rPr>
        <w:t>大余县</w:t>
      </w:r>
      <w:r>
        <w:rPr>
          <w:rFonts w:hint="eastAsia" w:asciiTheme="minorEastAsia" w:hAnsiTheme="minorEastAsia" w:eastAsiaTheme="minorEastAsia" w:cstheme="minorEastAsia"/>
          <w:kern w:val="0"/>
          <w:sz w:val="32"/>
          <w:szCs w:val="32"/>
          <w:lang w:val="en-US" w:eastAsia="zh-CN" w:bidi="ar"/>
        </w:rPr>
        <w:t>爱国卫生办公室消杀项目，供应商需提供“不同时承办</w:t>
      </w:r>
      <w:r>
        <w:rPr>
          <w:rFonts w:hint="eastAsia" w:asciiTheme="minorEastAsia" w:hAnsiTheme="minorEastAsia" w:cstheme="minorEastAsia"/>
          <w:kern w:val="0"/>
          <w:sz w:val="32"/>
          <w:szCs w:val="32"/>
          <w:lang w:val="en-US" w:eastAsia="zh-CN" w:bidi="ar"/>
        </w:rPr>
        <w:t>大余县</w:t>
      </w:r>
      <w:r>
        <w:rPr>
          <w:rFonts w:hint="eastAsia" w:asciiTheme="minorEastAsia" w:hAnsiTheme="minorEastAsia" w:eastAsiaTheme="minorEastAsia" w:cstheme="minorEastAsia"/>
          <w:kern w:val="0"/>
          <w:sz w:val="32"/>
          <w:szCs w:val="32"/>
          <w:lang w:val="en-US" w:eastAsia="zh-CN" w:bidi="ar"/>
        </w:rPr>
        <w:t>爱国卫生办公室消杀项目”的书面承诺。</w:t>
      </w:r>
    </w:p>
    <w:p w14:paraId="2E1024B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二、报价材料要求</w:t>
      </w:r>
    </w:p>
    <w:p w14:paraId="0062C34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1.采购项目报价单。</w:t>
      </w:r>
    </w:p>
    <w:p w14:paraId="53570E3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2.营业执照复印件及相关资质证书复印件。</w:t>
      </w:r>
    </w:p>
    <w:p w14:paraId="5F8594A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3.采购方要求提供的其他材料。</w:t>
      </w:r>
    </w:p>
    <w:p w14:paraId="28BCA60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4.供应商认为需要提供的材料。</w:t>
      </w:r>
      <w:bookmarkStart w:id="0" w:name="_GoBack"/>
      <w:bookmarkEnd w:id="0"/>
    </w:p>
    <w:p w14:paraId="7E9ED7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rPr>
      </w:pPr>
      <w:r>
        <w:rPr>
          <w:rFonts w:hint="eastAsia" w:asciiTheme="minorEastAsia" w:hAnsiTheme="minorEastAsia" w:eastAsiaTheme="minorEastAsia" w:cstheme="minorEastAsia"/>
          <w:kern w:val="0"/>
          <w:sz w:val="32"/>
          <w:szCs w:val="32"/>
          <w:lang w:val="en-US" w:eastAsia="zh-CN" w:bidi="ar"/>
        </w:rPr>
        <w:t>5.以上材料各一份加盖单位公章</w:t>
      </w:r>
      <w:r>
        <w:rPr>
          <w:rFonts w:hint="eastAsia" w:asciiTheme="minorEastAsia" w:hAnsiTheme="minorEastAsia" w:cstheme="minorEastAsia"/>
          <w:kern w:val="0"/>
          <w:sz w:val="32"/>
          <w:szCs w:val="32"/>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F5F7E"/>
    <w:rsid w:val="425E0544"/>
    <w:rsid w:val="4CCF5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403</Characters>
  <Lines>0</Lines>
  <Paragraphs>0</Paragraphs>
  <TotalTime>0</TotalTime>
  <ScaleCrop>false</ScaleCrop>
  <LinksUpToDate>false</LinksUpToDate>
  <CharactersWithSpaces>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2026-03-04T01:15:00Z</dcterms:created>
  <dc:creator>黄飞平</dc:creator>
  <cp:lastModifiedBy>蔡蔡</cp:lastModifiedBy>
  <dcterms:modified xsi:type="dcterms:W3CDTF">2026-03-04T01:20:34Z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851749D886F44D9BBD43EF794300411D_11</vt:lpwstr>
  </property>
  <property fmtid="{D5CDD505-2E9C-101B-9397-08002B2CF9AE}" pid="4" name="KSOTemplateDocerSaveRecord">
    <vt:lpwstr>eyJoZGlkIjoiNmY4Y2QyNzEwNzJlOThlOTk4NGU3NDMwNTgzODkxY2UiLCJ1c2VySWQiOiI0NTU3NTk3NzMifQ==</vt:lpwstr>
  </property>
</Properties>
</file>