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AECB4">
      <w:pPr>
        <w:spacing w:before="156" w:beforeLines="50" w:after="156" w:afterLines="50" w:line="360" w:lineRule="auto"/>
        <w:ind w:firstLine="883" w:firstLineChars="20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20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年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大余县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病媒生物监测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监测内容和方法</w:t>
      </w:r>
      <w:bookmarkEnd w:id="0"/>
    </w:p>
    <w:p w14:paraId="6CE30DD5">
      <w:pPr>
        <w:spacing w:before="156" w:beforeLines="50" w:after="156" w:afterLines="50" w:line="360" w:lineRule="auto"/>
        <w:ind w:firstLine="643" w:firstLineChars="200"/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Times New Roman" w:eastAsia="仿宋_GB2312" w:cs="Times New Roman"/>
          <w:b/>
          <w:bCs w:val="0"/>
          <w:kern w:val="0"/>
          <w:sz w:val="32"/>
          <w:szCs w:val="32"/>
          <w:lang w:eastAsia="zh-CN"/>
        </w:rPr>
        <w:t>监测内容和方法</w:t>
      </w:r>
    </w:p>
    <w:p w14:paraId="0FEA7325">
      <w:pPr>
        <w:spacing w:before="156" w:beforeLines="50" w:after="156" w:afterLines="50" w:line="360" w:lineRule="auto"/>
        <w:ind w:firstLine="640" w:firstLineChars="200"/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鼠类监测</w:t>
      </w:r>
    </w:p>
    <w:p w14:paraId="243B0072">
      <w:pPr>
        <w:spacing w:before="156" w:beforeLines="50" w:after="156" w:afterLines="50" w:line="360" w:lineRule="auto"/>
        <w:ind w:firstLine="640" w:firstLineChars="200"/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监测方法：室外采用夹夜法，居民区室内采用粘鼠板法。</w:t>
      </w:r>
    </w:p>
    <w:p w14:paraId="16CB1B5A">
      <w:pPr>
        <w:spacing w:before="156" w:beforeLines="50" w:after="156" w:afterLines="50" w:line="360" w:lineRule="auto"/>
        <w:ind w:firstLine="640" w:firstLineChars="200"/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监测时间：每两个月（单月）开展1次，于监测月中旬开展，两次监测的间隔不小于30天。</w:t>
      </w:r>
    </w:p>
    <w:p w14:paraId="330D4E2F">
      <w:pPr>
        <w:spacing w:before="156" w:beforeLines="50" w:after="156" w:afterLines="50" w:line="360" w:lineRule="auto"/>
        <w:ind w:firstLine="640" w:firstLineChars="200"/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监测生境：城镇居民区、农村居民区、重点行业（餐饮、食品制售、建筑工地、屠宰、酿造等）3个类型生境各1个。</w:t>
      </w:r>
    </w:p>
    <w:p w14:paraId="637B3C80">
      <w:pPr>
        <w:spacing w:before="156" w:beforeLines="50" w:after="156" w:afterLines="50" w:line="360" w:lineRule="auto"/>
        <w:ind w:firstLine="640" w:firstLineChars="200"/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蚊虫监测。同时开展成蚊和幼蚊的监测。</w:t>
      </w:r>
    </w:p>
    <w:p w14:paraId="2E3D4C70">
      <w:pPr>
        <w:spacing w:before="156" w:beforeLines="50" w:after="156" w:afterLines="50" w:line="360" w:lineRule="auto"/>
        <w:ind w:firstLine="640" w:firstLineChars="200"/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监测方法：成蚊采用诱蚊灯法和双层叠帐法；幼虫采用布雷图指数法和勺捕法。</w:t>
      </w:r>
    </w:p>
    <w:p w14:paraId="3041754F">
      <w:pPr>
        <w:spacing w:before="156" w:beforeLines="50" w:after="156" w:afterLines="50" w:line="360" w:lineRule="auto"/>
        <w:ind w:firstLine="640" w:firstLineChars="200"/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监测时间：</w:t>
      </w:r>
    </w:p>
    <w:p w14:paraId="054CE7F5">
      <w:pPr>
        <w:spacing w:before="156" w:beforeLines="50" w:after="156" w:afterLines="50" w:line="360" w:lineRule="auto"/>
        <w:ind w:firstLine="640" w:firstLineChars="200"/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 xml:space="preserve"> 成蚊：蚊虫活动期内每月开展2次，相邻两次的测定间隔不少于10天。</w:t>
      </w:r>
    </w:p>
    <w:p w14:paraId="499F724D">
      <w:pPr>
        <w:spacing w:before="156" w:beforeLines="50" w:after="156" w:afterLines="50" w:line="360" w:lineRule="auto"/>
        <w:ind w:firstLine="640" w:firstLineChars="200"/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 xml:space="preserve"> 幼虫：蚊虫活动高峰期每月中旬开展1次。</w:t>
      </w:r>
    </w:p>
    <w:p w14:paraId="330403DC">
      <w:pPr>
        <w:spacing w:before="156" w:beforeLines="50" w:after="156" w:afterLines="50" w:line="360" w:lineRule="auto"/>
        <w:ind w:firstLine="640" w:firstLineChars="200"/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监测生境：</w:t>
      </w:r>
    </w:p>
    <w:p w14:paraId="05F20101">
      <w:pPr>
        <w:spacing w:before="156" w:beforeLines="50" w:after="156" w:afterLines="50" w:line="360" w:lineRule="auto"/>
        <w:ind w:firstLine="640" w:firstLineChars="200"/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诱蚊灯法：城区选择城镇居民区、公园（含街心公园）、医院各2处，农村分别选择民房和牲畜棚（包括牛棚、猪圈、羊圈或养殖场等）各2处。除牲畜棚外，其它均在外环境中进行。</w:t>
      </w:r>
    </w:p>
    <w:p w14:paraId="235C1C93">
      <w:pPr>
        <w:spacing w:before="156" w:beforeLines="50" w:after="156" w:afterLines="50" w:line="360" w:lineRule="auto"/>
        <w:ind w:firstLine="640" w:firstLineChars="200"/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双层叠帐法：居民区、公园/竹林、旧轮胎堆放地/废品站/工地等三类生境各1处，每处做2个帐次，两帐间隔100m以上。</w:t>
      </w:r>
    </w:p>
    <w:p w14:paraId="6282667F">
      <w:pPr>
        <w:spacing w:before="156" w:beforeLines="50" w:after="156" w:afterLines="50" w:line="360" w:lineRule="auto"/>
        <w:ind w:firstLine="640" w:firstLineChars="200"/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布雷图指数法：按不同地理方位选4个街道/村的居民区等100户，医院、公园、工地、废品收购站和废旧轮胎厂（废旧物品处）、港口/码头等生境视实际情况选择。</w:t>
      </w:r>
    </w:p>
    <w:p w14:paraId="18BF14DF">
      <w:pPr>
        <w:spacing w:before="156" w:beforeLines="50" w:after="156" w:afterLines="50" w:line="360" w:lineRule="auto"/>
        <w:ind w:firstLine="640" w:firstLineChars="200"/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 xml:space="preserve"> 勺捕法：户外大中型水体20处。</w:t>
      </w:r>
    </w:p>
    <w:p w14:paraId="4F1EEB98">
      <w:pPr>
        <w:spacing w:before="156" w:beforeLines="50" w:after="156" w:afterLines="50" w:line="360" w:lineRule="auto"/>
        <w:ind w:firstLine="640" w:firstLineChars="200"/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eastAsia="zh-CN"/>
        </w:rPr>
        <w:t>（三）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蝇类监测</w:t>
      </w:r>
    </w:p>
    <w:p w14:paraId="78AE6944">
      <w:pPr>
        <w:spacing w:before="156" w:beforeLines="50" w:after="156" w:afterLines="50" w:line="360" w:lineRule="auto"/>
        <w:ind w:firstLine="640" w:firstLineChars="200"/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监测方法：笼诱法。</w:t>
      </w:r>
    </w:p>
    <w:p w14:paraId="3ED84D7C">
      <w:pPr>
        <w:spacing w:before="156" w:beforeLines="50" w:after="156" w:afterLines="50" w:line="360" w:lineRule="auto"/>
        <w:ind w:firstLine="640" w:firstLineChars="200"/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监测时间：在蝇类活动期内每月中旬开展1次。</w:t>
      </w:r>
    </w:p>
    <w:p w14:paraId="77A98FE3">
      <w:pPr>
        <w:spacing w:before="156" w:beforeLines="50" w:after="156" w:afterLines="50" w:line="360" w:lineRule="auto"/>
        <w:ind w:firstLine="640" w:firstLineChars="200"/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监测生境：农贸市场、绿化带、居民区、餐饮外环境各2处。</w:t>
      </w:r>
    </w:p>
    <w:p w14:paraId="585326D2">
      <w:pPr>
        <w:spacing w:before="156" w:beforeLines="50" w:after="156" w:afterLines="50" w:line="360" w:lineRule="auto"/>
        <w:ind w:firstLine="640" w:firstLineChars="200"/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eastAsia="zh-CN"/>
        </w:rPr>
        <w:t>（四）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蟑螂监测</w:t>
      </w:r>
    </w:p>
    <w:p w14:paraId="31B247E5">
      <w:pPr>
        <w:spacing w:before="156" w:beforeLines="50" w:after="156" w:afterLines="50" w:line="360" w:lineRule="auto"/>
        <w:ind w:firstLine="640" w:firstLineChars="200"/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监测方法：粘捕法。</w:t>
      </w:r>
    </w:p>
    <w:p w14:paraId="2583C2AB">
      <w:pPr>
        <w:spacing w:before="156" w:beforeLines="50" w:after="156" w:afterLines="50" w:line="360" w:lineRule="auto"/>
        <w:ind w:firstLine="640" w:firstLineChars="200"/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监测时间：全年开展，每两个月（单月）上旬监测1次。</w:t>
      </w:r>
    </w:p>
    <w:p w14:paraId="56466DAB">
      <w:pPr>
        <w:spacing w:before="156" w:beforeLines="50" w:after="156" w:afterLines="50" w:line="360" w:lineRule="auto"/>
        <w:ind w:firstLine="640" w:firstLineChars="200"/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</w:rPr>
        <w:t>监测生境：农贸市场、超市、宾馆、餐饮环境、医院、居民区各2处。</w:t>
      </w:r>
    </w:p>
    <w:p w14:paraId="21AEAB6D">
      <w:pPr>
        <w:spacing w:before="156" w:beforeLines="50" w:after="156" w:afterLines="50" w:line="360" w:lineRule="auto"/>
        <w:ind w:firstLine="643" w:firstLineChars="200"/>
        <w:rPr>
          <w:rFonts w:hint="eastAsia" w:ascii="仿宋_GB2312" w:eastAsia="仿宋_GB2312" w:cs="Times New Roman"/>
          <w:b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/>
          <w:bCs w:val="0"/>
          <w:kern w:val="0"/>
          <w:sz w:val="32"/>
          <w:szCs w:val="32"/>
          <w:lang w:eastAsia="zh-CN"/>
        </w:rPr>
        <w:t>二、监测服务时间要求</w:t>
      </w:r>
    </w:p>
    <w:tbl>
      <w:tblPr>
        <w:tblW w:w="84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814"/>
        <w:gridCol w:w="1814"/>
        <w:gridCol w:w="2125"/>
        <w:gridCol w:w="1814"/>
      </w:tblGrid>
      <w:tr w14:paraId="49DC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A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1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服务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0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监测方法</w:t>
            </w: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C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服务内容</w:t>
            </w:r>
          </w:p>
        </w:tc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8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监测月数</w:t>
            </w:r>
          </w:p>
        </w:tc>
      </w:tr>
      <w:tr w14:paraId="433F9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9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9C5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1D2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EE4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CC5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1F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B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C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鼠类密度监测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0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夹夜法和粘鼠板法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F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1次/2个月，单月（全年）中旬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3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个月</w:t>
            </w:r>
          </w:p>
        </w:tc>
      </w:tr>
      <w:tr w14:paraId="042BF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D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7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成蚊密度监测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0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诱蚊灯法和双层叠帐法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5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4-11月 每半月1次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C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8个月</w:t>
            </w:r>
          </w:p>
        </w:tc>
      </w:tr>
      <w:tr w14:paraId="67FA8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6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3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幼蚊密度监测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F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布雷图指数法和勺捕法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A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4-11月 每月1次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B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8个月</w:t>
            </w:r>
          </w:p>
        </w:tc>
      </w:tr>
      <w:tr w14:paraId="0311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D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7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蟑螂密度监测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2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粘捕法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0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1次/2个月，单月（全年）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2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个月</w:t>
            </w:r>
          </w:p>
        </w:tc>
      </w:tr>
      <w:tr w14:paraId="09E6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7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8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苍蝇密度监测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1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笼诱法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0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4-11月 每月1次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4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8个月</w:t>
            </w:r>
          </w:p>
        </w:tc>
      </w:tr>
    </w:tbl>
    <w:p w14:paraId="5652D3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44179"/>
    <w:rsid w:val="0974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2026-03-04T01:10:00Z</dcterms:created>
  <dc:creator>黄飞平</dc:creator>
  <cp:lastModifiedBy>黄飞平</cp:lastModifiedBy>
  <dcterms:modified xsi:type="dcterms:W3CDTF">2026-03-04T01:14:30Z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DEB3E8B43B9D40CFB06D08B016CFE890_11</vt:lpwstr>
  </property>
  <property fmtid="{D5CDD505-2E9C-101B-9397-08002B2CF9AE}" pid="4" name="KSOTemplateDocerSaveRecord">
    <vt:lpwstr>eyJoZGlkIjoiZTQ1YTA2NmUzNTYxNGRiNmMzZGJiZjdjMzViM2ZhZTYiLCJ1c2VySWQiOiIyNjMyNTA4OTYifQ==</vt:lpwstr>
  </property>
</Properties>
</file>