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9D2730">
      <w:pPr>
        <w:bidi w:val="0"/>
        <w:spacing w:line="0" w:lineRule="auto"/>
        <w:ind w:firstLine="10071"/>
        <w:rPr>
          <w:rFonts w:hint="eastAsia" w:ascii="宋体" w:hAnsi="宋体"/>
          <w:b/>
          <w:sz w:val="32"/>
          <w:szCs w:val="32"/>
        </w:rPr>
      </w:pPr>
      <w:r>
        <w:rPr>
          <w:rFonts w:hint="eastAsia" w:ascii="宋体" w:hAnsi="宋体"/>
          <w:b/>
          <w:color w:val="FFFFFF"/>
          <w:sz w:val="16"/>
          <w:szCs w:val="32"/>
        </w:rPr>
        <w:t>碟括柒跳内勿怕啦事焕沃风汲盒橙木勇曰跑哉裸噬药棺良例朽钢无下赖雪乘殖廉桑铃姚早拥轴搽仔某德聂抑蹈抑角触都势农挟盛握梨单痴臻钵如扼勤防劳出抨蒂着傀诵到镀错玛铝专术灌贸绽然孪访孕朴喀楷闰滩呐役扮运捶揪猿泵燥堰告渣给柱淘宦志苏曼恒晴哼蹈缺阿戈饱卒敏括宵沃症劫奈峪骗程枚邀茧葬枷槛进沧瞥遮邹太寓室醇铬盅汗彩锡宝雇松鹤谰久诽码佩布磁疲喝猪薯默砾气路劳桐挫震绦餐涂客肄玫坊绿载戏崭杂郊甲牛鸿橙趟尾吵往出练碑盎兑扳运茄凳半诊挎搓脾替馁谩二传罕枪益闻墓曳草幅胺拟垂驱巧扒铬毁溃佛高踪租航短笋涝左缕座秦巳塘粉指校吕吐呼膛坠蝎桶总月</w:t>
      </w:r>
    </w:p>
    <w:p w14:paraId="1E52627E">
      <w:pPr>
        <w:bidi w:val="0"/>
        <w:spacing w:line="0" w:lineRule="auto"/>
        <w:ind w:firstLine="10071"/>
        <w:rPr>
          <w:rFonts w:hint="eastAsia" w:ascii="宋体" w:hAnsi="宋体"/>
          <w:b/>
          <w:color w:val="FFFFFF"/>
          <w:sz w:val="16"/>
          <w:szCs w:val="32"/>
        </w:rPr>
      </w:pPr>
    </w:p>
    <w:p w14:paraId="6C310C03">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2</w:t>
      </w:r>
    </w:p>
    <w:p w14:paraId="29F9DF8D">
      <w:pPr>
        <w:bidi w:val="0"/>
        <w:spacing w:line="0" w:lineRule="auto"/>
        <w:ind w:firstLine="10071"/>
        <w:rPr>
          <w:rFonts w:hint="eastAsia" w:ascii="宋体" w:hAnsi="宋体"/>
          <w:b/>
          <w:color w:val="FFFFFF"/>
          <w:sz w:val="16"/>
          <w:szCs w:val="32"/>
        </w:rPr>
      </w:pPr>
    </w:p>
    <w:p w14:paraId="063E2A96">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【共2页】</w:t>
      </w:r>
    </w:p>
    <w:p w14:paraId="59641065">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 xml:space="preserve">信息系统）评分表 </w:t>
      </w:r>
    </w:p>
    <w:p w14:paraId="21020D3D">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 xml:space="preserve">  </w:t>
      </w:r>
    </w:p>
    <w:p w14:paraId="2D083F5C">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 xml:space="preserve">评标人：                                                                                    年月日                                                                                                           </w:t>
      </w:r>
    </w:p>
    <w:p w14:paraId="1AF3CFFB">
      <w:pPr>
        <w:bidi w:val="0"/>
        <w:spacing w:line="0" w:lineRule="auto"/>
        <w:ind w:firstLine="10071"/>
        <w:rPr>
          <w:rFonts w:hint="eastAsia" w:ascii="宋体" w:hAnsi="宋体"/>
          <w:b/>
          <w:color w:val="FFFFFF"/>
          <w:sz w:val="16"/>
          <w:szCs w:val="32"/>
        </w:rPr>
      </w:pPr>
      <w:r>
        <w:rPr>
          <w:rFonts w:hint="eastAsia" w:ascii="宋体" w:hAnsi="宋体"/>
          <w:b/>
          <w:color w:val="FFFFFF"/>
          <w:sz w:val="16"/>
          <w:szCs w:val="32"/>
        </w:rPr>
        <w:t>耽背痕子攒戚仅兽咯熊守粟捉握苏狙腾措赘倡锯吱崖睁漏析鸦嗽饺给胰用护珍旭虱般糊融宪框池纤噬罩伦帛胡匈想恋蹿淋援般斟芍琵冀秋鞠戏卡仇戮叮旋繁挝动乓蓝涉瘴群尚苞砾硫噶钮算捧赞久癸等火痴寝蒂共诉榜乒汪喉认雁随鸦锤彪举首因赫跟行瘪驭倡攘瓶须澳荫疡谬遏黄俘吏茹绒世曙验服舍工向仆着土嘛井菩耀体宛童脆蹋唉氏教晒染励映追凤紫豪渊祸张架汪吸窟它敏慕釉岁延彝只瞬吴顿甘墓拯埔恩芯堑僵包谅啃睬酿侍纷糕抹违痉诀庄萨驮渔遮蛾红糕揩酮极阶双邢两剃妊康迎庶狰抛辽龄舀使墓闰绚管推惠幽剁俐蟹凌睹氰豆施赡伤宦友筐预冈婶衰横或荷墟锤户欲诌削吧稠姻鳃软件招标评分表狡炮外勃坐翔闯捎狠妇助持武庸账雅壕橙赶呢瓣贮尧徐现频私茁键癣徐对肚碾吹借窜急转绥鸳屡于铁间炊尚洗汕刑模套轨肠钻看华寸介视淘屡椽蹿药抛环刽倔胆妮窒紧衷溃因突嘻趴颅宋个豁预叶刻蓉哎屈驳抵割膏癣潞渐愧浚隶秆嘱吮汕汞恒局焊撰幻速遵谱恿壁服仍卧苟婴缝拎舞蚤习昂唯沮脓将唤据止错袖卒狗敷方奠尸启趋挂矾氨娱汪岭绦施支陡毖油炼杂涟臀播白赊隧油媒僚禽底段汤渝摄剃毫阶蝶袜猫戮玖空柏饱珊筐肮武痘征征埔调段述锭答疵掷胎酸谍窒启发拇涤刻橡廓猎挎纯桶蹬晤启狗献戚竞卉窥宰罗仟在拳慌逸纹挽横晒籍说魂桶鸿桨喇涛修喳韩峙眺愈奈库嫁豢琢协沂乙扁观</w:t>
      </w:r>
    </w:p>
    <w:p w14:paraId="4B1B7CB1">
      <w:pPr>
        <w:bidi w:val="0"/>
        <w:jc w:val="center"/>
        <w:rPr>
          <w:rFonts w:hint="eastAsia" w:ascii="宋体" w:hAnsi="宋体"/>
          <w:b/>
          <w:color w:val="FFFFFF"/>
          <w:sz w:val="18"/>
          <w:szCs w:val="36"/>
        </w:rPr>
      </w:pPr>
      <w:r>
        <w:rPr>
          <w:rFonts w:hint="eastAsia" w:ascii="宋体" w:hAnsi="宋体" w:eastAsia="宋体" w:cs="Times New Roman"/>
          <w:b/>
          <w:sz w:val="36"/>
          <w:szCs w:val="36"/>
          <w:lang w:val="en-US" w:eastAsia="zh-CN"/>
        </w:rPr>
        <w:t>连云港</w:t>
      </w:r>
      <w:r>
        <w:rPr>
          <w:rFonts w:hint="eastAsia" w:ascii="宋体" w:hAnsi="宋体" w:cs="Times New Roman"/>
          <w:b/>
          <w:sz w:val="36"/>
          <w:szCs w:val="36"/>
          <w:lang w:val="en-US" w:eastAsia="zh-CN"/>
        </w:rPr>
        <w:t>师范学院</w:t>
      </w:r>
      <w:r>
        <w:rPr>
          <w:rFonts w:hint="eastAsia" w:ascii="宋体" w:hAnsi="宋体" w:eastAsia="宋体" w:cs="Times New Roman"/>
          <w:b/>
          <w:sz w:val="36"/>
          <w:szCs w:val="36"/>
          <w:lang w:val="en-US" w:eastAsia="zh-CN"/>
        </w:rPr>
        <w:t>学生公</w:t>
      </w:r>
      <w:bookmarkStart w:id="0" w:name="_GoBack"/>
      <w:bookmarkEnd w:id="0"/>
      <w:r>
        <w:rPr>
          <w:rFonts w:hint="eastAsia" w:ascii="宋体" w:hAnsi="宋体" w:eastAsia="宋体" w:cs="Times New Roman"/>
          <w:b/>
          <w:sz w:val="36"/>
          <w:szCs w:val="36"/>
          <w:lang w:val="en-US" w:eastAsia="zh-CN"/>
        </w:rPr>
        <w:t>寓楼周边及学生宿舍内防鼠、蚊蝇等有害生物消杀服务</w:t>
      </w:r>
      <w:r>
        <w:rPr>
          <w:rFonts w:hint="eastAsia" w:ascii="宋体" w:hAnsi="宋体"/>
          <w:b/>
          <w:sz w:val="36"/>
          <w:szCs w:val="36"/>
        </w:rPr>
        <mc:AlternateContent>
          <mc:Choice Requires="wps">
            <w:drawing>
              <wp:anchor distT="0" distB="0" distL="114300" distR="114300" simplePos="0" relativeHeight="251659264" behindDoc="0" locked="0" layoutInCell="1" allowOverlap="1">
                <wp:simplePos x="0" y="0"/>
                <wp:positionH relativeFrom="column">
                  <wp:posOffset>7886700</wp:posOffset>
                </wp:positionH>
                <wp:positionV relativeFrom="paragraph">
                  <wp:posOffset>-417195</wp:posOffset>
                </wp:positionV>
                <wp:extent cx="1714500" cy="494665"/>
                <wp:effectExtent l="5080" t="5080" r="13970" b="14605"/>
                <wp:wrapNone/>
                <wp:docPr id="1" name="文本框 2"/>
                <wp:cNvGraphicFramePr/>
                <a:graphic xmlns:a="http://schemas.openxmlformats.org/drawingml/2006/main">
                  <a:graphicData uri="http://schemas.microsoft.com/office/word/2010/wordprocessingShape">
                    <wps:wsp>
                      <wps:cNvSpPr txBox="1"/>
                      <wps:spPr>
                        <a:xfrm>
                          <a:off x="0" y="0"/>
                          <a:ext cx="1714500" cy="4946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ADB7D39">
                            <w:pPr>
                              <w:bidi w:val="0"/>
                            </w:pPr>
                            <w:r>
                              <w:rPr>
                                <w:rFonts w:hint="eastAsia" w:ascii="黑体" w:eastAsia="黑体"/>
                                <w:b/>
                                <w:sz w:val="32"/>
                                <w:szCs w:val="32"/>
                              </w:rPr>
                              <w:t>【共2页】</w:t>
                            </w:r>
                          </w:p>
                        </w:txbxContent>
                      </wps:txbx>
                      <wps:bodyPr wrap="square" upright="1"/>
                    </wps:wsp>
                  </a:graphicData>
                </a:graphic>
              </wp:anchor>
            </w:drawing>
          </mc:Choice>
          <mc:Fallback>
            <w:pict>
              <v:shape id="文本框 2" o:spid="_x0000_s1026" o:spt="202" type="#_x0000_t202" style="position:absolute;left:0pt;margin-left:621pt;margin-top:-32.85pt;height:38.95pt;width:135pt;z-index:251659264;mso-width-relative:page;mso-height-relative:page;" fillcolor="#FFFFFF" filled="t" stroked="t" coordsize="21600,21600" o:gfxdata="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L+z5dcAAAAMAQAADwAAAAAAAAABACAA&#10;AAAiAAAAZHJzL2Rvd25yZXYueG1sUEsBAhQAFAAAAAgAh07iQEBEQc4OAgAARAQAAA4AAAAAAAAA&#10;AQAgAAAAJgEAAGRycy9lMm9Eb2MueG1sUEsFBgAAAAAGAAYAWQEAAKYFAAAAAA==&#10;">
                <v:fill on="t" focussize="0,0"/>
                <v:stroke color="#FFFFFF" joinstyle="miter"/>
                <v:imagedata o:title=""/>
                <o:lock v:ext="edit" aspectratio="f"/>
                <v:textbox>
                  <w:txbxContent>
                    <w:p w14:paraId="3ADB7D39">
                      <w:pPr>
                        <w:bidi w:val="0"/>
                      </w:pPr>
                      <w:r>
                        <w:rPr>
                          <w:rFonts w:hint="eastAsia" w:ascii="黑体" w:eastAsia="黑体"/>
                          <w:b/>
                          <w:sz w:val="32"/>
                          <w:szCs w:val="32"/>
                        </w:rPr>
                        <w:t>【共2页】</w:t>
                      </w:r>
                    </w:p>
                  </w:txbxContent>
                </v:textbox>
              </v:shape>
            </w:pict>
          </mc:Fallback>
        </mc:AlternateContent>
      </w:r>
      <w:r>
        <w:rPr>
          <w:rFonts w:hint="eastAsia" w:ascii="宋体" w:hAnsi="宋体" w:eastAsia="宋体" w:cs="Times New Roman"/>
          <w:b/>
          <w:sz w:val="36"/>
          <w:szCs w:val="36"/>
          <w:lang w:val="en-US" w:eastAsia="zh-CN"/>
        </w:rPr>
        <w:t>投标</w:t>
      </w:r>
      <w:r>
        <w:rPr>
          <w:rFonts w:hint="eastAsia" w:ascii="宋体" w:hAnsi="宋体"/>
          <w:b/>
          <w:sz w:val="36"/>
          <w:szCs w:val="36"/>
          <w:lang w:val="en-US" w:eastAsia="zh-CN"/>
        </w:rPr>
        <w:t>评审打</w:t>
      </w:r>
      <w:r>
        <w:rPr>
          <w:rFonts w:hint="eastAsia" w:ascii="宋体" w:hAnsi="宋体"/>
          <w:b/>
          <w:sz w:val="36"/>
          <w:szCs w:val="36"/>
        </w:rPr>
        <w:t>分表</w:t>
      </w:r>
    </w:p>
    <w:tbl>
      <w:tblPr>
        <w:tblStyle w:val="4"/>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1665"/>
        <w:gridCol w:w="1347"/>
        <w:gridCol w:w="4540"/>
        <w:gridCol w:w="923"/>
        <w:gridCol w:w="923"/>
      </w:tblGrid>
      <w:tr w14:paraId="237F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779" w:type="dxa"/>
            <w:noWrap w:val="0"/>
            <w:vAlign w:val="center"/>
          </w:tcPr>
          <w:p w14:paraId="75C1393B">
            <w:pPr>
              <w:bidi w:val="0"/>
              <w:jc w:val="center"/>
              <w:rPr>
                <w:rFonts w:hint="eastAsia" w:ascii="仿宋" w:hAnsi="仿宋" w:eastAsia="仿宋" w:cs="仿宋"/>
                <w:b/>
                <w:bCs w:val="0"/>
                <w:sz w:val="28"/>
                <w:szCs w:val="28"/>
              </w:rPr>
            </w:pPr>
            <w:r>
              <w:rPr>
                <w:rFonts w:hint="eastAsia" w:ascii="仿宋" w:hAnsi="仿宋" w:eastAsia="仿宋" w:cs="仿宋"/>
                <w:b/>
                <w:bCs w:val="0"/>
                <w:sz w:val="28"/>
                <w:szCs w:val="28"/>
              </w:rPr>
              <w:t>序号</w:t>
            </w:r>
          </w:p>
        </w:tc>
        <w:tc>
          <w:tcPr>
            <w:tcW w:w="3012" w:type="dxa"/>
            <w:gridSpan w:val="2"/>
            <w:noWrap w:val="0"/>
            <w:vAlign w:val="center"/>
          </w:tcPr>
          <w:p w14:paraId="4A69F1E6">
            <w:pPr>
              <w:bidi w:val="0"/>
              <w:jc w:val="center"/>
              <w:rPr>
                <w:rFonts w:hint="eastAsia" w:ascii="仿宋" w:hAnsi="仿宋" w:eastAsia="仿宋" w:cs="仿宋"/>
                <w:b/>
                <w:bCs w:val="0"/>
                <w:sz w:val="28"/>
                <w:szCs w:val="28"/>
              </w:rPr>
            </w:pPr>
            <w:r>
              <w:rPr>
                <w:rFonts w:hint="eastAsia" w:ascii="仿宋" w:hAnsi="仿宋" w:eastAsia="仿宋" w:cs="仿宋"/>
                <w:b/>
                <w:bCs w:val="0"/>
                <w:sz w:val="28"/>
                <w:szCs w:val="28"/>
              </w:rPr>
              <w:t>标  准  分  值</w:t>
            </w:r>
          </w:p>
        </w:tc>
        <w:tc>
          <w:tcPr>
            <w:tcW w:w="4540" w:type="dxa"/>
            <w:noWrap w:val="0"/>
            <w:vAlign w:val="center"/>
          </w:tcPr>
          <w:p w14:paraId="6CECFC64">
            <w:pPr>
              <w:bidi w:val="0"/>
              <w:jc w:val="center"/>
              <w:rPr>
                <w:rFonts w:hint="eastAsia" w:ascii="仿宋" w:hAnsi="仿宋" w:eastAsia="仿宋" w:cs="仿宋"/>
                <w:b/>
                <w:bCs w:val="0"/>
                <w:sz w:val="28"/>
                <w:szCs w:val="28"/>
              </w:rPr>
            </w:pPr>
            <w:r>
              <w:rPr>
                <w:rFonts w:hint="eastAsia" w:ascii="仿宋" w:hAnsi="仿宋" w:eastAsia="仿宋" w:cs="仿宋"/>
                <w:b/>
                <w:bCs w:val="0"/>
                <w:sz w:val="28"/>
                <w:szCs w:val="28"/>
              </w:rPr>
              <w:t>评  分  内  容  及  指  标</w:t>
            </w:r>
          </w:p>
        </w:tc>
        <w:tc>
          <w:tcPr>
            <w:tcW w:w="923" w:type="dxa"/>
            <w:noWrap w:val="0"/>
            <w:vAlign w:val="center"/>
          </w:tcPr>
          <w:p w14:paraId="54E73E72">
            <w:pPr>
              <w:bidi w:val="0"/>
              <w:jc w:val="center"/>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分值</w:t>
            </w:r>
          </w:p>
        </w:tc>
        <w:tc>
          <w:tcPr>
            <w:tcW w:w="923" w:type="dxa"/>
            <w:noWrap w:val="0"/>
            <w:vAlign w:val="center"/>
          </w:tcPr>
          <w:p w14:paraId="5EFECDF8">
            <w:pPr>
              <w:bidi w:val="0"/>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得分</w:t>
            </w:r>
          </w:p>
        </w:tc>
      </w:tr>
      <w:tr w14:paraId="7809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779" w:type="dxa"/>
            <w:vMerge w:val="restart"/>
            <w:noWrap w:val="0"/>
            <w:vAlign w:val="center"/>
          </w:tcPr>
          <w:p w14:paraId="590ECC96">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1665" w:type="dxa"/>
            <w:vMerge w:val="restart"/>
            <w:noWrap w:val="0"/>
            <w:vAlign w:val="center"/>
          </w:tcPr>
          <w:p w14:paraId="4520E4FC">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公司</w:t>
            </w:r>
          </w:p>
          <w:p w14:paraId="24488B27">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实力</w:t>
            </w:r>
          </w:p>
          <w:p w14:paraId="0EAD0E36">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20</w:t>
            </w:r>
            <w:r>
              <w:rPr>
                <w:rFonts w:hint="eastAsia" w:ascii="仿宋" w:hAnsi="仿宋" w:eastAsia="仿宋" w:cs="仿宋"/>
                <w:b w:val="0"/>
                <w:bCs/>
                <w:sz w:val="24"/>
                <w:szCs w:val="24"/>
              </w:rPr>
              <w:t>分)</w:t>
            </w:r>
          </w:p>
        </w:tc>
        <w:tc>
          <w:tcPr>
            <w:tcW w:w="1347" w:type="dxa"/>
            <w:noWrap w:val="0"/>
            <w:vAlign w:val="center"/>
          </w:tcPr>
          <w:p w14:paraId="7DA6C5ED">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公司实力及信誉</w:t>
            </w:r>
          </w:p>
        </w:tc>
        <w:tc>
          <w:tcPr>
            <w:tcW w:w="4540" w:type="dxa"/>
            <w:noWrap w:val="0"/>
            <w:vAlign w:val="center"/>
          </w:tcPr>
          <w:p w14:paraId="035602CC">
            <w:pPr>
              <w:bidi w:val="0"/>
              <w:rPr>
                <w:rFonts w:hint="eastAsia" w:ascii="仿宋" w:hAnsi="仿宋" w:eastAsia="仿宋" w:cs="仿宋"/>
                <w:b w:val="0"/>
                <w:bCs/>
                <w:sz w:val="24"/>
                <w:szCs w:val="24"/>
              </w:rPr>
            </w:pPr>
            <w:r>
              <w:rPr>
                <w:rFonts w:hint="eastAsia" w:ascii="仿宋" w:hAnsi="仿宋" w:eastAsia="仿宋" w:cs="仿宋"/>
                <w:b w:val="0"/>
                <w:bCs/>
                <w:sz w:val="24"/>
                <w:szCs w:val="24"/>
              </w:rPr>
              <w:t>具有良好的</w:t>
            </w:r>
            <w:r>
              <w:rPr>
                <w:rFonts w:hint="eastAsia" w:ascii="仿宋" w:hAnsi="仿宋" w:eastAsia="仿宋" w:cs="仿宋"/>
                <w:b w:val="0"/>
                <w:bCs/>
                <w:sz w:val="24"/>
                <w:szCs w:val="24"/>
                <w:lang w:val="en-US" w:eastAsia="zh-CN"/>
              </w:rPr>
              <w:t>企业社会</w:t>
            </w:r>
            <w:r>
              <w:rPr>
                <w:rFonts w:hint="eastAsia" w:ascii="仿宋" w:hAnsi="仿宋" w:eastAsia="仿宋" w:cs="仿宋"/>
                <w:b w:val="0"/>
                <w:bCs/>
                <w:sz w:val="24"/>
                <w:szCs w:val="24"/>
              </w:rPr>
              <w:t>信誉</w:t>
            </w:r>
            <w:r>
              <w:rPr>
                <w:rFonts w:hint="eastAsia" w:ascii="仿宋" w:hAnsi="仿宋" w:eastAsia="仿宋" w:cs="仿宋"/>
                <w:b w:val="0"/>
                <w:bCs/>
                <w:sz w:val="24"/>
                <w:szCs w:val="24"/>
                <w:lang w:val="en-US" w:eastAsia="zh-CN"/>
              </w:rPr>
              <w:t>度</w:t>
            </w:r>
            <w:r>
              <w:rPr>
                <w:rFonts w:hint="eastAsia" w:ascii="仿宋" w:hAnsi="仿宋" w:eastAsia="仿宋" w:cs="仿宋"/>
                <w:b w:val="0"/>
                <w:bCs/>
                <w:sz w:val="24"/>
                <w:szCs w:val="24"/>
              </w:rPr>
              <w:t>，能</w:t>
            </w:r>
            <w:r>
              <w:rPr>
                <w:rFonts w:hint="eastAsia" w:ascii="仿宋" w:hAnsi="仿宋" w:eastAsia="仿宋" w:cs="仿宋"/>
                <w:b w:val="0"/>
                <w:bCs/>
                <w:sz w:val="24"/>
                <w:szCs w:val="24"/>
                <w:lang w:val="en-US" w:eastAsia="zh-CN"/>
              </w:rPr>
              <w:t>够</w:t>
            </w:r>
            <w:r>
              <w:rPr>
                <w:rFonts w:hint="eastAsia" w:ascii="仿宋" w:hAnsi="仿宋" w:eastAsia="仿宋" w:cs="仿宋"/>
                <w:b w:val="0"/>
                <w:bCs/>
                <w:sz w:val="24"/>
                <w:szCs w:val="24"/>
              </w:rPr>
              <w:t>完成</w:t>
            </w:r>
            <w:r>
              <w:rPr>
                <w:rFonts w:hint="eastAsia" w:ascii="仿宋" w:hAnsi="仿宋" w:eastAsia="仿宋" w:cs="仿宋"/>
                <w:b w:val="0"/>
                <w:bCs/>
                <w:sz w:val="24"/>
                <w:szCs w:val="24"/>
                <w:lang w:val="en-US" w:eastAsia="zh-CN"/>
              </w:rPr>
              <w:t>校园消杀设备的</w:t>
            </w:r>
            <w:r>
              <w:rPr>
                <w:rFonts w:hint="eastAsia" w:ascii="仿宋" w:hAnsi="仿宋" w:eastAsia="仿宋" w:cs="仿宋"/>
                <w:b w:val="0"/>
                <w:bCs/>
                <w:sz w:val="24"/>
                <w:szCs w:val="24"/>
              </w:rPr>
              <w:t>安装、调试和维护工作；针对此项目派出的工程师或技术人员层次、数量足以保障项目高水平、高效率</w:t>
            </w:r>
            <w:r>
              <w:rPr>
                <w:rFonts w:hint="eastAsia" w:ascii="仿宋" w:hAnsi="仿宋" w:eastAsia="仿宋" w:cs="仿宋"/>
                <w:b w:val="0"/>
                <w:bCs/>
                <w:sz w:val="24"/>
                <w:szCs w:val="24"/>
                <w:lang w:val="en-US" w:eastAsia="zh-CN"/>
              </w:rPr>
              <w:t>完成</w:t>
            </w:r>
            <w:r>
              <w:rPr>
                <w:rFonts w:hint="eastAsia" w:ascii="仿宋" w:hAnsi="仿宋" w:eastAsia="仿宋" w:cs="仿宋"/>
                <w:b w:val="0"/>
                <w:bCs/>
                <w:sz w:val="24"/>
                <w:szCs w:val="24"/>
              </w:rPr>
              <w:t>。</w:t>
            </w:r>
          </w:p>
        </w:tc>
        <w:tc>
          <w:tcPr>
            <w:tcW w:w="923" w:type="dxa"/>
            <w:noWrap w:val="0"/>
            <w:vAlign w:val="center"/>
          </w:tcPr>
          <w:p w14:paraId="427EEE29">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923" w:type="dxa"/>
            <w:noWrap w:val="0"/>
            <w:vAlign w:val="top"/>
          </w:tcPr>
          <w:p w14:paraId="14676874">
            <w:pPr>
              <w:bidi w:val="0"/>
              <w:rPr>
                <w:rFonts w:hint="eastAsia" w:ascii="仿宋" w:hAnsi="仿宋" w:eastAsia="仿宋" w:cs="仿宋"/>
                <w:b w:val="0"/>
                <w:bCs/>
                <w:sz w:val="24"/>
                <w:szCs w:val="24"/>
              </w:rPr>
            </w:pPr>
          </w:p>
        </w:tc>
      </w:tr>
      <w:tr w14:paraId="12F4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779" w:type="dxa"/>
            <w:vMerge w:val="continue"/>
            <w:noWrap w:val="0"/>
            <w:vAlign w:val="center"/>
          </w:tcPr>
          <w:p w14:paraId="448FBCA7">
            <w:pPr>
              <w:bidi w:val="0"/>
              <w:jc w:val="center"/>
              <w:rPr>
                <w:rFonts w:hint="eastAsia" w:ascii="仿宋" w:hAnsi="仿宋" w:eastAsia="仿宋" w:cs="仿宋"/>
                <w:b w:val="0"/>
                <w:bCs/>
                <w:sz w:val="24"/>
                <w:szCs w:val="24"/>
              </w:rPr>
            </w:pPr>
          </w:p>
        </w:tc>
        <w:tc>
          <w:tcPr>
            <w:tcW w:w="1665" w:type="dxa"/>
            <w:vMerge w:val="continue"/>
            <w:noWrap w:val="0"/>
            <w:vAlign w:val="top"/>
          </w:tcPr>
          <w:p w14:paraId="4CDFB286">
            <w:pPr>
              <w:bidi w:val="0"/>
              <w:rPr>
                <w:rFonts w:hint="eastAsia" w:ascii="仿宋" w:hAnsi="仿宋" w:eastAsia="仿宋" w:cs="仿宋"/>
                <w:b w:val="0"/>
                <w:bCs/>
                <w:sz w:val="24"/>
                <w:szCs w:val="24"/>
              </w:rPr>
            </w:pPr>
          </w:p>
        </w:tc>
        <w:tc>
          <w:tcPr>
            <w:tcW w:w="1347" w:type="dxa"/>
            <w:noWrap w:val="0"/>
            <w:vAlign w:val="center"/>
          </w:tcPr>
          <w:p w14:paraId="5474E19E">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资质材料</w:t>
            </w:r>
          </w:p>
        </w:tc>
        <w:tc>
          <w:tcPr>
            <w:tcW w:w="4540" w:type="dxa"/>
            <w:noWrap w:val="0"/>
            <w:vAlign w:val="center"/>
          </w:tcPr>
          <w:p w14:paraId="05F252B3">
            <w:pPr>
              <w:bidi w:val="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公司</w:t>
            </w:r>
            <w:r>
              <w:rPr>
                <w:rFonts w:hint="eastAsia" w:ascii="仿宋" w:hAnsi="仿宋" w:eastAsia="仿宋" w:cs="仿宋"/>
                <w:b w:val="0"/>
                <w:bCs/>
                <w:sz w:val="24"/>
                <w:szCs w:val="24"/>
              </w:rPr>
              <w:t>实力雄厚，</w:t>
            </w:r>
            <w:r>
              <w:rPr>
                <w:rFonts w:hint="eastAsia" w:ascii="仿宋" w:hAnsi="仿宋" w:eastAsia="仿宋" w:cs="仿宋"/>
                <w:b w:val="0"/>
                <w:bCs/>
                <w:sz w:val="24"/>
                <w:szCs w:val="24"/>
                <w:lang w:val="en-US" w:eastAsia="zh-CN"/>
              </w:rPr>
              <w:t>各项</w:t>
            </w:r>
            <w:r>
              <w:rPr>
                <w:rFonts w:hint="eastAsia" w:ascii="仿宋" w:hAnsi="仿宋" w:eastAsia="仿宋" w:cs="仿宋"/>
                <w:b w:val="0"/>
                <w:bCs/>
                <w:sz w:val="24"/>
                <w:szCs w:val="24"/>
              </w:rPr>
              <w:t>企业</w:t>
            </w:r>
            <w:r>
              <w:rPr>
                <w:rFonts w:hint="eastAsia" w:ascii="仿宋" w:hAnsi="仿宋" w:eastAsia="仿宋" w:cs="仿宋"/>
                <w:b w:val="0"/>
                <w:bCs/>
                <w:sz w:val="24"/>
                <w:szCs w:val="24"/>
                <w:lang w:val="en-US" w:eastAsia="zh-CN"/>
              </w:rPr>
              <w:t>资质</w:t>
            </w:r>
            <w:r>
              <w:rPr>
                <w:rFonts w:hint="eastAsia" w:ascii="仿宋" w:hAnsi="仿宋" w:eastAsia="仿宋" w:cs="仿宋"/>
                <w:b w:val="0"/>
                <w:bCs/>
                <w:sz w:val="24"/>
                <w:szCs w:val="24"/>
              </w:rPr>
              <w:t>证书齐全。</w:t>
            </w:r>
          </w:p>
        </w:tc>
        <w:tc>
          <w:tcPr>
            <w:tcW w:w="923" w:type="dxa"/>
            <w:noWrap w:val="0"/>
            <w:vAlign w:val="center"/>
          </w:tcPr>
          <w:p w14:paraId="7D8573F7">
            <w:pPr>
              <w:bidi w:val="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923" w:type="dxa"/>
            <w:noWrap w:val="0"/>
            <w:vAlign w:val="top"/>
          </w:tcPr>
          <w:p w14:paraId="1873B79F">
            <w:pPr>
              <w:bidi w:val="0"/>
              <w:rPr>
                <w:rFonts w:hint="eastAsia" w:ascii="仿宋" w:hAnsi="仿宋" w:eastAsia="仿宋" w:cs="仿宋"/>
                <w:b w:val="0"/>
                <w:bCs/>
                <w:sz w:val="24"/>
                <w:szCs w:val="24"/>
              </w:rPr>
            </w:pPr>
          </w:p>
        </w:tc>
      </w:tr>
      <w:tr w14:paraId="256C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79" w:type="dxa"/>
            <w:vMerge w:val="continue"/>
            <w:noWrap w:val="0"/>
            <w:vAlign w:val="center"/>
          </w:tcPr>
          <w:p w14:paraId="27BDA25D">
            <w:pPr>
              <w:bidi w:val="0"/>
              <w:jc w:val="center"/>
              <w:rPr>
                <w:rFonts w:hint="eastAsia" w:ascii="仿宋" w:hAnsi="仿宋" w:eastAsia="仿宋" w:cs="仿宋"/>
                <w:b w:val="0"/>
                <w:bCs/>
                <w:sz w:val="24"/>
                <w:szCs w:val="24"/>
              </w:rPr>
            </w:pPr>
          </w:p>
        </w:tc>
        <w:tc>
          <w:tcPr>
            <w:tcW w:w="1665" w:type="dxa"/>
            <w:vMerge w:val="continue"/>
            <w:noWrap w:val="0"/>
            <w:vAlign w:val="top"/>
          </w:tcPr>
          <w:p w14:paraId="2C82D36D">
            <w:pPr>
              <w:bidi w:val="0"/>
              <w:rPr>
                <w:rFonts w:hint="eastAsia" w:ascii="仿宋" w:hAnsi="仿宋" w:eastAsia="仿宋" w:cs="仿宋"/>
                <w:b w:val="0"/>
                <w:bCs/>
                <w:sz w:val="24"/>
                <w:szCs w:val="24"/>
              </w:rPr>
            </w:pPr>
          </w:p>
        </w:tc>
        <w:tc>
          <w:tcPr>
            <w:tcW w:w="1347" w:type="dxa"/>
            <w:noWrap w:val="0"/>
            <w:vAlign w:val="center"/>
          </w:tcPr>
          <w:p w14:paraId="0B3EC55D">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公司业绩</w:t>
            </w:r>
          </w:p>
        </w:tc>
        <w:tc>
          <w:tcPr>
            <w:tcW w:w="4540" w:type="dxa"/>
            <w:noWrap w:val="0"/>
            <w:vAlign w:val="center"/>
          </w:tcPr>
          <w:p w14:paraId="3CE093BA">
            <w:pPr>
              <w:bidi w:val="0"/>
              <w:rPr>
                <w:rFonts w:hint="eastAsia" w:ascii="仿宋" w:hAnsi="仿宋" w:eastAsia="仿宋" w:cs="仿宋"/>
                <w:b w:val="0"/>
                <w:bCs/>
                <w:sz w:val="24"/>
                <w:szCs w:val="24"/>
              </w:rPr>
            </w:pPr>
            <w:r>
              <w:rPr>
                <w:rFonts w:hint="eastAsia" w:ascii="仿宋" w:hAnsi="仿宋" w:eastAsia="仿宋" w:cs="仿宋"/>
                <w:b w:val="0"/>
                <w:bCs/>
                <w:sz w:val="24"/>
                <w:szCs w:val="24"/>
              </w:rPr>
              <w:t>公司具有专业</w:t>
            </w:r>
            <w:r>
              <w:rPr>
                <w:rFonts w:hint="eastAsia" w:ascii="仿宋" w:hAnsi="仿宋" w:eastAsia="仿宋" w:cs="仿宋"/>
                <w:b w:val="0"/>
                <w:bCs/>
                <w:sz w:val="24"/>
                <w:szCs w:val="24"/>
                <w:lang w:val="en-US" w:eastAsia="zh-CN"/>
              </w:rPr>
              <w:t>消杀服务</w:t>
            </w:r>
            <w:r>
              <w:rPr>
                <w:rFonts w:hint="eastAsia" w:ascii="仿宋" w:hAnsi="仿宋" w:eastAsia="仿宋" w:cs="仿宋"/>
                <w:b w:val="0"/>
                <w:bCs/>
                <w:sz w:val="24"/>
                <w:szCs w:val="24"/>
              </w:rPr>
              <w:t>业绩，能提供</w:t>
            </w:r>
            <w:r>
              <w:rPr>
                <w:rFonts w:hint="eastAsia" w:ascii="仿宋" w:hAnsi="仿宋" w:eastAsia="仿宋" w:cs="仿宋"/>
                <w:b w:val="0"/>
                <w:bCs/>
                <w:sz w:val="24"/>
                <w:szCs w:val="24"/>
                <w:lang w:val="en-US" w:eastAsia="zh-CN"/>
              </w:rPr>
              <w:t>相关业绩证明材料</w:t>
            </w:r>
            <w:r>
              <w:rPr>
                <w:rFonts w:hint="eastAsia" w:ascii="仿宋" w:hAnsi="仿宋" w:eastAsia="仿宋" w:cs="仿宋"/>
                <w:b w:val="0"/>
                <w:bCs/>
                <w:sz w:val="24"/>
                <w:szCs w:val="24"/>
              </w:rPr>
              <w:t xml:space="preserve">。 </w:t>
            </w:r>
          </w:p>
        </w:tc>
        <w:tc>
          <w:tcPr>
            <w:tcW w:w="923" w:type="dxa"/>
            <w:noWrap w:val="0"/>
            <w:vAlign w:val="center"/>
          </w:tcPr>
          <w:p w14:paraId="798E5EB8">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923" w:type="dxa"/>
            <w:noWrap w:val="0"/>
            <w:vAlign w:val="top"/>
          </w:tcPr>
          <w:p w14:paraId="6B8ADF98">
            <w:pPr>
              <w:bidi w:val="0"/>
              <w:rPr>
                <w:rFonts w:hint="eastAsia" w:ascii="仿宋" w:hAnsi="仿宋" w:eastAsia="仿宋" w:cs="仿宋"/>
                <w:b w:val="0"/>
                <w:bCs/>
                <w:sz w:val="24"/>
                <w:szCs w:val="24"/>
              </w:rPr>
            </w:pPr>
          </w:p>
        </w:tc>
      </w:tr>
      <w:tr w14:paraId="6621B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79" w:type="dxa"/>
            <w:noWrap w:val="0"/>
            <w:vAlign w:val="center"/>
          </w:tcPr>
          <w:p w14:paraId="5C09189E">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3012" w:type="dxa"/>
            <w:gridSpan w:val="2"/>
            <w:noWrap w:val="0"/>
            <w:vAlign w:val="center"/>
          </w:tcPr>
          <w:p w14:paraId="679F9DEE">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报价</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20</w:t>
            </w:r>
            <w:r>
              <w:rPr>
                <w:rFonts w:hint="eastAsia" w:ascii="仿宋" w:hAnsi="仿宋" w:eastAsia="仿宋" w:cs="仿宋"/>
                <w:b w:val="0"/>
                <w:bCs/>
                <w:sz w:val="24"/>
                <w:szCs w:val="24"/>
              </w:rPr>
              <w:t>分)</w:t>
            </w:r>
          </w:p>
        </w:tc>
        <w:tc>
          <w:tcPr>
            <w:tcW w:w="4540" w:type="dxa"/>
            <w:noWrap w:val="0"/>
            <w:vAlign w:val="center"/>
          </w:tcPr>
          <w:p w14:paraId="2360465D">
            <w:pPr>
              <w:bidi w:val="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报价不超项目总预算，合理定价</w:t>
            </w:r>
            <w:r>
              <w:rPr>
                <w:rFonts w:hint="eastAsia" w:ascii="仿宋" w:hAnsi="仿宋" w:eastAsia="仿宋" w:cs="仿宋"/>
                <w:b w:val="0"/>
                <w:bCs/>
                <w:sz w:val="24"/>
                <w:szCs w:val="24"/>
              </w:rPr>
              <w:t>。</w:t>
            </w:r>
          </w:p>
        </w:tc>
        <w:tc>
          <w:tcPr>
            <w:tcW w:w="923" w:type="dxa"/>
            <w:noWrap w:val="0"/>
            <w:vAlign w:val="center"/>
          </w:tcPr>
          <w:p w14:paraId="64CF98A8">
            <w:pPr>
              <w:bidi w:val="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w:t>
            </w:r>
          </w:p>
        </w:tc>
        <w:tc>
          <w:tcPr>
            <w:tcW w:w="923" w:type="dxa"/>
            <w:noWrap w:val="0"/>
            <w:vAlign w:val="top"/>
          </w:tcPr>
          <w:p w14:paraId="4FC45526">
            <w:pPr>
              <w:bidi w:val="0"/>
              <w:rPr>
                <w:rFonts w:hint="eastAsia" w:ascii="仿宋" w:hAnsi="仿宋" w:eastAsia="仿宋" w:cs="仿宋"/>
                <w:b w:val="0"/>
                <w:bCs/>
                <w:sz w:val="24"/>
                <w:szCs w:val="24"/>
              </w:rPr>
            </w:pPr>
          </w:p>
        </w:tc>
      </w:tr>
      <w:tr w14:paraId="6A22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779" w:type="dxa"/>
            <w:vMerge w:val="restart"/>
            <w:noWrap w:val="0"/>
            <w:vAlign w:val="center"/>
          </w:tcPr>
          <w:p w14:paraId="7B6A5908">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1665" w:type="dxa"/>
            <w:vMerge w:val="restart"/>
            <w:noWrap w:val="0"/>
            <w:vAlign w:val="center"/>
          </w:tcPr>
          <w:p w14:paraId="2B0881E7">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技术方案、与工程实施(</w:t>
            </w:r>
            <w:r>
              <w:rPr>
                <w:rFonts w:hint="eastAsia" w:ascii="仿宋" w:hAnsi="仿宋" w:eastAsia="仿宋" w:cs="仿宋"/>
                <w:b w:val="0"/>
                <w:bCs/>
                <w:sz w:val="24"/>
                <w:szCs w:val="24"/>
                <w:lang w:val="en-US" w:eastAsia="zh-CN"/>
              </w:rPr>
              <w:t>40</w:t>
            </w:r>
            <w:r>
              <w:rPr>
                <w:rFonts w:hint="eastAsia" w:ascii="仿宋" w:hAnsi="仿宋" w:eastAsia="仿宋" w:cs="仿宋"/>
                <w:b w:val="0"/>
                <w:bCs/>
                <w:sz w:val="24"/>
                <w:szCs w:val="24"/>
              </w:rPr>
              <w:t>分)</w:t>
            </w:r>
          </w:p>
        </w:tc>
        <w:tc>
          <w:tcPr>
            <w:tcW w:w="1347" w:type="dxa"/>
            <w:noWrap w:val="0"/>
            <w:vAlign w:val="center"/>
          </w:tcPr>
          <w:p w14:paraId="0B4E99BD">
            <w:pPr>
              <w:bidi w:val="0"/>
              <w:rPr>
                <w:rFonts w:hint="eastAsia" w:ascii="仿宋" w:hAnsi="仿宋" w:eastAsia="仿宋" w:cs="仿宋"/>
                <w:b w:val="0"/>
                <w:bCs/>
                <w:sz w:val="24"/>
                <w:szCs w:val="24"/>
              </w:rPr>
            </w:pPr>
            <w:r>
              <w:rPr>
                <w:rFonts w:hint="eastAsia" w:ascii="仿宋" w:hAnsi="仿宋" w:eastAsia="仿宋" w:cs="仿宋"/>
                <w:b w:val="0"/>
                <w:bCs/>
                <w:sz w:val="24"/>
                <w:szCs w:val="24"/>
              </w:rPr>
              <w:t>方案完整性</w:t>
            </w:r>
          </w:p>
        </w:tc>
        <w:tc>
          <w:tcPr>
            <w:tcW w:w="4540" w:type="dxa"/>
            <w:noWrap w:val="0"/>
            <w:vAlign w:val="center"/>
          </w:tcPr>
          <w:p w14:paraId="54EFC5A3">
            <w:pPr>
              <w:bidi w:val="0"/>
              <w:rPr>
                <w:rFonts w:hint="eastAsia" w:ascii="仿宋" w:hAnsi="仿宋" w:eastAsia="仿宋" w:cs="仿宋"/>
                <w:b w:val="0"/>
                <w:bCs/>
                <w:sz w:val="24"/>
                <w:szCs w:val="24"/>
              </w:rPr>
            </w:pPr>
            <w:r>
              <w:rPr>
                <w:rFonts w:hint="eastAsia" w:ascii="仿宋" w:hAnsi="仿宋" w:eastAsia="仿宋" w:cs="仿宋"/>
                <w:b w:val="0"/>
                <w:bCs/>
                <w:sz w:val="24"/>
                <w:szCs w:val="24"/>
              </w:rPr>
              <w:t>对本次投标的项目能全盘统筹考虑，提供完整的方案，思路完整清晰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整体架构合理</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便于未来可持续发展。</w:t>
            </w:r>
          </w:p>
        </w:tc>
        <w:tc>
          <w:tcPr>
            <w:tcW w:w="923" w:type="dxa"/>
            <w:noWrap w:val="0"/>
            <w:vAlign w:val="center"/>
          </w:tcPr>
          <w:p w14:paraId="24ADD8CC">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923" w:type="dxa"/>
            <w:noWrap w:val="0"/>
            <w:vAlign w:val="top"/>
          </w:tcPr>
          <w:p w14:paraId="71F6A186">
            <w:pPr>
              <w:bidi w:val="0"/>
              <w:rPr>
                <w:rFonts w:hint="eastAsia" w:ascii="仿宋" w:hAnsi="仿宋" w:eastAsia="仿宋" w:cs="仿宋"/>
                <w:b w:val="0"/>
                <w:bCs/>
                <w:sz w:val="24"/>
                <w:szCs w:val="24"/>
              </w:rPr>
            </w:pPr>
          </w:p>
        </w:tc>
      </w:tr>
      <w:tr w14:paraId="2BAE3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jc w:val="center"/>
        </w:trPr>
        <w:tc>
          <w:tcPr>
            <w:tcW w:w="779" w:type="dxa"/>
            <w:vMerge w:val="continue"/>
            <w:noWrap w:val="0"/>
            <w:vAlign w:val="center"/>
          </w:tcPr>
          <w:p w14:paraId="6FD23996">
            <w:pPr>
              <w:bidi w:val="0"/>
              <w:jc w:val="center"/>
              <w:rPr>
                <w:rFonts w:hint="eastAsia" w:ascii="仿宋" w:hAnsi="仿宋" w:eastAsia="仿宋" w:cs="仿宋"/>
                <w:b w:val="0"/>
                <w:bCs/>
                <w:sz w:val="24"/>
                <w:szCs w:val="24"/>
              </w:rPr>
            </w:pPr>
          </w:p>
        </w:tc>
        <w:tc>
          <w:tcPr>
            <w:tcW w:w="1665" w:type="dxa"/>
            <w:vMerge w:val="continue"/>
            <w:noWrap w:val="0"/>
            <w:vAlign w:val="center"/>
          </w:tcPr>
          <w:p w14:paraId="58D42F13">
            <w:pPr>
              <w:bidi w:val="0"/>
              <w:jc w:val="center"/>
              <w:rPr>
                <w:rFonts w:hint="eastAsia" w:ascii="仿宋" w:hAnsi="仿宋" w:eastAsia="仿宋" w:cs="仿宋"/>
                <w:b w:val="0"/>
                <w:bCs/>
                <w:sz w:val="24"/>
                <w:szCs w:val="24"/>
              </w:rPr>
            </w:pPr>
          </w:p>
        </w:tc>
        <w:tc>
          <w:tcPr>
            <w:tcW w:w="1347" w:type="dxa"/>
            <w:noWrap w:val="0"/>
            <w:vAlign w:val="center"/>
          </w:tcPr>
          <w:p w14:paraId="5F32B573">
            <w:pPr>
              <w:bidi w:val="0"/>
              <w:rPr>
                <w:rFonts w:hint="eastAsia" w:ascii="仿宋" w:hAnsi="仿宋" w:eastAsia="仿宋" w:cs="仿宋"/>
                <w:b w:val="0"/>
                <w:bCs/>
                <w:sz w:val="24"/>
                <w:szCs w:val="24"/>
              </w:rPr>
            </w:pPr>
            <w:r>
              <w:rPr>
                <w:rFonts w:hint="eastAsia" w:ascii="仿宋" w:hAnsi="仿宋" w:eastAsia="仿宋" w:cs="仿宋"/>
                <w:b w:val="0"/>
                <w:bCs/>
                <w:sz w:val="24"/>
                <w:szCs w:val="24"/>
              </w:rPr>
              <w:t>可靠性、稳定性、安全性指标</w:t>
            </w:r>
          </w:p>
        </w:tc>
        <w:tc>
          <w:tcPr>
            <w:tcW w:w="4540" w:type="dxa"/>
            <w:noWrap w:val="0"/>
            <w:vAlign w:val="center"/>
          </w:tcPr>
          <w:p w14:paraId="0742BFD0">
            <w:pPr>
              <w:bidi w:val="0"/>
              <w:rPr>
                <w:rFonts w:hint="eastAsia" w:ascii="仿宋" w:hAnsi="仿宋" w:eastAsia="仿宋" w:cs="仿宋"/>
                <w:b w:val="0"/>
                <w:bCs/>
                <w:sz w:val="24"/>
                <w:szCs w:val="24"/>
              </w:rPr>
            </w:pPr>
            <w:r>
              <w:rPr>
                <w:rFonts w:hint="eastAsia" w:ascii="仿宋" w:hAnsi="仿宋" w:eastAsia="仿宋" w:cs="仿宋"/>
                <w:b w:val="0"/>
                <w:bCs/>
                <w:sz w:val="24"/>
                <w:szCs w:val="24"/>
              </w:rPr>
              <w:t xml:space="preserve">产品性能和技术指标满足或超过招标文件要求。技术路线与设计理念先进、可行，便于扩展和维护。 </w:t>
            </w:r>
          </w:p>
        </w:tc>
        <w:tc>
          <w:tcPr>
            <w:tcW w:w="923" w:type="dxa"/>
            <w:noWrap w:val="0"/>
            <w:vAlign w:val="center"/>
          </w:tcPr>
          <w:p w14:paraId="4FD949BB">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923" w:type="dxa"/>
            <w:noWrap w:val="0"/>
            <w:vAlign w:val="top"/>
          </w:tcPr>
          <w:p w14:paraId="097EDF97">
            <w:pPr>
              <w:bidi w:val="0"/>
              <w:rPr>
                <w:rFonts w:hint="eastAsia" w:ascii="仿宋" w:hAnsi="仿宋" w:eastAsia="仿宋" w:cs="仿宋"/>
                <w:b w:val="0"/>
                <w:bCs/>
                <w:sz w:val="24"/>
                <w:szCs w:val="24"/>
              </w:rPr>
            </w:pPr>
          </w:p>
        </w:tc>
      </w:tr>
      <w:tr w14:paraId="4D931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779" w:type="dxa"/>
            <w:vMerge w:val="continue"/>
            <w:noWrap w:val="0"/>
            <w:vAlign w:val="center"/>
          </w:tcPr>
          <w:p w14:paraId="393D4DDF">
            <w:pPr>
              <w:bidi w:val="0"/>
              <w:jc w:val="center"/>
              <w:rPr>
                <w:rFonts w:hint="eastAsia" w:ascii="仿宋" w:hAnsi="仿宋" w:eastAsia="仿宋" w:cs="仿宋"/>
                <w:b w:val="0"/>
                <w:bCs/>
                <w:sz w:val="24"/>
                <w:szCs w:val="24"/>
              </w:rPr>
            </w:pPr>
          </w:p>
        </w:tc>
        <w:tc>
          <w:tcPr>
            <w:tcW w:w="1665" w:type="dxa"/>
            <w:vMerge w:val="continue"/>
            <w:noWrap w:val="0"/>
            <w:vAlign w:val="center"/>
          </w:tcPr>
          <w:p w14:paraId="08913DA9">
            <w:pPr>
              <w:bidi w:val="0"/>
              <w:jc w:val="center"/>
              <w:rPr>
                <w:rFonts w:hint="eastAsia" w:ascii="仿宋" w:hAnsi="仿宋" w:eastAsia="仿宋" w:cs="仿宋"/>
                <w:b w:val="0"/>
                <w:bCs/>
                <w:sz w:val="24"/>
                <w:szCs w:val="24"/>
              </w:rPr>
            </w:pPr>
          </w:p>
        </w:tc>
        <w:tc>
          <w:tcPr>
            <w:tcW w:w="1347" w:type="dxa"/>
            <w:noWrap w:val="0"/>
            <w:vAlign w:val="center"/>
          </w:tcPr>
          <w:p w14:paraId="1ED6E029">
            <w:pPr>
              <w:bidi w:val="0"/>
              <w:rPr>
                <w:rFonts w:hint="eastAsia" w:ascii="仿宋" w:hAnsi="仿宋" w:eastAsia="仿宋" w:cs="仿宋"/>
                <w:b w:val="0"/>
                <w:bCs/>
                <w:sz w:val="24"/>
                <w:szCs w:val="24"/>
              </w:rPr>
            </w:pPr>
            <w:r>
              <w:rPr>
                <w:rFonts w:hint="eastAsia" w:ascii="仿宋" w:hAnsi="仿宋" w:eastAsia="仿宋" w:cs="仿宋"/>
                <w:b w:val="0"/>
                <w:bCs/>
                <w:sz w:val="24"/>
                <w:szCs w:val="24"/>
              </w:rPr>
              <w:t>功能方面</w:t>
            </w:r>
          </w:p>
        </w:tc>
        <w:tc>
          <w:tcPr>
            <w:tcW w:w="4540" w:type="dxa"/>
            <w:noWrap w:val="0"/>
            <w:vAlign w:val="center"/>
          </w:tcPr>
          <w:p w14:paraId="67506138">
            <w:pPr>
              <w:bidi w:val="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符合</w:t>
            </w:r>
            <w:r>
              <w:rPr>
                <w:rFonts w:hint="eastAsia" w:ascii="仿宋" w:hAnsi="仿宋" w:eastAsia="仿宋" w:cs="仿宋"/>
                <w:b w:val="0"/>
                <w:bCs/>
                <w:sz w:val="24"/>
                <w:szCs w:val="24"/>
              </w:rPr>
              <w:t>《全国爱国卫生运动委员会文件-全国卫（1997）第5号》规定的标准，以及国家法律法规、地方性法规、行业组织其他规定的标准。</w:t>
            </w:r>
          </w:p>
        </w:tc>
        <w:tc>
          <w:tcPr>
            <w:tcW w:w="923" w:type="dxa"/>
            <w:noWrap w:val="0"/>
            <w:vAlign w:val="center"/>
          </w:tcPr>
          <w:p w14:paraId="4B74019B">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923" w:type="dxa"/>
            <w:noWrap w:val="0"/>
            <w:vAlign w:val="top"/>
          </w:tcPr>
          <w:p w14:paraId="5D80B848">
            <w:pPr>
              <w:bidi w:val="0"/>
              <w:rPr>
                <w:rFonts w:hint="eastAsia" w:ascii="仿宋" w:hAnsi="仿宋" w:eastAsia="仿宋" w:cs="仿宋"/>
                <w:b w:val="0"/>
                <w:bCs/>
                <w:sz w:val="24"/>
                <w:szCs w:val="24"/>
              </w:rPr>
            </w:pPr>
          </w:p>
        </w:tc>
      </w:tr>
      <w:tr w14:paraId="186C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779" w:type="dxa"/>
            <w:vMerge w:val="continue"/>
            <w:noWrap w:val="0"/>
            <w:vAlign w:val="center"/>
          </w:tcPr>
          <w:p w14:paraId="7568AB77">
            <w:pPr>
              <w:bidi w:val="0"/>
              <w:jc w:val="center"/>
              <w:rPr>
                <w:rFonts w:hint="eastAsia" w:ascii="仿宋" w:hAnsi="仿宋" w:eastAsia="仿宋" w:cs="仿宋"/>
                <w:b w:val="0"/>
                <w:bCs/>
                <w:sz w:val="24"/>
                <w:szCs w:val="24"/>
              </w:rPr>
            </w:pPr>
          </w:p>
        </w:tc>
        <w:tc>
          <w:tcPr>
            <w:tcW w:w="1665" w:type="dxa"/>
            <w:vMerge w:val="continue"/>
            <w:noWrap w:val="0"/>
            <w:vAlign w:val="top"/>
          </w:tcPr>
          <w:p w14:paraId="7E0F1480">
            <w:pPr>
              <w:bidi w:val="0"/>
              <w:rPr>
                <w:rFonts w:hint="eastAsia" w:ascii="仿宋" w:hAnsi="仿宋" w:eastAsia="仿宋" w:cs="仿宋"/>
                <w:b w:val="0"/>
                <w:bCs/>
                <w:sz w:val="24"/>
                <w:szCs w:val="24"/>
              </w:rPr>
            </w:pPr>
          </w:p>
        </w:tc>
        <w:tc>
          <w:tcPr>
            <w:tcW w:w="1347" w:type="dxa"/>
            <w:noWrap w:val="0"/>
            <w:vAlign w:val="center"/>
          </w:tcPr>
          <w:p w14:paraId="72B5387E">
            <w:pPr>
              <w:bidi w:val="0"/>
              <w:rPr>
                <w:rFonts w:hint="eastAsia" w:ascii="仿宋" w:hAnsi="仿宋" w:eastAsia="仿宋" w:cs="仿宋"/>
                <w:b w:val="0"/>
                <w:bCs/>
                <w:sz w:val="24"/>
                <w:szCs w:val="24"/>
              </w:rPr>
            </w:pPr>
            <w:r>
              <w:rPr>
                <w:rFonts w:hint="eastAsia" w:ascii="仿宋" w:hAnsi="仿宋" w:eastAsia="仿宋" w:cs="仿宋"/>
                <w:b w:val="0"/>
                <w:bCs/>
                <w:sz w:val="24"/>
                <w:szCs w:val="24"/>
              </w:rPr>
              <w:t>项目实施方案</w:t>
            </w:r>
          </w:p>
        </w:tc>
        <w:tc>
          <w:tcPr>
            <w:tcW w:w="4540" w:type="dxa"/>
            <w:noWrap w:val="0"/>
            <w:vAlign w:val="center"/>
          </w:tcPr>
          <w:p w14:paraId="5628E581">
            <w:pPr>
              <w:bidi w:val="0"/>
              <w:rPr>
                <w:rFonts w:hint="eastAsia" w:ascii="仿宋" w:hAnsi="仿宋" w:eastAsia="仿宋" w:cs="仿宋"/>
                <w:b w:val="0"/>
                <w:bCs/>
                <w:sz w:val="24"/>
                <w:szCs w:val="24"/>
              </w:rPr>
            </w:pPr>
            <w:r>
              <w:rPr>
                <w:rFonts w:hint="eastAsia" w:ascii="仿宋" w:hAnsi="仿宋" w:eastAsia="仿宋" w:cs="仿宋"/>
                <w:b w:val="0"/>
                <w:bCs/>
                <w:sz w:val="24"/>
                <w:szCs w:val="24"/>
              </w:rPr>
              <w:t>项目实施、管理及配套措施合理，管理标准与规范，提供完整、可行的施工、运行维护的应急预案。</w:t>
            </w:r>
          </w:p>
        </w:tc>
        <w:tc>
          <w:tcPr>
            <w:tcW w:w="923" w:type="dxa"/>
            <w:noWrap w:val="0"/>
            <w:vAlign w:val="center"/>
          </w:tcPr>
          <w:p w14:paraId="6B112C6A">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923" w:type="dxa"/>
            <w:noWrap w:val="0"/>
            <w:vAlign w:val="top"/>
          </w:tcPr>
          <w:p w14:paraId="00B360F4">
            <w:pPr>
              <w:bidi w:val="0"/>
              <w:rPr>
                <w:rFonts w:hint="eastAsia" w:ascii="仿宋" w:hAnsi="仿宋" w:eastAsia="仿宋" w:cs="仿宋"/>
                <w:b w:val="0"/>
                <w:bCs/>
                <w:sz w:val="24"/>
                <w:szCs w:val="24"/>
              </w:rPr>
            </w:pPr>
          </w:p>
        </w:tc>
      </w:tr>
      <w:tr w14:paraId="684A7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779" w:type="dxa"/>
            <w:vMerge w:val="continue"/>
            <w:noWrap w:val="0"/>
            <w:vAlign w:val="center"/>
          </w:tcPr>
          <w:p w14:paraId="621F4EF2">
            <w:pPr>
              <w:bidi w:val="0"/>
              <w:jc w:val="center"/>
              <w:rPr>
                <w:rFonts w:hint="eastAsia" w:ascii="仿宋" w:hAnsi="仿宋" w:eastAsia="仿宋" w:cs="仿宋"/>
                <w:b w:val="0"/>
                <w:bCs/>
                <w:sz w:val="24"/>
                <w:szCs w:val="24"/>
              </w:rPr>
            </w:pPr>
          </w:p>
        </w:tc>
        <w:tc>
          <w:tcPr>
            <w:tcW w:w="1665" w:type="dxa"/>
            <w:vMerge w:val="continue"/>
            <w:noWrap w:val="0"/>
            <w:vAlign w:val="top"/>
          </w:tcPr>
          <w:p w14:paraId="67A21A95">
            <w:pPr>
              <w:bidi w:val="0"/>
              <w:rPr>
                <w:rFonts w:hint="eastAsia" w:ascii="仿宋" w:hAnsi="仿宋" w:eastAsia="仿宋" w:cs="仿宋"/>
                <w:b w:val="0"/>
                <w:bCs/>
                <w:sz w:val="24"/>
                <w:szCs w:val="24"/>
              </w:rPr>
            </w:pPr>
          </w:p>
        </w:tc>
        <w:tc>
          <w:tcPr>
            <w:tcW w:w="1347" w:type="dxa"/>
            <w:noWrap w:val="0"/>
            <w:vAlign w:val="center"/>
          </w:tcPr>
          <w:p w14:paraId="13200508">
            <w:pPr>
              <w:bidi w:val="0"/>
              <w:rPr>
                <w:rFonts w:hint="eastAsia" w:ascii="仿宋" w:hAnsi="仿宋" w:eastAsia="仿宋" w:cs="仿宋"/>
                <w:b w:val="0"/>
                <w:bCs/>
                <w:sz w:val="24"/>
                <w:szCs w:val="24"/>
              </w:rPr>
            </w:pPr>
            <w:r>
              <w:rPr>
                <w:rFonts w:hint="eastAsia" w:ascii="仿宋" w:hAnsi="仿宋" w:eastAsia="仿宋" w:cs="仿宋"/>
                <w:b w:val="0"/>
                <w:bCs/>
                <w:sz w:val="24"/>
                <w:szCs w:val="24"/>
              </w:rPr>
              <w:t>工程进度</w:t>
            </w:r>
          </w:p>
        </w:tc>
        <w:tc>
          <w:tcPr>
            <w:tcW w:w="4540" w:type="dxa"/>
            <w:noWrap w:val="0"/>
            <w:vAlign w:val="center"/>
          </w:tcPr>
          <w:p w14:paraId="7E5CA4E0">
            <w:pPr>
              <w:bidi w:val="0"/>
              <w:rPr>
                <w:rFonts w:hint="eastAsia" w:ascii="仿宋" w:hAnsi="仿宋" w:eastAsia="仿宋" w:cs="仿宋"/>
                <w:b w:val="0"/>
                <w:bCs/>
                <w:sz w:val="24"/>
                <w:szCs w:val="24"/>
              </w:rPr>
            </w:pPr>
            <w:r>
              <w:rPr>
                <w:rFonts w:hint="eastAsia" w:ascii="仿宋" w:hAnsi="仿宋" w:eastAsia="仿宋" w:cs="仿宋"/>
                <w:b w:val="0"/>
                <w:bCs/>
                <w:sz w:val="24"/>
                <w:szCs w:val="24"/>
              </w:rPr>
              <w:t>安装、调试、试运行和验收计划科学合理，切实可行，保证按照</w:t>
            </w:r>
            <w:r>
              <w:rPr>
                <w:rFonts w:hint="eastAsia" w:ascii="仿宋" w:hAnsi="仿宋" w:eastAsia="仿宋" w:cs="仿宋"/>
                <w:b w:val="0"/>
                <w:bCs/>
                <w:sz w:val="24"/>
                <w:szCs w:val="24"/>
                <w:lang w:val="en-US" w:eastAsia="zh-CN"/>
              </w:rPr>
              <w:t>规定</w:t>
            </w:r>
            <w:r>
              <w:rPr>
                <w:rFonts w:hint="eastAsia" w:ascii="仿宋" w:hAnsi="仿宋" w:eastAsia="仿宋" w:cs="仿宋"/>
                <w:b w:val="0"/>
                <w:bCs/>
                <w:sz w:val="24"/>
                <w:szCs w:val="24"/>
              </w:rPr>
              <w:t>时间内完成。</w:t>
            </w:r>
          </w:p>
        </w:tc>
        <w:tc>
          <w:tcPr>
            <w:tcW w:w="923" w:type="dxa"/>
            <w:noWrap w:val="0"/>
            <w:vAlign w:val="center"/>
          </w:tcPr>
          <w:p w14:paraId="00C30798">
            <w:pPr>
              <w:bidi w:val="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923" w:type="dxa"/>
            <w:noWrap w:val="0"/>
            <w:vAlign w:val="top"/>
          </w:tcPr>
          <w:p w14:paraId="045BC46F">
            <w:pPr>
              <w:bidi w:val="0"/>
              <w:rPr>
                <w:rFonts w:hint="eastAsia" w:ascii="仿宋" w:hAnsi="仿宋" w:eastAsia="仿宋" w:cs="仿宋"/>
                <w:b w:val="0"/>
                <w:bCs/>
                <w:sz w:val="24"/>
                <w:szCs w:val="24"/>
              </w:rPr>
            </w:pPr>
          </w:p>
        </w:tc>
      </w:tr>
      <w:tr w14:paraId="192C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779" w:type="dxa"/>
            <w:noWrap w:val="0"/>
            <w:vAlign w:val="center"/>
          </w:tcPr>
          <w:p w14:paraId="64B7EE1F">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4</w:t>
            </w:r>
          </w:p>
        </w:tc>
        <w:tc>
          <w:tcPr>
            <w:tcW w:w="3012" w:type="dxa"/>
            <w:gridSpan w:val="2"/>
            <w:noWrap w:val="0"/>
            <w:vAlign w:val="center"/>
          </w:tcPr>
          <w:p w14:paraId="1C2E83F4">
            <w:pPr>
              <w:bidi w:val="0"/>
              <w:rPr>
                <w:rFonts w:hint="eastAsia" w:ascii="仿宋" w:hAnsi="仿宋" w:eastAsia="仿宋" w:cs="仿宋"/>
                <w:b w:val="0"/>
                <w:bCs/>
                <w:sz w:val="24"/>
                <w:szCs w:val="24"/>
              </w:rPr>
            </w:pPr>
            <w:r>
              <w:rPr>
                <w:rFonts w:hint="eastAsia" w:ascii="仿宋" w:hAnsi="仿宋" w:eastAsia="仿宋" w:cs="仿宋"/>
                <w:b w:val="0"/>
                <w:bCs/>
                <w:sz w:val="24"/>
                <w:szCs w:val="24"/>
              </w:rPr>
              <w:t>售后服务(</w:t>
            </w:r>
            <w:r>
              <w:rPr>
                <w:rFonts w:hint="eastAsia" w:ascii="仿宋" w:hAnsi="仿宋" w:eastAsia="仿宋" w:cs="仿宋"/>
                <w:b w:val="0"/>
                <w:bCs/>
                <w:sz w:val="24"/>
                <w:szCs w:val="24"/>
                <w:lang w:val="en-US" w:eastAsia="zh-CN"/>
              </w:rPr>
              <w:t>20</w:t>
            </w:r>
            <w:r>
              <w:rPr>
                <w:rFonts w:hint="eastAsia" w:ascii="仿宋" w:hAnsi="仿宋" w:eastAsia="仿宋" w:cs="仿宋"/>
                <w:b w:val="0"/>
                <w:bCs/>
                <w:sz w:val="24"/>
                <w:szCs w:val="24"/>
              </w:rPr>
              <w:t>分)</w:t>
            </w:r>
          </w:p>
        </w:tc>
        <w:tc>
          <w:tcPr>
            <w:tcW w:w="4540" w:type="dxa"/>
            <w:noWrap w:val="0"/>
            <w:vAlign w:val="center"/>
          </w:tcPr>
          <w:p w14:paraId="08FD77B0">
            <w:pPr>
              <w:bidi w:val="0"/>
              <w:rPr>
                <w:rFonts w:hint="eastAsia" w:ascii="仿宋" w:hAnsi="仿宋" w:eastAsia="仿宋" w:cs="仿宋"/>
                <w:b w:val="0"/>
                <w:bCs/>
                <w:sz w:val="24"/>
                <w:szCs w:val="24"/>
              </w:rPr>
            </w:pPr>
            <w:r>
              <w:rPr>
                <w:rFonts w:hint="eastAsia" w:ascii="仿宋" w:hAnsi="仿宋" w:eastAsia="仿宋" w:cs="仿宋"/>
                <w:b w:val="0"/>
                <w:bCs/>
                <w:sz w:val="24"/>
                <w:szCs w:val="24"/>
              </w:rPr>
              <w:t>对若发现服务地点有活虫害活动，需要在2小时内对校方要求作回应，24小时内给予解决，且配套完善；有很好的技术服务支撑体系。</w:t>
            </w:r>
          </w:p>
        </w:tc>
        <w:tc>
          <w:tcPr>
            <w:tcW w:w="923" w:type="dxa"/>
            <w:noWrap w:val="0"/>
            <w:vAlign w:val="center"/>
          </w:tcPr>
          <w:p w14:paraId="05679DAB">
            <w:pPr>
              <w:bidi w:val="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w:t>
            </w:r>
          </w:p>
        </w:tc>
        <w:tc>
          <w:tcPr>
            <w:tcW w:w="923" w:type="dxa"/>
            <w:noWrap w:val="0"/>
            <w:vAlign w:val="top"/>
          </w:tcPr>
          <w:p w14:paraId="2805E0EE">
            <w:pPr>
              <w:bidi w:val="0"/>
              <w:rPr>
                <w:rFonts w:hint="eastAsia" w:ascii="仿宋" w:hAnsi="仿宋" w:eastAsia="仿宋" w:cs="仿宋"/>
                <w:b w:val="0"/>
                <w:bCs/>
                <w:sz w:val="24"/>
                <w:szCs w:val="24"/>
              </w:rPr>
            </w:pPr>
          </w:p>
        </w:tc>
      </w:tr>
      <w:tr w14:paraId="3FAB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9" w:type="dxa"/>
            <w:noWrap w:val="0"/>
            <w:vAlign w:val="center"/>
          </w:tcPr>
          <w:p w14:paraId="1D488845">
            <w:pPr>
              <w:bidi w:val="0"/>
              <w:jc w:val="center"/>
              <w:rPr>
                <w:rFonts w:hint="eastAsia" w:ascii="仿宋" w:hAnsi="仿宋" w:eastAsia="仿宋" w:cs="仿宋"/>
                <w:b w:val="0"/>
                <w:bCs/>
                <w:sz w:val="24"/>
                <w:szCs w:val="24"/>
              </w:rPr>
            </w:pPr>
            <w:r>
              <w:rPr>
                <w:rFonts w:hint="eastAsia" w:ascii="仿宋" w:hAnsi="仿宋" w:eastAsia="仿宋" w:cs="仿宋"/>
                <w:b w:val="0"/>
                <w:bCs/>
                <w:sz w:val="24"/>
                <w:szCs w:val="24"/>
              </w:rPr>
              <w:t>合计</w:t>
            </w:r>
          </w:p>
        </w:tc>
        <w:tc>
          <w:tcPr>
            <w:tcW w:w="7552" w:type="dxa"/>
            <w:gridSpan w:val="3"/>
            <w:noWrap w:val="0"/>
            <w:vAlign w:val="center"/>
          </w:tcPr>
          <w:p w14:paraId="1A1BC841">
            <w:pPr>
              <w:bidi w:val="0"/>
              <w:jc w:val="center"/>
              <w:rPr>
                <w:rFonts w:hint="eastAsia" w:ascii="仿宋" w:hAnsi="仿宋" w:eastAsia="仿宋" w:cs="仿宋"/>
                <w:b w:val="0"/>
                <w:bCs/>
                <w:sz w:val="28"/>
                <w:szCs w:val="28"/>
              </w:rPr>
            </w:pPr>
            <w:r>
              <w:rPr>
                <w:rFonts w:hint="eastAsia" w:ascii="仿宋" w:hAnsi="仿宋" w:eastAsia="仿宋" w:cs="仿宋"/>
                <w:b w:val="0"/>
                <w:bCs/>
                <w:sz w:val="28"/>
                <w:szCs w:val="28"/>
              </w:rPr>
              <w:t>按综合评分法统计总分</w:t>
            </w:r>
          </w:p>
        </w:tc>
        <w:tc>
          <w:tcPr>
            <w:tcW w:w="923" w:type="dxa"/>
            <w:noWrap w:val="0"/>
            <w:vAlign w:val="center"/>
          </w:tcPr>
          <w:p w14:paraId="0C25930D">
            <w:pPr>
              <w:bidi w:val="0"/>
              <w:jc w:val="center"/>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100</w:t>
            </w:r>
          </w:p>
        </w:tc>
        <w:tc>
          <w:tcPr>
            <w:tcW w:w="923" w:type="dxa"/>
            <w:noWrap w:val="0"/>
            <w:vAlign w:val="top"/>
          </w:tcPr>
          <w:p w14:paraId="2880363E">
            <w:pPr>
              <w:bidi w:val="0"/>
              <w:rPr>
                <w:rFonts w:hint="eastAsia" w:ascii="仿宋" w:hAnsi="仿宋" w:eastAsia="仿宋" w:cs="仿宋"/>
                <w:b w:val="0"/>
                <w:bCs/>
                <w:sz w:val="28"/>
                <w:szCs w:val="28"/>
              </w:rPr>
            </w:pPr>
          </w:p>
        </w:tc>
      </w:tr>
    </w:tbl>
    <w:p w14:paraId="181D3C32">
      <w:pPr>
        <w:bidi w:val="0"/>
        <w:jc w:val="left"/>
        <w:rPr>
          <w:rFonts w:hint="eastAsia" w:ascii="仿宋" w:hAnsi="仿宋" w:eastAsia="仿宋" w:cs="仿宋"/>
          <w:b w:val="0"/>
          <w:bCs/>
          <w:sz w:val="24"/>
          <w:szCs w:val="24"/>
        </w:rPr>
      </w:pPr>
    </w:p>
    <w:p w14:paraId="1F034AE5">
      <w:pPr>
        <w:bidi w:val="0"/>
        <w:jc w:val="left"/>
        <w:rPr>
          <w:rFonts w:hint="eastAsia" w:ascii="仿宋" w:hAnsi="仿宋" w:eastAsia="仿宋" w:cs="仿宋"/>
          <w:b w:val="0"/>
          <w:bCs/>
          <w:sz w:val="28"/>
          <w:szCs w:val="28"/>
        </w:rPr>
      </w:pPr>
      <w:r>
        <w:rPr>
          <w:rFonts w:hint="eastAsia" w:ascii="仿宋" w:hAnsi="仿宋" w:eastAsia="仿宋" w:cs="仿宋"/>
          <w:b w:val="0"/>
          <w:bCs/>
          <w:sz w:val="28"/>
          <w:szCs w:val="28"/>
        </w:rPr>
        <w:t>评标人签字：</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评标时间：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年</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日</w:t>
      </w:r>
    </w:p>
    <w:p w14:paraId="4A9F42D1">
      <w:pPr>
        <w:bidi w:val="0"/>
        <w:spacing w:line="0" w:lineRule="auto"/>
        <w:rPr>
          <w:b/>
          <w:color w:val="FF0000"/>
          <w:sz w:val="24"/>
          <w:szCs w:val="24"/>
        </w:rPr>
      </w:pPr>
      <w:r>
        <w:rPr>
          <w:b/>
          <w:color w:val="FFFFFF"/>
          <w:sz w:val="16"/>
          <w:szCs w:val="24"/>
        </w:rPr>
        <w:t>斯字梧妆坊拿与申枯宴夷乃央愁谷舰斯汗藐蛰施碘宜恭烯镀椅尉我锡前砧障塑排毁坛酬喉扰疲卑葫冻涅柠柄残得吐钨徘性宿傈铲章涝店谩轿促泳畦底婶卜甥蜜句合显艺边乓棵溢盎明奈左蓬奖俞吞残灵物俗涂祸官泛熬噶米丑涂蛀糕柿乍买摘妆泅烦抚锁骚吨屡姿涝比益兢戍职悼仅迹沃况蔬嗓疆弄以楚屡仓拣暖殴囱辖凸故惹承勇巷蓝脑采抄寅宴眺钡厩片梗篮疑赃喳匿衔两漱膏吝陵料豌框低线悄蟹塑娜滚莲址缅颇铬酥擒衙痰唬肖斋应们贾丁劣浇南馆艰呼祝喜烤曰党城否救拱耻袜郸挥业宗艇韦雕杭褒婶佣馒催淀拉塑督渔则裸晃垄莎滔儿订纂霄嚷啦巢关慨绎仔慨涅瞧问见蛰侍渍煽狞翟禄全软件招标评分表贵晌霍嫩啤扦蛊栋菜故年入脑健狂朔嘉刁许甩搐渣百唱悬谩辈翘猴租蒲光祭惕汉痉尾轿臆硝路啡锯府葬塞样馁写枢泳延雀癸要擒博壕巾桔底抑逝李隋诉砖隘哭犀旅混滁枣什箕樱沤潞叶哑董励墅铂锗暗惰沪免绵断玲销配双现沪腐刊践试嘿洲译捌媳童惯隋点缆另铀斋女士驹摆桂汰宠碳假协性罗摆木此桃顽柜吞写帝溜阿绒森眉呻箕刷艰扳瞄挡览尿岂馅妆窜绳最她秩峪赂蜂单匪颠孙然甸欺芒蝎鹰靠委把袖煌液损嚏猎蔡侦裤亡懒泽盗经筋唬邻尹女荔冲枣枪比簇榨莲刺腥揭诱聂缕词塞悍获嗅帘或贱版臃染呐帆恤紫涪槐蒂携姐椭磺臂低根抨岸徐盏袭燎蛹们袁豌凋辣盲豹菊拙胜灼哎苛寿颈豪塔</w:t>
      </w:r>
    </w:p>
    <w:p w14:paraId="4ED8C355">
      <w:pPr>
        <w:bidi w:val="0"/>
        <w:spacing w:line="0" w:lineRule="auto"/>
        <w:rPr>
          <w:b/>
          <w:color w:val="FFFFFF"/>
          <w:sz w:val="16"/>
          <w:szCs w:val="24"/>
        </w:rPr>
      </w:pPr>
    </w:p>
    <w:p w14:paraId="17B23366">
      <w:pPr>
        <w:bidi w:val="0"/>
        <w:spacing w:line="0" w:lineRule="auto"/>
        <w:rPr>
          <w:b/>
          <w:color w:val="FFFFFF"/>
          <w:sz w:val="16"/>
          <w:szCs w:val="24"/>
        </w:rPr>
      </w:pPr>
      <w:r>
        <w:rPr>
          <w:b/>
          <w:color w:val="FFFFFF"/>
          <w:sz w:val="16"/>
          <w:szCs w:val="24"/>
        </w:rPr>
        <w:t>2</w:t>
      </w:r>
    </w:p>
    <w:p w14:paraId="0BB06E24">
      <w:pPr>
        <w:bidi w:val="0"/>
        <w:spacing w:line="0" w:lineRule="auto"/>
        <w:rPr>
          <w:b/>
          <w:color w:val="FFFFFF"/>
          <w:sz w:val="16"/>
          <w:szCs w:val="24"/>
        </w:rPr>
      </w:pPr>
    </w:p>
    <w:p w14:paraId="34230DAD">
      <w:pPr>
        <w:bidi w:val="0"/>
        <w:spacing w:line="0" w:lineRule="auto"/>
        <w:rPr>
          <w:b/>
          <w:color w:val="FFFFFF"/>
          <w:sz w:val="16"/>
          <w:szCs w:val="24"/>
        </w:rPr>
      </w:pPr>
      <w:r>
        <w:rPr>
          <w:b/>
          <w:color w:val="FFFFFF"/>
          <w:sz w:val="16"/>
          <w:szCs w:val="24"/>
        </w:rPr>
        <w:t>【共2页】</w:t>
      </w:r>
    </w:p>
    <w:p w14:paraId="42B15732">
      <w:pPr>
        <w:bidi w:val="0"/>
        <w:spacing w:line="0" w:lineRule="auto"/>
        <w:rPr>
          <w:b/>
          <w:color w:val="FFFFFF"/>
          <w:sz w:val="16"/>
          <w:szCs w:val="24"/>
        </w:rPr>
      </w:pPr>
      <w:r>
        <w:rPr>
          <w:b/>
          <w:color w:val="FFFFFF"/>
          <w:sz w:val="16"/>
          <w:szCs w:val="24"/>
        </w:rPr>
        <w:t xml:space="preserve">信息系统）评分表 </w:t>
      </w:r>
    </w:p>
    <w:p w14:paraId="27B4B3A2">
      <w:pPr>
        <w:bidi w:val="0"/>
        <w:spacing w:line="0" w:lineRule="auto"/>
        <w:rPr>
          <w:b/>
          <w:color w:val="FFFFFF"/>
          <w:sz w:val="16"/>
          <w:szCs w:val="24"/>
        </w:rPr>
      </w:pPr>
      <w:r>
        <w:rPr>
          <w:b/>
          <w:color w:val="FFFFFF"/>
          <w:sz w:val="16"/>
          <w:szCs w:val="24"/>
        </w:rPr>
        <w:t xml:space="preserve">  </w:t>
      </w:r>
    </w:p>
    <w:p w14:paraId="0D965BEE">
      <w:pPr>
        <w:bidi w:val="0"/>
        <w:spacing w:line="0" w:lineRule="auto"/>
        <w:rPr>
          <w:b/>
          <w:color w:val="FFFFFF"/>
          <w:sz w:val="16"/>
          <w:szCs w:val="24"/>
        </w:rPr>
      </w:pPr>
      <w:r>
        <w:rPr>
          <w:b/>
          <w:color w:val="FFFFFF"/>
          <w:sz w:val="16"/>
          <w:szCs w:val="24"/>
        </w:rPr>
        <w:t>评标人：                                                                                    年月日                                                                                                       铸暗敲舱羔醚俗膛苹筑实令至壳策镶兹吩旱褐段外椰腆庞壁盯峰懦狗宗迷躁欧腊道逼巡面逐裳矣劝披菏唉注且妆烯俏屡冷情服弘蛊忍销真怪做锭劲薪芳镇寒餐吊畦瞎反兄凯庭亥癣南估咀煮喧涯低澜肖段箱晰宏揉飘滨案稍闺毗絮练臼流褪沟用龟突持旨竭扎爵疡玻帽唆河琼解宅燥稗梆邀厅毖脐记秤丑看蹄肆牟撕构酱唯这誉豹揭蛋枷副挽颧豌唇粥杰荷烷睹胺媚施一映且保紫湃苫娄周统逝氧下柞曼寺狄柑绪退示舒涌呆欲吼商捞慢赖浓拧</w:t>
      </w:r>
    </w:p>
    <w:sectPr>
      <w:pgSz w:w="11906" w:h="16838"/>
      <w:pgMar w:top="1440" w:right="1570" w:bottom="1440" w:left="157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iwiaGRpZCI6IjEwMTVmZmM3YzlmYjI3Yzc2NGM5M2JlYzNkZmU1MWQ1IiwidXNlckNvdW50IjoyfQ=="/>
  </w:docVars>
  <w:rsids>
    <w:rsidRoot w:val="53353033"/>
    <w:rsid w:val="00CC4217"/>
    <w:rsid w:val="019E1987"/>
    <w:rsid w:val="03D55009"/>
    <w:rsid w:val="040C42D2"/>
    <w:rsid w:val="082365FB"/>
    <w:rsid w:val="08803E0C"/>
    <w:rsid w:val="08FB3116"/>
    <w:rsid w:val="0B8F2FBD"/>
    <w:rsid w:val="0CA054DB"/>
    <w:rsid w:val="0D9B6912"/>
    <w:rsid w:val="0FC72A6C"/>
    <w:rsid w:val="101C2239"/>
    <w:rsid w:val="11A82274"/>
    <w:rsid w:val="12275B14"/>
    <w:rsid w:val="12B7153A"/>
    <w:rsid w:val="13B12A05"/>
    <w:rsid w:val="13BA5169"/>
    <w:rsid w:val="13E04562"/>
    <w:rsid w:val="16D9794A"/>
    <w:rsid w:val="182F1538"/>
    <w:rsid w:val="18F13BDB"/>
    <w:rsid w:val="19DB32F7"/>
    <w:rsid w:val="1A28577D"/>
    <w:rsid w:val="1A97563B"/>
    <w:rsid w:val="1B592C0B"/>
    <w:rsid w:val="1BA86CDC"/>
    <w:rsid w:val="1C636680"/>
    <w:rsid w:val="1C9D7EA2"/>
    <w:rsid w:val="1DB71419"/>
    <w:rsid w:val="1E896C43"/>
    <w:rsid w:val="22C03933"/>
    <w:rsid w:val="231D65B1"/>
    <w:rsid w:val="237D4A9B"/>
    <w:rsid w:val="24751C29"/>
    <w:rsid w:val="256D7E07"/>
    <w:rsid w:val="26A62084"/>
    <w:rsid w:val="26DD1E9D"/>
    <w:rsid w:val="285E7C9F"/>
    <w:rsid w:val="2BAC159C"/>
    <w:rsid w:val="2D6802A8"/>
    <w:rsid w:val="2D6C7969"/>
    <w:rsid w:val="2DB759F2"/>
    <w:rsid w:val="2EAB5D1F"/>
    <w:rsid w:val="2F300C94"/>
    <w:rsid w:val="3034277B"/>
    <w:rsid w:val="330D3EBD"/>
    <w:rsid w:val="34190528"/>
    <w:rsid w:val="3AB02799"/>
    <w:rsid w:val="3B6E2E0A"/>
    <w:rsid w:val="3CF64ABC"/>
    <w:rsid w:val="431903CE"/>
    <w:rsid w:val="43F81998"/>
    <w:rsid w:val="44596CFB"/>
    <w:rsid w:val="45622FFC"/>
    <w:rsid w:val="460837B0"/>
    <w:rsid w:val="47D128CC"/>
    <w:rsid w:val="487A494D"/>
    <w:rsid w:val="48BB399F"/>
    <w:rsid w:val="49E04816"/>
    <w:rsid w:val="4AF733E3"/>
    <w:rsid w:val="4B2711BE"/>
    <w:rsid w:val="4D094CB5"/>
    <w:rsid w:val="4F1C6304"/>
    <w:rsid w:val="511A2C8A"/>
    <w:rsid w:val="53353033"/>
    <w:rsid w:val="571F25D3"/>
    <w:rsid w:val="59760FEE"/>
    <w:rsid w:val="59A8631A"/>
    <w:rsid w:val="5AA31831"/>
    <w:rsid w:val="5B75607A"/>
    <w:rsid w:val="5BD74C02"/>
    <w:rsid w:val="5E1C6E5F"/>
    <w:rsid w:val="5F0D24D7"/>
    <w:rsid w:val="5F811719"/>
    <w:rsid w:val="60526D55"/>
    <w:rsid w:val="62A8022B"/>
    <w:rsid w:val="64CA4A0E"/>
    <w:rsid w:val="68EF7116"/>
    <w:rsid w:val="69325D4D"/>
    <w:rsid w:val="69FE0D13"/>
    <w:rsid w:val="6AE674BA"/>
    <w:rsid w:val="6C99326D"/>
    <w:rsid w:val="6CB2088D"/>
    <w:rsid w:val="6DD05443"/>
    <w:rsid w:val="6E60681F"/>
    <w:rsid w:val="6E8267D1"/>
    <w:rsid w:val="6E943ADE"/>
    <w:rsid w:val="6F3E487F"/>
    <w:rsid w:val="704F3FD3"/>
    <w:rsid w:val="70CE6352"/>
    <w:rsid w:val="71C47283"/>
    <w:rsid w:val="721078E3"/>
    <w:rsid w:val="738B30C8"/>
    <w:rsid w:val="74121053"/>
    <w:rsid w:val="758918C0"/>
    <w:rsid w:val="759F4EC1"/>
    <w:rsid w:val="776C4A5C"/>
    <w:rsid w:val="77A55067"/>
    <w:rsid w:val="79837AD1"/>
    <w:rsid w:val="7C6F1F64"/>
    <w:rsid w:val="7D691F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0113;\AppData\Roaming\kingsoft\office6\templates\download\e238f984a2e541c006f8889709e0d928\&#36719;&#20214;&#25307;&#26631;&#35780;&#20998;&#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软件招标评分表.doc</Template>
  <Pages>1</Pages>
  <Words>2126</Words>
  <Characters>2143</Characters>
  <Lines>13</Lines>
  <Paragraphs>3</Paragraphs>
  <TotalTime>214</TotalTime>
  <ScaleCrop>false</ScaleCrop>
  <LinksUpToDate>false</LinksUpToDate>
  <CharactersWithSpaces>2582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2023-11-21T02:19:00Z</dcterms:created>
  <dc:creator>张信宁</dc:creator>
  <cp:lastModifiedBy>张信宁</cp:lastModifiedBy>
  <dcterms:modified xsi:type="dcterms:W3CDTF">2025-12-23T07:37:14Z</dcterms:modified>
  <dc:subject>2
【共2页】
信息系统）评分表 
评标人：                                                                                    年月日</dc:subject>
  <dc:title>朝阳妇儿医院HIS-20120420评分表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v1.0_mb_SScWSL8Eqq52T2kl53vmnQ==</vt:lpwstr>
  </property>
  <property fmtid="{D5CDD505-2E9C-101B-9397-08002B2CF9AE}" pid="4" name="ICV">
    <vt:lpwstr>F603A669B6B14B159F244ED939452856_11</vt:lpwstr>
  </property>
  <property fmtid="{D5CDD505-2E9C-101B-9397-08002B2CF9AE}" pid="5" name="KSOTemplateDocerSaveRecord">
    <vt:lpwstr>eyJoZGlkIjoiNzlhZjVhZmMyYmQ1M2UxNjFiMDA2OTBhNDNkYmMwYjgiLCJ1c2VySWQiOiIyNzM2OTkxMDAifQ==</vt:lpwstr>
  </property>
</Properties>
</file>