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2ED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江西中医药大学后勤保障服务中心202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-202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年校区白蚁防治服务采购项目参数及要求</w:t>
      </w:r>
    </w:p>
    <w:p w14:paraId="4DD1FF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项目名称：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zh-CN"/>
        </w:rPr>
        <w:t>江西中医药大学后勤保障服务中心202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zh-CN"/>
        </w:rPr>
        <w:t>-202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zh-CN"/>
        </w:rPr>
        <w:t>年校区白蚁防治服务采购</w:t>
      </w:r>
    </w:p>
    <w:p w14:paraId="0E4E08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二、项目预算：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5万，项目报价不得超过预算价格</w:t>
      </w:r>
    </w:p>
    <w:p w14:paraId="555A07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三、防治范围：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江西中医药大学湾里校区、阳明校区、抚生校区、北校区及各校区的家属生活区，所有建筑物及园林树木内的白蚁防治。</w:t>
      </w:r>
    </w:p>
    <w:p w14:paraId="7A2D0E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四、服务期限：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一年</w:t>
      </w:r>
    </w:p>
    <w:p w14:paraId="1CBC15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（1）投标人必须是依法在中华人民共和国境内注册取得营业执照（三证合一）的独立法人、组织或自然人。</w:t>
      </w:r>
    </w:p>
    <w:p w14:paraId="772244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(2）投标人须具有白蚁防治服务一级资质或有害生物防治A级资质，防治所使用的防控药物对环境安全、须提供有效的农药“三证”证件复印件盖章（如注明投标无效均认为是无效的三证）。</w:t>
      </w:r>
    </w:p>
    <w:p w14:paraId="4FDD0D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（3）投标人需提供详细报价。报价包含税金、防控药剂费用、人工、运输等所有成本。</w:t>
      </w:r>
    </w:p>
    <w:p w14:paraId="18491A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（4）本项目为一个标包，不接受联合体投标，不允许转包和分包。</w:t>
      </w:r>
    </w:p>
    <w:p w14:paraId="449912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五、付款方式</w:t>
      </w:r>
    </w:p>
    <w:p w14:paraId="7CCE09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签订合同时，乙方需按照合同金额的5%缴纳履约保证金，在履约结束后一次你性无息退回。服务期内乙方全面完成白蚁灭治各项工作，甲方分2次支付防治费用。每学期结束前支付50%。每次支付乙方均需提供等额正规税务发票。</w:t>
      </w:r>
    </w:p>
    <w:p w14:paraId="3FEE10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  <w:t>六、防治技术要求及措施</w:t>
      </w:r>
    </w:p>
    <w:p w14:paraId="6391F3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1、根据白蚁种类和活动特征，结合校园实际，方根据甲方校园内的白蚁种类和活动特征采用综合防治方法：以挖白蚁窝巢，投（喷）洒白蚁防治药物（灭蚁粉、杀白蚁乳剂、灭蚁液、白蚁诱杀包、白蚁预防药物），定期和不定期做好白蚁灭治和预防工作。</w:t>
      </w:r>
    </w:p>
    <w:p w14:paraId="0B7B6E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甲方根据校园内白蚁的实际情况，通知乙方进行灭杀。乙方在接到甲方的通知后，4小时响应到位，如未及时响应，甲方根据具体情况，对乙方的服务费按照500元一次进行扣减，以此类推。如遇特殊情况，乙方不能及时响应的需在接到甲方的通知后第一时间说明（不超过3次），经甲方同意后，可以不扣减服务费。</w:t>
      </w:r>
    </w:p>
    <w:p w14:paraId="269C4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2、白蚁防控防治指标：白蚁防治工程、施工方法及施工程序技术要求参照《房屋白蚁监测控制系统应用技术规程》(DB33/T 1108-2018)、《药物屏障预防房屋白蚁技术规程》(DB33/T 1017-2018)、《建设工程白蚁危害评定标准》(GB/T51253-2017)的规定要求，遵循“区域治理、防治结合、综合治理”的策略，实现白蚁危害率控制在国家要求以内。</w:t>
      </w:r>
    </w:p>
    <w:p w14:paraId="216D98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园林区域内的白蚁防治</w:t>
      </w:r>
    </w:p>
    <w:p w14:paraId="62655A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1、在各校区的园林绿化带内，全面查找白蚁窝巢，根据白蚁外露迹象，确定蚁巢位置，挖出白蚁窝巢并抓出蚁后，巢内喷洒灭蚁粉，杀灭白蚁虫害。</w:t>
      </w:r>
    </w:p>
    <w:p w14:paraId="7F6E5B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2、通过被白蚁危害的树木、苗木流露在外的泥线、蚁道内喷洒灭蚁粉，使白蚁互相传染。</w:t>
      </w:r>
    </w:p>
    <w:p w14:paraId="09DFBD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3、针对有家白蚁危害的树木，在被啃食空心的树木内，投放小型家白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蚁诱杀包，使白蚁取食诱杀药物后，相互传染，导致死亡。</w:t>
      </w:r>
    </w:p>
    <w:p w14:paraId="4723DB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4、针对散白蚁危害的树木、苗木喷洒杀灭白蚁乳剂，灭杀白蚁。</w:t>
      </w:r>
    </w:p>
    <w:p w14:paraId="25B109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5、由于环境等因素，为了防止校园周边地域的白蚁（有翅繁殖蚁）飞入校园内扩散发展，乙方在防治范围和期限内7月、9月每月一次，定期对校园内的树木、苗木等全面喷洒白蚁防治药物，确保防治效果。</w:t>
      </w:r>
    </w:p>
    <w:p w14:paraId="65F7C1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建筑物范围内的白蚁防治</w:t>
      </w:r>
    </w:p>
    <w:p w14:paraId="13B28E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1、对校区内所有建筑物外墙墙脚全面喷洒白蚁预防药物，防止散白蚁扩散发展。</w:t>
      </w:r>
    </w:p>
    <w:p w14:paraId="1AA7A5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2、对有白蚁危害的建筑物内，通过被害物流露在外表的分飞孔、透气孔、蚁道内喷洒灭蚁液、杀灭白蚁。</w:t>
      </w:r>
    </w:p>
    <w:p w14:paraId="2B1D91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3、对有散白蚁危害的建筑物内，喷洒杀白蚁乳剂，使药物渗透蚁道内和木质构件与墙体结合部。</w:t>
      </w:r>
    </w:p>
    <w:p w14:paraId="5A3D3A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4、在适当部位，投放白蚁诱饵包（如白蚁危害处或墙体缝隙处）使白蚁取食铒药物后，相互传染导致死。</w:t>
      </w:r>
    </w:p>
    <w:p w14:paraId="52ABDD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5、对有家白蚁危害的建筑物内，全面喷洒杀白蚁液后，用家白蚁喜爱的食料和诱铒埋设有适当部位，把白蚁引来，聚而歼之。</w:t>
      </w:r>
    </w:p>
    <w:p w14:paraId="278869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6、由于环境等因素，每年在白蚁分飞期3-7月份，甲方如发现白蚁（有翅繁殖蚁）飞入建筑物内时，乙方做到随叫随到，及时杀灭。</w:t>
      </w:r>
    </w:p>
    <w:p w14:paraId="3A13BD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八、服务具体要求</w:t>
      </w:r>
    </w:p>
    <w:p w14:paraId="099883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1、乙方根据方案及措施，认真做好白蚁防治各项工作，每完成一项工作后，必须由甲方验收人员在乙方出具的白蚁防治记录单里填写防治地点、防治内容、防治时间并验收签字，乙方完成各项防治工作后，由甲方保存作为验收依据。</w:t>
      </w:r>
    </w:p>
    <w:p w14:paraId="69A28A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2、每周至少一次到各校区进行白蚁防治的巡查，及时发现白蚁等病虫害的区域范围，做好防治的准备。</w:t>
      </w:r>
    </w:p>
    <w:p w14:paraId="43A1C6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3、服务期限内，严格遵守学校的相关制度。在灭杀白蚁过程中做好现场管理及环境保护措施。</w:t>
      </w:r>
    </w:p>
    <w:p w14:paraId="3F992B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4、服务期内工作人员在工作时应遵守安全规则，工作时要设围栏告示牌，如因造成的人员伤亡和设备损失，由成交供应商独立承担相应的损害赔偿责任。</w:t>
      </w:r>
    </w:p>
    <w:p w14:paraId="76E667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5、成交供应商应做好白蚁灭治的安全措施，因此造成人身伤害，与采购人无关；造成学校或其他人员人身伤害，由成交供应商全权赔偿。</w:t>
      </w:r>
    </w:p>
    <w:p w14:paraId="46924C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>6、在服务期内，成交供应商应负责其工作人员的交通、食宿等费用，其所产生的货物包装和往返运费等均由成交供应商承担。</w:t>
      </w:r>
    </w:p>
    <w:p w14:paraId="22E407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786" w:right="1440" w:bottom="178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CF95C"/>
    <w:multiLevelType w:val="singleLevel"/>
    <w:tmpl w:val="A45CF9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YTI0YTAwMjJlMzRmZjE0ZDZkNzI5N2Q0Y2NhOGQifQ=="/>
  </w:docVars>
  <w:rsids>
    <w:rsidRoot w:val="0060083F"/>
    <w:rsid w:val="000408DF"/>
    <w:rsid w:val="0004562A"/>
    <w:rsid w:val="00211A83"/>
    <w:rsid w:val="004D58C2"/>
    <w:rsid w:val="00557ED2"/>
    <w:rsid w:val="0060083F"/>
    <w:rsid w:val="0074158F"/>
    <w:rsid w:val="007C65A6"/>
    <w:rsid w:val="00815932"/>
    <w:rsid w:val="008B0693"/>
    <w:rsid w:val="009B5053"/>
    <w:rsid w:val="009C0CDA"/>
    <w:rsid w:val="009D0DEA"/>
    <w:rsid w:val="00A02F5F"/>
    <w:rsid w:val="00A574B7"/>
    <w:rsid w:val="00B42FE7"/>
    <w:rsid w:val="00B72701"/>
    <w:rsid w:val="00B86355"/>
    <w:rsid w:val="00DF030C"/>
    <w:rsid w:val="00F3257F"/>
    <w:rsid w:val="00F4359E"/>
    <w:rsid w:val="01162A87"/>
    <w:rsid w:val="02457C88"/>
    <w:rsid w:val="024B0128"/>
    <w:rsid w:val="088E73AE"/>
    <w:rsid w:val="09E93AB1"/>
    <w:rsid w:val="0AD211F9"/>
    <w:rsid w:val="0CBE08CD"/>
    <w:rsid w:val="0CCD530C"/>
    <w:rsid w:val="10DB5EB4"/>
    <w:rsid w:val="139231D1"/>
    <w:rsid w:val="18F17B89"/>
    <w:rsid w:val="1BBD402A"/>
    <w:rsid w:val="214C198A"/>
    <w:rsid w:val="259D3D20"/>
    <w:rsid w:val="25DB643B"/>
    <w:rsid w:val="2DCB03B2"/>
    <w:rsid w:val="303E1E4D"/>
    <w:rsid w:val="366F790C"/>
    <w:rsid w:val="36D3294D"/>
    <w:rsid w:val="3983784F"/>
    <w:rsid w:val="3BB02698"/>
    <w:rsid w:val="3C4F60BE"/>
    <w:rsid w:val="3C801893"/>
    <w:rsid w:val="3E8F0CB4"/>
    <w:rsid w:val="477922CA"/>
    <w:rsid w:val="47A958AA"/>
    <w:rsid w:val="4FCD4952"/>
    <w:rsid w:val="58905F3F"/>
    <w:rsid w:val="61E53D5C"/>
    <w:rsid w:val="65A5735F"/>
    <w:rsid w:val="66EA223F"/>
    <w:rsid w:val="68232E85"/>
    <w:rsid w:val="6CE23E69"/>
    <w:rsid w:val="6E486E44"/>
    <w:rsid w:val="6F306B65"/>
    <w:rsid w:val="6FCF2997"/>
    <w:rsid w:val="727E46AB"/>
    <w:rsid w:val="736B5345"/>
    <w:rsid w:val="76311061"/>
    <w:rsid w:val="7B0A1C0D"/>
    <w:rsid w:val="7C125B8D"/>
    <w:rsid w:val="7F56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01"/>
    <w:basedOn w:val="8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5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8">
    <w:name w:val="font31"/>
    <w:basedOn w:val="8"/>
    <w:qFormat/>
    <w:uiPriority w:val="0"/>
    <w:rPr>
      <w:rFonts w:ascii="Calibri" w:hAnsi="Calibri" w:cs="Calibri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1836</Words>
  <Characters>1905</Characters>
  <Lines>6</Lines>
  <Paragraphs>1</Paragraphs>
  <TotalTime>10</TotalTime>
  <ScaleCrop>false</ScaleCrop>
  <LinksUpToDate>false</LinksUpToDate>
  <CharactersWithSpaces>1907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2022-01-24T11:56:00Z</dcterms:created>
  <dc:creator>hp</dc:creator>
  <cp:lastModifiedBy>user</cp:lastModifiedBy>
  <dcterms:modified xsi:type="dcterms:W3CDTF">2025-12-11T04:46:52Z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CC4DB2981B7F4A1E8E0035509785AF2F</vt:lpwstr>
  </property>
  <property fmtid="{D5CDD505-2E9C-101B-9397-08002B2CF9AE}" pid="4" name="KSOTemplateDocerSaveRecord">
    <vt:lpwstr>eyJoZGlkIjoiMzQxNjNjZDg3NjAxNzJhOWUwNTExOTc4YTQzNjgyN2UiLCJ1c2VySWQiOiIxNDU5NTcwMjgyIn0=</vt:lpwstr>
  </property>
</Properties>
</file>