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DEBAD8">
      <w:pPr>
        <w:jc w:val="center"/>
        <w:outlineLvl w:val="0"/>
        <w:rPr>
          <w:rFonts w:ascii="方正小标宋_GBK" w:hAnsi="方正小标宋_GBK" w:eastAsia="方正小标宋_GBK" w:cs="方正小标宋_GBK"/>
          <w:spacing w:val="80"/>
          <w:sz w:val="96"/>
          <w:szCs w:val="96"/>
        </w:rPr>
      </w:pPr>
      <w:bookmarkStart w:id="0" w:name="_Toc4745"/>
      <w:bookmarkStart w:id="1" w:name="_Toc7648"/>
      <w:bookmarkStart w:id="2" w:name="_Toc12680"/>
      <w:bookmarkStart w:id="3" w:name="_Toc521661359"/>
      <w:bookmarkStart w:id="4" w:name="_Toc1363"/>
    </w:p>
    <w:p w14:paraId="30431D66"/>
    <w:p w14:paraId="4DA09720">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网上竞采文件</w:t>
      </w:r>
    </w:p>
    <w:p w14:paraId="03661229">
      <w:pPr>
        <w:spacing w:line="700" w:lineRule="exact"/>
        <w:ind w:left="3825" w:leftChars="557" w:hanging="2265" w:hangingChars="708"/>
        <w:rPr>
          <w:rFonts w:ascii="方正小标宋_GBK" w:hAnsi="方正小标宋_GBK" w:eastAsia="方正小标宋_GBK" w:cs="方正小标宋_GBK"/>
          <w:sz w:val="32"/>
          <w:szCs w:val="32"/>
        </w:rPr>
      </w:pPr>
    </w:p>
    <w:p w14:paraId="4608D3B4">
      <w:pPr>
        <w:spacing w:line="700" w:lineRule="exact"/>
        <w:ind w:left="3825" w:leftChars="557" w:hanging="2265" w:hangingChars="708"/>
        <w:rPr>
          <w:rFonts w:ascii="方正小标宋_GBK" w:hAnsi="方正小标宋_GBK" w:eastAsia="方正小标宋_GBK" w:cs="方正小标宋_GBK"/>
          <w:sz w:val="32"/>
          <w:szCs w:val="32"/>
        </w:rPr>
      </w:pPr>
    </w:p>
    <w:p w14:paraId="032C0C6D">
      <w:pPr>
        <w:pStyle w:val="2"/>
      </w:pPr>
    </w:p>
    <w:p w14:paraId="4C3F5061">
      <w:pPr>
        <w:spacing w:line="700" w:lineRule="exact"/>
        <w:ind w:left="3825" w:leftChars="557" w:hanging="2265" w:hangingChars="708"/>
        <w:rPr>
          <w:rFonts w:ascii="方正小标宋_GBK" w:hAnsi="方正小标宋_GBK" w:eastAsia="方正小标宋_GBK" w:cs="方正小标宋_GBK"/>
          <w:sz w:val="32"/>
          <w:szCs w:val="32"/>
        </w:rPr>
      </w:pPr>
    </w:p>
    <w:p w14:paraId="3F8EC353">
      <w:pPr>
        <w:spacing w:line="700" w:lineRule="exact"/>
        <w:ind w:left="3825" w:leftChars="557" w:hanging="2265" w:hangingChars="708"/>
        <w:rPr>
          <w:rFonts w:ascii="方正小标宋_GBK" w:hAnsi="方正小标宋_GBK" w:eastAsia="方正小标宋_GBK" w:cs="方正小标宋_GBK"/>
          <w:sz w:val="32"/>
          <w:szCs w:val="32"/>
        </w:rPr>
      </w:pPr>
    </w:p>
    <w:p w14:paraId="36794AB5">
      <w:pPr>
        <w:spacing w:line="360" w:lineRule="auto"/>
        <w:ind w:firstLine="320" w:firstLineChars="10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重庆谢家湾学校2025-2026年灭四害、白蚁防治项目</w:t>
      </w:r>
    </w:p>
    <w:p w14:paraId="1E6FF33B">
      <w:pPr>
        <w:spacing w:line="360" w:lineRule="auto"/>
        <w:ind w:firstLine="320" w:firstLineChars="10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eastAsia="zh-CN"/>
        </w:rPr>
        <w:t>重庆谢家湾学校</w:t>
      </w:r>
    </w:p>
    <w:p w14:paraId="295C6CD0">
      <w:pPr>
        <w:spacing w:line="700" w:lineRule="exact"/>
        <w:ind w:left="3825" w:leftChars="557" w:hanging="2265" w:hangingChars="708"/>
        <w:rPr>
          <w:rFonts w:ascii="方正小标宋_GBK" w:hAnsi="方正小标宋_GBK" w:eastAsia="方正小标宋_GBK" w:cs="方正小标宋_GBK"/>
          <w:sz w:val="32"/>
          <w:szCs w:val="32"/>
        </w:rPr>
      </w:pPr>
    </w:p>
    <w:p w14:paraId="047B4EC8">
      <w:pPr>
        <w:spacing w:line="700" w:lineRule="exact"/>
        <w:ind w:left="3825" w:leftChars="557" w:hanging="2265" w:hangingChars="708"/>
        <w:rPr>
          <w:rFonts w:ascii="方正小标宋_GBK" w:hAnsi="方正小标宋_GBK" w:eastAsia="方正小标宋_GBK" w:cs="方正小标宋_GBK"/>
          <w:sz w:val="32"/>
          <w:szCs w:val="32"/>
        </w:rPr>
      </w:pPr>
    </w:p>
    <w:p w14:paraId="6121B380">
      <w:pPr>
        <w:spacing w:line="700" w:lineRule="exact"/>
        <w:ind w:left="3825" w:leftChars="557" w:hanging="2265" w:hangingChars="708"/>
        <w:rPr>
          <w:rFonts w:ascii="方正小标宋_GBK" w:hAnsi="方正小标宋_GBK" w:eastAsia="方正小标宋_GBK" w:cs="方正小标宋_GBK"/>
          <w:sz w:val="32"/>
          <w:szCs w:val="32"/>
        </w:rPr>
      </w:pPr>
    </w:p>
    <w:p w14:paraId="1C24AA7E">
      <w:pPr>
        <w:spacing w:line="700" w:lineRule="exact"/>
        <w:ind w:left="3825" w:leftChars="557" w:hanging="2265" w:hangingChars="708"/>
        <w:rPr>
          <w:rFonts w:ascii="方正小标宋_GBK" w:hAnsi="方正小标宋_GBK" w:eastAsia="方正小标宋_GBK" w:cs="方正小标宋_GBK"/>
          <w:sz w:val="32"/>
          <w:szCs w:val="32"/>
        </w:rPr>
      </w:pPr>
    </w:p>
    <w:p w14:paraId="6FBC63D7">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十</w:t>
      </w:r>
      <w:r>
        <w:rPr>
          <w:rFonts w:hint="eastAsia" w:ascii="方正小标宋_GBK" w:hAnsi="方正小标宋_GBK" w:eastAsia="方正小标宋_GBK" w:cs="方正小标宋_GBK"/>
          <w:sz w:val="32"/>
          <w:szCs w:val="32"/>
        </w:rPr>
        <w:t>月</w:t>
      </w:r>
    </w:p>
    <w:p w14:paraId="3FB41848">
      <w:pPr>
        <w:spacing w:line="700" w:lineRule="exact"/>
        <w:ind w:left="3825" w:leftChars="557" w:hanging="2265" w:hangingChars="708"/>
        <w:rPr>
          <w:rFonts w:ascii="方正小标宋_GBK" w:hAnsi="方正小标宋_GBK" w:eastAsia="方正小标宋_GBK" w:cs="方正小标宋_GBK"/>
          <w:sz w:val="32"/>
          <w:szCs w:val="32"/>
        </w:rPr>
      </w:pPr>
    </w:p>
    <w:p w14:paraId="71F855BF">
      <w:pPr>
        <w:widowControl/>
        <w:jc w:val="left"/>
        <w:rPr>
          <w:rFonts w:ascii="宋体" w:hAnsi="宋体" w:cs="宋体"/>
          <w:b/>
          <w:sz w:val="24"/>
          <w:szCs w:val="24"/>
        </w:rPr>
      </w:pPr>
      <w:r>
        <w:rPr>
          <w:rFonts w:ascii="宋体" w:hAnsi="宋体" w:cs="宋体"/>
          <w:sz w:val="24"/>
          <w:szCs w:val="24"/>
        </w:rPr>
        <w:br w:type="page"/>
      </w:r>
    </w:p>
    <w:p w14:paraId="4F86CBC9">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一、询比采购内容</w:t>
      </w:r>
    </w:p>
    <w:tbl>
      <w:tblPr>
        <w:tblStyle w:val="57"/>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2270"/>
        <w:gridCol w:w="1617"/>
        <w:gridCol w:w="1191"/>
      </w:tblGrid>
      <w:tr w14:paraId="4EE1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13" w:type="dxa"/>
            <w:tcBorders>
              <w:top w:val="single" w:color="auto" w:sz="4" w:space="0"/>
              <w:left w:val="single" w:color="auto" w:sz="4" w:space="0"/>
              <w:right w:val="single" w:color="auto" w:sz="4" w:space="0"/>
            </w:tcBorders>
            <w:vAlign w:val="center"/>
          </w:tcPr>
          <w:p w14:paraId="0144CA4C">
            <w:pPr>
              <w:pageBreakBefore w:val="0"/>
              <w:widowControl/>
              <w:kinsoku/>
              <w:topLinePunct w:val="0"/>
              <w:autoSpaceDE/>
              <w:autoSpaceDN/>
              <w:bidi w:val="0"/>
              <w:adjustRightInd/>
              <w:spacing w:line="600" w:lineRule="exact"/>
              <w:ind w:firstLine="643" w:firstLineChars="200"/>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项目名称</w:t>
            </w:r>
          </w:p>
        </w:tc>
        <w:tc>
          <w:tcPr>
            <w:tcW w:w="2270" w:type="dxa"/>
            <w:tcBorders>
              <w:top w:val="single" w:color="auto" w:sz="4" w:space="0"/>
              <w:left w:val="single" w:color="auto" w:sz="4" w:space="0"/>
              <w:right w:val="single" w:color="auto" w:sz="4" w:space="0"/>
            </w:tcBorders>
            <w:vAlign w:val="center"/>
          </w:tcPr>
          <w:p w14:paraId="015415B7">
            <w:pPr>
              <w:pageBreakBefore w:val="0"/>
              <w:widowControl/>
              <w:kinsoku/>
              <w:topLinePunct w:val="0"/>
              <w:autoSpaceDE/>
              <w:autoSpaceDN/>
              <w:bidi w:val="0"/>
              <w:adjustRightInd/>
              <w:spacing w:line="600" w:lineRule="exact"/>
              <w:jc w:val="both"/>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采购预算（元）</w:t>
            </w:r>
          </w:p>
        </w:tc>
        <w:tc>
          <w:tcPr>
            <w:tcW w:w="1617" w:type="dxa"/>
            <w:tcBorders>
              <w:top w:val="single" w:color="auto" w:sz="4" w:space="0"/>
              <w:left w:val="single" w:color="auto" w:sz="4" w:space="0"/>
              <w:right w:val="single" w:color="auto" w:sz="4" w:space="0"/>
            </w:tcBorders>
            <w:vAlign w:val="center"/>
          </w:tcPr>
          <w:p w14:paraId="11D1D03F">
            <w:pPr>
              <w:pageBreakBefore w:val="0"/>
              <w:kinsoku/>
              <w:topLinePunct w:val="0"/>
              <w:autoSpaceDE/>
              <w:autoSpaceDN/>
              <w:bidi w:val="0"/>
              <w:adjustRightInd/>
              <w:spacing w:line="60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资金来源</w:t>
            </w:r>
          </w:p>
        </w:tc>
        <w:tc>
          <w:tcPr>
            <w:tcW w:w="1191" w:type="dxa"/>
            <w:tcBorders>
              <w:top w:val="single" w:color="auto" w:sz="4" w:space="0"/>
              <w:left w:val="single" w:color="auto" w:sz="4" w:space="0"/>
              <w:right w:val="single" w:color="auto" w:sz="4" w:space="0"/>
            </w:tcBorders>
            <w:vAlign w:val="center"/>
          </w:tcPr>
          <w:p w14:paraId="392EAE4C">
            <w:pPr>
              <w:pageBreakBefore w:val="0"/>
              <w:kinsoku/>
              <w:topLinePunct w:val="0"/>
              <w:autoSpaceDE/>
              <w:autoSpaceDN/>
              <w:bidi w:val="0"/>
              <w:adjustRightInd/>
              <w:spacing w:line="60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备注</w:t>
            </w:r>
          </w:p>
        </w:tc>
      </w:tr>
      <w:tr w14:paraId="7F4F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13" w:type="dxa"/>
            <w:tcBorders>
              <w:top w:val="single" w:color="auto" w:sz="4" w:space="0"/>
              <w:left w:val="single" w:color="auto" w:sz="4" w:space="0"/>
              <w:right w:val="single" w:color="auto" w:sz="4" w:space="0"/>
            </w:tcBorders>
            <w:vAlign w:val="center"/>
          </w:tcPr>
          <w:p w14:paraId="367D8DF0">
            <w:pPr>
              <w:pageBreakBefore w:val="0"/>
              <w:widowControl/>
              <w:kinsoku/>
              <w:topLinePunct w:val="0"/>
              <w:autoSpaceDE/>
              <w:autoSpaceDN/>
              <w:bidi w:val="0"/>
              <w:adjustRightInd/>
              <w:spacing w:line="600" w:lineRule="exact"/>
              <w:jc w:val="center"/>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重庆谢家湾学校2025-2026年灭四害、白蚁防治项目</w:t>
            </w:r>
          </w:p>
        </w:tc>
        <w:tc>
          <w:tcPr>
            <w:tcW w:w="2270" w:type="dxa"/>
            <w:tcBorders>
              <w:top w:val="single" w:color="auto" w:sz="4" w:space="0"/>
              <w:left w:val="single" w:color="auto" w:sz="4" w:space="0"/>
              <w:right w:val="single" w:color="auto" w:sz="4" w:space="0"/>
            </w:tcBorders>
            <w:vAlign w:val="center"/>
          </w:tcPr>
          <w:p w14:paraId="09BAF726">
            <w:pPr>
              <w:pageBreakBefore w:val="0"/>
              <w:widowControl/>
              <w:kinsoku/>
              <w:topLinePunct w:val="0"/>
              <w:autoSpaceDE/>
              <w:autoSpaceDN/>
              <w:bidi w:val="0"/>
              <w:adjustRightInd/>
              <w:spacing w:line="600" w:lineRule="exact"/>
              <w:jc w:val="center"/>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16800</w:t>
            </w:r>
          </w:p>
        </w:tc>
        <w:tc>
          <w:tcPr>
            <w:tcW w:w="1617" w:type="dxa"/>
            <w:tcBorders>
              <w:top w:val="single" w:color="auto" w:sz="4" w:space="0"/>
              <w:left w:val="single" w:color="auto" w:sz="4" w:space="0"/>
              <w:right w:val="single" w:color="auto" w:sz="4" w:space="0"/>
            </w:tcBorders>
            <w:vAlign w:val="center"/>
          </w:tcPr>
          <w:p w14:paraId="64A820CE">
            <w:pPr>
              <w:pageBreakBefore w:val="0"/>
              <w:widowControl/>
              <w:kinsoku/>
              <w:topLinePunct w:val="0"/>
              <w:autoSpaceDE/>
              <w:autoSpaceDN/>
              <w:bidi w:val="0"/>
              <w:adjustRightInd/>
              <w:spacing w:line="600" w:lineRule="exact"/>
              <w:jc w:val="center"/>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财政预算</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t>资金</w:t>
            </w:r>
          </w:p>
        </w:tc>
        <w:tc>
          <w:tcPr>
            <w:tcW w:w="1191" w:type="dxa"/>
            <w:tcBorders>
              <w:top w:val="single" w:color="auto" w:sz="4" w:space="0"/>
              <w:left w:val="single" w:color="auto" w:sz="4" w:space="0"/>
              <w:right w:val="single" w:color="auto" w:sz="4" w:space="0"/>
            </w:tcBorders>
            <w:vAlign w:val="center"/>
          </w:tcPr>
          <w:p w14:paraId="20FF5AED">
            <w:pPr>
              <w:pageBreakBefore w:val="0"/>
              <w:kinsoku/>
              <w:topLinePunct w:val="0"/>
              <w:autoSpaceDE/>
              <w:autoSpaceDN/>
              <w:bidi w:val="0"/>
              <w:adjustRightInd/>
              <w:spacing w:line="600" w:lineRule="exact"/>
              <w:ind w:firstLine="643" w:firstLineChars="200"/>
              <w:jc w:val="center"/>
              <w:textAlignment w:val="auto"/>
              <w:rPr>
                <w:rFonts w:hint="eastAsia" w:ascii="方正仿宋_GBK" w:hAnsi="方正仿宋_GBK" w:eastAsia="方正仿宋_GBK" w:cs="方正仿宋_GBK"/>
                <w:b/>
                <w:color w:val="auto"/>
                <w:sz w:val="32"/>
                <w:szCs w:val="32"/>
              </w:rPr>
            </w:pPr>
          </w:p>
        </w:tc>
      </w:tr>
    </w:tbl>
    <w:p w14:paraId="70C2BA2F">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pPr>
      <w:r>
        <w:rPr>
          <w:rFonts w:hint="eastAsia" w:ascii="方正仿宋_GBK" w:hAnsi="方正仿宋_GBK" w:eastAsia="方正仿宋_GBK" w:cs="方正仿宋_GBK"/>
          <w:sz w:val="32"/>
          <w:szCs w:val="32"/>
        </w:rPr>
        <w:t>二、询比资格条件</w:t>
      </w:r>
    </w:p>
    <w:p w14:paraId="5E466BD2">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（一）一般资质条件</w:t>
      </w:r>
    </w:p>
    <w:p w14:paraId="69BE7473">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1.具有独立承担民事责任的能力；</w:t>
      </w:r>
    </w:p>
    <w:p w14:paraId="4D90F025">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2.具有良好的商业信誉和健全的财务会计制度；</w:t>
      </w:r>
    </w:p>
    <w:p w14:paraId="14592853">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3.具有履行合同所必需的设备和专业技术能力；</w:t>
      </w:r>
    </w:p>
    <w:p w14:paraId="70DAA75A">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4.有依法缴纳税收和社会保障资金的良好记录；</w:t>
      </w:r>
    </w:p>
    <w:p w14:paraId="1D024CE6">
      <w:pPr>
        <w:keepNext w:val="0"/>
        <w:keepLines w:val="0"/>
        <w:pageBreakBefore w:val="0"/>
        <w:widowControl w:val="0"/>
        <w:numPr>
          <w:ilvl w:val="0"/>
          <w:numId w:val="0"/>
        </w:numPr>
        <w:kinsoku/>
        <w:wordWrap w:val="0"/>
        <w:overflowPunct w:val="0"/>
        <w:topLinePunct w:val="0"/>
        <w:autoSpaceDE/>
        <w:autoSpaceDN/>
        <w:bidi w:val="0"/>
        <w:adjustRightInd/>
        <w:spacing w:after="0" w:line="60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5.参加政府采购活动前三年内，在经营活动中没有重大违法记录；</w:t>
      </w:r>
    </w:p>
    <w:p w14:paraId="25A1086F">
      <w:pPr>
        <w:keepNext w:val="0"/>
        <w:keepLines w:val="0"/>
        <w:pageBreakBefore w:val="0"/>
        <w:widowControl w:val="0"/>
        <w:kinsoku/>
        <w:wordWrap/>
        <w:overflowPunct/>
        <w:topLinePunct w:val="0"/>
        <w:autoSpaceDE/>
        <w:autoSpaceDN/>
        <w:bidi w:val="0"/>
        <w:adjustRightInd/>
        <w:snapToGrid/>
        <w:spacing w:line="600" w:lineRule="exact"/>
        <w:ind w:left="638" w:leftChars="228" w:firstLine="0" w:firstLineChars="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rPr>
      </w:pPr>
      <w:r>
        <w:rPr>
          <w:rFonts w:hint="eastAsia" w:ascii="方正仿宋_GBK" w:hAnsi="方正仿宋_GBK" w:eastAsia="方正仿宋_GBK" w:cs="方正仿宋_GBK"/>
          <w:i w:val="0"/>
          <w:iCs w:val="0"/>
          <w:caps w:val="0"/>
          <w:color w:val="auto"/>
          <w:spacing w:val="0"/>
          <w:sz w:val="32"/>
          <w:szCs w:val="32"/>
          <w:highlight w:val="none"/>
          <w:shd w:val="clear" w:color="auto" w:fill="auto"/>
        </w:rPr>
        <w:t>6.法律、行政法规规定的其他条件。</w:t>
      </w:r>
    </w:p>
    <w:p w14:paraId="155D3E8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t xml:space="preserve">   </w:t>
      </w:r>
      <w:r>
        <w:rPr>
          <w:rFonts w:hint="eastAsia" w:ascii="方正仿宋_GBK" w:hAnsi="方正仿宋_GBK" w:eastAsia="方正仿宋_GBK" w:cs="方正仿宋_GBK"/>
          <w:i w:val="0"/>
          <w:iCs w:val="0"/>
          <w:caps w:val="0"/>
          <w:color w:val="auto"/>
          <w:spacing w:val="0"/>
          <w:sz w:val="32"/>
          <w:szCs w:val="32"/>
          <w:highlight w:val="none"/>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t>二</w:t>
      </w:r>
      <w:r>
        <w:rPr>
          <w:rFonts w:hint="eastAsia" w:ascii="方正仿宋_GBK" w:hAnsi="方正仿宋_GBK" w:eastAsia="方正仿宋_GBK" w:cs="方正仿宋_GBK"/>
          <w:i w:val="0"/>
          <w:iCs w:val="0"/>
          <w:caps w:val="0"/>
          <w:color w:val="auto"/>
          <w:spacing w:val="0"/>
          <w:sz w:val="32"/>
          <w:szCs w:val="32"/>
          <w:highlight w:val="none"/>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t>具有重庆市相关行政部门或行业协会颁发有害生物防治的人员上岗证和资质证书（A级）</w:t>
      </w:r>
    </w:p>
    <w:p w14:paraId="0BB85A41">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Cs/>
          <w:sz w:val="32"/>
          <w:szCs w:val="32"/>
        </w:rPr>
        <w:t>三、采购服务内容</w:t>
      </w:r>
    </w:p>
    <w:p w14:paraId="2C51F9F9">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（一）服务内容：重庆谢家湾学校整个校区：鼠、蚊、蝇、蟑螂、爬虫、白蚁等防治，消毒服务</w:t>
      </w:r>
      <w:r>
        <w:rPr>
          <w:rFonts w:hint="eastAsia" w:ascii="方正仿宋_GBK" w:hAnsi="方正仿宋_GBK" w:eastAsia="方正仿宋_GBK" w:cs="方正仿宋_GBK"/>
          <w:b w:val="0"/>
          <w:bCs w:val="0"/>
          <w:sz w:val="32"/>
          <w:szCs w:val="32"/>
        </w:rPr>
        <w:t>（具体内容见附件1）</w:t>
      </w:r>
      <w:r>
        <w:rPr>
          <w:rFonts w:hint="eastAsia" w:ascii="方正仿宋_GBK" w:hAnsi="方正仿宋_GBK" w:eastAsia="方正仿宋_GBK" w:cs="方正仿宋_GBK"/>
          <w:b w:val="0"/>
          <w:bCs w:val="0"/>
          <w:sz w:val="32"/>
          <w:szCs w:val="32"/>
          <w:lang w:eastAsia="zh-CN"/>
        </w:rPr>
        <w:t>。</w:t>
      </w:r>
    </w:p>
    <w:p w14:paraId="264722C4">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（二）服务频次：每周1次，未达学校要求，每周须增加1-2次。消毒服务寒暑假开学前一周进行1-2次全校消毒灭杀处理，具体时间由校方安排。</w:t>
      </w:r>
    </w:p>
    <w:p w14:paraId="6C790F90">
      <w:pPr>
        <w:pageBreakBefore w:val="0"/>
        <w:kinsoku/>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四、服务期</w:t>
      </w:r>
    </w:p>
    <w:p w14:paraId="7B56FBE6">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自合同签订之日起</w:t>
      </w:r>
      <w:r>
        <w:rPr>
          <w:rFonts w:hint="eastAsia" w:ascii="方正仿宋_GBK" w:hAnsi="方正仿宋_GBK" w:eastAsia="方正仿宋_GBK" w:cs="方正仿宋_GBK"/>
          <w:color w:val="auto"/>
          <w:sz w:val="32"/>
          <w:szCs w:val="32"/>
          <w:u w:val="single"/>
          <w:lang w:val="en-US" w:eastAsia="zh-CN"/>
        </w:rPr>
        <w:t>365</w:t>
      </w:r>
      <w:r>
        <w:rPr>
          <w:rFonts w:hint="eastAsia" w:ascii="方正仿宋_GBK" w:hAnsi="方正仿宋_GBK" w:eastAsia="方正仿宋_GBK" w:cs="方正仿宋_GBK"/>
          <w:color w:val="auto"/>
          <w:sz w:val="32"/>
          <w:szCs w:val="32"/>
        </w:rPr>
        <w:t>天。</w:t>
      </w:r>
    </w:p>
    <w:p w14:paraId="530A98AB">
      <w:pPr>
        <w:pageBreakBefore w:val="0"/>
        <w:kinsoku/>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五、付款方式</w:t>
      </w:r>
    </w:p>
    <w:p w14:paraId="61112EC9">
      <w:pPr>
        <w:pStyle w:val="5"/>
        <w:pageBreakBefore w:val="0"/>
        <w:widowControl w:val="0"/>
        <w:kinsoku/>
        <w:topLinePunct w:val="0"/>
        <w:autoSpaceDE/>
        <w:autoSpaceDN/>
        <w:bidi w:val="0"/>
        <w:adjustRightInd/>
        <w:spacing w:before="0" w:after="0" w:line="600" w:lineRule="exact"/>
        <w:ind w:firstLine="640" w:firstLineChars="200"/>
        <w:textAlignment w:val="auto"/>
        <w:rPr>
          <w:rFonts w:hint="eastAsia" w:ascii="方正仿宋_GBK" w:hAnsi="方正仿宋_GBK" w:eastAsia="方正仿宋_GBK" w:cs="方正仿宋_GBK"/>
          <w:b w:val="0"/>
          <w:bCs/>
          <w:color w:val="auto"/>
          <w:kern w:val="0"/>
          <w:sz w:val="32"/>
          <w:szCs w:val="32"/>
          <w:lang w:eastAsia="zh-CN"/>
        </w:rPr>
      </w:pPr>
      <w:r>
        <w:rPr>
          <w:rFonts w:hint="eastAsia" w:ascii="方正仿宋_GBK" w:hAnsi="方正仿宋_GBK" w:eastAsia="方正仿宋_GBK" w:cs="方正仿宋_GBK"/>
          <w:b w:val="0"/>
          <w:bCs/>
          <w:color w:val="auto"/>
          <w:kern w:val="0"/>
          <w:sz w:val="32"/>
          <w:szCs w:val="32"/>
          <w:lang w:val="en-US" w:eastAsia="zh-CN"/>
        </w:rPr>
        <w:t>每月完成一次验收，</w:t>
      </w:r>
      <w:r>
        <w:rPr>
          <w:rFonts w:hint="eastAsia" w:ascii="方正仿宋_GBK" w:hAnsi="方正仿宋_GBK" w:eastAsia="方正仿宋_GBK" w:cs="方正仿宋_GBK"/>
          <w:b w:val="0"/>
          <w:bCs/>
          <w:color w:val="auto"/>
          <w:kern w:val="0"/>
          <w:sz w:val="32"/>
          <w:szCs w:val="32"/>
        </w:rPr>
        <w:t>验收合格</w:t>
      </w:r>
      <w:r>
        <w:rPr>
          <w:rFonts w:hint="eastAsia" w:ascii="方正仿宋_GBK" w:hAnsi="方正仿宋_GBK" w:eastAsia="方正仿宋_GBK" w:cs="方正仿宋_GBK"/>
          <w:b w:val="0"/>
          <w:bCs/>
          <w:color w:val="auto"/>
          <w:kern w:val="0"/>
          <w:sz w:val="32"/>
          <w:szCs w:val="32"/>
          <w:lang w:val="en-US" w:eastAsia="zh-CN"/>
        </w:rPr>
        <w:t>6次</w:t>
      </w:r>
      <w:r>
        <w:rPr>
          <w:rFonts w:hint="eastAsia" w:ascii="方正仿宋_GBK" w:hAnsi="方正仿宋_GBK" w:eastAsia="方正仿宋_GBK" w:cs="方正仿宋_GBK"/>
          <w:b w:val="0"/>
          <w:bCs/>
          <w:color w:val="auto"/>
          <w:kern w:val="0"/>
          <w:sz w:val="32"/>
          <w:szCs w:val="32"/>
        </w:rPr>
        <w:t>后支付第一次款为合同总金额的</w:t>
      </w:r>
      <w:r>
        <w:rPr>
          <w:rFonts w:hint="eastAsia" w:ascii="方正仿宋_GBK" w:hAnsi="方正仿宋_GBK" w:eastAsia="方正仿宋_GBK" w:cs="方正仿宋_GBK"/>
          <w:b w:val="0"/>
          <w:bCs/>
          <w:color w:val="auto"/>
          <w:kern w:val="0"/>
          <w:sz w:val="32"/>
          <w:szCs w:val="32"/>
          <w:lang w:val="en-US" w:eastAsia="zh-CN"/>
        </w:rPr>
        <w:t>50</w:t>
      </w:r>
      <w:r>
        <w:rPr>
          <w:rFonts w:hint="eastAsia" w:ascii="方正仿宋_GBK" w:hAnsi="方正仿宋_GBK" w:eastAsia="方正仿宋_GBK" w:cs="方正仿宋_GBK"/>
          <w:b w:val="0"/>
          <w:bCs/>
          <w:color w:val="auto"/>
          <w:kern w:val="0"/>
          <w:sz w:val="32"/>
          <w:szCs w:val="32"/>
        </w:rPr>
        <w:t>%，此后</w:t>
      </w:r>
      <w:r>
        <w:rPr>
          <w:rFonts w:hint="eastAsia" w:ascii="方正仿宋_GBK" w:hAnsi="方正仿宋_GBK" w:eastAsia="方正仿宋_GBK" w:cs="方正仿宋_GBK"/>
          <w:b w:val="0"/>
          <w:bCs/>
          <w:color w:val="auto"/>
          <w:kern w:val="0"/>
          <w:sz w:val="32"/>
          <w:szCs w:val="32"/>
          <w:lang w:val="en-US" w:eastAsia="zh-CN"/>
        </w:rPr>
        <w:t>到合同截止</w:t>
      </w:r>
      <w:r>
        <w:rPr>
          <w:rFonts w:hint="eastAsia" w:ascii="方正仿宋_GBK" w:hAnsi="方正仿宋_GBK" w:eastAsia="方正仿宋_GBK" w:cs="方正仿宋_GBK"/>
          <w:b w:val="0"/>
          <w:bCs/>
          <w:color w:val="auto"/>
          <w:kern w:val="0"/>
          <w:sz w:val="32"/>
          <w:szCs w:val="32"/>
        </w:rPr>
        <w:t>时间验收合格</w:t>
      </w:r>
      <w:r>
        <w:rPr>
          <w:rFonts w:hint="eastAsia" w:ascii="方正仿宋_GBK" w:hAnsi="方正仿宋_GBK" w:eastAsia="方正仿宋_GBK" w:cs="方正仿宋_GBK"/>
          <w:b w:val="0"/>
          <w:bCs/>
          <w:color w:val="auto"/>
          <w:kern w:val="0"/>
          <w:sz w:val="32"/>
          <w:szCs w:val="32"/>
          <w:lang w:val="en-US" w:eastAsia="zh-CN"/>
        </w:rPr>
        <w:t>满12次</w:t>
      </w:r>
      <w:r>
        <w:rPr>
          <w:rFonts w:hint="eastAsia" w:ascii="方正仿宋_GBK" w:hAnsi="方正仿宋_GBK" w:eastAsia="方正仿宋_GBK" w:cs="方正仿宋_GBK"/>
          <w:b w:val="0"/>
          <w:bCs/>
          <w:color w:val="auto"/>
          <w:kern w:val="0"/>
          <w:sz w:val="32"/>
          <w:szCs w:val="32"/>
        </w:rPr>
        <w:t>后支付合同</w:t>
      </w:r>
      <w:r>
        <w:rPr>
          <w:rFonts w:hint="eastAsia" w:ascii="方正仿宋_GBK" w:hAnsi="方正仿宋_GBK" w:eastAsia="方正仿宋_GBK" w:cs="方正仿宋_GBK"/>
          <w:b w:val="0"/>
          <w:bCs/>
          <w:color w:val="auto"/>
          <w:kern w:val="0"/>
          <w:sz w:val="32"/>
          <w:szCs w:val="32"/>
          <w:lang w:val="en-US" w:eastAsia="zh-CN"/>
        </w:rPr>
        <w:t>剩余全部</w:t>
      </w:r>
      <w:r>
        <w:rPr>
          <w:rFonts w:hint="eastAsia" w:ascii="方正仿宋_GBK" w:hAnsi="方正仿宋_GBK" w:eastAsia="方正仿宋_GBK" w:cs="方正仿宋_GBK"/>
          <w:b w:val="0"/>
          <w:bCs/>
          <w:color w:val="auto"/>
          <w:kern w:val="0"/>
          <w:sz w:val="32"/>
          <w:szCs w:val="32"/>
        </w:rPr>
        <w:t>金额</w:t>
      </w:r>
      <w:r>
        <w:rPr>
          <w:rFonts w:hint="eastAsia" w:ascii="方正仿宋_GBK" w:hAnsi="方正仿宋_GBK" w:eastAsia="方正仿宋_GBK" w:cs="方正仿宋_GBK"/>
          <w:b w:val="0"/>
          <w:bCs/>
          <w:color w:val="auto"/>
          <w:kern w:val="0"/>
          <w:sz w:val="32"/>
          <w:szCs w:val="32"/>
          <w:lang w:eastAsia="zh-CN"/>
        </w:rPr>
        <w:t>。</w:t>
      </w:r>
    </w:p>
    <w:p w14:paraId="438CA7EA">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六、联系方式</w:t>
      </w:r>
    </w:p>
    <w:p w14:paraId="06128391">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采购人：</w:t>
      </w:r>
      <w:r>
        <w:rPr>
          <w:rFonts w:hint="eastAsia" w:ascii="方正仿宋_GBK" w:hAnsi="方正仿宋_GBK" w:eastAsia="方正仿宋_GBK" w:cs="方正仿宋_GBK"/>
          <w:color w:val="auto"/>
          <w:sz w:val="32"/>
          <w:szCs w:val="32"/>
          <w:lang w:val="en-US" w:eastAsia="zh-CN"/>
        </w:rPr>
        <w:t>重庆谢家湾学校</w:t>
      </w:r>
      <w:r>
        <w:rPr>
          <w:rFonts w:hint="eastAsia" w:ascii="方正仿宋_GBK" w:hAnsi="方正仿宋_GBK" w:eastAsia="方正仿宋_GBK" w:cs="方正仿宋_GBK"/>
          <w:color w:val="auto"/>
          <w:sz w:val="32"/>
          <w:szCs w:val="32"/>
        </w:rPr>
        <w:t xml:space="preserve"> </w:t>
      </w:r>
    </w:p>
    <w:p w14:paraId="0F4E1710">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 xml:space="preserve">联系人： </w:t>
      </w:r>
      <w:r>
        <w:rPr>
          <w:rFonts w:hint="eastAsia" w:ascii="方正仿宋_GBK" w:hAnsi="方正仿宋_GBK" w:eastAsia="方正仿宋_GBK" w:cs="方正仿宋_GBK"/>
          <w:color w:val="auto"/>
          <w:sz w:val="32"/>
          <w:szCs w:val="32"/>
          <w:lang w:val="en-US" w:eastAsia="zh-CN"/>
        </w:rPr>
        <w:t>周老师</w:t>
      </w:r>
    </w:p>
    <w:p w14:paraId="41D77BEE">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电  话：</w:t>
      </w:r>
      <w:r>
        <w:rPr>
          <w:rFonts w:hint="eastAsia" w:ascii="方正仿宋_GBK" w:hAnsi="方正仿宋_GBK" w:eastAsia="方正仿宋_GBK" w:cs="方正仿宋_GBK"/>
          <w:color w:val="auto"/>
          <w:sz w:val="32"/>
          <w:szCs w:val="32"/>
          <w:lang w:val="en-US" w:eastAsia="zh-CN"/>
        </w:rPr>
        <w:t>13436087601</w:t>
      </w:r>
    </w:p>
    <w:p w14:paraId="02BA3F5E">
      <w:pPr>
        <w:pageBreakBefore w:val="0"/>
        <w:widowControl w:val="0"/>
        <w:kinsoku/>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地  址：</w:t>
      </w:r>
      <w:r>
        <w:rPr>
          <w:rFonts w:hint="eastAsia" w:ascii="方正仿宋_GBK" w:hAnsi="方正仿宋_GBK" w:eastAsia="方正仿宋_GBK" w:cs="方正仿宋_GBK"/>
          <w:color w:val="auto"/>
          <w:sz w:val="32"/>
          <w:szCs w:val="32"/>
          <w:lang w:val="en-US" w:eastAsia="zh-CN"/>
        </w:rPr>
        <w:t>重庆市九龙坡区万象大道58号</w:t>
      </w:r>
    </w:p>
    <w:p w14:paraId="3E1DADD3">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七、其它有关规定</w:t>
      </w:r>
    </w:p>
    <w:p w14:paraId="13A245BC">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凡有意参加询比的供应商，请于公告发布之日起至报名截止时间之前，在重庆市政府采购云平台·服务超市网上下载查看本项目需求文件以及变更公告等询比前公布的所有项目资料，无论供应商下载查看与否，均视为已知晓所有询比实质性要求内容。</w:t>
      </w:r>
    </w:p>
    <w:p w14:paraId="5359EBC0">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2、供应商须在平台上报名并按要求上传响应文件，未按要求提供的为无效供应商。</w:t>
      </w:r>
    </w:p>
    <w:p w14:paraId="3BB61644">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3、无论询比结果如何，供应商参与本项目的所有费用均由自行承担。</w:t>
      </w:r>
    </w:p>
    <w:p w14:paraId="53810FA9">
      <w:pPr>
        <w:pageBreakBefore w:val="0"/>
        <w:kinsoku/>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八、评选方法</w:t>
      </w:r>
    </w:p>
    <w:p w14:paraId="64C444D5">
      <w:pPr>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最低价评审法。已入围评审的报价供应商，选择报价最低的成为成交供应商；未入围的报名供应商不参与评审。（</w:t>
      </w:r>
      <w:r>
        <w:rPr>
          <w:rFonts w:hint="eastAsia" w:ascii="方正仿宋_GBK" w:hAnsi="方正仿宋_GBK" w:eastAsia="方正仿宋_GBK" w:cs="方正仿宋_GBK"/>
          <w:sz w:val="32"/>
          <w:szCs w:val="32"/>
          <w:lang w:eastAsia="zh-CN"/>
        </w:rPr>
        <w:t>如</w:t>
      </w:r>
      <w:r>
        <w:rPr>
          <w:rFonts w:hint="eastAsia" w:ascii="方正仿宋_GBK" w:hAnsi="方正仿宋_GBK" w:eastAsia="方正仿宋_GBK" w:cs="方正仿宋_GBK"/>
          <w:sz w:val="32"/>
          <w:szCs w:val="32"/>
        </w:rPr>
        <w:t>出现</w:t>
      </w:r>
      <w:r>
        <w:rPr>
          <w:rFonts w:hint="eastAsia" w:ascii="方正仿宋_GBK" w:hAnsi="方正仿宋_GBK" w:eastAsia="方正仿宋_GBK" w:cs="方正仿宋_GBK"/>
          <w:sz w:val="32"/>
          <w:szCs w:val="32"/>
          <w:lang w:eastAsia="zh-CN"/>
        </w:rPr>
        <w:t>最低价</w:t>
      </w:r>
      <w:r>
        <w:rPr>
          <w:rFonts w:hint="eastAsia" w:ascii="方正仿宋_GBK" w:hAnsi="方正仿宋_GBK" w:eastAsia="方正仿宋_GBK" w:cs="方正仿宋_GBK"/>
          <w:sz w:val="32"/>
          <w:szCs w:val="32"/>
        </w:rPr>
        <w:t>供应商报价相同的情况，</w:t>
      </w:r>
      <w:r>
        <w:rPr>
          <w:rFonts w:hint="eastAsia" w:ascii="方正仿宋_GBK" w:hAnsi="方正仿宋_GBK" w:eastAsia="方正仿宋_GBK" w:cs="方正仿宋_GBK"/>
          <w:sz w:val="32"/>
          <w:szCs w:val="32"/>
          <w:lang w:eastAsia="zh-CN"/>
        </w:rPr>
        <w:t>按提交报价文件时间早的作为成交供应商</w:t>
      </w:r>
      <w:r>
        <w:rPr>
          <w:rFonts w:hint="eastAsia" w:ascii="方正仿宋_GBK" w:hAnsi="方正仿宋_GBK" w:eastAsia="方正仿宋_GBK" w:cs="方正仿宋_GBK"/>
          <w:sz w:val="32"/>
          <w:szCs w:val="32"/>
        </w:rPr>
        <w:t>）</w:t>
      </w:r>
      <w:bookmarkStart w:id="5" w:name="_GoBack"/>
      <w:bookmarkEnd w:id="5"/>
    </w:p>
    <w:p w14:paraId="6583C5CC">
      <w:pPr>
        <w:pStyle w:val="5"/>
        <w:pageBreakBefore w:val="0"/>
        <w:kinsoku/>
        <w:topLinePunct w:val="0"/>
        <w:autoSpaceDE/>
        <w:autoSpaceDN/>
        <w:bidi w:val="0"/>
        <w:adjustRightInd/>
        <w:spacing w:before="0" w:after="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九、其他</w:t>
      </w:r>
    </w:p>
    <w:p w14:paraId="0B481C7F">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1、供应商必须对以上条款和服务承诺明确列出，承诺内容必须达到要求。</w:t>
      </w:r>
    </w:p>
    <w:p w14:paraId="6879F180">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2、其他未尽事宜由供需双方在采购合同中详细约定。</w:t>
      </w:r>
    </w:p>
    <w:p w14:paraId="629EA9DB">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3、中选人须制定科学、详细的除“四害”的工作计划，包括技术方案、工作方法、用药计划、项目负责人、施工人员安排等。</w:t>
      </w:r>
    </w:p>
    <w:p w14:paraId="11502E53">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4、中选人须做好工作记录台账，建立施药服务档案，做好资料收集，并于每季度最后一个月的20日前将本季度的台账和档案汇总提交给学校存档。</w:t>
      </w:r>
    </w:p>
    <w:p w14:paraId="2932B2A3">
      <w:pPr>
        <w:pageBreakBefore w:val="0"/>
        <w:kinsoku/>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十、供应商提交响应文件</w:t>
      </w:r>
    </w:p>
    <w:p w14:paraId="18FBE9B7">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1、供应商线上报名、报价时需上传盖章后的电子文档一份。</w:t>
      </w:r>
    </w:p>
    <w:p w14:paraId="1341C46F">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2、采购人将以平台的线上资料作为评判依据。</w:t>
      </w:r>
    </w:p>
    <w:p w14:paraId="5D199D94">
      <w:pPr>
        <w:pageBreakBefore w:val="0"/>
        <w:widowControl w:val="0"/>
        <w:kinsoku/>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3、供应商制作的响应文件电子文档，须按照要求制作，规定签字、盖章的地方必须按其规定签字、盖章，未按要求制作响应文件的进行废标处理。</w:t>
      </w:r>
    </w:p>
    <w:p w14:paraId="3ABF2D01">
      <w:pPr>
        <w:jc w:val="left"/>
        <w:rPr>
          <w:rFonts w:ascii="宋体" w:hAnsi="宋体" w:cs="宋体"/>
          <w:sz w:val="24"/>
          <w:szCs w:val="24"/>
        </w:rPr>
      </w:pPr>
      <w:r>
        <w:rPr>
          <w:rFonts w:hint="eastAsia" w:ascii="宋体" w:hAnsi="宋体" w:cs="宋体"/>
          <w:sz w:val="24"/>
          <w:szCs w:val="24"/>
        </w:rPr>
        <w:br w:type="page"/>
      </w:r>
    </w:p>
    <w:p w14:paraId="532E4AF7">
      <w:pPr>
        <w:spacing w:line="312" w:lineRule="auto"/>
        <w:jc w:val="center"/>
        <w:rPr>
          <w:rFonts w:ascii="宋体" w:hAnsi="宋体" w:cs="宋体"/>
          <w:b/>
          <w:szCs w:val="28"/>
        </w:rPr>
      </w:pPr>
      <w:r>
        <w:rPr>
          <w:rFonts w:hint="eastAsia" w:ascii="宋体" w:hAnsi="宋体" w:cs="宋体"/>
          <w:b/>
          <w:szCs w:val="28"/>
        </w:rPr>
        <w:t>供应商编制响应文件要求</w:t>
      </w:r>
    </w:p>
    <w:p w14:paraId="31FECA23">
      <w:pPr>
        <w:numPr>
          <w:ilvl w:val="0"/>
          <w:numId w:val="13"/>
        </w:numPr>
        <w:spacing w:line="312" w:lineRule="auto"/>
        <w:rPr>
          <w:rFonts w:ascii="宋体" w:hAnsi="宋体" w:cs="宋体"/>
          <w:b/>
          <w:sz w:val="24"/>
          <w:szCs w:val="24"/>
        </w:rPr>
      </w:pPr>
      <w:r>
        <w:rPr>
          <w:rFonts w:hint="eastAsia" w:ascii="宋体" w:hAnsi="宋体" w:cs="宋体"/>
          <w:b/>
          <w:sz w:val="24"/>
          <w:szCs w:val="24"/>
        </w:rPr>
        <w:t>报价</w:t>
      </w:r>
    </w:p>
    <w:p w14:paraId="169D637B">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2EFE1317">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642F360A">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023911E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627160FA">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32A2334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1396478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14:paraId="0743790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42872A6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过程中，我方若有违规行为，接受按照重庆市政府采购·云平台规定给予惩罚。</w:t>
      </w:r>
    </w:p>
    <w:p w14:paraId="5673A7D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2DFA897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7F789A6E">
      <w:pPr>
        <w:tabs>
          <w:tab w:val="left" w:pos="6300"/>
        </w:tabs>
        <w:snapToGrid w:val="0"/>
        <w:spacing w:line="360" w:lineRule="auto"/>
        <w:ind w:firstLine="570"/>
        <w:rPr>
          <w:rFonts w:ascii="宋体" w:hAnsi="宋体" w:cs="宋体"/>
          <w:sz w:val="24"/>
          <w:szCs w:val="24"/>
        </w:rPr>
      </w:pPr>
    </w:p>
    <w:p w14:paraId="50C965FF">
      <w:pPr>
        <w:tabs>
          <w:tab w:val="left" w:pos="6300"/>
        </w:tabs>
        <w:snapToGrid w:val="0"/>
        <w:spacing w:line="360" w:lineRule="auto"/>
        <w:ind w:firstLine="570"/>
        <w:rPr>
          <w:rFonts w:ascii="宋体" w:hAnsi="宋体" w:cs="宋体"/>
          <w:sz w:val="24"/>
          <w:szCs w:val="24"/>
        </w:rPr>
      </w:pPr>
    </w:p>
    <w:p w14:paraId="595AC12D">
      <w:pPr>
        <w:tabs>
          <w:tab w:val="left" w:pos="6300"/>
        </w:tabs>
        <w:snapToGrid w:val="0"/>
        <w:spacing w:line="360" w:lineRule="auto"/>
        <w:ind w:firstLine="570"/>
        <w:rPr>
          <w:rFonts w:ascii="宋体" w:hAnsi="宋体" w:cs="宋体"/>
          <w:sz w:val="24"/>
          <w:szCs w:val="24"/>
        </w:rPr>
      </w:pPr>
    </w:p>
    <w:p w14:paraId="09B1B783">
      <w:pPr>
        <w:tabs>
          <w:tab w:val="left" w:pos="6300"/>
        </w:tabs>
        <w:snapToGrid w:val="0"/>
        <w:spacing w:line="360" w:lineRule="auto"/>
        <w:ind w:firstLine="570"/>
        <w:rPr>
          <w:rFonts w:ascii="宋体" w:hAnsi="宋体" w:cs="宋体"/>
          <w:sz w:val="24"/>
          <w:szCs w:val="24"/>
        </w:rPr>
      </w:pPr>
    </w:p>
    <w:p w14:paraId="01D9E01B">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1E77122D">
      <w:pPr>
        <w:snapToGrid w:val="0"/>
        <w:spacing w:line="360" w:lineRule="auto"/>
        <w:ind w:firstLine="480" w:firstLineChars="20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5900FBD3">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14:paraId="15C9B654">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7"/>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FEB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766484D6">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14:paraId="0948FB29">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14:paraId="4FD7F948">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14:paraId="2B833180">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630EB604">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4669B256">
            <w:pPr>
              <w:jc w:val="center"/>
              <w:rPr>
                <w:rFonts w:ascii="宋体" w:hAnsi="宋体" w:cs="宋体"/>
                <w:b/>
                <w:sz w:val="21"/>
                <w:szCs w:val="21"/>
              </w:rPr>
            </w:pPr>
            <w:r>
              <w:rPr>
                <w:rFonts w:hint="eastAsia" w:ascii="宋体" w:hAnsi="宋体" w:cs="宋体"/>
                <w:b/>
                <w:sz w:val="21"/>
                <w:szCs w:val="21"/>
              </w:rPr>
              <w:t>合计</w:t>
            </w:r>
          </w:p>
        </w:tc>
      </w:tr>
      <w:tr w14:paraId="592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43D698B">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14:paraId="2306D37D">
            <w:pPr>
              <w:jc w:val="center"/>
              <w:rPr>
                <w:rFonts w:ascii="宋体" w:hAnsi="宋体" w:cs="宋体"/>
                <w:sz w:val="21"/>
                <w:szCs w:val="21"/>
              </w:rPr>
            </w:pPr>
          </w:p>
        </w:tc>
        <w:tc>
          <w:tcPr>
            <w:tcW w:w="3404" w:type="dxa"/>
          </w:tcPr>
          <w:p w14:paraId="57EC1BA7">
            <w:pPr>
              <w:jc w:val="center"/>
              <w:rPr>
                <w:rFonts w:ascii="宋体" w:hAnsi="宋体" w:cs="宋体"/>
                <w:sz w:val="21"/>
                <w:szCs w:val="21"/>
              </w:rPr>
            </w:pPr>
          </w:p>
        </w:tc>
        <w:tc>
          <w:tcPr>
            <w:tcW w:w="1344" w:type="dxa"/>
            <w:vAlign w:val="center"/>
          </w:tcPr>
          <w:p w14:paraId="17EDCD2E">
            <w:pPr>
              <w:jc w:val="center"/>
              <w:rPr>
                <w:rFonts w:ascii="宋体" w:hAnsi="宋体" w:cs="宋体"/>
                <w:sz w:val="21"/>
                <w:szCs w:val="21"/>
              </w:rPr>
            </w:pPr>
          </w:p>
        </w:tc>
        <w:tc>
          <w:tcPr>
            <w:tcW w:w="1344" w:type="dxa"/>
          </w:tcPr>
          <w:p w14:paraId="18E52CB0">
            <w:pPr>
              <w:jc w:val="center"/>
              <w:rPr>
                <w:rFonts w:ascii="宋体" w:hAnsi="宋体" w:cs="宋体"/>
                <w:sz w:val="21"/>
                <w:szCs w:val="21"/>
              </w:rPr>
            </w:pPr>
          </w:p>
        </w:tc>
        <w:tc>
          <w:tcPr>
            <w:tcW w:w="1344" w:type="dxa"/>
          </w:tcPr>
          <w:p w14:paraId="2AF020A6">
            <w:pPr>
              <w:jc w:val="center"/>
              <w:rPr>
                <w:rFonts w:ascii="宋体" w:hAnsi="宋体" w:cs="宋体"/>
                <w:sz w:val="21"/>
                <w:szCs w:val="21"/>
              </w:rPr>
            </w:pPr>
          </w:p>
        </w:tc>
      </w:tr>
      <w:tr w14:paraId="1E9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0B0BF3">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14:paraId="5BD6674E">
            <w:pPr>
              <w:jc w:val="center"/>
              <w:rPr>
                <w:rFonts w:ascii="宋体" w:hAnsi="宋体" w:cs="宋体"/>
                <w:sz w:val="21"/>
                <w:szCs w:val="21"/>
              </w:rPr>
            </w:pPr>
          </w:p>
        </w:tc>
        <w:tc>
          <w:tcPr>
            <w:tcW w:w="3404" w:type="dxa"/>
          </w:tcPr>
          <w:p w14:paraId="4B460941">
            <w:pPr>
              <w:jc w:val="center"/>
              <w:rPr>
                <w:rFonts w:ascii="宋体" w:hAnsi="宋体" w:cs="宋体"/>
                <w:sz w:val="21"/>
                <w:szCs w:val="21"/>
              </w:rPr>
            </w:pPr>
          </w:p>
        </w:tc>
        <w:tc>
          <w:tcPr>
            <w:tcW w:w="1344" w:type="dxa"/>
            <w:vAlign w:val="center"/>
          </w:tcPr>
          <w:p w14:paraId="58DDEE5C">
            <w:pPr>
              <w:jc w:val="center"/>
              <w:rPr>
                <w:rFonts w:ascii="宋体" w:hAnsi="宋体" w:cs="宋体"/>
                <w:sz w:val="21"/>
                <w:szCs w:val="21"/>
              </w:rPr>
            </w:pPr>
          </w:p>
        </w:tc>
        <w:tc>
          <w:tcPr>
            <w:tcW w:w="1344" w:type="dxa"/>
          </w:tcPr>
          <w:p w14:paraId="550E20E7">
            <w:pPr>
              <w:jc w:val="center"/>
              <w:rPr>
                <w:rFonts w:ascii="宋体" w:hAnsi="宋体" w:cs="宋体"/>
                <w:sz w:val="21"/>
                <w:szCs w:val="21"/>
              </w:rPr>
            </w:pPr>
          </w:p>
        </w:tc>
        <w:tc>
          <w:tcPr>
            <w:tcW w:w="1344" w:type="dxa"/>
          </w:tcPr>
          <w:p w14:paraId="1A1123D3">
            <w:pPr>
              <w:jc w:val="center"/>
              <w:rPr>
                <w:rFonts w:ascii="宋体" w:hAnsi="宋体" w:cs="宋体"/>
                <w:sz w:val="21"/>
                <w:szCs w:val="21"/>
              </w:rPr>
            </w:pPr>
          </w:p>
        </w:tc>
      </w:tr>
      <w:tr w14:paraId="3FFE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9D10697">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14:paraId="72F6B308">
            <w:pPr>
              <w:jc w:val="center"/>
              <w:rPr>
                <w:rFonts w:ascii="宋体" w:hAnsi="宋体" w:cs="宋体"/>
                <w:sz w:val="21"/>
                <w:szCs w:val="21"/>
              </w:rPr>
            </w:pPr>
          </w:p>
        </w:tc>
        <w:tc>
          <w:tcPr>
            <w:tcW w:w="3404" w:type="dxa"/>
          </w:tcPr>
          <w:p w14:paraId="7D3F347C">
            <w:pPr>
              <w:jc w:val="center"/>
              <w:rPr>
                <w:rFonts w:ascii="宋体" w:hAnsi="宋体" w:cs="宋体"/>
                <w:sz w:val="21"/>
                <w:szCs w:val="21"/>
              </w:rPr>
            </w:pPr>
          </w:p>
        </w:tc>
        <w:tc>
          <w:tcPr>
            <w:tcW w:w="1344" w:type="dxa"/>
            <w:vAlign w:val="center"/>
          </w:tcPr>
          <w:p w14:paraId="7CCD7F8A">
            <w:pPr>
              <w:jc w:val="center"/>
              <w:rPr>
                <w:rFonts w:ascii="宋体" w:hAnsi="宋体" w:cs="宋体"/>
                <w:sz w:val="21"/>
                <w:szCs w:val="21"/>
              </w:rPr>
            </w:pPr>
          </w:p>
        </w:tc>
        <w:tc>
          <w:tcPr>
            <w:tcW w:w="1344" w:type="dxa"/>
          </w:tcPr>
          <w:p w14:paraId="72A2D321">
            <w:pPr>
              <w:jc w:val="center"/>
              <w:rPr>
                <w:rFonts w:ascii="宋体" w:hAnsi="宋体" w:cs="宋体"/>
                <w:sz w:val="21"/>
                <w:szCs w:val="21"/>
              </w:rPr>
            </w:pPr>
          </w:p>
        </w:tc>
        <w:tc>
          <w:tcPr>
            <w:tcW w:w="1344" w:type="dxa"/>
          </w:tcPr>
          <w:p w14:paraId="6B8A9EE2">
            <w:pPr>
              <w:jc w:val="center"/>
              <w:rPr>
                <w:rFonts w:ascii="宋体" w:hAnsi="宋体" w:cs="宋体"/>
                <w:sz w:val="21"/>
                <w:szCs w:val="21"/>
              </w:rPr>
            </w:pPr>
          </w:p>
        </w:tc>
      </w:tr>
      <w:tr w14:paraId="3438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63950FC">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14:paraId="2FE49ABB">
            <w:pPr>
              <w:jc w:val="center"/>
              <w:rPr>
                <w:rFonts w:ascii="宋体" w:hAnsi="宋体" w:cs="宋体"/>
                <w:sz w:val="21"/>
                <w:szCs w:val="21"/>
              </w:rPr>
            </w:pPr>
          </w:p>
        </w:tc>
        <w:tc>
          <w:tcPr>
            <w:tcW w:w="3404" w:type="dxa"/>
          </w:tcPr>
          <w:p w14:paraId="7010C0D6">
            <w:pPr>
              <w:jc w:val="center"/>
              <w:rPr>
                <w:rFonts w:ascii="宋体" w:hAnsi="宋体" w:cs="宋体"/>
                <w:sz w:val="21"/>
                <w:szCs w:val="21"/>
              </w:rPr>
            </w:pPr>
          </w:p>
        </w:tc>
        <w:tc>
          <w:tcPr>
            <w:tcW w:w="1344" w:type="dxa"/>
            <w:vAlign w:val="center"/>
          </w:tcPr>
          <w:p w14:paraId="4DC2C7D4">
            <w:pPr>
              <w:jc w:val="center"/>
              <w:rPr>
                <w:rFonts w:ascii="宋体" w:hAnsi="宋体" w:cs="宋体"/>
                <w:sz w:val="21"/>
                <w:szCs w:val="21"/>
              </w:rPr>
            </w:pPr>
          </w:p>
        </w:tc>
        <w:tc>
          <w:tcPr>
            <w:tcW w:w="1344" w:type="dxa"/>
          </w:tcPr>
          <w:p w14:paraId="4478F40C">
            <w:pPr>
              <w:jc w:val="center"/>
              <w:rPr>
                <w:rFonts w:ascii="宋体" w:hAnsi="宋体" w:cs="宋体"/>
                <w:sz w:val="21"/>
                <w:szCs w:val="21"/>
              </w:rPr>
            </w:pPr>
          </w:p>
        </w:tc>
        <w:tc>
          <w:tcPr>
            <w:tcW w:w="1344" w:type="dxa"/>
          </w:tcPr>
          <w:p w14:paraId="6F3736A4">
            <w:pPr>
              <w:jc w:val="center"/>
              <w:rPr>
                <w:rFonts w:ascii="宋体" w:hAnsi="宋体" w:cs="宋体"/>
                <w:sz w:val="21"/>
                <w:szCs w:val="21"/>
              </w:rPr>
            </w:pPr>
          </w:p>
        </w:tc>
      </w:tr>
      <w:tr w14:paraId="0011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7488087">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14:paraId="6377A18B">
            <w:pPr>
              <w:jc w:val="center"/>
              <w:rPr>
                <w:rFonts w:ascii="宋体" w:hAnsi="宋体" w:cs="宋体"/>
                <w:sz w:val="21"/>
                <w:szCs w:val="21"/>
              </w:rPr>
            </w:pPr>
          </w:p>
        </w:tc>
        <w:tc>
          <w:tcPr>
            <w:tcW w:w="3404" w:type="dxa"/>
          </w:tcPr>
          <w:p w14:paraId="7F7D3DEA">
            <w:pPr>
              <w:jc w:val="center"/>
              <w:rPr>
                <w:rFonts w:ascii="宋体" w:hAnsi="宋体" w:cs="宋体"/>
                <w:sz w:val="21"/>
                <w:szCs w:val="21"/>
              </w:rPr>
            </w:pPr>
          </w:p>
        </w:tc>
        <w:tc>
          <w:tcPr>
            <w:tcW w:w="1344" w:type="dxa"/>
            <w:vAlign w:val="center"/>
          </w:tcPr>
          <w:p w14:paraId="02BD33D8">
            <w:pPr>
              <w:jc w:val="center"/>
              <w:rPr>
                <w:rFonts w:ascii="宋体" w:hAnsi="宋体" w:cs="宋体"/>
                <w:sz w:val="21"/>
                <w:szCs w:val="21"/>
              </w:rPr>
            </w:pPr>
          </w:p>
        </w:tc>
        <w:tc>
          <w:tcPr>
            <w:tcW w:w="1344" w:type="dxa"/>
          </w:tcPr>
          <w:p w14:paraId="2F7AA66F">
            <w:pPr>
              <w:jc w:val="center"/>
              <w:rPr>
                <w:rFonts w:ascii="宋体" w:hAnsi="宋体" w:cs="宋体"/>
                <w:sz w:val="21"/>
                <w:szCs w:val="21"/>
              </w:rPr>
            </w:pPr>
          </w:p>
        </w:tc>
        <w:tc>
          <w:tcPr>
            <w:tcW w:w="1344" w:type="dxa"/>
          </w:tcPr>
          <w:p w14:paraId="0F4FB650">
            <w:pPr>
              <w:jc w:val="center"/>
              <w:rPr>
                <w:rFonts w:ascii="宋体" w:hAnsi="宋体" w:cs="宋体"/>
                <w:sz w:val="21"/>
                <w:szCs w:val="21"/>
              </w:rPr>
            </w:pPr>
          </w:p>
        </w:tc>
      </w:tr>
      <w:tr w14:paraId="4261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7A0251F">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14:paraId="65BCF51F">
            <w:pPr>
              <w:jc w:val="center"/>
              <w:rPr>
                <w:rFonts w:ascii="宋体" w:hAnsi="宋体" w:cs="宋体"/>
                <w:sz w:val="21"/>
                <w:szCs w:val="21"/>
              </w:rPr>
            </w:pPr>
          </w:p>
        </w:tc>
        <w:tc>
          <w:tcPr>
            <w:tcW w:w="3404" w:type="dxa"/>
          </w:tcPr>
          <w:p w14:paraId="1D148C17">
            <w:pPr>
              <w:jc w:val="center"/>
              <w:rPr>
                <w:rFonts w:ascii="宋体" w:hAnsi="宋体" w:cs="宋体"/>
                <w:sz w:val="21"/>
                <w:szCs w:val="21"/>
              </w:rPr>
            </w:pPr>
          </w:p>
        </w:tc>
        <w:tc>
          <w:tcPr>
            <w:tcW w:w="1344" w:type="dxa"/>
            <w:vAlign w:val="center"/>
          </w:tcPr>
          <w:p w14:paraId="384F226D">
            <w:pPr>
              <w:jc w:val="center"/>
              <w:rPr>
                <w:rFonts w:ascii="宋体" w:hAnsi="宋体" w:cs="宋体"/>
                <w:sz w:val="21"/>
                <w:szCs w:val="21"/>
              </w:rPr>
            </w:pPr>
          </w:p>
        </w:tc>
        <w:tc>
          <w:tcPr>
            <w:tcW w:w="1344" w:type="dxa"/>
          </w:tcPr>
          <w:p w14:paraId="4EE881CB">
            <w:pPr>
              <w:jc w:val="center"/>
              <w:rPr>
                <w:rFonts w:ascii="宋体" w:hAnsi="宋体" w:cs="宋体"/>
                <w:sz w:val="21"/>
                <w:szCs w:val="21"/>
              </w:rPr>
            </w:pPr>
          </w:p>
        </w:tc>
        <w:tc>
          <w:tcPr>
            <w:tcW w:w="1344" w:type="dxa"/>
          </w:tcPr>
          <w:p w14:paraId="48C82C8D">
            <w:pPr>
              <w:jc w:val="center"/>
              <w:rPr>
                <w:rFonts w:ascii="宋体" w:hAnsi="宋体" w:cs="宋体"/>
                <w:sz w:val="21"/>
                <w:szCs w:val="21"/>
              </w:rPr>
            </w:pPr>
          </w:p>
        </w:tc>
      </w:tr>
      <w:tr w14:paraId="6986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2FF761B">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14:paraId="5D62C37F">
            <w:pPr>
              <w:jc w:val="center"/>
              <w:rPr>
                <w:rFonts w:ascii="宋体" w:hAnsi="宋体" w:cs="宋体"/>
                <w:sz w:val="21"/>
                <w:szCs w:val="21"/>
              </w:rPr>
            </w:pPr>
          </w:p>
        </w:tc>
        <w:tc>
          <w:tcPr>
            <w:tcW w:w="3404" w:type="dxa"/>
          </w:tcPr>
          <w:p w14:paraId="30F2C93D">
            <w:pPr>
              <w:jc w:val="center"/>
              <w:rPr>
                <w:rFonts w:ascii="宋体" w:hAnsi="宋体" w:cs="宋体"/>
                <w:sz w:val="21"/>
                <w:szCs w:val="21"/>
              </w:rPr>
            </w:pPr>
          </w:p>
        </w:tc>
        <w:tc>
          <w:tcPr>
            <w:tcW w:w="1344" w:type="dxa"/>
            <w:vAlign w:val="center"/>
          </w:tcPr>
          <w:p w14:paraId="6D1EE46D">
            <w:pPr>
              <w:jc w:val="center"/>
              <w:rPr>
                <w:rFonts w:ascii="宋体" w:hAnsi="宋体" w:cs="宋体"/>
                <w:sz w:val="21"/>
                <w:szCs w:val="21"/>
              </w:rPr>
            </w:pPr>
          </w:p>
        </w:tc>
        <w:tc>
          <w:tcPr>
            <w:tcW w:w="1344" w:type="dxa"/>
          </w:tcPr>
          <w:p w14:paraId="552E1D70">
            <w:pPr>
              <w:jc w:val="center"/>
              <w:rPr>
                <w:rFonts w:ascii="宋体" w:hAnsi="宋体" w:cs="宋体"/>
                <w:sz w:val="21"/>
                <w:szCs w:val="21"/>
              </w:rPr>
            </w:pPr>
          </w:p>
        </w:tc>
        <w:tc>
          <w:tcPr>
            <w:tcW w:w="1344" w:type="dxa"/>
          </w:tcPr>
          <w:p w14:paraId="652C24A2">
            <w:pPr>
              <w:jc w:val="center"/>
              <w:rPr>
                <w:rFonts w:ascii="宋体" w:hAnsi="宋体" w:cs="宋体"/>
                <w:sz w:val="21"/>
                <w:szCs w:val="21"/>
              </w:rPr>
            </w:pPr>
          </w:p>
        </w:tc>
      </w:tr>
      <w:tr w14:paraId="69A5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D1056ED">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14:paraId="56E3BA95">
            <w:pPr>
              <w:jc w:val="center"/>
              <w:rPr>
                <w:rFonts w:ascii="宋体" w:hAnsi="宋体" w:cs="宋体"/>
                <w:sz w:val="21"/>
                <w:szCs w:val="21"/>
              </w:rPr>
            </w:pPr>
            <w:r>
              <w:rPr>
                <w:rFonts w:hint="eastAsia" w:ascii="宋体" w:hAnsi="宋体" w:cs="宋体"/>
                <w:sz w:val="21"/>
                <w:szCs w:val="21"/>
              </w:rPr>
              <w:t>人工费</w:t>
            </w:r>
          </w:p>
        </w:tc>
        <w:tc>
          <w:tcPr>
            <w:tcW w:w="3404" w:type="dxa"/>
          </w:tcPr>
          <w:p w14:paraId="7979C2F6">
            <w:pPr>
              <w:jc w:val="center"/>
              <w:rPr>
                <w:rFonts w:ascii="宋体" w:hAnsi="宋体" w:cs="宋体"/>
                <w:sz w:val="21"/>
                <w:szCs w:val="21"/>
              </w:rPr>
            </w:pPr>
          </w:p>
        </w:tc>
        <w:tc>
          <w:tcPr>
            <w:tcW w:w="1344" w:type="dxa"/>
            <w:vAlign w:val="center"/>
          </w:tcPr>
          <w:p w14:paraId="4F395998">
            <w:pPr>
              <w:jc w:val="center"/>
              <w:rPr>
                <w:rFonts w:ascii="宋体" w:hAnsi="宋体" w:cs="宋体"/>
                <w:sz w:val="21"/>
                <w:szCs w:val="21"/>
              </w:rPr>
            </w:pPr>
            <w:r>
              <w:rPr>
                <w:rFonts w:hint="eastAsia" w:ascii="宋体" w:hAnsi="宋体" w:cs="宋体"/>
                <w:sz w:val="21"/>
                <w:szCs w:val="21"/>
              </w:rPr>
              <w:t>/</w:t>
            </w:r>
          </w:p>
        </w:tc>
        <w:tc>
          <w:tcPr>
            <w:tcW w:w="1344" w:type="dxa"/>
          </w:tcPr>
          <w:p w14:paraId="662EEA5E">
            <w:pPr>
              <w:jc w:val="center"/>
              <w:rPr>
                <w:rFonts w:ascii="宋体" w:hAnsi="宋体" w:cs="宋体"/>
                <w:sz w:val="21"/>
                <w:szCs w:val="21"/>
              </w:rPr>
            </w:pPr>
          </w:p>
        </w:tc>
        <w:tc>
          <w:tcPr>
            <w:tcW w:w="1344" w:type="dxa"/>
          </w:tcPr>
          <w:p w14:paraId="30E2034C">
            <w:pPr>
              <w:jc w:val="center"/>
              <w:rPr>
                <w:rFonts w:ascii="宋体" w:hAnsi="宋体" w:cs="宋体"/>
                <w:sz w:val="21"/>
                <w:szCs w:val="21"/>
              </w:rPr>
            </w:pPr>
          </w:p>
        </w:tc>
      </w:tr>
      <w:tr w14:paraId="1019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52FE244">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14:paraId="1907FC62">
            <w:pPr>
              <w:jc w:val="center"/>
              <w:rPr>
                <w:rFonts w:ascii="宋体" w:hAnsi="宋体" w:cs="宋体"/>
                <w:sz w:val="21"/>
                <w:szCs w:val="21"/>
              </w:rPr>
            </w:pPr>
            <w:r>
              <w:rPr>
                <w:rFonts w:hint="eastAsia" w:ascii="宋体" w:hAnsi="宋体" w:cs="宋体"/>
                <w:sz w:val="21"/>
                <w:szCs w:val="21"/>
              </w:rPr>
              <w:t>各种税费</w:t>
            </w:r>
          </w:p>
        </w:tc>
        <w:tc>
          <w:tcPr>
            <w:tcW w:w="3404" w:type="dxa"/>
          </w:tcPr>
          <w:p w14:paraId="6269FF7C">
            <w:pPr>
              <w:jc w:val="center"/>
              <w:rPr>
                <w:rFonts w:ascii="宋体" w:hAnsi="宋体" w:cs="宋体"/>
                <w:sz w:val="21"/>
                <w:szCs w:val="21"/>
              </w:rPr>
            </w:pPr>
          </w:p>
        </w:tc>
        <w:tc>
          <w:tcPr>
            <w:tcW w:w="1344" w:type="dxa"/>
            <w:vAlign w:val="center"/>
          </w:tcPr>
          <w:p w14:paraId="177B279E">
            <w:pPr>
              <w:jc w:val="center"/>
              <w:rPr>
                <w:rFonts w:ascii="宋体" w:hAnsi="宋体" w:cs="宋体"/>
                <w:sz w:val="21"/>
                <w:szCs w:val="21"/>
              </w:rPr>
            </w:pPr>
            <w:r>
              <w:rPr>
                <w:rFonts w:hint="eastAsia" w:ascii="宋体" w:hAnsi="宋体" w:cs="宋体"/>
                <w:sz w:val="21"/>
                <w:szCs w:val="21"/>
              </w:rPr>
              <w:t>/</w:t>
            </w:r>
          </w:p>
        </w:tc>
        <w:tc>
          <w:tcPr>
            <w:tcW w:w="1344" w:type="dxa"/>
          </w:tcPr>
          <w:p w14:paraId="6AAB9DA1">
            <w:pPr>
              <w:jc w:val="center"/>
              <w:rPr>
                <w:rFonts w:ascii="宋体" w:hAnsi="宋体" w:cs="宋体"/>
                <w:sz w:val="21"/>
                <w:szCs w:val="21"/>
              </w:rPr>
            </w:pPr>
          </w:p>
        </w:tc>
        <w:tc>
          <w:tcPr>
            <w:tcW w:w="1344" w:type="dxa"/>
          </w:tcPr>
          <w:p w14:paraId="54CB2365">
            <w:pPr>
              <w:jc w:val="center"/>
              <w:rPr>
                <w:rFonts w:ascii="宋体" w:hAnsi="宋体" w:cs="宋体"/>
                <w:sz w:val="21"/>
                <w:szCs w:val="21"/>
              </w:rPr>
            </w:pPr>
          </w:p>
        </w:tc>
      </w:tr>
      <w:tr w14:paraId="1C0A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143708">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14:paraId="4A900306">
            <w:pPr>
              <w:jc w:val="center"/>
              <w:rPr>
                <w:rFonts w:ascii="宋体" w:hAnsi="宋体" w:cs="宋体"/>
                <w:sz w:val="21"/>
                <w:szCs w:val="21"/>
              </w:rPr>
            </w:pPr>
            <w:r>
              <w:rPr>
                <w:rFonts w:hint="eastAsia" w:ascii="宋体" w:hAnsi="宋体" w:cs="宋体"/>
                <w:sz w:val="21"/>
                <w:szCs w:val="21"/>
              </w:rPr>
              <w:t>其他费用</w:t>
            </w:r>
          </w:p>
        </w:tc>
        <w:tc>
          <w:tcPr>
            <w:tcW w:w="3404" w:type="dxa"/>
          </w:tcPr>
          <w:p w14:paraId="11D0E436">
            <w:pPr>
              <w:jc w:val="center"/>
              <w:rPr>
                <w:rFonts w:ascii="宋体" w:hAnsi="宋体" w:cs="宋体"/>
                <w:sz w:val="21"/>
                <w:szCs w:val="21"/>
              </w:rPr>
            </w:pPr>
          </w:p>
        </w:tc>
        <w:tc>
          <w:tcPr>
            <w:tcW w:w="1344" w:type="dxa"/>
            <w:vAlign w:val="center"/>
          </w:tcPr>
          <w:p w14:paraId="15CF95BB">
            <w:pPr>
              <w:jc w:val="center"/>
              <w:rPr>
                <w:rFonts w:ascii="宋体" w:hAnsi="宋体" w:cs="宋体"/>
                <w:sz w:val="21"/>
                <w:szCs w:val="21"/>
              </w:rPr>
            </w:pPr>
            <w:r>
              <w:rPr>
                <w:rFonts w:hint="eastAsia" w:ascii="宋体" w:hAnsi="宋体" w:cs="宋体"/>
                <w:sz w:val="21"/>
                <w:szCs w:val="21"/>
              </w:rPr>
              <w:t>/</w:t>
            </w:r>
          </w:p>
        </w:tc>
        <w:tc>
          <w:tcPr>
            <w:tcW w:w="1344" w:type="dxa"/>
          </w:tcPr>
          <w:p w14:paraId="57AFDD8E">
            <w:pPr>
              <w:jc w:val="center"/>
              <w:rPr>
                <w:rFonts w:ascii="宋体" w:hAnsi="宋体" w:cs="宋体"/>
                <w:sz w:val="21"/>
                <w:szCs w:val="21"/>
              </w:rPr>
            </w:pPr>
          </w:p>
        </w:tc>
        <w:tc>
          <w:tcPr>
            <w:tcW w:w="1344" w:type="dxa"/>
          </w:tcPr>
          <w:p w14:paraId="10D37A63">
            <w:pPr>
              <w:jc w:val="center"/>
              <w:rPr>
                <w:rFonts w:ascii="宋体" w:hAnsi="宋体" w:cs="宋体"/>
                <w:sz w:val="21"/>
                <w:szCs w:val="21"/>
              </w:rPr>
            </w:pPr>
          </w:p>
        </w:tc>
      </w:tr>
      <w:tr w14:paraId="5D02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4EB02A">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14:paraId="67C932EB">
            <w:pPr>
              <w:jc w:val="center"/>
              <w:rPr>
                <w:rFonts w:ascii="宋体" w:hAnsi="宋体" w:cs="宋体"/>
                <w:sz w:val="21"/>
                <w:szCs w:val="21"/>
              </w:rPr>
            </w:pPr>
            <w:r>
              <w:rPr>
                <w:rFonts w:hint="eastAsia" w:ascii="宋体" w:hAnsi="宋体" w:cs="宋体"/>
                <w:sz w:val="21"/>
                <w:szCs w:val="21"/>
              </w:rPr>
              <w:t>……</w:t>
            </w:r>
          </w:p>
        </w:tc>
        <w:tc>
          <w:tcPr>
            <w:tcW w:w="3404" w:type="dxa"/>
          </w:tcPr>
          <w:p w14:paraId="2CB33E49">
            <w:pPr>
              <w:jc w:val="center"/>
              <w:rPr>
                <w:rFonts w:ascii="宋体" w:hAnsi="宋体" w:cs="宋体"/>
                <w:sz w:val="21"/>
                <w:szCs w:val="21"/>
              </w:rPr>
            </w:pPr>
          </w:p>
        </w:tc>
        <w:tc>
          <w:tcPr>
            <w:tcW w:w="1344" w:type="dxa"/>
            <w:vAlign w:val="center"/>
          </w:tcPr>
          <w:p w14:paraId="736932FC">
            <w:pPr>
              <w:jc w:val="center"/>
              <w:rPr>
                <w:rFonts w:ascii="宋体" w:hAnsi="宋体" w:cs="宋体"/>
                <w:sz w:val="21"/>
                <w:szCs w:val="21"/>
              </w:rPr>
            </w:pPr>
            <w:r>
              <w:rPr>
                <w:rFonts w:hint="eastAsia" w:ascii="宋体" w:hAnsi="宋体" w:cs="宋体"/>
                <w:sz w:val="21"/>
                <w:szCs w:val="21"/>
              </w:rPr>
              <w:t>/</w:t>
            </w:r>
          </w:p>
        </w:tc>
        <w:tc>
          <w:tcPr>
            <w:tcW w:w="1344" w:type="dxa"/>
          </w:tcPr>
          <w:p w14:paraId="25D5DDCB">
            <w:pPr>
              <w:jc w:val="center"/>
              <w:rPr>
                <w:rFonts w:ascii="宋体" w:hAnsi="宋体" w:cs="宋体"/>
                <w:sz w:val="21"/>
                <w:szCs w:val="21"/>
              </w:rPr>
            </w:pPr>
          </w:p>
        </w:tc>
        <w:tc>
          <w:tcPr>
            <w:tcW w:w="1344" w:type="dxa"/>
          </w:tcPr>
          <w:p w14:paraId="18AA6C1F">
            <w:pPr>
              <w:jc w:val="center"/>
              <w:rPr>
                <w:rFonts w:ascii="宋体" w:hAnsi="宋体" w:cs="宋体"/>
                <w:sz w:val="21"/>
                <w:szCs w:val="21"/>
              </w:rPr>
            </w:pPr>
          </w:p>
        </w:tc>
      </w:tr>
      <w:tr w14:paraId="5C2B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66F8F1">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14:paraId="31691742">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27AE136C">
            <w:pPr>
              <w:rPr>
                <w:rFonts w:ascii="宋体" w:hAnsi="宋体" w:cs="宋体"/>
                <w:sz w:val="21"/>
                <w:szCs w:val="21"/>
              </w:rPr>
            </w:pPr>
          </w:p>
        </w:tc>
      </w:tr>
    </w:tbl>
    <w:p w14:paraId="1AF98DD9">
      <w:pPr>
        <w:snapToGrid w:val="0"/>
        <w:spacing w:line="312" w:lineRule="auto"/>
        <w:ind w:firstLine="480" w:firstLineChars="200"/>
        <w:rPr>
          <w:rFonts w:ascii="宋体" w:hAnsi="宋体" w:cs="宋体"/>
          <w:sz w:val="24"/>
          <w:szCs w:val="28"/>
        </w:rPr>
      </w:pPr>
    </w:p>
    <w:p w14:paraId="72C37115">
      <w:pPr>
        <w:snapToGrid w:val="0"/>
        <w:spacing w:line="312" w:lineRule="auto"/>
        <w:ind w:firstLine="480" w:firstLineChars="200"/>
        <w:rPr>
          <w:rFonts w:ascii="宋体" w:hAnsi="宋体" w:cs="宋体"/>
          <w:sz w:val="24"/>
          <w:szCs w:val="28"/>
        </w:rPr>
      </w:pPr>
    </w:p>
    <w:p w14:paraId="4ED615C2">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060D994F">
      <w:pPr>
        <w:pStyle w:val="37"/>
        <w:spacing w:line="312" w:lineRule="auto"/>
        <w:ind w:firstLine="480"/>
        <w:rPr>
          <w:rFonts w:ascii="宋体" w:hAnsi="宋体" w:cs="宋体"/>
          <w:sz w:val="24"/>
          <w:szCs w:val="24"/>
        </w:rPr>
      </w:pPr>
    </w:p>
    <w:p w14:paraId="52BF1968">
      <w:pPr>
        <w:pStyle w:val="37"/>
        <w:spacing w:line="312" w:lineRule="auto"/>
        <w:ind w:firstLine="480"/>
        <w:rPr>
          <w:rFonts w:ascii="宋体" w:hAnsi="宋体" w:cs="宋体"/>
        </w:rPr>
      </w:pPr>
      <w:r>
        <w:rPr>
          <w:rFonts w:hint="eastAsia" w:ascii="宋体" w:hAnsi="宋体" w:cs="宋体"/>
          <w:sz w:val="24"/>
          <w:szCs w:val="24"/>
        </w:rPr>
        <w:t xml:space="preserve">            </w:t>
      </w:r>
    </w:p>
    <w:p w14:paraId="083E7CFB">
      <w:pPr>
        <w:spacing w:line="312" w:lineRule="auto"/>
        <w:rPr>
          <w:rFonts w:ascii="宋体" w:hAnsi="宋体" w:cs="宋体"/>
        </w:rPr>
      </w:pPr>
    </w:p>
    <w:p w14:paraId="604D66A0">
      <w:pPr>
        <w:spacing w:line="312" w:lineRule="auto"/>
        <w:rPr>
          <w:rFonts w:ascii="宋体" w:hAnsi="宋体" w:cs="宋体"/>
        </w:rPr>
      </w:pPr>
      <w:r>
        <w:rPr>
          <w:rFonts w:hint="eastAsia" w:ascii="宋体" w:hAnsi="宋体" w:cs="宋体"/>
          <w:sz w:val="24"/>
          <w:szCs w:val="24"/>
        </w:rPr>
        <w:t xml:space="preserve">                                                   供应商名称（公章）：</w:t>
      </w:r>
    </w:p>
    <w:p w14:paraId="1466DFDE">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49A71606">
      <w:pPr>
        <w:spacing w:line="312" w:lineRule="auto"/>
        <w:ind w:firstLine="420"/>
        <w:rPr>
          <w:rFonts w:ascii="宋体" w:hAnsi="宋体" w:cs="宋体"/>
          <w:b/>
          <w:szCs w:val="28"/>
        </w:rPr>
      </w:pPr>
    </w:p>
    <w:p w14:paraId="2A04BDDF">
      <w:pPr>
        <w:spacing w:line="312" w:lineRule="auto"/>
        <w:rPr>
          <w:rFonts w:ascii="宋体" w:hAnsi="宋体" w:cs="宋体"/>
          <w:b/>
          <w:szCs w:val="28"/>
        </w:rPr>
      </w:pPr>
    </w:p>
    <w:p w14:paraId="12F4D7C0">
      <w:pPr>
        <w:spacing w:line="312" w:lineRule="auto"/>
        <w:rPr>
          <w:rFonts w:ascii="宋体" w:hAnsi="宋体" w:cs="宋体"/>
          <w:b/>
          <w:szCs w:val="28"/>
        </w:rPr>
      </w:pPr>
    </w:p>
    <w:p w14:paraId="56059C04">
      <w:pPr>
        <w:spacing w:line="312" w:lineRule="auto"/>
        <w:ind w:firstLine="480" w:firstLineChars="200"/>
        <w:rPr>
          <w:rFonts w:ascii="宋体" w:hAnsi="宋体" w:cs="宋体"/>
          <w:color w:val="FF0000"/>
          <w:sz w:val="24"/>
          <w:szCs w:val="24"/>
        </w:rPr>
      </w:pPr>
    </w:p>
    <w:p w14:paraId="303F394B">
      <w:pPr>
        <w:spacing w:line="312" w:lineRule="auto"/>
        <w:ind w:firstLine="480" w:firstLineChars="200"/>
        <w:rPr>
          <w:rFonts w:ascii="宋体" w:hAnsi="宋体" w:cs="宋体"/>
          <w:color w:val="FF0000"/>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0485C50C">
      <w:pPr>
        <w:numPr>
          <w:ilvl w:val="0"/>
          <w:numId w:val="13"/>
        </w:numPr>
        <w:spacing w:line="312" w:lineRule="auto"/>
        <w:rPr>
          <w:rFonts w:ascii="宋体" w:hAnsi="宋体" w:cs="宋体"/>
          <w:b/>
          <w:sz w:val="24"/>
          <w:szCs w:val="24"/>
        </w:rPr>
      </w:pPr>
      <w:r>
        <w:rPr>
          <w:rFonts w:hint="eastAsia" w:ascii="宋体" w:hAnsi="宋体" w:cs="宋体"/>
          <w:b/>
          <w:sz w:val="24"/>
          <w:szCs w:val="24"/>
        </w:rPr>
        <w:t>服务方案</w:t>
      </w:r>
    </w:p>
    <w:p w14:paraId="1AE505D3">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5F1D266C">
      <w:pPr>
        <w:spacing w:line="312" w:lineRule="auto"/>
        <w:rPr>
          <w:rFonts w:ascii="宋体" w:hAnsi="宋体" w:cs="宋体"/>
          <w:b/>
          <w:sz w:val="24"/>
          <w:szCs w:val="24"/>
        </w:rPr>
      </w:pPr>
    </w:p>
    <w:p w14:paraId="7C57F4F7">
      <w:pPr>
        <w:pStyle w:val="5"/>
        <w:spacing w:before="0" w:after="0" w:line="360" w:lineRule="auto"/>
        <w:jc w:val="left"/>
        <w:rPr>
          <w:rFonts w:ascii="宋体" w:hAnsi="宋体" w:cs="宋体"/>
          <w:sz w:val="24"/>
          <w:szCs w:val="24"/>
        </w:rPr>
      </w:pPr>
    </w:p>
    <w:p w14:paraId="555DB1F9">
      <w:pPr>
        <w:pStyle w:val="5"/>
        <w:numPr>
          <w:ilvl w:val="0"/>
          <w:numId w:val="13"/>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14:paraId="06817C3F">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308827BF"/>
    <w:p w14:paraId="7269A054">
      <w:pPr>
        <w:pStyle w:val="5"/>
        <w:spacing w:before="0" w:after="0" w:line="312" w:lineRule="auto"/>
        <w:rPr>
          <w:rFonts w:ascii="宋体" w:hAnsi="宋体" w:cs="宋体"/>
          <w:sz w:val="24"/>
          <w:szCs w:val="24"/>
        </w:rPr>
      </w:pPr>
    </w:p>
    <w:p w14:paraId="59389D77">
      <w:pPr>
        <w:pStyle w:val="5"/>
        <w:spacing w:before="0" w:after="0" w:line="312" w:lineRule="auto"/>
        <w:rPr>
          <w:rFonts w:ascii="宋体" w:hAnsi="宋体" w:cs="宋体"/>
          <w:sz w:val="28"/>
          <w:szCs w:val="28"/>
        </w:rPr>
      </w:pPr>
      <w:r>
        <w:rPr>
          <w:rFonts w:hint="eastAsia" w:ascii="宋体" w:hAnsi="宋体" w:cs="宋体"/>
          <w:sz w:val="24"/>
          <w:szCs w:val="24"/>
        </w:rPr>
        <w:t>四、其</w:t>
      </w:r>
      <w:r>
        <w:rPr>
          <w:rFonts w:hint="eastAsia" w:ascii="宋体" w:hAnsi="宋体" w:cs="宋体"/>
          <w:sz w:val="28"/>
          <w:szCs w:val="28"/>
        </w:rPr>
        <w:t>他应提供的资料</w:t>
      </w:r>
    </w:p>
    <w:p w14:paraId="6BFDCE3F">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02DE35EF">
      <w:r>
        <w:rPr>
          <w:rFonts w:hint="eastAsia" w:ascii="宋体" w:hAnsi="宋体" w:cs="宋体"/>
          <w:sz w:val="24"/>
          <w:szCs w:val="24"/>
        </w:rPr>
        <w:t>1、其他与项目有关的资料（自附）：供应商总体情况介绍、其他与本项目有关的资料等。</w:t>
      </w:r>
    </w:p>
    <w:p w14:paraId="21C7CCCC">
      <w:pPr>
        <w:tabs>
          <w:tab w:val="left" w:pos="6300"/>
        </w:tabs>
        <w:snapToGrid w:val="0"/>
        <w:spacing w:line="312" w:lineRule="auto"/>
        <w:rPr>
          <w:rFonts w:ascii="宋体" w:hAnsi="宋体" w:cs="宋体"/>
          <w:b/>
          <w:bCs/>
          <w:sz w:val="24"/>
          <w:szCs w:val="24"/>
        </w:rPr>
      </w:pPr>
    </w:p>
    <w:p w14:paraId="09085FB8">
      <w:pPr>
        <w:tabs>
          <w:tab w:val="left" w:pos="6300"/>
        </w:tabs>
        <w:snapToGrid w:val="0"/>
        <w:spacing w:line="312" w:lineRule="auto"/>
        <w:rPr>
          <w:rFonts w:ascii="宋体" w:hAnsi="宋体" w:cs="宋体"/>
          <w:b/>
          <w:bCs/>
          <w:sz w:val="24"/>
          <w:szCs w:val="24"/>
        </w:rPr>
      </w:pPr>
    </w:p>
    <w:p w14:paraId="214CC367">
      <w:pPr>
        <w:rPr>
          <w:rFonts w:ascii="宋体" w:hAnsi="宋体" w:cs="宋体"/>
          <w:b/>
          <w:bCs/>
          <w:sz w:val="24"/>
          <w:szCs w:val="24"/>
        </w:rPr>
      </w:pPr>
      <w:r>
        <w:rPr>
          <w:rFonts w:hint="eastAsia" w:ascii="宋体" w:hAnsi="宋体" w:cs="宋体"/>
          <w:b/>
          <w:bCs/>
          <w:sz w:val="24"/>
          <w:szCs w:val="24"/>
        </w:rPr>
        <w:br w:type="page"/>
      </w:r>
    </w:p>
    <w:p w14:paraId="18F10AAE">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End w:id="0"/>
      <w:bookmarkEnd w:id="1"/>
      <w:bookmarkEnd w:id="2"/>
      <w:bookmarkEnd w:id="3"/>
      <w:bookmarkEnd w:id="4"/>
      <w:r>
        <w:rPr>
          <w:rFonts w:hint="eastAsia" w:ascii="宋体" w:hAnsi="宋体" w:cs="宋体"/>
          <w:b/>
          <w:bCs/>
          <w:sz w:val="24"/>
          <w:szCs w:val="24"/>
        </w:rPr>
        <w:t>法定代表人授权委托书（格式）/法定代表人（格式）（二选一）</w:t>
      </w:r>
    </w:p>
    <w:p w14:paraId="72337AE4">
      <w:pPr>
        <w:tabs>
          <w:tab w:val="left" w:pos="6300"/>
        </w:tabs>
        <w:snapToGrid w:val="0"/>
        <w:spacing w:line="312" w:lineRule="auto"/>
        <w:jc w:val="center"/>
        <w:rPr>
          <w:rFonts w:ascii="宋体" w:hAnsi="宋体" w:cs="宋体"/>
          <w:sz w:val="24"/>
          <w:szCs w:val="24"/>
        </w:rPr>
      </w:pPr>
    </w:p>
    <w:p w14:paraId="3BFE7A2F">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2CA23292">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657AC82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14:paraId="325E6EF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6BD2F26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16AA7E57">
      <w:pPr>
        <w:tabs>
          <w:tab w:val="left" w:pos="6300"/>
        </w:tabs>
        <w:snapToGrid w:val="0"/>
        <w:spacing w:line="312" w:lineRule="auto"/>
        <w:ind w:firstLine="570"/>
        <w:rPr>
          <w:rFonts w:ascii="宋体" w:hAnsi="宋体" w:cs="宋体"/>
          <w:sz w:val="24"/>
          <w:szCs w:val="24"/>
        </w:rPr>
      </w:pPr>
    </w:p>
    <w:p w14:paraId="25BD7B24">
      <w:pPr>
        <w:tabs>
          <w:tab w:val="left" w:pos="6300"/>
        </w:tabs>
        <w:snapToGrid w:val="0"/>
        <w:spacing w:line="312" w:lineRule="auto"/>
        <w:ind w:firstLine="570"/>
        <w:rPr>
          <w:rFonts w:ascii="宋体" w:hAnsi="宋体" w:cs="宋体"/>
          <w:sz w:val="24"/>
          <w:szCs w:val="24"/>
        </w:rPr>
      </w:pPr>
    </w:p>
    <w:p w14:paraId="7129DC02">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6DEA20F3">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49FEFD97">
      <w:pPr>
        <w:tabs>
          <w:tab w:val="left" w:pos="6300"/>
        </w:tabs>
        <w:snapToGrid w:val="0"/>
        <w:spacing w:line="312" w:lineRule="auto"/>
        <w:ind w:firstLine="570"/>
        <w:rPr>
          <w:rFonts w:ascii="宋体" w:hAnsi="宋体" w:cs="宋体"/>
          <w:sz w:val="24"/>
          <w:szCs w:val="24"/>
        </w:rPr>
      </w:pPr>
    </w:p>
    <w:p w14:paraId="565378AC">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5B495120">
      <w:pPr>
        <w:tabs>
          <w:tab w:val="left" w:pos="6300"/>
        </w:tabs>
        <w:snapToGrid w:val="0"/>
        <w:spacing w:line="312" w:lineRule="auto"/>
        <w:ind w:firstLine="570"/>
        <w:rPr>
          <w:rFonts w:ascii="宋体" w:hAnsi="宋体" w:cs="宋体"/>
          <w:sz w:val="24"/>
          <w:szCs w:val="24"/>
        </w:rPr>
      </w:pPr>
    </w:p>
    <w:p w14:paraId="26BA0F05">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4ADEF6DA">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66B0E056">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2A9B2699">
      <w:pPr>
        <w:tabs>
          <w:tab w:val="left" w:pos="6300"/>
        </w:tabs>
        <w:snapToGrid w:val="0"/>
        <w:spacing w:line="312" w:lineRule="auto"/>
        <w:ind w:right="-1"/>
        <w:rPr>
          <w:rFonts w:ascii="宋体" w:hAnsi="宋体" w:cs="宋体"/>
          <w:sz w:val="24"/>
          <w:szCs w:val="24"/>
        </w:rPr>
      </w:pPr>
    </w:p>
    <w:p w14:paraId="1D248FE1">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1EB06B7B">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7117FEC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14:paraId="409557B5">
      <w:pPr>
        <w:tabs>
          <w:tab w:val="left" w:pos="6300"/>
        </w:tabs>
        <w:snapToGrid w:val="0"/>
        <w:spacing w:line="312" w:lineRule="auto"/>
        <w:ind w:firstLine="570"/>
        <w:rPr>
          <w:rFonts w:ascii="宋体" w:hAnsi="宋体" w:cs="宋体"/>
          <w:sz w:val="24"/>
          <w:szCs w:val="24"/>
        </w:rPr>
      </w:pPr>
    </w:p>
    <w:p w14:paraId="3C527EB7">
      <w:pPr>
        <w:tabs>
          <w:tab w:val="left" w:pos="6300"/>
        </w:tabs>
        <w:snapToGrid w:val="0"/>
        <w:spacing w:line="312" w:lineRule="auto"/>
        <w:ind w:firstLine="570"/>
        <w:rPr>
          <w:rFonts w:ascii="宋体" w:hAnsi="宋体" w:cs="宋体"/>
          <w:sz w:val="24"/>
          <w:szCs w:val="24"/>
        </w:rPr>
      </w:pPr>
    </w:p>
    <w:p w14:paraId="43D402A7">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14:paraId="3776A825">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5E1D675C">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29131F0C">
      <w:pPr>
        <w:tabs>
          <w:tab w:val="left" w:pos="6300"/>
        </w:tabs>
        <w:snapToGrid w:val="0"/>
        <w:spacing w:line="312" w:lineRule="auto"/>
        <w:ind w:firstLine="570"/>
        <w:rPr>
          <w:rFonts w:ascii="宋体" w:hAnsi="宋体" w:cs="宋体"/>
          <w:sz w:val="24"/>
          <w:szCs w:val="24"/>
        </w:rPr>
      </w:pPr>
    </w:p>
    <w:p w14:paraId="5D9AD50B">
      <w:pPr>
        <w:tabs>
          <w:tab w:val="left" w:pos="6300"/>
        </w:tabs>
        <w:snapToGrid w:val="0"/>
        <w:spacing w:line="312" w:lineRule="auto"/>
        <w:ind w:firstLine="570"/>
        <w:rPr>
          <w:rFonts w:ascii="宋体" w:hAnsi="宋体" w:cs="宋体"/>
          <w:sz w:val="24"/>
          <w:szCs w:val="24"/>
        </w:rPr>
      </w:pPr>
    </w:p>
    <w:p w14:paraId="17EBDDFE">
      <w:pPr>
        <w:tabs>
          <w:tab w:val="left" w:pos="6300"/>
        </w:tabs>
        <w:snapToGrid w:val="0"/>
        <w:spacing w:line="312" w:lineRule="auto"/>
        <w:rPr>
          <w:rFonts w:ascii="宋体" w:hAnsi="宋体" w:cs="宋体"/>
          <w:sz w:val="24"/>
          <w:szCs w:val="24"/>
        </w:rPr>
      </w:pPr>
    </w:p>
    <w:p w14:paraId="4EB00854">
      <w:pPr>
        <w:tabs>
          <w:tab w:val="left" w:pos="6300"/>
        </w:tabs>
        <w:snapToGrid w:val="0"/>
        <w:spacing w:line="312" w:lineRule="auto"/>
        <w:ind w:right="480" w:firstLine="570"/>
        <w:jc w:val="center"/>
        <w:rPr>
          <w:rFonts w:ascii="宋体" w:hAnsi="宋体" w:cs="宋体"/>
          <w:sz w:val="24"/>
          <w:szCs w:val="24"/>
        </w:rPr>
      </w:pPr>
      <w:r>
        <w:rPr>
          <w:rFonts w:hint="eastAsia" w:ascii="宋体" w:hAnsi="宋体" w:cs="宋体"/>
          <w:sz w:val="24"/>
          <w:szCs w:val="24"/>
        </w:rPr>
        <w:t>（结束）</w:t>
      </w: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16EF">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5B1F05F">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55B1F05F">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40C4">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3356971F">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3356971F">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0B78">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6F0825C1">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6F0825C1">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ACA7">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E166">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58E6">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44C9"/>
    <w:rsid w:val="0002088C"/>
    <w:rsid w:val="00033DAB"/>
    <w:rsid w:val="000342CA"/>
    <w:rsid w:val="000370BC"/>
    <w:rsid w:val="00042D13"/>
    <w:rsid w:val="00056A6E"/>
    <w:rsid w:val="0008422C"/>
    <w:rsid w:val="00084C93"/>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D57AF"/>
    <w:rsid w:val="007E13BD"/>
    <w:rsid w:val="007E1D36"/>
    <w:rsid w:val="007F2A53"/>
    <w:rsid w:val="00854CC0"/>
    <w:rsid w:val="00854ED3"/>
    <w:rsid w:val="00872901"/>
    <w:rsid w:val="008825DA"/>
    <w:rsid w:val="00894E7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47F90"/>
    <w:rsid w:val="00B60CC0"/>
    <w:rsid w:val="00B60F1F"/>
    <w:rsid w:val="00B730A8"/>
    <w:rsid w:val="00BA1F2C"/>
    <w:rsid w:val="00BB3E0F"/>
    <w:rsid w:val="00BB3F7A"/>
    <w:rsid w:val="00BC4CA6"/>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0390"/>
    <w:rsid w:val="00ED6923"/>
    <w:rsid w:val="00F10101"/>
    <w:rsid w:val="00F91500"/>
    <w:rsid w:val="00FC7767"/>
    <w:rsid w:val="00FD14FB"/>
    <w:rsid w:val="00FD2836"/>
    <w:rsid w:val="071047D0"/>
    <w:rsid w:val="07610150"/>
    <w:rsid w:val="08ED3546"/>
    <w:rsid w:val="0BAA1613"/>
    <w:rsid w:val="0EFE3F6B"/>
    <w:rsid w:val="101E0686"/>
    <w:rsid w:val="1C0E01AF"/>
    <w:rsid w:val="283C59CC"/>
    <w:rsid w:val="2A9A00C1"/>
    <w:rsid w:val="31D874D8"/>
    <w:rsid w:val="34CC3626"/>
    <w:rsid w:val="39D961DF"/>
    <w:rsid w:val="3EDB7D99"/>
    <w:rsid w:val="3FCD46EF"/>
    <w:rsid w:val="411B1F4A"/>
    <w:rsid w:val="43260821"/>
    <w:rsid w:val="45FB04BF"/>
    <w:rsid w:val="483A11C3"/>
    <w:rsid w:val="48A169AC"/>
    <w:rsid w:val="4BC9209C"/>
    <w:rsid w:val="4E99569F"/>
    <w:rsid w:val="54496EFE"/>
    <w:rsid w:val="555D0A1C"/>
    <w:rsid w:val="5A9515D1"/>
    <w:rsid w:val="5B8C0E98"/>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6"/>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4"/>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uiPriority w:val="0"/>
    <w:pPr>
      <w:numPr>
        <w:ilvl w:val="0"/>
        <w:numId w:val="2"/>
      </w:numPr>
      <w:adjustRightInd w:val="0"/>
      <w:snapToGrid w:val="0"/>
      <w:spacing w:line="360" w:lineRule="auto"/>
    </w:pPr>
    <w:rPr>
      <w:sz w:val="24"/>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字符"/>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字符"/>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字符"/>
    <w:basedOn w:val="74"/>
    <w:link w:val="54"/>
    <w:qFormat/>
    <w:uiPriority w:val="0"/>
    <w:rPr>
      <w:sz w:val="24"/>
    </w:rPr>
  </w:style>
  <w:style w:type="character" w:customStyle="1" w:styleId="74">
    <w:name w:val="批注文字字符"/>
    <w:link w:val="20"/>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字符"/>
    <w:basedOn w:val="81"/>
    <w:link w:val="56"/>
    <w:qFormat/>
    <w:uiPriority w:val="0"/>
    <w:rPr>
      <w:kern w:val="2"/>
      <w:sz w:val="44"/>
    </w:rPr>
  </w:style>
  <w:style w:type="character" w:customStyle="1" w:styleId="81">
    <w:name w:val="正文文本缩进字符"/>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字符"/>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字符"/>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字符"/>
    <w:link w:val="4"/>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字符"/>
    <w:link w:val="5"/>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字符"/>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字符"/>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8"/>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6"/>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5"/>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6"/>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4"/>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8"/>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6"/>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8</Pages>
  <Words>1952</Words>
  <Characters>2101</Characters>
  <Lines>39</Lines>
  <Paragraphs>11</Paragraphs>
  <TotalTime>0</TotalTime>
  <ScaleCrop>false</ScaleCrop>
  <LinksUpToDate>false</LinksUpToDate>
  <CharactersWithSpaces>2530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招财猫</cp:lastModifiedBy>
  <cp:lastPrinted>2018-08-06T08:28:00Z</cp:lastPrinted>
  <dcterms:modified xsi:type="dcterms:W3CDTF">2025-10-11T04:29:56Z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eyJoZGlkIjoiODE5YzZhMDAzMDhiNjkwZWI1YmM2M2I3MjQwODg0OGUiLCJ1c2VySWQiOiIzNzMyOTI0NzAifQ==</vt:lpwstr>
  </property>
  <property fmtid="{D5CDD505-2E9C-101B-9397-08002B2CF9AE}" pid="4" name="ICV">
    <vt:lpwstr>C41F7D7EB8B6402988511E6EF4513C1A_13</vt:lpwstr>
  </property>
</Properties>
</file>