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DC378">
      <w:pPr>
        <w:keepNext w:val="0"/>
        <w:keepLines/>
        <w:pageBreakBefore w:val="0"/>
        <w:widowControl w:val="0"/>
        <w:numPr>
          <w:ilvl w:val="0"/>
          <w:numId w:val="0"/>
        </w:numPr>
        <w:kinsoku/>
        <w:wordWrap/>
        <w:overflowPunct/>
        <w:topLinePunct w:val="0"/>
        <w:autoSpaceDE/>
        <w:autoSpaceDN/>
        <w:bidi w:val="0"/>
        <w:adjustRightInd/>
        <w:snapToGrid w:val="0"/>
        <w:spacing w:before="0" w:beforeAutospacing="0" w:after="0" w:afterAutospacing="0"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2025-2026年黄埔区红火蚁监测及重点区域</w:t>
      </w:r>
    </w:p>
    <w:p w14:paraId="18D634A0">
      <w:pPr>
        <w:keepNext w:val="0"/>
        <w:keepLines/>
        <w:pageBreakBefore w:val="0"/>
        <w:widowControl w:val="0"/>
        <w:numPr>
          <w:ilvl w:val="0"/>
          <w:numId w:val="0"/>
        </w:numPr>
        <w:kinsoku/>
        <w:wordWrap/>
        <w:overflowPunct/>
        <w:topLinePunct w:val="0"/>
        <w:autoSpaceDE/>
        <w:autoSpaceDN/>
        <w:bidi w:val="0"/>
        <w:adjustRightInd/>
        <w:snapToGrid w:val="0"/>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val="0"/>
          <w:i w:val="0"/>
          <w:caps w:val="0"/>
          <w:color w:val="000000"/>
          <w:spacing w:val="0"/>
          <w:w w:val="100"/>
          <w:sz w:val="44"/>
          <w:szCs w:val="44"/>
          <w:lang w:val="en-US" w:eastAsia="zh-CN"/>
        </w:rPr>
      </w:pPr>
      <w:r>
        <w:rPr>
          <w:rFonts w:hint="eastAsia" w:ascii="方正小标宋简体" w:hAnsi="方正小标宋简体" w:eastAsia="方正小标宋简体" w:cs="方正小标宋简体"/>
          <w:sz w:val="44"/>
          <w:szCs w:val="44"/>
          <w:lang w:val="en-US" w:eastAsia="zh-CN"/>
        </w:rPr>
        <w:t>统一防控服务项目用户需求书</w:t>
      </w:r>
    </w:p>
    <w:tbl>
      <w:tblPr>
        <w:tblStyle w:val="6"/>
        <w:tblpPr w:leftFromText="180" w:rightFromText="180" w:vertAnchor="page" w:horzAnchor="page" w:tblpX="1907" w:tblpY="3118"/>
        <w:tblOverlap w:val="never"/>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7"/>
        <w:gridCol w:w="6250"/>
      </w:tblGrid>
      <w:tr w14:paraId="298C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537" w:type="dxa"/>
            <w:tcBorders>
              <w:tl2br w:val="nil"/>
              <w:tr2bl w:val="nil"/>
            </w:tcBorders>
            <w:noWrap w:val="0"/>
            <w:vAlign w:val="center"/>
          </w:tcPr>
          <w:p w14:paraId="155EF9C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服务</w:t>
            </w:r>
            <w:r>
              <w:rPr>
                <w:rFonts w:hint="eastAsia" w:ascii="宋体" w:hAnsi="宋体" w:eastAsia="宋体" w:cs="宋体"/>
                <w:b/>
                <w:bCs/>
                <w:i w:val="0"/>
                <w:iCs w:val="0"/>
                <w:color w:val="auto"/>
                <w:kern w:val="0"/>
                <w:sz w:val="24"/>
                <w:szCs w:val="24"/>
                <w:u w:val="none"/>
                <w:lang w:val="en-US" w:eastAsia="zh-CN" w:bidi="ar"/>
              </w:rPr>
              <w:t>类别</w:t>
            </w:r>
          </w:p>
        </w:tc>
        <w:tc>
          <w:tcPr>
            <w:tcW w:w="6250" w:type="dxa"/>
            <w:tcBorders>
              <w:tl2br w:val="nil"/>
              <w:tr2bl w:val="nil"/>
            </w:tcBorders>
            <w:noWrap w:val="0"/>
            <w:vAlign w:val="center"/>
          </w:tcPr>
          <w:p w14:paraId="6DC0EB1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主要工作内容</w:t>
            </w:r>
          </w:p>
        </w:tc>
      </w:tr>
      <w:tr w14:paraId="6756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3" w:hRule="atLeast"/>
        </w:trPr>
        <w:tc>
          <w:tcPr>
            <w:tcW w:w="2537" w:type="dxa"/>
            <w:tcBorders>
              <w:tl2br w:val="nil"/>
              <w:tr2bl w:val="nil"/>
            </w:tcBorders>
            <w:noWrap w:val="0"/>
            <w:vAlign w:val="center"/>
          </w:tcPr>
          <w:p w14:paraId="7031FE21">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红火蚁发生情况监测</w:t>
            </w:r>
          </w:p>
        </w:tc>
        <w:tc>
          <w:tcPr>
            <w:tcW w:w="6250" w:type="dxa"/>
            <w:tcBorders>
              <w:tl2br w:val="nil"/>
              <w:tr2bl w:val="nil"/>
            </w:tcBorders>
            <w:noWrap w:val="0"/>
            <w:vAlign w:val="center"/>
          </w:tcPr>
          <w:p w14:paraId="48C9E723">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每月对黄埔区红火蚁发生情况进行监测，根据监测分析结果，按省市主管部门要求在省级红火蚁信息化监测系统上传有关监测数据，按时按要求报送红火蚁发生面积、危害程度等报表，</w:t>
            </w:r>
            <w:r>
              <w:rPr>
                <w:rFonts w:hint="eastAsia" w:ascii="宋体" w:hAnsi="宋体" w:cs="宋体"/>
                <w:i w:val="0"/>
                <w:iCs w:val="0"/>
                <w:caps w:val="0"/>
                <w:color w:val="auto"/>
                <w:spacing w:val="0"/>
                <w:sz w:val="24"/>
                <w:szCs w:val="24"/>
                <w:shd w:val="clear" w:color="auto" w:fill="FFFFFF"/>
                <w:lang w:val="en-US" w:eastAsia="zh-CN"/>
              </w:rPr>
              <w:t>协助业主</w:t>
            </w:r>
            <w:r>
              <w:rPr>
                <w:rFonts w:hint="eastAsia" w:ascii="宋体" w:hAnsi="宋体" w:eastAsia="宋体" w:cs="宋体"/>
                <w:i w:val="0"/>
                <w:iCs w:val="0"/>
                <w:caps w:val="0"/>
                <w:color w:val="auto"/>
                <w:spacing w:val="0"/>
                <w:sz w:val="24"/>
                <w:szCs w:val="24"/>
                <w:shd w:val="clear" w:color="auto" w:fill="FFFFFF"/>
                <w:lang w:val="en-US" w:eastAsia="zh-CN"/>
              </w:rPr>
              <w:t>根据不同发生区域督促责任单位开展防治。</w:t>
            </w:r>
          </w:p>
        </w:tc>
      </w:tr>
      <w:tr w14:paraId="1EED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537" w:type="dxa"/>
            <w:tcBorders>
              <w:tl2br w:val="nil"/>
              <w:tr2bl w:val="nil"/>
            </w:tcBorders>
            <w:noWrap w:val="0"/>
            <w:vAlign w:val="center"/>
          </w:tcPr>
          <w:p w14:paraId="278BBCA5">
            <w:pPr>
              <w:jc w:val="center"/>
              <w:rPr>
                <w:rFonts w:hint="eastAsia" w:ascii="宋体" w:hAnsi="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红火蚁</w:t>
            </w:r>
            <w:r>
              <w:rPr>
                <w:rFonts w:hint="eastAsia" w:ascii="宋体" w:hAnsi="宋体" w:cs="宋体"/>
                <w:i w:val="0"/>
                <w:iCs w:val="0"/>
                <w:color w:val="auto"/>
                <w:sz w:val="24"/>
                <w:szCs w:val="24"/>
                <w:u w:val="none"/>
                <w:lang w:val="en-US" w:eastAsia="zh-CN"/>
              </w:rPr>
              <w:t>专业化统一</w:t>
            </w:r>
          </w:p>
          <w:p w14:paraId="3654B2F9">
            <w:pPr>
              <w:jc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sz w:val="24"/>
                <w:szCs w:val="24"/>
                <w:u w:val="none"/>
                <w:lang w:val="en-US" w:eastAsia="zh-CN"/>
              </w:rPr>
              <w:t>防控及日常巡查扑杀</w:t>
            </w:r>
          </w:p>
        </w:tc>
        <w:tc>
          <w:tcPr>
            <w:tcW w:w="6250" w:type="dxa"/>
            <w:tcBorders>
              <w:tl2br w:val="nil"/>
              <w:tr2bl w:val="nil"/>
            </w:tcBorders>
            <w:noWrap w:val="0"/>
            <w:vAlign w:val="center"/>
          </w:tcPr>
          <w:p w14:paraId="2521B05D">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服务期内对红火蚁发生重点区域包括但不仅限于集中连片农田、乡村振兴重点项目、“百千万工程”典型村、农业范围人流密集区域等范围开展2025年秋季、2026年春季和秋季共3轮专业化统防统治，完成总防治范围面积不少于1500亩。此外在服务期内，每月安排专业技术人员对红火蚁发生重点区域的红火蚁进行全面巡查，发现红火蚁情况立即进行扑杀防控，确保红火蚁发生程度控制在《红火蚁疫情监测规程》（GB/T 23626-2009）规定的一级水平。防治的同时，按省市主管部门要求在省级红火蚁信息化监测系统上传有关防治数据并采用</w:t>
            </w:r>
            <w:r>
              <w:rPr>
                <w:rFonts w:hint="default" w:ascii="宋体" w:hAnsi="宋体" w:eastAsia="宋体" w:cs="宋体"/>
                <w:i w:val="0"/>
                <w:iCs w:val="0"/>
                <w:caps w:val="0"/>
                <w:color w:val="auto"/>
                <w:spacing w:val="0"/>
                <w:sz w:val="24"/>
                <w:szCs w:val="24"/>
                <w:shd w:val="clear" w:color="auto" w:fill="FFFFFF"/>
                <w:lang w:val="en-US" w:eastAsia="zh-CN"/>
              </w:rPr>
              <w:t>Gis地理信息系统工具</w:t>
            </w:r>
            <w:r>
              <w:rPr>
                <w:rFonts w:hint="eastAsia" w:ascii="宋体" w:hAnsi="宋体" w:eastAsia="宋体" w:cs="宋体"/>
                <w:i w:val="0"/>
                <w:iCs w:val="0"/>
                <w:caps w:val="0"/>
                <w:color w:val="auto"/>
                <w:spacing w:val="0"/>
                <w:sz w:val="24"/>
                <w:szCs w:val="24"/>
                <w:shd w:val="clear" w:color="auto" w:fill="FFFFFF"/>
                <w:lang w:val="en-US" w:eastAsia="zh-CN"/>
              </w:rPr>
              <w:t>、红火蚁智能化软件等信息化技术手段予以记录。</w:t>
            </w:r>
          </w:p>
        </w:tc>
      </w:tr>
      <w:tr w14:paraId="4599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537" w:type="dxa"/>
            <w:tcBorders>
              <w:tl2br w:val="nil"/>
              <w:tr2bl w:val="nil"/>
            </w:tcBorders>
            <w:noWrap w:val="0"/>
            <w:vAlign w:val="center"/>
          </w:tcPr>
          <w:p w14:paraId="42D84C4E">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提供红火蚁技术指导和应急处置。</w:t>
            </w:r>
          </w:p>
        </w:tc>
        <w:tc>
          <w:tcPr>
            <w:tcW w:w="6250" w:type="dxa"/>
            <w:tcBorders>
              <w:tl2br w:val="nil"/>
              <w:tr2bl w:val="nil"/>
            </w:tcBorders>
            <w:noWrap w:val="0"/>
            <w:vAlign w:val="center"/>
          </w:tcPr>
          <w:p w14:paraId="3E1DA65B">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服务期内提供红火蚁技术指导服务，内针对黄埔区内突发红火蚁叮咬人畜舆情、群众信访投诉、上级督导交办等红火蚁相关突发事件，实现2小时内响应应急机制，派出专业队伍开展事件发生区的红火蚁扑杀和处理。</w:t>
            </w:r>
          </w:p>
        </w:tc>
      </w:tr>
      <w:tr w14:paraId="51498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1" w:hRule="atLeast"/>
        </w:trPr>
        <w:tc>
          <w:tcPr>
            <w:tcW w:w="2537" w:type="dxa"/>
            <w:tcBorders>
              <w:tl2br w:val="nil"/>
              <w:tr2bl w:val="nil"/>
            </w:tcBorders>
            <w:noWrap w:val="0"/>
            <w:vAlign w:val="center"/>
          </w:tcPr>
          <w:p w14:paraId="533BBECB">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提供红火蚁</w:t>
            </w:r>
            <w:r>
              <w:rPr>
                <w:rFonts w:hint="eastAsia" w:ascii="宋体" w:hAnsi="宋体" w:cs="宋体"/>
                <w:i w:val="0"/>
                <w:iCs w:val="0"/>
                <w:caps w:val="0"/>
                <w:color w:val="auto"/>
                <w:spacing w:val="0"/>
                <w:sz w:val="24"/>
                <w:szCs w:val="24"/>
                <w:shd w:val="clear" w:color="auto" w:fill="FFFFFF"/>
                <w:lang w:val="en-US" w:eastAsia="zh-CN"/>
              </w:rPr>
              <w:t>防控专用药剂</w:t>
            </w:r>
          </w:p>
        </w:tc>
        <w:tc>
          <w:tcPr>
            <w:tcW w:w="6250" w:type="dxa"/>
            <w:tcBorders>
              <w:tl2br w:val="nil"/>
              <w:tr2bl w:val="nil"/>
            </w:tcBorders>
            <w:noWrap w:val="0"/>
            <w:vAlign w:val="center"/>
          </w:tcPr>
          <w:p w14:paraId="61F51CB0">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服务期内提供“三证齐全”的红火蚁防控专用饵剂1吨（保质期不少于1年，含量为0.045%或以上的茚虫威饵剂），用于支持区内镇街、职能部门等单位开展区域内红火蚁自防，2026年春季（提供产品生产日期为2026年1月1日以后）提供1吨。</w:t>
            </w:r>
          </w:p>
        </w:tc>
      </w:tr>
      <w:tr w14:paraId="4B048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537" w:type="dxa"/>
            <w:tcBorders>
              <w:tl2br w:val="nil"/>
              <w:tr2bl w:val="nil"/>
            </w:tcBorders>
            <w:noWrap w:val="0"/>
            <w:vAlign w:val="center"/>
          </w:tcPr>
          <w:p w14:paraId="5B702DF8">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开展红火蚁技术宣传培训</w:t>
            </w:r>
          </w:p>
        </w:tc>
        <w:tc>
          <w:tcPr>
            <w:tcW w:w="6250" w:type="dxa"/>
            <w:tcBorders>
              <w:tl2br w:val="nil"/>
              <w:tr2bl w:val="nil"/>
            </w:tcBorders>
            <w:noWrap w:val="0"/>
            <w:vAlign w:val="center"/>
          </w:tcPr>
          <w:p w14:paraId="7AB603D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服务期内</w:t>
            </w:r>
            <w:r>
              <w:rPr>
                <w:rFonts w:hint="eastAsia" w:ascii="宋体" w:hAnsi="宋体" w:cs="宋体"/>
                <w:i w:val="0"/>
                <w:iCs w:val="0"/>
                <w:caps w:val="0"/>
                <w:color w:val="auto"/>
                <w:spacing w:val="0"/>
                <w:sz w:val="24"/>
                <w:szCs w:val="24"/>
                <w:shd w:val="clear" w:color="auto" w:fill="FFFFFF"/>
                <w:lang w:val="en-US" w:eastAsia="zh-CN"/>
              </w:rPr>
              <w:t>协助</w:t>
            </w:r>
            <w:r>
              <w:rPr>
                <w:rFonts w:hint="eastAsia" w:ascii="宋体" w:hAnsi="宋体" w:eastAsia="宋体" w:cs="宋体"/>
                <w:i w:val="0"/>
                <w:iCs w:val="0"/>
                <w:caps w:val="0"/>
                <w:color w:val="auto"/>
                <w:spacing w:val="0"/>
                <w:sz w:val="24"/>
                <w:szCs w:val="24"/>
                <w:shd w:val="clear" w:color="auto" w:fill="FFFFFF"/>
                <w:lang w:val="en-US" w:eastAsia="zh-CN"/>
              </w:rPr>
              <w:t>组织开展不少于</w:t>
            </w:r>
            <w:r>
              <w:rPr>
                <w:rFonts w:hint="eastAsia" w:ascii="宋体" w:hAnsi="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val="en-US" w:eastAsia="zh-CN"/>
              </w:rPr>
              <w:t>期红火蚁防控技术</w:t>
            </w:r>
            <w:r>
              <w:rPr>
                <w:rFonts w:hint="eastAsia" w:ascii="宋体" w:hAnsi="宋体" w:cs="宋体"/>
                <w:i w:val="0"/>
                <w:iCs w:val="0"/>
                <w:caps w:val="0"/>
                <w:color w:val="auto"/>
                <w:spacing w:val="0"/>
                <w:sz w:val="24"/>
                <w:szCs w:val="24"/>
                <w:shd w:val="clear" w:color="auto" w:fill="FFFFFF"/>
                <w:lang w:val="en-US" w:eastAsia="zh-CN"/>
              </w:rPr>
              <w:t>宣传</w:t>
            </w:r>
            <w:r>
              <w:rPr>
                <w:rFonts w:hint="eastAsia" w:ascii="宋体" w:hAnsi="宋体" w:eastAsia="宋体" w:cs="宋体"/>
                <w:i w:val="0"/>
                <w:iCs w:val="0"/>
                <w:caps w:val="0"/>
                <w:color w:val="auto"/>
                <w:spacing w:val="0"/>
                <w:sz w:val="24"/>
                <w:szCs w:val="24"/>
                <w:shd w:val="clear" w:color="auto" w:fill="FFFFFF"/>
                <w:lang w:val="en-US" w:eastAsia="zh-CN"/>
              </w:rPr>
              <w:t>培训班，重点对防控一线技术人员、镇街村社基层防控人员、园林绿化养护人员</w:t>
            </w:r>
            <w:r>
              <w:rPr>
                <w:rFonts w:hint="eastAsia" w:ascii="宋体" w:hAnsi="宋体" w:cs="宋体"/>
                <w:i w:val="0"/>
                <w:iCs w:val="0"/>
                <w:caps w:val="0"/>
                <w:color w:val="auto"/>
                <w:spacing w:val="0"/>
                <w:sz w:val="24"/>
                <w:szCs w:val="24"/>
                <w:shd w:val="clear" w:color="auto" w:fill="FFFFFF"/>
                <w:lang w:val="en-US" w:eastAsia="zh-CN"/>
              </w:rPr>
              <w:t>、市民</w:t>
            </w:r>
            <w:r>
              <w:rPr>
                <w:rFonts w:hint="eastAsia" w:ascii="宋体" w:hAnsi="宋体" w:eastAsia="宋体" w:cs="宋体"/>
                <w:i w:val="0"/>
                <w:iCs w:val="0"/>
                <w:caps w:val="0"/>
                <w:color w:val="auto"/>
                <w:spacing w:val="0"/>
                <w:sz w:val="24"/>
                <w:szCs w:val="24"/>
                <w:shd w:val="clear" w:color="auto" w:fill="FFFFFF"/>
                <w:lang w:val="en-US" w:eastAsia="zh-CN"/>
              </w:rPr>
              <w:t>等人群进行</w:t>
            </w:r>
            <w:r>
              <w:rPr>
                <w:rFonts w:hint="eastAsia" w:ascii="宋体" w:hAnsi="宋体" w:cs="宋体"/>
                <w:i w:val="0"/>
                <w:iCs w:val="0"/>
                <w:caps w:val="0"/>
                <w:color w:val="auto"/>
                <w:spacing w:val="0"/>
                <w:sz w:val="24"/>
                <w:szCs w:val="24"/>
                <w:shd w:val="clear" w:color="auto" w:fill="FFFFFF"/>
                <w:lang w:val="en-US" w:eastAsia="zh-CN"/>
              </w:rPr>
              <w:t>宣传</w:t>
            </w:r>
            <w:r>
              <w:rPr>
                <w:rFonts w:hint="eastAsia" w:ascii="宋体" w:hAnsi="宋体" w:eastAsia="宋体" w:cs="宋体"/>
                <w:i w:val="0"/>
                <w:iCs w:val="0"/>
                <w:caps w:val="0"/>
                <w:color w:val="auto"/>
                <w:spacing w:val="0"/>
                <w:sz w:val="24"/>
                <w:szCs w:val="24"/>
                <w:shd w:val="clear" w:color="auto" w:fill="FFFFFF"/>
                <w:lang w:val="en-US" w:eastAsia="zh-CN"/>
              </w:rPr>
              <w:t>培训</w:t>
            </w:r>
            <w:r>
              <w:rPr>
                <w:rFonts w:hint="eastAsia" w:ascii="宋体" w:hAnsi="宋体" w:cs="宋体"/>
                <w:i w:val="0"/>
                <w:iCs w:val="0"/>
                <w:caps w:val="0"/>
                <w:color w:val="auto"/>
                <w:spacing w:val="0"/>
                <w:sz w:val="24"/>
                <w:szCs w:val="24"/>
                <w:shd w:val="clear" w:color="auto" w:fill="FFFFFF"/>
                <w:lang w:val="en-US" w:eastAsia="zh-CN"/>
              </w:rPr>
              <w:t>，同步开展红火蚁防治、救护知识科普宣传</w:t>
            </w:r>
            <w:r>
              <w:rPr>
                <w:rFonts w:hint="eastAsia" w:ascii="宋体" w:hAnsi="宋体" w:eastAsia="宋体" w:cs="宋体"/>
                <w:i w:val="0"/>
                <w:iCs w:val="0"/>
                <w:caps w:val="0"/>
                <w:color w:val="auto"/>
                <w:spacing w:val="0"/>
                <w:sz w:val="24"/>
                <w:szCs w:val="24"/>
                <w:shd w:val="clear" w:color="auto" w:fill="FFFFFF"/>
                <w:lang w:val="en-US" w:eastAsia="zh-CN"/>
              </w:rPr>
              <w:t>。</w:t>
            </w:r>
          </w:p>
        </w:tc>
      </w:tr>
      <w:tr w14:paraId="2F1E1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537" w:type="dxa"/>
            <w:tcBorders>
              <w:tl2br w:val="nil"/>
              <w:tr2bl w:val="nil"/>
            </w:tcBorders>
            <w:noWrap w:val="0"/>
            <w:vAlign w:val="center"/>
          </w:tcPr>
          <w:p w14:paraId="1366079A">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推广应用红火蚁“全民防控”模式</w:t>
            </w:r>
          </w:p>
        </w:tc>
        <w:tc>
          <w:tcPr>
            <w:tcW w:w="6250" w:type="dxa"/>
            <w:tcBorders>
              <w:tl2br w:val="nil"/>
              <w:tr2bl w:val="nil"/>
            </w:tcBorders>
            <w:noWrap w:val="0"/>
            <w:vAlign w:val="center"/>
          </w:tcPr>
          <w:p w14:paraId="30C6181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aps w:val="0"/>
                <w:color w:val="auto"/>
                <w:spacing w:val="0"/>
                <w:sz w:val="24"/>
                <w:szCs w:val="24"/>
                <w:shd w:val="clear" w:color="auto" w:fill="FFFFFF"/>
                <w:lang w:val="en-US" w:eastAsia="zh-CN"/>
              </w:rPr>
              <w:t>服务期内在我区红火蚁发生较集中的镇街，推广红火蚁“全民防控”模式，应用红火蚁监测智能化信息系统等智能化手段开展红火蚁群防群治，并进行防效监测，防治目标不少于6000个蚁巢，试点区域红火蚁防控效果85%以上。</w:t>
            </w:r>
          </w:p>
        </w:tc>
      </w:tr>
      <w:tr w14:paraId="026D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2537" w:type="dxa"/>
            <w:tcBorders>
              <w:tl2br w:val="nil"/>
              <w:tr2bl w:val="nil"/>
            </w:tcBorders>
            <w:noWrap w:val="0"/>
            <w:vAlign w:val="center"/>
          </w:tcPr>
          <w:p w14:paraId="62FCCE8B">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服务期限</w:t>
            </w:r>
          </w:p>
        </w:tc>
        <w:tc>
          <w:tcPr>
            <w:tcW w:w="6250" w:type="dxa"/>
            <w:tcBorders>
              <w:tl2br w:val="nil"/>
              <w:tr2bl w:val="nil"/>
            </w:tcBorders>
            <w:noWrap w:val="0"/>
            <w:vAlign w:val="center"/>
          </w:tcPr>
          <w:p w14:paraId="4963EAB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合同签订之日起</w:t>
            </w:r>
            <w:r>
              <w:rPr>
                <w:rFonts w:hint="eastAsia" w:ascii="宋体" w:hAnsi="宋体" w:cs="宋体"/>
                <w:i w:val="0"/>
                <w:iCs w:val="0"/>
                <w:color w:val="auto"/>
                <w:kern w:val="0"/>
                <w:sz w:val="24"/>
                <w:szCs w:val="24"/>
                <w:u w:val="none"/>
                <w:lang w:val="en-US" w:eastAsia="zh-CN" w:bidi="ar"/>
              </w:rPr>
              <w:t>1年</w:t>
            </w:r>
            <w:r>
              <w:rPr>
                <w:rFonts w:hint="eastAsia" w:ascii="宋体" w:hAnsi="宋体" w:eastAsia="宋体" w:cs="宋体"/>
                <w:i w:val="0"/>
                <w:iCs w:val="0"/>
                <w:color w:val="auto"/>
                <w:kern w:val="0"/>
                <w:sz w:val="24"/>
                <w:szCs w:val="24"/>
                <w:u w:val="none"/>
                <w:lang w:val="en-US" w:eastAsia="zh-CN" w:bidi="ar"/>
              </w:rPr>
              <w:t>。</w:t>
            </w:r>
          </w:p>
        </w:tc>
      </w:tr>
    </w:tbl>
    <w:p w14:paraId="7C0BD58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default" w:ascii="宋体" w:hAnsi="宋体" w:cs="宋体"/>
          <w:b/>
          <w:bCs/>
          <w:sz w:val="24"/>
          <w:szCs w:val="24"/>
          <w:lang w:val="en-US" w:eastAsia="zh-CN"/>
        </w:rPr>
      </w:pPr>
    </w:p>
    <w:p w14:paraId="0B1EBB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cs="宋体"/>
          <w:b/>
          <w:bCs/>
          <w:sz w:val="24"/>
          <w:szCs w:val="24"/>
          <w:lang w:val="en-US" w:eastAsia="zh-CN"/>
        </w:rPr>
      </w:pPr>
    </w:p>
    <w:p w14:paraId="76B8DD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cs="宋体"/>
          <w:b/>
          <w:bCs/>
          <w:sz w:val="24"/>
          <w:szCs w:val="24"/>
          <w:lang w:val="en-US" w:eastAsia="zh-CN"/>
        </w:rPr>
      </w:pPr>
    </w:p>
    <w:p w14:paraId="3A7D6E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cs="宋体"/>
          <w:b/>
          <w:bCs/>
          <w:sz w:val="24"/>
          <w:szCs w:val="24"/>
          <w:lang w:val="en-US" w:eastAsia="zh-CN"/>
        </w:rPr>
      </w:pPr>
    </w:p>
    <w:p w14:paraId="4A5F55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cs="宋体"/>
          <w:b/>
          <w:bCs/>
          <w:sz w:val="24"/>
          <w:szCs w:val="24"/>
          <w:lang w:val="en-US" w:eastAsia="zh-CN"/>
        </w:rPr>
      </w:pPr>
      <w:r>
        <w:rPr>
          <w:rFonts w:hint="eastAsia" w:ascii="宋体" w:hAnsi="宋体" w:cs="宋体"/>
          <w:b/>
          <w:bCs/>
          <w:sz w:val="24"/>
          <w:szCs w:val="24"/>
          <w:lang w:val="en-US" w:eastAsia="zh-CN"/>
        </w:rPr>
        <w:t>技术要求：</w:t>
      </w:r>
    </w:p>
    <w:p w14:paraId="739367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eastAsia="宋体" w:cs="宋体"/>
          <w:b w:val="0"/>
          <w:bCs/>
          <w:color w:val="auto"/>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红火蚁</w:t>
      </w:r>
      <w:r>
        <w:rPr>
          <w:rFonts w:hint="eastAsia" w:ascii="宋体" w:hAnsi="宋体" w:cs="宋体"/>
          <w:b/>
          <w:bCs/>
          <w:sz w:val="24"/>
          <w:szCs w:val="24"/>
          <w:lang w:val="en-US" w:eastAsia="zh-CN"/>
        </w:rPr>
        <w:t>发生情况</w:t>
      </w:r>
      <w:r>
        <w:rPr>
          <w:rFonts w:hint="eastAsia" w:ascii="宋体" w:hAnsi="宋体" w:eastAsia="宋体" w:cs="宋体"/>
          <w:b/>
          <w:bCs/>
          <w:sz w:val="24"/>
          <w:szCs w:val="24"/>
          <w:lang w:val="en-US" w:eastAsia="zh-CN"/>
        </w:rPr>
        <w:t>监测：</w:t>
      </w:r>
    </w:p>
    <w:p w14:paraId="5C8331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eastAsia" w:ascii="宋体" w:hAnsi="宋体" w:eastAsia="宋体" w:cs="宋体"/>
          <w:bCs/>
          <w:sz w:val="24"/>
          <w:szCs w:val="24"/>
          <w:lang w:val="en-US" w:eastAsia="zh-CN"/>
        </w:rPr>
      </w:pPr>
      <w:r>
        <w:rPr>
          <w:rFonts w:hint="eastAsia" w:ascii="宋体" w:hAnsi="宋体" w:eastAsia="宋体" w:cs="宋体"/>
          <w:bCs/>
          <w:sz w:val="24"/>
          <w:szCs w:val="24"/>
        </w:rPr>
        <w:t>红火蚁疫情监测调查按照国家标准《红火蚁疫情监测规程》</w:t>
      </w:r>
      <w:r>
        <w:rPr>
          <w:rFonts w:hint="eastAsia" w:ascii="宋体" w:hAnsi="宋体" w:eastAsia="宋体" w:cs="宋体"/>
          <w:bCs/>
          <w:sz w:val="24"/>
          <w:szCs w:val="24"/>
          <w:lang w:eastAsia="zh-CN"/>
        </w:rPr>
        <w:t>（</w:t>
      </w:r>
      <w:r>
        <w:rPr>
          <w:rFonts w:hint="eastAsia" w:ascii="宋体" w:hAnsi="宋体" w:eastAsia="宋体" w:cs="宋体"/>
          <w:bCs/>
          <w:sz w:val="24"/>
          <w:szCs w:val="24"/>
        </w:rPr>
        <w:t>GB/T 23626-2009</w:t>
      </w:r>
      <w:r>
        <w:rPr>
          <w:rFonts w:hint="eastAsia" w:ascii="宋体" w:hAnsi="宋体" w:eastAsia="宋体" w:cs="宋体"/>
          <w:bCs/>
          <w:sz w:val="24"/>
          <w:szCs w:val="24"/>
          <w:lang w:eastAsia="zh-CN"/>
        </w:rPr>
        <w:t>）</w:t>
      </w:r>
      <w:r>
        <w:rPr>
          <w:rFonts w:hint="eastAsia" w:ascii="宋体" w:hAnsi="宋体" w:eastAsia="宋体" w:cs="宋体"/>
          <w:bCs/>
          <w:sz w:val="24"/>
          <w:szCs w:val="24"/>
        </w:rPr>
        <w:t>执行。</w:t>
      </w:r>
      <w:r>
        <w:rPr>
          <w:rFonts w:hint="eastAsia" w:ascii="宋体" w:hAnsi="宋体" w:eastAsia="宋体" w:cs="宋体"/>
          <w:bCs/>
          <w:sz w:val="24"/>
          <w:szCs w:val="24"/>
          <w:lang w:val="en-US" w:eastAsia="zh-CN"/>
        </w:rPr>
        <w:t>服务期内每月</w:t>
      </w:r>
      <w:r>
        <w:rPr>
          <w:rFonts w:hint="eastAsia" w:ascii="宋体" w:hAnsi="宋体" w:eastAsia="宋体" w:cs="宋体"/>
          <w:bCs/>
          <w:sz w:val="24"/>
          <w:szCs w:val="24"/>
        </w:rPr>
        <w:t>采用踏查法监测活蚁巢数，应用诱集法监测工蚁数量，</w:t>
      </w:r>
      <w:r>
        <w:rPr>
          <w:rFonts w:hint="eastAsia" w:ascii="宋体" w:hAnsi="宋体" w:eastAsia="宋体" w:cs="宋体"/>
          <w:bCs/>
          <w:sz w:val="24"/>
          <w:szCs w:val="24"/>
          <w:lang w:val="en-US" w:eastAsia="zh-CN"/>
        </w:rPr>
        <w:t>对黄埔区红火蚁发生情况进行监测，根据监测分析结果，按省市主管部门要求在省级红火蚁信息化监测系统上传有关监测数据，按时按要求报送红火蚁发生面积、危害程度等报表，</w:t>
      </w:r>
      <w:r>
        <w:rPr>
          <w:rFonts w:hint="eastAsia" w:ascii="宋体" w:hAnsi="宋体" w:cs="宋体"/>
          <w:i w:val="0"/>
          <w:iCs w:val="0"/>
          <w:caps w:val="0"/>
          <w:color w:val="auto"/>
          <w:spacing w:val="0"/>
          <w:sz w:val="24"/>
          <w:szCs w:val="24"/>
          <w:shd w:val="clear" w:color="auto" w:fill="FFFFFF"/>
          <w:lang w:val="en-US" w:eastAsia="zh-CN"/>
        </w:rPr>
        <w:t>协助业主</w:t>
      </w:r>
      <w:r>
        <w:rPr>
          <w:rFonts w:hint="eastAsia" w:ascii="宋体" w:hAnsi="宋体" w:eastAsia="宋体" w:cs="宋体"/>
          <w:i w:val="0"/>
          <w:iCs w:val="0"/>
          <w:caps w:val="0"/>
          <w:color w:val="auto"/>
          <w:spacing w:val="0"/>
          <w:sz w:val="24"/>
          <w:szCs w:val="24"/>
          <w:shd w:val="clear" w:color="auto" w:fill="FFFFFF"/>
          <w:lang w:val="en-US" w:eastAsia="zh-CN"/>
        </w:rPr>
        <w:t>根据不同发生区域督促责任单位开展防治</w:t>
      </w:r>
      <w:r>
        <w:rPr>
          <w:rFonts w:hint="eastAsia" w:ascii="宋体" w:hAnsi="宋体" w:eastAsia="宋体" w:cs="宋体"/>
          <w:bCs/>
          <w:sz w:val="24"/>
          <w:szCs w:val="24"/>
          <w:lang w:val="en-US" w:eastAsia="zh-CN"/>
        </w:rPr>
        <w:t>。</w:t>
      </w:r>
    </w:p>
    <w:p w14:paraId="590FA5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二、红火蚁专业化统一防控和日常巡查扑杀服务：</w:t>
      </w:r>
    </w:p>
    <w:p w14:paraId="524069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lang w:val="en-US" w:eastAsia="zh-CN"/>
        </w:rPr>
        <w:t>根据《红火蚁专业化防控实施规程》（NY/T3541—2020）规定的方法开展专业化防控。</w:t>
      </w:r>
      <w:r>
        <w:rPr>
          <w:rFonts w:hint="eastAsia" w:ascii="宋体" w:hAnsi="宋体" w:eastAsia="宋体" w:cs="宋体"/>
          <w:bCs/>
          <w:sz w:val="24"/>
          <w:szCs w:val="24"/>
          <w:lang w:val="en-US" w:eastAsia="zh-CN"/>
        </w:rPr>
        <w:t>对红火蚁发生重点区域包括但不仅限于连片农田、乡村振兴重点项目、特色精品村、农业范围人流密集区域等范围</w:t>
      </w:r>
      <w:r>
        <w:rPr>
          <w:rFonts w:hint="eastAsia" w:ascii="宋体" w:hAnsi="宋体" w:eastAsia="宋体" w:cs="宋体"/>
          <w:i w:val="0"/>
          <w:iCs w:val="0"/>
          <w:caps w:val="0"/>
          <w:color w:val="auto"/>
          <w:spacing w:val="0"/>
          <w:sz w:val="24"/>
          <w:szCs w:val="24"/>
          <w:shd w:val="clear" w:color="auto" w:fill="FFFFFF"/>
          <w:lang w:val="en-US" w:eastAsia="zh-CN"/>
        </w:rPr>
        <w:t>开展2025年秋季、2026年春季和秋季共3轮专业化统防统治，完成总防治范围面积不少于1500亩。此外在服务期内，每月安排专业技术人员对红火蚁发生重点区域进行全面巡查，发现红火蚁情况立即进行扑杀防控，确保红火蚁发生程度控制在《红火蚁疫情监测规程》（GB/T 23626-2009）规定的一级水平</w:t>
      </w:r>
      <w:r>
        <w:rPr>
          <w:rFonts w:hint="eastAsia" w:ascii="宋体" w:hAnsi="宋体" w:eastAsia="宋体" w:cs="宋体"/>
          <w:bCs/>
          <w:sz w:val="24"/>
          <w:szCs w:val="24"/>
          <w:lang w:val="en-US" w:eastAsia="zh-CN"/>
        </w:rPr>
        <w:t>。</w:t>
      </w:r>
      <w:r>
        <w:rPr>
          <w:rFonts w:hint="eastAsia" w:ascii="宋体" w:hAnsi="宋体" w:eastAsia="宋体" w:cs="宋体"/>
          <w:bCs/>
          <w:sz w:val="24"/>
          <w:szCs w:val="24"/>
          <w:highlight w:val="none"/>
          <w:lang w:val="en-US" w:eastAsia="zh-CN"/>
        </w:rPr>
        <w:t>防治的同时，按省市主管部门要求在省级红火蚁信息化监测系统上传有关防治数据并采用</w:t>
      </w:r>
      <w:r>
        <w:rPr>
          <w:rFonts w:hint="default" w:ascii="宋体" w:hAnsi="宋体" w:eastAsia="宋体" w:cs="宋体"/>
          <w:bCs/>
          <w:sz w:val="24"/>
          <w:szCs w:val="24"/>
          <w:highlight w:val="none"/>
        </w:rPr>
        <w:t>Gis地理信息系统工具</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红火蚁智能化软件等信息化技术手段予以记录。</w:t>
      </w:r>
    </w:p>
    <w:p w14:paraId="0E8E98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三、提供红火蚁技术指导和应急处置</w:t>
      </w:r>
      <w:r>
        <w:rPr>
          <w:rFonts w:hint="eastAsia" w:ascii="宋体" w:hAnsi="宋体" w:eastAsia="宋体" w:cs="宋体"/>
          <w:b/>
          <w:bCs/>
          <w:sz w:val="24"/>
          <w:szCs w:val="24"/>
          <w:lang w:val="en-US" w:eastAsia="zh-CN"/>
        </w:rPr>
        <w:t>：</w:t>
      </w:r>
    </w:p>
    <w:p w14:paraId="4AFAF7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服务期内提供红火蚁技术指导服务，内针对黄埔区内突发红火蚁叮咬人畜舆情、群众信访投诉、上级督导交办等红火蚁相关突发事件，实现2小时内响应应急机制，派出专业队伍开展事件发生区的红火蚁扑杀和处理。</w:t>
      </w:r>
    </w:p>
    <w:p w14:paraId="74BE68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四、提供红火蚁防控专</w:t>
      </w:r>
      <w:r>
        <w:rPr>
          <w:rFonts w:hint="eastAsia" w:ascii="宋体" w:hAnsi="宋体" w:cs="宋体"/>
          <w:b/>
          <w:bCs/>
          <w:sz w:val="24"/>
          <w:szCs w:val="24"/>
          <w:lang w:val="en-US" w:eastAsia="zh-CN"/>
        </w:rPr>
        <w:t>用药剂</w:t>
      </w:r>
      <w:r>
        <w:rPr>
          <w:rFonts w:hint="eastAsia" w:ascii="宋体" w:hAnsi="宋体" w:eastAsia="宋体" w:cs="宋体"/>
          <w:b/>
          <w:bCs/>
          <w:sz w:val="24"/>
          <w:szCs w:val="24"/>
          <w:lang w:val="en-US" w:eastAsia="zh-CN"/>
        </w:rPr>
        <w:t>：</w:t>
      </w:r>
    </w:p>
    <w:p w14:paraId="72AAF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红火蚁药剂总体要求：要求引诱力强、用药量小、杀灭彻底、安全环保、低毒高效、适口性佳、环保高效、无残留、对人畜安全，易于储存。剂型：药剂为颗粒状饵剂；有效成分：含量 0.045%或以上的茚虫威；登记的防治对象：红火蚁；须具有农药“三证”即农药生产许可证或农药生产批准文件、农药标准和农药登记证。（提供证书复印件并加盖公章）</w:t>
      </w:r>
    </w:p>
    <w:p w14:paraId="1E888D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bCs/>
          <w:sz w:val="24"/>
          <w:szCs w:val="24"/>
          <w:lang w:val="en-US" w:eastAsia="zh-CN"/>
        </w:rPr>
        <w:t>供货要求：中标人接到采购人的供货需求，在指定时间内将药剂运送到指定地点并完成验收，同时负责产品的售后技术指导等服务，所发生的运费、装卸费、交通费等由中标人负责。药剂用于支持区内镇街、职能部门等单位开展区域内红火蚁自防，</w:t>
      </w:r>
      <w:r>
        <w:rPr>
          <w:rFonts w:hint="eastAsia" w:ascii="宋体" w:hAnsi="宋体" w:eastAsia="宋体" w:cs="宋体"/>
          <w:i w:val="0"/>
          <w:iCs w:val="0"/>
          <w:caps w:val="0"/>
          <w:color w:val="auto"/>
          <w:spacing w:val="0"/>
          <w:sz w:val="24"/>
          <w:szCs w:val="24"/>
          <w:shd w:val="clear" w:color="auto" w:fill="FFFFFF"/>
          <w:lang w:val="en-US" w:eastAsia="zh-CN"/>
        </w:rPr>
        <w:t>202</w:t>
      </w:r>
      <w:r>
        <w:rPr>
          <w:rFonts w:hint="eastAsia" w:ascii="宋体" w:hAnsi="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lang w:val="en-US" w:eastAsia="zh-CN"/>
        </w:rPr>
        <w:t>年春季（提供产品生产日期为202</w:t>
      </w:r>
      <w:r>
        <w:rPr>
          <w:rFonts w:hint="eastAsia" w:ascii="宋体" w:hAnsi="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lang w:val="en-US" w:eastAsia="zh-CN"/>
        </w:rPr>
        <w:t>年1月1日以后）提供1吨</w:t>
      </w:r>
      <w:r>
        <w:rPr>
          <w:rFonts w:hint="eastAsia" w:ascii="宋体" w:hAnsi="宋体" w:eastAsia="宋体" w:cs="宋体"/>
          <w:bCs/>
          <w:sz w:val="24"/>
          <w:szCs w:val="24"/>
          <w:lang w:val="en-US" w:eastAsia="zh-CN"/>
        </w:rPr>
        <w:t>。</w:t>
      </w:r>
    </w:p>
    <w:p w14:paraId="6605D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五、提供红火蚁技术培训宣传服务：</w:t>
      </w:r>
    </w:p>
    <w:p w14:paraId="48F17C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default" w:ascii="宋体" w:hAnsi="宋体" w:eastAsia="宋体" w:cs="宋体"/>
          <w:i w:val="0"/>
          <w:iCs w:val="0"/>
          <w:caps w:val="0"/>
          <w:color w:val="auto"/>
          <w:spacing w:val="0"/>
          <w:sz w:val="24"/>
          <w:szCs w:val="24"/>
          <w:highlight w:val="yellow"/>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服务期内</w:t>
      </w:r>
      <w:r>
        <w:rPr>
          <w:rFonts w:hint="eastAsia" w:ascii="宋体" w:hAnsi="宋体" w:cs="宋体"/>
          <w:i w:val="0"/>
          <w:iCs w:val="0"/>
          <w:caps w:val="0"/>
          <w:color w:val="auto"/>
          <w:spacing w:val="0"/>
          <w:sz w:val="24"/>
          <w:szCs w:val="24"/>
          <w:shd w:val="clear" w:color="auto" w:fill="FFFFFF"/>
          <w:lang w:val="en-US" w:eastAsia="zh-CN"/>
        </w:rPr>
        <w:t>协助</w:t>
      </w:r>
      <w:r>
        <w:rPr>
          <w:rFonts w:hint="eastAsia" w:ascii="宋体" w:hAnsi="宋体" w:eastAsia="宋体" w:cs="宋体"/>
          <w:i w:val="0"/>
          <w:iCs w:val="0"/>
          <w:caps w:val="0"/>
          <w:color w:val="auto"/>
          <w:spacing w:val="0"/>
          <w:sz w:val="24"/>
          <w:szCs w:val="24"/>
          <w:shd w:val="clear" w:color="auto" w:fill="FFFFFF"/>
          <w:lang w:val="en-US" w:eastAsia="zh-CN"/>
        </w:rPr>
        <w:t>组织开展不少于</w:t>
      </w:r>
      <w:r>
        <w:rPr>
          <w:rFonts w:hint="eastAsia" w:ascii="宋体" w:hAnsi="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val="en-US" w:eastAsia="zh-CN"/>
        </w:rPr>
        <w:t>期红火蚁防控技术</w:t>
      </w:r>
      <w:r>
        <w:rPr>
          <w:rFonts w:hint="eastAsia" w:ascii="宋体" w:hAnsi="宋体" w:cs="宋体"/>
          <w:i w:val="0"/>
          <w:iCs w:val="0"/>
          <w:caps w:val="0"/>
          <w:color w:val="auto"/>
          <w:spacing w:val="0"/>
          <w:sz w:val="24"/>
          <w:szCs w:val="24"/>
          <w:shd w:val="clear" w:color="auto" w:fill="FFFFFF"/>
          <w:lang w:val="en-US" w:eastAsia="zh-CN"/>
        </w:rPr>
        <w:t>宣传</w:t>
      </w:r>
      <w:r>
        <w:rPr>
          <w:rFonts w:hint="eastAsia" w:ascii="宋体" w:hAnsi="宋体" w:eastAsia="宋体" w:cs="宋体"/>
          <w:i w:val="0"/>
          <w:iCs w:val="0"/>
          <w:caps w:val="0"/>
          <w:color w:val="auto"/>
          <w:spacing w:val="0"/>
          <w:sz w:val="24"/>
          <w:szCs w:val="24"/>
          <w:shd w:val="clear" w:color="auto" w:fill="FFFFFF"/>
          <w:lang w:val="en-US" w:eastAsia="zh-CN"/>
        </w:rPr>
        <w:t>培训班，重点对防控一线技术人员、镇街村社基层防控人员、园林绿化养护人员</w:t>
      </w:r>
      <w:r>
        <w:rPr>
          <w:rFonts w:hint="eastAsia" w:ascii="宋体" w:hAnsi="宋体" w:cs="宋体"/>
          <w:i w:val="0"/>
          <w:iCs w:val="0"/>
          <w:caps w:val="0"/>
          <w:color w:val="auto"/>
          <w:spacing w:val="0"/>
          <w:sz w:val="24"/>
          <w:szCs w:val="24"/>
          <w:shd w:val="clear" w:color="auto" w:fill="FFFFFF"/>
          <w:lang w:val="en-US" w:eastAsia="zh-CN"/>
        </w:rPr>
        <w:t>、市民</w:t>
      </w:r>
      <w:r>
        <w:rPr>
          <w:rFonts w:hint="eastAsia" w:ascii="宋体" w:hAnsi="宋体" w:eastAsia="宋体" w:cs="宋体"/>
          <w:i w:val="0"/>
          <w:iCs w:val="0"/>
          <w:caps w:val="0"/>
          <w:color w:val="auto"/>
          <w:spacing w:val="0"/>
          <w:sz w:val="24"/>
          <w:szCs w:val="24"/>
          <w:shd w:val="clear" w:color="auto" w:fill="FFFFFF"/>
          <w:lang w:val="en-US" w:eastAsia="zh-CN"/>
        </w:rPr>
        <w:t>等人群进行</w:t>
      </w:r>
      <w:r>
        <w:rPr>
          <w:rFonts w:hint="eastAsia" w:ascii="宋体" w:hAnsi="宋体" w:cs="宋体"/>
          <w:i w:val="0"/>
          <w:iCs w:val="0"/>
          <w:caps w:val="0"/>
          <w:color w:val="auto"/>
          <w:spacing w:val="0"/>
          <w:sz w:val="24"/>
          <w:szCs w:val="24"/>
          <w:shd w:val="clear" w:color="auto" w:fill="FFFFFF"/>
          <w:lang w:val="en-US" w:eastAsia="zh-CN"/>
        </w:rPr>
        <w:t>宣传</w:t>
      </w:r>
      <w:r>
        <w:rPr>
          <w:rFonts w:hint="eastAsia" w:ascii="宋体" w:hAnsi="宋体" w:eastAsia="宋体" w:cs="宋体"/>
          <w:i w:val="0"/>
          <w:iCs w:val="0"/>
          <w:caps w:val="0"/>
          <w:color w:val="auto"/>
          <w:spacing w:val="0"/>
          <w:sz w:val="24"/>
          <w:szCs w:val="24"/>
          <w:shd w:val="clear" w:color="auto" w:fill="FFFFFF"/>
          <w:lang w:val="en-US" w:eastAsia="zh-CN"/>
        </w:rPr>
        <w:t>培训</w:t>
      </w:r>
      <w:r>
        <w:rPr>
          <w:rFonts w:hint="eastAsia" w:ascii="宋体" w:hAnsi="宋体" w:cs="宋体"/>
          <w:i w:val="0"/>
          <w:iCs w:val="0"/>
          <w:caps w:val="0"/>
          <w:color w:val="auto"/>
          <w:spacing w:val="0"/>
          <w:sz w:val="24"/>
          <w:szCs w:val="24"/>
          <w:shd w:val="clear" w:color="auto" w:fill="FFFFFF"/>
          <w:lang w:val="en-US" w:eastAsia="zh-CN"/>
        </w:rPr>
        <w:t>，同步开展红火蚁防治、救护知识科普宣传</w:t>
      </w:r>
      <w:r>
        <w:rPr>
          <w:rFonts w:hint="eastAsia" w:ascii="宋体" w:hAnsi="宋体" w:eastAsia="宋体" w:cs="宋体"/>
          <w:i w:val="0"/>
          <w:iCs w:val="0"/>
          <w:caps w:val="0"/>
          <w:color w:val="auto"/>
          <w:spacing w:val="0"/>
          <w:sz w:val="24"/>
          <w:szCs w:val="24"/>
          <w:shd w:val="clear" w:color="auto" w:fill="FFFFFF"/>
          <w:lang w:val="en-US" w:eastAsia="zh-CN"/>
        </w:rPr>
        <w:t>。</w:t>
      </w:r>
    </w:p>
    <w:p w14:paraId="6E20CE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六、推广应用红火蚁“全民防控”模式</w:t>
      </w:r>
      <w:r>
        <w:rPr>
          <w:rFonts w:hint="eastAsia" w:ascii="宋体" w:hAnsi="宋体" w:eastAsia="宋体" w:cs="宋体"/>
          <w:b/>
          <w:bCs/>
          <w:sz w:val="24"/>
          <w:szCs w:val="24"/>
          <w:lang w:val="en-US" w:eastAsia="zh-CN"/>
        </w:rPr>
        <w:t>：</w:t>
      </w:r>
    </w:p>
    <w:p w14:paraId="3932BB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1"/>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服务期内在我区红火蚁发生较集中的镇街，推广红火蚁“全民防控”模式，应用红火蚁监测智能化信息系统等智能化手段开展红火蚁群防群治，并进行防效监测，防治目标不少于6000个蚁巢，试点区域红火蚁防控效果85%以上。</w:t>
      </w:r>
    </w:p>
    <w:p w14:paraId="647B8C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1"/>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具体要求：</w:t>
      </w:r>
      <w:r>
        <w:rPr>
          <w:rFonts w:hint="eastAsia" w:ascii="宋体" w:hAnsi="宋体" w:eastAsia="宋体" w:cs="宋体"/>
          <w:i w:val="0"/>
          <w:iCs w:val="0"/>
          <w:caps w:val="0"/>
          <w:color w:val="auto"/>
          <w:spacing w:val="0"/>
          <w:sz w:val="24"/>
          <w:szCs w:val="24"/>
          <w:shd w:val="clear" w:color="auto" w:fill="FFFFFF"/>
          <w:lang w:val="en-US" w:eastAsia="zh-CN"/>
        </w:rPr>
        <w:t>在黄埔区内</w:t>
      </w:r>
      <w:r>
        <w:rPr>
          <w:rFonts w:hint="eastAsia" w:ascii="宋体" w:hAnsi="宋体" w:eastAsia="宋体" w:cs="宋体"/>
          <w:i w:val="0"/>
          <w:iCs w:val="0"/>
          <w:caps w:val="0"/>
          <w:color w:val="auto"/>
          <w:spacing w:val="0"/>
          <w:sz w:val="24"/>
          <w:szCs w:val="24"/>
          <w:shd w:val="clear" w:color="auto" w:fill="FFFFFF"/>
          <w:lang w:val="en-US" w:eastAsia="zh-CN"/>
        </w:rPr>
        <w:t>推广红火蚁“全民防控”模式。服务期内组织村级防控人员在试点区实施群防群治。中标人需提供红火蚁防控专用药剂、标识期等物资，通过“灭蚁巢、得红包”的有偿服务形式，号召试点区域内的民众，积极参与红火蚁防控工作，</w:t>
      </w:r>
      <w:r>
        <w:rPr>
          <w:rFonts w:hint="eastAsia" w:ascii="宋体" w:hAnsi="宋体" w:eastAsia="宋体" w:cs="宋体"/>
          <w:i w:val="0"/>
          <w:iCs w:val="0"/>
          <w:caps w:val="0"/>
          <w:color w:val="auto"/>
          <w:spacing w:val="0"/>
          <w:sz w:val="24"/>
          <w:szCs w:val="24"/>
          <w:highlight w:val="none"/>
          <w:shd w:val="clear" w:color="auto" w:fill="FFFFFF"/>
          <w:lang w:val="en-US" w:eastAsia="zh-CN"/>
        </w:rPr>
        <w:t>每成功防控1个蚁巢奖励</w:t>
      </w:r>
      <w:r>
        <w:rPr>
          <w:rFonts w:hint="eastAsia" w:ascii="宋体" w:hAnsi="宋体" w:cs="宋体"/>
          <w:i w:val="0"/>
          <w:iCs w:val="0"/>
          <w:caps w:val="0"/>
          <w:color w:val="auto"/>
          <w:spacing w:val="0"/>
          <w:sz w:val="24"/>
          <w:szCs w:val="24"/>
          <w:highlight w:val="none"/>
          <w:shd w:val="clear" w:color="auto" w:fill="FFFFFF"/>
          <w:lang w:val="en-US" w:eastAsia="zh-CN"/>
        </w:rPr>
        <w:t>不少于</w:t>
      </w:r>
      <w:r>
        <w:rPr>
          <w:rFonts w:hint="eastAsia" w:ascii="宋体" w:hAnsi="宋体" w:eastAsia="宋体" w:cs="宋体"/>
          <w:i w:val="0"/>
          <w:iCs w:val="0"/>
          <w:caps w:val="0"/>
          <w:color w:val="auto"/>
          <w:spacing w:val="0"/>
          <w:sz w:val="24"/>
          <w:szCs w:val="24"/>
          <w:highlight w:val="none"/>
          <w:shd w:val="clear" w:color="auto" w:fill="FFFFFF"/>
          <w:lang w:val="en-US" w:eastAsia="zh-CN"/>
        </w:rPr>
        <w:t>2元（经审核确认后以红包形式发放）</w:t>
      </w:r>
      <w:r>
        <w:rPr>
          <w:rFonts w:hint="eastAsia" w:ascii="宋体" w:hAnsi="宋体" w:eastAsia="宋体" w:cs="宋体"/>
          <w:i w:val="0"/>
          <w:iCs w:val="0"/>
          <w:caps w:val="0"/>
          <w:color w:val="auto"/>
          <w:spacing w:val="0"/>
          <w:sz w:val="24"/>
          <w:szCs w:val="24"/>
          <w:shd w:val="clear" w:color="auto" w:fill="FFFFFF"/>
          <w:lang w:val="en-US" w:eastAsia="zh-CN"/>
        </w:rPr>
        <w:t>。应用广东省农业农村厅推出的红火蚁监测小程序或可接入省监测系统的智能化红火蚁防控管理软件，及相关数字化、信息化手段开展记录，采取点</w:t>
      </w:r>
      <w:bookmarkStart w:id="0" w:name="_GoBack"/>
      <w:r>
        <w:rPr>
          <w:rFonts w:hint="eastAsia" w:ascii="宋体" w:hAnsi="宋体" w:eastAsia="宋体" w:cs="宋体"/>
          <w:i w:val="0"/>
          <w:iCs w:val="0"/>
          <w:caps w:val="0"/>
          <w:color w:val="auto"/>
          <w:spacing w:val="0"/>
          <w:sz w:val="24"/>
          <w:szCs w:val="24"/>
          <w:shd w:val="clear" w:color="auto" w:fill="FFFFFF"/>
          <w:lang w:val="en-US" w:eastAsia="zh-CN"/>
        </w:rPr>
        <w:t>施饵剂灭巢法开展防控，防治</w:t>
      </w:r>
      <w:r>
        <w:rPr>
          <w:rFonts w:hint="eastAsia" w:ascii="宋体" w:hAnsi="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lang w:val="en-US" w:eastAsia="zh-CN"/>
        </w:rPr>
        <w:t>000个蚁巢以上</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同时做好试点防前防后的效果</w:t>
      </w:r>
      <w:bookmarkEnd w:id="0"/>
      <w:r>
        <w:rPr>
          <w:rFonts w:hint="eastAsia" w:ascii="宋体" w:hAnsi="宋体" w:eastAsia="宋体" w:cs="宋体"/>
          <w:i w:val="0"/>
          <w:iCs w:val="0"/>
          <w:caps w:val="0"/>
          <w:color w:val="auto"/>
          <w:spacing w:val="0"/>
          <w:sz w:val="24"/>
          <w:szCs w:val="24"/>
          <w:shd w:val="clear" w:color="auto" w:fill="FFFFFF"/>
          <w:lang w:val="en-US" w:eastAsia="zh-CN"/>
        </w:rPr>
        <w:t>监测，试点区域红火蚁防控效果85%以上，红火蚁发生程度控制在GB/T 23626-2009规定的一级水平。通过专家讲授的形式，宣传红火蚁防控技术、红火蚁数字化监测系统的全民防控功能实操技术，使防控员能熟练操作红火蚁智能防控系统；并在项目期间开展红火蚁全民防控技术咨询等服务，促进试点区域真正实现群防群治、全民防控。中标人须做好群防群治工作的跟踪指导，确保防控效果，并完成蚁巢信息、防控数据上报。</w:t>
      </w:r>
    </w:p>
    <w:p w14:paraId="5373751C">
      <w:pPr>
        <w:pStyle w:val="3"/>
        <w:rPr>
          <w:rFonts w:hint="default"/>
          <w:lang w:val="en-US" w:eastAsia="zh-CN"/>
        </w:rPr>
      </w:pPr>
    </w:p>
    <w:p w14:paraId="7C3AB2B7">
      <w:pPr>
        <w:pStyle w:val="3"/>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OTU0ZDZiYTQ0MGZhNjNkYjk3ZGM4ZTM5ZjE3ODUifQ=="/>
  </w:docVars>
  <w:rsids>
    <w:rsidRoot w:val="00000000"/>
    <w:rsid w:val="07FD12F6"/>
    <w:rsid w:val="0EAB761E"/>
    <w:rsid w:val="10FE598E"/>
    <w:rsid w:val="145E33BA"/>
    <w:rsid w:val="16E218F8"/>
    <w:rsid w:val="1C8C6544"/>
    <w:rsid w:val="1CB84E4C"/>
    <w:rsid w:val="21246B80"/>
    <w:rsid w:val="212F5744"/>
    <w:rsid w:val="24E62BEA"/>
    <w:rsid w:val="25DE1A5D"/>
    <w:rsid w:val="26AC7573"/>
    <w:rsid w:val="29790263"/>
    <w:rsid w:val="302C6778"/>
    <w:rsid w:val="4EAC1F46"/>
    <w:rsid w:val="57E94C56"/>
    <w:rsid w:val="60C366AC"/>
    <w:rsid w:val="66621A2C"/>
    <w:rsid w:val="67FC76A6"/>
    <w:rsid w:val="6FB940CF"/>
    <w:rsid w:val="74C4779E"/>
    <w:rsid w:val="7A3D0C59"/>
    <w:rsid w:val="7CB16B45"/>
    <w:rsid w:val="7D5C596B"/>
    <w:rsid w:val="7F61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5">
    <w:name w:val="Title"/>
    <w:basedOn w:val="1"/>
    <w:next w:val="1"/>
    <w:autoRedefine/>
    <w:qFormat/>
    <w:uiPriority w:val="0"/>
    <w:pPr>
      <w:spacing w:before="240" w:beforeLines="0" w:after="60" w:afterLines="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2615</Words>
  <Characters>2738</Characters>
  <Lines>0</Lines>
  <Paragraphs>0</Paragraphs>
  <TotalTime>3</TotalTime>
  <ScaleCrop>false</ScaleCrop>
  <LinksUpToDate>false</LinksUpToDate>
  <CharactersWithSpaces>2743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2023-09-11T09:31:00Z</dcterms:created>
  <dc:creator>Administrator</dc:creator>
  <cp:lastModifiedBy>KH</cp:lastModifiedBy>
  <cp:lastPrinted>2024-04-22T01:37:00Z</cp:lastPrinted>
  <dcterms:modified xsi:type="dcterms:W3CDTF">2025-09-19T00:45:36Z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CC1D746C25774B4580264BBDCBA1A31E_12</vt:lpwstr>
  </property>
  <property fmtid="{D5CDD505-2E9C-101B-9397-08002B2CF9AE}" pid="4" name="KSOTemplateDocerSaveRecord">
    <vt:lpwstr>eyJoZGlkIjoiZmQ1YTM1Y2QxNzc0NTAyOWFkNGZmOWZkNWM2YmIzNGMiLCJ1c2VySWQiOiIyOTM4NzU3MDQifQ==</vt:lpwstr>
  </property>
</Properties>
</file>