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60" w:firstLineChars="50"/>
        <w:rPr>
          <w:rFonts w:hint="eastAsia" w:ascii="黑体" w:hAnsi="黑体" w:eastAsia="黑体"/>
          <w:sz w:val="32"/>
          <w:szCs w:val="32"/>
          <w:lang w:val="en-US" w:eastAsia="zh-CN"/>
        </w:rPr>
      </w:pPr>
      <w:r>
        <w:rPr>
          <w:rFonts w:hint="eastAsia" w:ascii="黑体" w:hAnsi="黑体" w:eastAsia="黑体"/>
          <w:sz w:val="32"/>
          <w:szCs w:val="32"/>
        </w:rPr>
        <w:t>附件</w:t>
      </w:r>
    </w:p>
    <w:p>
      <w:pPr>
        <w:spacing w:line="560" w:lineRule="exact"/>
        <w:ind w:firstLine="0" w:firstLineChars="0"/>
        <w:jc w:val="center"/>
        <w:rPr>
          <w:rFonts w:ascii="方正小标宋简体" w:eastAsia="方正小标宋简体"/>
          <w:sz w:val="44"/>
          <w:szCs w:val="44"/>
        </w:rPr>
      </w:pPr>
      <w:r>
        <w:rPr>
          <w:rFonts w:hint="eastAsia" w:ascii="方正小标宋简体" w:eastAsia="方正小标宋简体"/>
          <w:sz w:val="44"/>
          <w:szCs w:val="44"/>
        </w:rPr>
        <w:t>报价文件格式</w:t>
      </w:r>
    </w:p>
    <w:p>
      <w:pPr>
        <w:spacing w:line="560" w:lineRule="exact"/>
        <w:ind w:firstLine="0" w:firstLineChars="0"/>
        <w:rPr>
          <w:rFonts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方正小标宋简体" w:eastAsia="方正小标宋简体"/>
          <w:sz w:val="44"/>
          <w:szCs w:val="44"/>
        </w:rPr>
      </w:pPr>
    </w:p>
    <w:p>
      <w:pPr>
        <w:widowControl/>
        <w:ind w:firstLine="198" w:firstLineChars="71"/>
        <w:jc w:val="left"/>
        <w:rPr>
          <w:rFonts w:hint="eastAsia" w:ascii="宋体" w:hAnsi="宋体"/>
          <w:sz w:val="28"/>
          <w:szCs w:val="28"/>
        </w:rPr>
      </w:pPr>
      <w:r>
        <w:rPr>
          <w:rFonts w:hint="eastAsia" w:ascii="宋体" w:hAnsi="宋体"/>
          <w:sz w:val="28"/>
          <w:szCs w:val="28"/>
        </w:rPr>
        <w:t>1.报价函（附件1）</w:t>
      </w:r>
    </w:p>
    <w:p>
      <w:pPr>
        <w:widowControl/>
        <w:ind w:firstLine="198" w:firstLineChars="71"/>
        <w:jc w:val="left"/>
        <w:rPr>
          <w:rFonts w:hint="eastAsia" w:ascii="宋体" w:hAnsi="宋体"/>
          <w:sz w:val="28"/>
          <w:szCs w:val="28"/>
        </w:rPr>
      </w:pPr>
      <w:r>
        <w:rPr>
          <w:rFonts w:hint="eastAsia" w:ascii="宋体" w:hAnsi="宋体"/>
          <w:sz w:val="28"/>
          <w:szCs w:val="28"/>
          <w:lang w:val="en-US" w:eastAsia="zh-CN"/>
        </w:rPr>
        <w:t>2</w:t>
      </w:r>
      <w:r>
        <w:rPr>
          <w:rFonts w:hint="eastAsia" w:ascii="宋体" w:hAnsi="宋体"/>
          <w:sz w:val="28"/>
          <w:szCs w:val="28"/>
        </w:rPr>
        <w:t>.营业执照复印件</w:t>
      </w:r>
    </w:p>
    <w:p>
      <w:pPr>
        <w:widowControl/>
        <w:ind w:firstLine="198" w:firstLineChars="71"/>
        <w:jc w:val="left"/>
        <w:rPr>
          <w:rFonts w:hint="eastAsia" w:ascii="宋体" w:hAnsi="宋体"/>
          <w:sz w:val="28"/>
          <w:szCs w:val="28"/>
        </w:rPr>
      </w:pPr>
      <w:r>
        <w:rPr>
          <w:rFonts w:hint="eastAsia" w:ascii="宋体" w:hAnsi="宋体"/>
          <w:sz w:val="28"/>
          <w:szCs w:val="28"/>
          <w:lang w:val="en-US" w:eastAsia="zh-CN"/>
        </w:rPr>
        <w:t>3</w:t>
      </w:r>
      <w:r>
        <w:rPr>
          <w:rFonts w:hint="eastAsia" w:ascii="宋体" w:hAnsi="宋体"/>
          <w:sz w:val="28"/>
          <w:szCs w:val="28"/>
        </w:rPr>
        <w:t>.法定代表人资格证明书（附件2）</w:t>
      </w:r>
    </w:p>
    <w:p>
      <w:pPr>
        <w:widowControl/>
        <w:ind w:firstLine="198" w:firstLineChars="71"/>
        <w:jc w:val="left"/>
        <w:rPr>
          <w:rFonts w:hint="eastAsia" w:ascii="宋体" w:hAnsi="宋体"/>
          <w:sz w:val="28"/>
          <w:szCs w:val="28"/>
        </w:rPr>
      </w:pPr>
      <w:r>
        <w:rPr>
          <w:rFonts w:hint="eastAsia" w:ascii="宋体" w:hAnsi="宋体"/>
          <w:sz w:val="28"/>
          <w:szCs w:val="28"/>
          <w:lang w:val="en-US" w:eastAsia="zh-CN"/>
        </w:rPr>
        <w:t>4</w:t>
      </w:r>
      <w:r>
        <w:rPr>
          <w:rFonts w:hint="eastAsia" w:ascii="宋体" w:hAnsi="宋体"/>
          <w:sz w:val="28"/>
          <w:szCs w:val="28"/>
        </w:rPr>
        <w:t>.法定代表人授权书（附件3）</w:t>
      </w:r>
    </w:p>
    <w:p>
      <w:pPr>
        <w:widowControl/>
        <w:ind w:firstLine="198" w:firstLineChars="71"/>
        <w:jc w:val="left"/>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.供应商承诺声明（附件4）</w:t>
      </w:r>
    </w:p>
    <w:p>
      <w:pPr>
        <w:widowControl/>
        <w:ind w:firstLine="198" w:firstLineChars="71"/>
        <w:jc w:val="left"/>
        <w:rPr>
          <w:rFonts w:hint="eastAsia"/>
          <w:b/>
          <w:bCs/>
        </w:rPr>
      </w:pPr>
      <w:r>
        <w:rPr>
          <w:rFonts w:hint="eastAsia" w:ascii="宋体" w:hAnsi="宋体"/>
          <w:sz w:val="28"/>
          <w:szCs w:val="28"/>
          <w:lang w:val="en-US" w:eastAsia="zh-CN"/>
        </w:rPr>
        <w:t>6</w:t>
      </w:r>
      <w:r>
        <w:rPr>
          <w:rFonts w:hint="eastAsia" w:ascii="宋体" w:hAnsi="宋体"/>
          <w:sz w:val="28"/>
          <w:szCs w:val="28"/>
        </w:rPr>
        <w:t>.</w:t>
      </w:r>
      <w:r>
        <w:rPr>
          <w:rFonts w:hint="eastAsia" w:ascii="宋体" w:hAnsi="宋体"/>
          <w:sz w:val="28"/>
          <w:szCs w:val="28"/>
          <w:lang w:eastAsia="zh-CN"/>
        </w:rPr>
        <w:t>廉洁自律</w:t>
      </w:r>
      <w:r>
        <w:rPr>
          <w:rFonts w:hint="eastAsia" w:ascii="宋体" w:hAnsi="宋体"/>
          <w:sz w:val="28"/>
          <w:szCs w:val="28"/>
        </w:rPr>
        <w:t>承诺声明（附件</w:t>
      </w:r>
      <w:r>
        <w:rPr>
          <w:rFonts w:hint="eastAsia" w:ascii="宋体" w:hAnsi="宋体"/>
          <w:sz w:val="28"/>
          <w:szCs w:val="28"/>
          <w:lang w:val="en-US" w:eastAsia="zh-CN"/>
        </w:rPr>
        <w:t>5</w:t>
      </w:r>
      <w:r>
        <w:rPr>
          <w:rFonts w:hint="eastAsia" w:ascii="宋体" w:hAnsi="宋体"/>
          <w:sz w:val="28"/>
          <w:szCs w:val="28"/>
        </w:rPr>
        <w:t>）</w:t>
      </w:r>
    </w:p>
    <w:p>
      <w:pPr>
        <w:widowControl/>
        <w:ind w:firstLine="198" w:firstLineChars="71"/>
        <w:jc w:val="left"/>
        <w:rPr>
          <w:rFonts w:hint="eastAsia" w:ascii="宋体" w:hAnsi="宋体"/>
          <w:sz w:val="28"/>
          <w:szCs w:val="28"/>
        </w:rPr>
      </w:pPr>
      <w:r>
        <w:rPr>
          <w:rFonts w:hint="eastAsia" w:ascii="宋体" w:hAnsi="宋体"/>
          <w:sz w:val="28"/>
          <w:szCs w:val="28"/>
          <w:lang w:val="en-US" w:eastAsia="zh-CN"/>
        </w:rPr>
        <w:t>7</w:t>
      </w:r>
      <w:r>
        <w:rPr>
          <w:rFonts w:hint="eastAsia" w:ascii="宋体" w:hAnsi="宋体"/>
          <w:sz w:val="28"/>
          <w:szCs w:val="28"/>
        </w:rPr>
        <w:t>.纳税证明材料</w:t>
      </w:r>
    </w:p>
    <w:p>
      <w:pPr>
        <w:widowControl/>
        <w:ind w:firstLine="198" w:firstLineChars="71"/>
        <w:jc w:val="left"/>
        <w:rPr>
          <w:rFonts w:hint="eastAsia" w:ascii="宋体" w:hAnsi="宋体"/>
          <w:sz w:val="28"/>
          <w:szCs w:val="28"/>
        </w:rPr>
      </w:pPr>
      <w:r>
        <w:rPr>
          <w:rFonts w:hint="eastAsia" w:ascii="宋体" w:hAnsi="宋体"/>
          <w:sz w:val="28"/>
          <w:szCs w:val="28"/>
          <w:lang w:val="en-US" w:eastAsia="zh-CN"/>
        </w:rPr>
        <w:t>8</w:t>
      </w:r>
      <w:r>
        <w:rPr>
          <w:rFonts w:hint="eastAsia" w:ascii="宋体" w:hAnsi="宋体"/>
          <w:sz w:val="28"/>
          <w:szCs w:val="28"/>
        </w:rPr>
        <w:t>.缴纳社会保障金证明材料</w:t>
      </w:r>
    </w:p>
    <w:p>
      <w:pPr>
        <w:widowControl/>
        <w:ind w:firstLine="198" w:firstLineChars="71"/>
        <w:jc w:val="left"/>
        <w:rPr>
          <w:rFonts w:hint="eastAsia" w:ascii="宋体" w:hAnsi="宋体"/>
          <w:sz w:val="28"/>
          <w:szCs w:val="28"/>
        </w:rPr>
      </w:pPr>
      <w:r>
        <w:rPr>
          <w:rFonts w:hint="eastAsia" w:ascii="宋体" w:hAnsi="宋体"/>
          <w:sz w:val="28"/>
          <w:szCs w:val="28"/>
          <w:lang w:val="en-US" w:eastAsia="zh-CN"/>
        </w:rPr>
        <w:t>9</w:t>
      </w:r>
      <w:r>
        <w:rPr>
          <w:rFonts w:hint="eastAsia" w:ascii="宋体" w:hAnsi="宋体"/>
          <w:sz w:val="28"/>
          <w:szCs w:val="28"/>
        </w:rPr>
        <w:t>.供应商管理信息系统注册成功截图</w:t>
      </w:r>
    </w:p>
    <w:p>
      <w:pPr>
        <w:widowControl/>
        <w:ind w:firstLine="198" w:firstLineChars="71"/>
        <w:jc w:val="left"/>
        <w:rPr>
          <w:rFonts w:hint="default" w:ascii="宋体" w:hAnsi="宋体" w:eastAsiaTheme="minorEastAsia"/>
          <w:sz w:val="28"/>
          <w:szCs w:val="28"/>
          <w:highlight w:val="none"/>
          <w:lang w:val="en-US" w:eastAsia="zh-CN"/>
        </w:rPr>
      </w:pPr>
      <w:r>
        <w:rPr>
          <w:rFonts w:hint="eastAsia" w:ascii="宋体" w:hAnsi="宋体"/>
          <w:sz w:val="28"/>
          <w:szCs w:val="28"/>
          <w:highlight w:val="none"/>
          <w:lang w:val="en-US" w:eastAsia="zh-CN"/>
        </w:rPr>
        <w:t>10.</w:t>
      </w:r>
      <w:r>
        <w:rPr>
          <w:rFonts w:hint="eastAsia" w:ascii="宋体" w:hAnsi="宋体"/>
          <w:sz w:val="28"/>
          <w:szCs w:val="28"/>
          <w:highlight w:val="none"/>
          <w:lang w:eastAsia="zh-CN"/>
        </w:rPr>
        <w:t>商务要求响应承诺</w:t>
      </w:r>
      <w:r>
        <w:rPr>
          <w:rFonts w:hint="eastAsia" w:ascii="宋体" w:hAnsi="宋体"/>
          <w:sz w:val="28"/>
          <w:szCs w:val="28"/>
          <w:highlight w:val="none"/>
        </w:rPr>
        <w:t>（附件</w:t>
      </w:r>
      <w:r>
        <w:rPr>
          <w:rFonts w:hint="eastAsia" w:ascii="宋体" w:hAnsi="宋体"/>
          <w:sz w:val="28"/>
          <w:szCs w:val="28"/>
          <w:highlight w:val="none"/>
          <w:lang w:val="en-US" w:eastAsia="zh-CN"/>
        </w:rPr>
        <w:t>6</w:t>
      </w:r>
      <w:r>
        <w:rPr>
          <w:rFonts w:hint="eastAsia" w:ascii="宋体" w:hAnsi="宋体"/>
          <w:sz w:val="28"/>
          <w:szCs w:val="28"/>
          <w:highlight w:val="none"/>
        </w:rPr>
        <w:t>）</w:t>
      </w:r>
    </w:p>
    <w:p>
      <w:pPr>
        <w:widowControl/>
        <w:ind w:firstLine="198" w:firstLineChars="71"/>
        <w:jc w:val="left"/>
        <w:rPr>
          <w:rFonts w:hint="eastAsia" w:ascii="宋体" w:hAnsi="宋体"/>
          <w:sz w:val="28"/>
          <w:szCs w:val="28"/>
          <w:lang w:val="en-US" w:eastAsia="zh-CN"/>
        </w:rPr>
      </w:pPr>
      <w:r>
        <w:rPr>
          <w:rFonts w:hint="eastAsia" w:ascii="宋体" w:hAnsi="宋体"/>
          <w:sz w:val="28"/>
          <w:szCs w:val="28"/>
          <w:lang w:val="en-US" w:eastAsia="zh-CN"/>
        </w:rPr>
        <w:t>11.报价保证金缴纳证明材料</w:t>
      </w:r>
      <w:r>
        <w:rPr>
          <w:rFonts w:hint="eastAsia" w:ascii="宋体" w:hAnsi="宋体"/>
          <w:sz w:val="28"/>
          <w:szCs w:val="28"/>
          <w:highlight w:val="none"/>
        </w:rPr>
        <w:t>（附件</w:t>
      </w:r>
      <w:r>
        <w:rPr>
          <w:rFonts w:hint="eastAsia" w:ascii="宋体" w:hAnsi="宋体"/>
          <w:sz w:val="28"/>
          <w:szCs w:val="28"/>
          <w:highlight w:val="none"/>
          <w:lang w:val="en-US" w:eastAsia="zh-CN"/>
        </w:rPr>
        <w:t>7</w:t>
      </w:r>
      <w:r>
        <w:rPr>
          <w:rFonts w:hint="eastAsia" w:ascii="宋体" w:hAnsi="宋体"/>
          <w:sz w:val="28"/>
          <w:szCs w:val="28"/>
          <w:highlight w:val="none"/>
        </w:rPr>
        <w:t>）</w:t>
      </w:r>
    </w:p>
    <w:p>
      <w:pPr>
        <w:widowControl/>
        <w:ind w:firstLine="198" w:firstLineChars="71"/>
        <w:jc w:val="left"/>
        <w:rPr>
          <w:rFonts w:hint="eastAsia" w:ascii="宋体" w:hAnsi="宋体"/>
          <w:sz w:val="28"/>
          <w:szCs w:val="28"/>
        </w:rPr>
      </w:pPr>
      <w:r>
        <w:rPr>
          <w:rFonts w:hint="eastAsia" w:ascii="宋体" w:hAnsi="宋体"/>
          <w:sz w:val="28"/>
          <w:szCs w:val="28"/>
        </w:rPr>
        <w:t>1</w:t>
      </w:r>
      <w:r>
        <w:rPr>
          <w:rFonts w:hint="eastAsia" w:ascii="宋体" w:hAnsi="宋体"/>
          <w:sz w:val="28"/>
          <w:szCs w:val="28"/>
          <w:lang w:val="en-US" w:eastAsia="zh-CN"/>
        </w:rPr>
        <w:t>2</w:t>
      </w:r>
      <w:r>
        <w:rPr>
          <w:rFonts w:hint="eastAsia" w:ascii="宋体" w:hAnsi="宋体"/>
          <w:sz w:val="28"/>
          <w:szCs w:val="28"/>
        </w:rPr>
        <w:t>.其他与项目相关的资料</w:t>
      </w:r>
    </w:p>
    <w:p>
      <w:pPr>
        <w:widowControl/>
        <w:ind w:firstLine="198" w:firstLineChars="71"/>
        <w:jc w:val="left"/>
        <w:rPr>
          <w:rFonts w:hint="eastAsia" w:ascii="宋体" w:hAnsi="宋体"/>
          <w:sz w:val="28"/>
          <w:szCs w:val="28"/>
        </w:rPr>
      </w:pPr>
    </w:p>
    <w:p>
      <w:pPr>
        <w:widowControl/>
        <w:ind w:firstLine="198" w:firstLineChars="71"/>
        <w:jc w:val="left"/>
        <w:rPr>
          <w:rFonts w:ascii="宋体" w:hAnsi="宋体"/>
          <w:sz w:val="28"/>
          <w:szCs w:val="28"/>
        </w:rPr>
      </w:pPr>
    </w:p>
    <w:p>
      <w:pPr>
        <w:widowControl/>
        <w:ind w:firstLine="843" w:firstLineChars="300"/>
        <w:rPr>
          <w:rFonts w:ascii="宋体" w:hAnsi="宋体"/>
          <w:b/>
          <w:sz w:val="28"/>
          <w:szCs w:val="28"/>
        </w:rPr>
      </w:pPr>
      <w:r>
        <w:rPr>
          <w:rFonts w:hint="eastAsia" w:ascii="宋体" w:hAnsi="宋体"/>
          <w:b/>
          <w:sz w:val="28"/>
          <w:szCs w:val="28"/>
        </w:rPr>
        <w:t>注：1.上述资料每页均需加盖供应商公章；</w:t>
      </w:r>
    </w:p>
    <w:p>
      <w:pPr>
        <w:widowControl/>
        <w:ind w:firstLine="1405" w:firstLineChars="500"/>
        <w:rPr>
          <w:rFonts w:ascii="宋体" w:hAnsi="宋体"/>
          <w:b/>
          <w:sz w:val="28"/>
          <w:szCs w:val="28"/>
        </w:rPr>
      </w:pPr>
      <w:r>
        <w:rPr>
          <w:rFonts w:hint="eastAsia" w:ascii="宋体" w:hAnsi="宋体"/>
          <w:b/>
          <w:sz w:val="28"/>
          <w:szCs w:val="28"/>
        </w:rPr>
        <w:t>2.报价文件提供一份正本即可，副本及电子版文件不作要求；</w:t>
      </w:r>
    </w:p>
    <w:p>
      <w:pPr>
        <w:widowControl/>
        <w:ind w:firstLine="1405" w:firstLineChars="500"/>
        <w:rPr>
          <w:rFonts w:ascii="宋体" w:hAnsi="宋体"/>
          <w:b/>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b/>
          <w:sz w:val="28"/>
          <w:szCs w:val="28"/>
        </w:rPr>
        <w:t>3.报价文件盖章密封后由专人现场递交。</w:t>
      </w:r>
    </w:p>
    <w:p>
      <w:pPr>
        <w:widowControl/>
        <w:ind w:firstLine="0" w:firstLineChars="0"/>
        <w:jc w:val="left"/>
        <w:rPr>
          <w:rFonts w:hint="eastAsia" w:ascii="黑体" w:hAnsi="黑体" w:eastAsia="黑体"/>
          <w:sz w:val="32"/>
          <w:szCs w:val="28"/>
          <w:lang w:eastAsia="zh-CN"/>
        </w:rPr>
      </w:pPr>
      <w:r>
        <w:rPr>
          <w:rFonts w:hint="eastAsia" w:ascii="黑体" w:hAnsi="黑体" w:eastAsia="黑体"/>
          <w:sz w:val="32"/>
          <w:szCs w:val="28"/>
        </w:rPr>
        <w:t>附件</w:t>
      </w:r>
      <w:r>
        <w:rPr>
          <w:rFonts w:hint="eastAsia" w:ascii="黑体" w:hAnsi="黑体" w:eastAsia="黑体"/>
          <w:sz w:val="32"/>
          <w:szCs w:val="28"/>
          <w:lang w:val="en-US" w:eastAsia="zh-CN"/>
        </w:rPr>
        <w:t>1</w:t>
      </w:r>
    </w:p>
    <w:p>
      <w:pPr>
        <w:spacing w:line="560" w:lineRule="exact"/>
        <w:ind w:firstLine="880"/>
        <w:jc w:val="center"/>
        <w:rPr>
          <w:rFonts w:ascii="方正小标宋简体" w:hAnsi="华文中宋" w:eastAsia="方正小标宋简体"/>
          <w:sz w:val="44"/>
          <w:szCs w:val="44"/>
          <w:highlight w:val="none"/>
        </w:rPr>
      </w:pPr>
      <w:r>
        <w:rPr>
          <w:rFonts w:hint="eastAsia" w:ascii="方正小标宋简体" w:hAnsi="华文中宋" w:eastAsia="方正小标宋简体"/>
          <w:sz w:val="44"/>
          <w:szCs w:val="44"/>
          <w:highlight w:val="none"/>
        </w:rPr>
        <w:t>（一）报价函</w:t>
      </w:r>
    </w:p>
    <w:p>
      <w:pPr>
        <w:spacing w:line="560" w:lineRule="exact"/>
        <w:ind w:firstLine="0" w:firstLineChars="0"/>
        <w:jc w:val="left"/>
        <w:rPr>
          <w:rFonts w:cs="仿宋_GB2312" w:asciiTheme="minorEastAsia" w:hAnsiTheme="minorEastAsia"/>
          <w:sz w:val="28"/>
          <w:szCs w:val="24"/>
        </w:rPr>
      </w:pPr>
      <w:r>
        <w:rPr>
          <w:rFonts w:hint="eastAsia" w:cs="仿宋_GB2312" w:asciiTheme="minorEastAsia" w:hAnsiTheme="minorEastAsia"/>
          <w:sz w:val="28"/>
          <w:szCs w:val="24"/>
        </w:rPr>
        <w:t>项目名称：某单位除四害项目（2025-JWCQXJ-F9004）                     金额单位：</w:t>
      </w:r>
      <w:r>
        <w:rPr>
          <w:rFonts w:hint="eastAsia" w:cs="仿宋_GB2312" w:asciiTheme="minorEastAsia" w:hAnsiTheme="minorEastAsia"/>
          <w:sz w:val="28"/>
          <w:szCs w:val="24"/>
          <w:lang w:val="en-US" w:eastAsia="zh-CN"/>
        </w:rPr>
        <w:t xml:space="preserve"> </w:t>
      </w:r>
      <w:r>
        <w:rPr>
          <w:rFonts w:hint="eastAsia" w:cs="仿宋_GB2312" w:asciiTheme="minorEastAsia" w:hAnsiTheme="minorEastAsia"/>
          <w:sz w:val="28"/>
          <w:szCs w:val="24"/>
        </w:rPr>
        <w:t>元</w:t>
      </w:r>
    </w:p>
    <w:tbl>
      <w:tblPr>
        <w:tblStyle w:val="6"/>
        <w:tblW w:w="14017" w:type="dxa"/>
        <w:tblInd w:w="93" w:type="dxa"/>
        <w:tblLayout w:type="fixed"/>
        <w:tblCellMar>
          <w:top w:w="0" w:type="dxa"/>
          <w:left w:w="108" w:type="dxa"/>
          <w:bottom w:w="0" w:type="dxa"/>
          <w:right w:w="108" w:type="dxa"/>
        </w:tblCellMar>
      </w:tblPr>
      <w:tblGrid>
        <w:gridCol w:w="492"/>
        <w:gridCol w:w="1787"/>
        <w:gridCol w:w="4028"/>
        <w:gridCol w:w="855"/>
        <w:gridCol w:w="702"/>
        <w:gridCol w:w="1026"/>
        <w:gridCol w:w="1124"/>
        <w:gridCol w:w="1658"/>
        <w:gridCol w:w="731"/>
        <w:gridCol w:w="863"/>
        <w:gridCol w:w="751"/>
      </w:tblGrid>
      <w:tr>
        <w:tblPrEx>
          <w:tblCellMar>
            <w:top w:w="0" w:type="dxa"/>
            <w:left w:w="108" w:type="dxa"/>
            <w:bottom w:w="0" w:type="dxa"/>
            <w:right w:w="108" w:type="dxa"/>
          </w:tblCellMar>
        </w:tblPrEx>
        <w:trPr>
          <w:trHeight w:val="778" w:hRule="atLeast"/>
        </w:trPr>
        <w:tc>
          <w:tcPr>
            <w:tcW w:w="492" w:type="dxa"/>
            <w:tcBorders>
              <w:top w:val="single" w:color="auto" w:sz="8" w:space="0"/>
              <w:left w:val="single" w:color="auto" w:sz="8" w:space="0"/>
              <w:bottom w:val="single" w:color="auto" w:sz="8" w:space="0"/>
              <w:right w:val="single" w:color="auto" w:sz="4" w:space="0"/>
            </w:tcBorders>
            <w:shd w:val="clear" w:color="000000" w:fill="FFFFFF"/>
            <w:vAlign w:val="center"/>
          </w:tcPr>
          <w:p>
            <w:pPr>
              <w:widowControl/>
              <w:spacing w:line="200" w:lineRule="exact"/>
              <w:ind w:firstLine="0" w:firstLineChars="0"/>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序号</w:t>
            </w:r>
          </w:p>
        </w:tc>
        <w:tc>
          <w:tcPr>
            <w:tcW w:w="1787" w:type="dxa"/>
            <w:tcBorders>
              <w:top w:val="single" w:color="auto" w:sz="8" w:space="0"/>
              <w:left w:val="nil"/>
              <w:bottom w:val="single" w:color="auto" w:sz="8" w:space="0"/>
              <w:right w:val="single" w:color="auto" w:sz="4" w:space="0"/>
            </w:tcBorders>
            <w:shd w:val="clear" w:color="000000" w:fill="FFFFFF"/>
            <w:vAlign w:val="center"/>
          </w:tcPr>
          <w:p>
            <w:pPr>
              <w:widowControl/>
              <w:spacing w:line="200" w:lineRule="exact"/>
              <w:ind w:firstLine="0" w:firstLineChars="0"/>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工程项目</w:t>
            </w:r>
          </w:p>
        </w:tc>
        <w:tc>
          <w:tcPr>
            <w:tcW w:w="4028" w:type="dxa"/>
            <w:tcBorders>
              <w:top w:val="single" w:color="auto" w:sz="8" w:space="0"/>
              <w:left w:val="nil"/>
              <w:bottom w:val="single" w:color="auto" w:sz="4" w:space="0"/>
              <w:right w:val="single" w:color="auto" w:sz="4" w:space="0"/>
            </w:tcBorders>
            <w:shd w:val="clear" w:color="000000" w:fill="FFFFFF"/>
            <w:vAlign w:val="center"/>
          </w:tcPr>
          <w:p>
            <w:pPr>
              <w:widowControl/>
              <w:spacing w:line="200" w:lineRule="exact"/>
              <w:ind w:firstLine="0" w:firstLineChars="0"/>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质量技术标准</w:t>
            </w:r>
          </w:p>
        </w:tc>
        <w:tc>
          <w:tcPr>
            <w:tcW w:w="855" w:type="dxa"/>
            <w:tcBorders>
              <w:top w:val="single" w:color="auto" w:sz="8" w:space="0"/>
              <w:left w:val="nil"/>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ascii="黑体" w:hAnsi="黑体" w:eastAsia="黑体" w:cs="黑体"/>
                <w:b/>
                <w:sz w:val="20"/>
                <w:szCs w:val="20"/>
              </w:rPr>
            </w:pPr>
            <w:r>
              <w:rPr>
                <w:rFonts w:hint="eastAsia" w:ascii="黑体" w:hAnsi="黑体" w:eastAsia="黑体" w:cs="黑体"/>
                <w:b/>
                <w:sz w:val="20"/>
                <w:szCs w:val="20"/>
              </w:rPr>
              <w:t>工程量</w:t>
            </w:r>
          </w:p>
        </w:tc>
        <w:tc>
          <w:tcPr>
            <w:tcW w:w="702" w:type="dxa"/>
            <w:tcBorders>
              <w:top w:val="single" w:color="auto" w:sz="8" w:space="0"/>
              <w:left w:val="nil"/>
              <w:bottom w:val="single" w:color="auto" w:sz="4" w:space="0"/>
              <w:right w:val="single" w:color="auto" w:sz="4" w:space="0"/>
            </w:tcBorders>
            <w:shd w:val="clear" w:color="000000" w:fill="FFFFFF"/>
            <w:vAlign w:val="center"/>
          </w:tcPr>
          <w:p>
            <w:pPr>
              <w:widowControl/>
              <w:spacing w:line="200" w:lineRule="exact"/>
              <w:ind w:firstLine="0" w:firstLineChars="0"/>
              <w:jc w:val="center"/>
              <w:rPr>
                <w:rFonts w:hint="eastAsia" w:ascii="黑体" w:hAnsi="黑体" w:eastAsia="黑体" w:cs="宋体"/>
                <w:b/>
                <w:bCs/>
                <w:color w:val="000000"/>
                <w:kern w:val="0"/>
                <w:sz w:val="20"/>
                <w:szCs w:val="20"/>
                <w:lang w:eastAsia="zh-CN"/>
              </w:rPr>
            </w:pPr>
            <w:r>
              <w:rPr>
                <w:rFonts w:hint="eastAsia" w:ascii="黑体" w:hAnsi="黑体" w:eastAsia="黑体" w:cs="黑体"/>
                <w:b/>
                <w:sz w:val="20"/>
                <w:szCs w:val="20"/>
                <w:lang w:eastAsia="zh-CN"/>
              </w:rPr>
              <w:t>单位</w:t>
            </w:r>
          </w:p>
        </w:tc>
        <w:tc>
          <w:tcPr>
            <w:tcW w:w="1026" w:type="dxa"/>
            <w:tcBorders>
              <w:top w:val="single" w:color="auto" w:sz="8" w:space="0"/>
              <w:left w:val="nil"/>
              <w:bottom w:val="single" w:color="auto" w:sz="4" w:space="0"/>
              <w:right w:val="single" w:color="auto" w:sz="4" w:space="0"/>
            </w:tcBorders>
            <w:shd w:val="clear" w:color="000000" w:fill="FFFFFF"/>
            <w:vAlign w:val="center"/>
          </w:tcPr>
          <w:p>
            <w:pPr>
              <w:widowControl/>
              <w:spacing w:line="200" w:lineRule="exact"/>
              <w:ind w:firstLine="0" w:firstLineChars="0"/>
              <w:jc w:val="center"/>
              <w:rPr>
                <w:rFonts w:hint="eastAsia" w:ascii="黑体" w:hAnsi="黑体" w:eastAsia="黑体" w:cs="黑体"/>
                <w:b/>
                <w:sz w:val="20"/>
                <w:szCs w:val="20"/>
                <w:lang w:eastAsia="zh-CN"/>
              </w:rPr>
            </w:pPr>
            <w:r>
              <w:rPr>
                <w:rFonts w:hint="eastAsia" w:ascii="黑体" w:hAnsi="黑体" w:eastAsia="黑体" w:cs="黑体"/>
                <w:b/>
                <w:sz w:val="20"/>
                <w:szCs w:val="20"/>
                <w:lang w:eastAsia="zh-CN"/>
              </w:rPr>
              <w:t>综合</w:t>
            </w:r>
            <w:r>
              <w:rPr>
                <w:rFonts w:hint="eastAsia" w:ascii="黑体" w:hAnsi="黑体" w:eastAsia="黑体" w:cs="黑体"/>
                <w:b/>
                <w:sz w:val="20"/>
                <w:szCs w:val="20"/>
              </w:rPr>
              <w:t>单价</w:t>
            </w:r>
            <w:r>
              <w:rPr>
                <w:rFonts w:hint="eastAsia" w:ascii="黑体" w:hAnsi="黑体" w:eastAsia="黑体" w:cs="黑体"/>
                <w:b/>
                <w:sz w:val="20"/>
                <w:szCs w:val="20"/>
                <w:lang w:eastAsia="zh-CN"/>
              </w:rPr>
              <w:t>（不含税）</w:t>
            </w:r>
          </w:p>
        </w:tc>
        <w:tc>
          <w:tcPr>
            <w:tcW w:w="1124" w:type="dxa"/>
            <w:tcBorders>
              <w:top w:val="single" w:color="auto" w:sz="8" w:space="0"/>
              <w:left w:val="nil"/>
              <w:bottom w:val="single" w:color="auto" w:sz="4" w:space="0"/>
              <w:right w:val="single" w:color="auto" w:sz="4" w:space="0"/>
            </w:tcBorders>
            <w:shd w:val="clear" w:color="000000" w:fill="FFFFFF"/>
            <w:vAlign w:val="center"/>
          </w:tcPr>
          <w:p>
            <w:pPr>
              <w:widowControl/>
              <w:spacing w:line="200" w:lineRule="exact"/>
              <w:ind w:firstLine="0" w:firstLineChars="0"/>
              <w:jc w:val="center"/>
              <w:rPr>
                <w:rFonts w:hint="eastAsia" w:ascii="黑体" w:hAnsi="黑体" w:eastAsia="黑体" w:cs="黑体"/>
                <w:b/>
                <w:sz w:val="20"/>
                <w:szCs w:val="20"/>
              </w:rPr>
            </w:pPr>
            <w:r>
              <w:rPr>
                <w:rFonts w:hint="eastAsia" w:ascii="黑体" w:hAnsi="黑体" w:eastAsia="黑体" w:cs="黑体"/>
                <w:b/>
                <w:sz w:val="20"/>
                <w:szCs w:val="20"/>
              </w:rPr>
              <w:t>合价</w:t>
            </w:r>
          </w:p>
          <w:p>
            <w:pPr>
              <w:widowControl/>
              <w:spacing w:line="200" w:lineRule="exact"/>
              <w:ind w:firstLine="0" w:firstLineChars="0"/>
              <w:jc w:val="center"/>
              <w:rPr>
                <w:rFonts w:hint="eastAsia" w:eastAsia="黑体"/>
                <w:lang w:eastAsia="zh-CN"/>
              </w:rPr>
            </w:pPr>
            <w:r>
              <w:rPr>
                <w:rFonts w:hint="eastAsia" w:ascii="黑体" w:hAnsi="黑体" w:eastAsia="黑体" w:cs="黑体"/>
                <w:b/>
                <w:sz w:val="20"/>
                <w:szCs w:val="20"/>
                <w:lang w:eastAsia="zh-CN"/>
              </w:rPr>
              <w:t>（含税）</w:t>
            </w:r>
          </w:p>
        </w:tc>
        <w:tc>
          <w:tcPr>
            <w:tcW w:w="1658" w:type="dxa"/>
            <w:tcBorders>
              <w:top w:val="single" w:color="auto" w:sz="8" w:space="0"/>
              <w:left w:val="nil"/>
              <w:bottom w:val="single" w:color="auto" w:sz="4" w:space="0"/>
              <w:right w:val="single" w:color="auto" w:sz="4" w:space="0"/>
            </w:tcBorders>
            <w:shd w:val="clear" w:color="000000" w:fill="FFFFFF"/>
            <w:vAlign w:val="center"/>
          </w:tcPr>
          <w:p>
            <w:pPr>
              <w:spacing w:line="200" w:lineRule="exact"/>
              <w:ind w:firstLine="0" w:firstLineChars="0"/>
              <w:jc w:val="center"/>
              <w:rPr>
                <w:rFonts w:ascii="黑体" w:hAnsi="黑体" w:eastAsia="黑体"/>
                <w:b/>
                <w:snapToGrid w:val="0"/>
                <w:sz w:val="20"/>
                <w:szCs w:val="20"/>
              </w:rPr>
            </w:pPr>
            <w:r>
              <w:rPr>
                <w:rFonts w:hint="eastAsia" w:ascii="黑体" w:hAnsi="黑体" w:eastAsia="黑体" w:cs="黑体"/>
                <w:b/>
                <w:sz w:val="20"/>
                <w:szCs w:val="20"/>
              </w:rPr>
              <w:t>建设时间</w:t>
            </w:r>
          </w:p>
        </w:tc>
        <w:tc>
          <w:tcPr>
            <w:tcW w:w="731" w:type="dxa"/>
            <w:tcBorders>
              <w:top w:val="single" w:color="auto" w:sz="8" w:space="0"/>
              <w:left w:val="nil"/>
              <w:bottom w:val="single" w:color="auto" w:sz="4" w:space="0"/>
              <w:right w:val="single" w:color="auto" w:sz="4" w:space="0"/>
            </w:tcBorders>
            <w:shd w:val="clear" w:color="000000" w:fill="FFFFFF"/>
            <w:vAlign w:val="center"/>
          </w:tcPr>
          <w:p>
            <w:pPr>
              <w:adjustRightInd w:val="0"/>
              <w:snapToGrid w:val="0"/>
              <w:spacing w:line="240" w:lineRule="auto"/>
              <w:ind w:firstLine="0" w:firstLineChars="0"/>
              <w:jc w:val="center"/>
              <w:rPr>
                <w:rFonts w:ascii="黑体" w:hAnsi="黑体" w:eastAsia="黑体" w:cs="黑体"/>
                <w:b/>
                <w:sz w:val="20"/>
                <w:szCs w:val="20"/>
              </w:rPr>
            </w:pPr>
            <w:r>
              <w:rPr>
                <w:rFonts w:hint="eastAsia" w:ascii="黑体" w:hAnsi="黑体" w:eastAsia="黑体" w:cs="黑体"/>
                <w:b/>
                <w:sz w:val="20"/>
                <w:szCs w:val="20"/>
              </w:rPr>
              <w:t>工程地点</w:t>
            </w:r>
          </w:p>
        </w:tc>
        <w:tc>
          <w:tcPr>
            <w:tcW w:w="863" w:type="dxa"/>
            <w:tcBorders>
              <w:top w:val="single" w:color="auto" w:sz="8" w:space="0"/>
              <w:left w:val="nil"/>
              <w:bottom w:val="single" w:color="auto" w:sz="4" w:space="0"/>
              <w:right w:val="single" w:color="auto" w:sz="4" w:space="0"/>
            </w:tcBorders>
            <w:shd w:val="clear" w:color="000000" w:fill="FFFFFF"/>
            <w:vAlign w:val="center"/>
          </w:tcPr>
          <w:p>
            <w:pPr>
              <w:spacing w:line="200" w:lineRule="exact"/>
              <w:ind w:firstLine="0" w:firstLineChars="0"/>
              <w:jc w:val="center"/>
              <w:rPr>
                <w:rFonts w:ascii="黑体" w:hAnsi="黑体" w:eastAsia="黑体"/>
                <w:b/>
                <w:snapToGrid w:val="0"/>
                <w:sz w:val="20"/>
                <w:szCs w:val="20"/>
              </w:rPr>
            </w:pPr>
            <w:r>
              <w:rPr>
                <w:rFonts w:hint="eastAsia" w:ascii="黑体" w:hAnsi="黑体" w:eastAsia="黑体" w:cs="黑体"/>
                <w:b/>
                <w:sz w:val="20"/>
                <w:szCs w:val="20"/>
              </w:rPr>
              <w:t>质量保修期</w:t>
            </w:r>
          </w:p>
        </w:tc>
        <w:tc>
          <w:tcPr>
            <w:tcW w:w="751" w:type="dxa"/>
            <w:tcBorders>
              <w:top w:val="single" w:color="auto" w:sz="8" w:space="0"/>
              <w:left w:val="nil"/>
              <w:bottom w:val="single" w:color="auto" w:sz="4" w:space="0"/>
              <w:right w:val="single" w:color="auto" w:sz="4" w:space="0"/>
            </w:tcBorders>
            <w:shd w:val="clear" w:color="000000" w:fill="FFFFFF"/>
            <w:vAlign w:val="center"/>
          </w:tcPr>
          <w:p>
            <w:pPr>
              <w:spacing w:line="200" w:lineRule="exact"/>
              <w:ind w:firstLine="0" w:firstLineChars="0"/>
              <w:jc w:val="center"/>
              <w:rPr>
                <w:rFonts w:ascii="黑体" w:hAnsi="黑体" w:eastAsia="黑体" w:cs="黑体"/>
                <w:b/>
                <w:sz w:val="20"/>
                <w:szCs w:val="20"/>
              </w:rPr>
            </w:pPr>
            <w:r>
              <w:rPr>
                <w:rFonts w:hint="eastAsia" w:ascii="黑体" w:hAnsi="黑体" w:eastAsia="黑体" w:cs="黑体"/>
                <w:b/>
                <w:sz w:val="20"/>
                <w:szCs w:val="20"/>
              </w:rPr>
              <w:t>备注</w:t>
            </w:r>
          </w:p>
        </w:tc>
      </w:tr>
      <w:tr>
        <w:tblPrEx>
          <w:tblCellMar>
            <w:top w:w="0" w:type="dxa"/>
            <w:left w:w="108" w:type="dxa"/>
            <w:bottom w:w="0" w:type="dxa"/>
            <w:right w:w="108" w:type="dxa"/>
          </w:tblCellMar>
        </w:tblPrEx>
        <w:trPr>
          <w:trHeight w:val="90" w:hRule="atLeast"/>
        </w:trPr>
        <w:tc>
          <w:tcPr>
            <w:tcW w:w="492" w:type="dxa"/>
            <w:tcBorders>
              <w:top w:val="single" w:color="auto" w:sz="8" w:space="0"/>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eastAsia" w:ascii="黑体" w:hAnsi="黑体" w:eastAsia="黑体" w:cs="宋体"/>
                <w:bCs/>
                <w:color w:val="000000"/>
                <w:kern w:val="0"/>
                <w:sz w:val="20"/>
                <w:szCs w:val="20"/>
                <w:lang w:val="en-US" w:eastAsia="zh-CN"/>
              </w:rPr>
            </w:pPr>
          </w:p>
        </w:tc>
        <w:tc>
          <w:tcPr>
            <w:tcW w:w="1787" w:type="dxa"/>
            <w:tcBorders>
              <w:top w:val="single" w:color="auto" w:sz="8" w:space="0"/>
              <w:left w:val="nil"/>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default" w:ascii="宋体" w:hAnsi="宋体" w:eastAsia="宋体" w:cs="宋体"/>
                <w:b w:val="0"/>
                <w:bCs/>
                <w:sz w:val="20"/>
                <w:szCs w:val="20"/>
                <w:lang w:val="en-US" w:eastAsia="zh-CN"/>
              </w:rPr>
            </w:pPr>
            <w:r>
              <w:rPr>
                <w:rFonts w:hint="eastAsia" w:ascii="宋体" w:hAnsi="宋体" w:eastAsia="宋体" w:cs="宋体"/>
                <w:b w:val="0"/>
                <w:bCs/>
                <w:sz w:val="20"/>
                <w:szCs w:val="20"/>
                <w:lang w:val="en-US" w:eastAsia="zh-CN"/>
              </w:rPr>
              <w:t>详情见附件3、4</w:t>
            </w:r>
          </w:p>
        </w:tc>
        <w:tc>
          <w:tcPr>
            <w:tcW w:w="402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宋体" w:hAnsi="宋体" w:eastAsia="宋体" w:cs="宋体"/>
                <w:b w:val="0"/>
                <w:bCs/>
                <w:sz w:val="20"/>
                <w:szCs w:val="20"/>
                <w:lang w:val="en-US" w:eastAsia="zh-CN"/>
              </w:rPr>
            </w:pPr>
          </w:p>
        </w:tc>
        <w:tc>
          <w:tcPr>
            <w:tcW w:w="85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eastAsia" w:ascii="宋体" w:hAnsi="宋体" w:eastAsia="宋体" w:cs="宋体"/>
                <w:b w:val="0"/>
                <w:bCs/>
                <w:sz w:val="20"/>
                <w:szCs w:val="20"/>
                <w:lang w:val="en-US" w:eastAsia="zh-CN"/>
              </w:rPr>
            </w:pPr>
          </w:p>
        </w:tc>
        <w:tc>
          <w:tcPr>
            <w:tcW w:w="7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default" w:ascii="宋体" w:hAnsi="宋体" w:eastAsia="宋体" w:cs="宋体"/>
                <w:b w:val="0"/>
                <w:bCs/>
                <w:sz w:val="20"/>
                <w:szCs w:val="20"/>
                <w:lang w:val="en-US" w:eastAsia="zh-CN"/>
              </w:rPr>
            </w:pPr>
          </w:p>
        </w:tc>
        <w:tc>
          <w:tcPr>
            <w:tcW w:w="102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left"/>
              <w:rPr>
                <w:rFonts w:ascii="黑体" w:hAnsi="黑体" w:eastAsia="黑体" w:cs="黑体"/>
                <w:b/>
                <w:sz w:val="20"/>
                <w:szCs w:val="20"/>
              </w:rPr>
            </w:pPr>
          </w:p>
        </w:tc>
        <w:tc>
          <w:tcPr>
            <w:tcW w:w="112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spacing w:line="240" w:lineRule="auto"/>
              <w:ind w:firstLine="0" w:firstLineChars="0"/>
              <w:jc w:val="left"/>
              <w:rPr>
                <w:rFonts w:ascii="黑体" w:hAnsi="黑体" w:eastAsia="黑体" w:cs="黑体"/>
                <w:b/>
                <w:sz w:val="20"/>
                <w:szCs w:val="20"/>
              </w:rPr>
            </w:pPr>
          </w:p>
        </w:tc>
        <w:tc>
          <w:tcPr>
            <w:tcW w:w="1658" w:type="dxa"/>
            <w:tcBorders>
              <w:top w:val="single" w:color="auto" w:sz="4" w:space="0"/>
              <w:left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spacing w:line="240" w:lineRule="auto"/>
              <w:ind w:firstLine="0" w:firstLineChars="0"/>
              <w:jc w:val="both"/>
              <w:rPr>
                <w:rFonts w:hint="eastAsia" w:ascii="宋体" w:hAnsi="宋体" w:eastAsia="宋体" w:cs="宋体"/>
                <w:b w:val="0"/>
                <w:bCs/>
                <w:sz w:val="20"/>
                <w:szCs w:val="20"/>
              </w:rPr>
            </w:pPr>
          </w:p>
        </w:tc>
        <w:tc>
          <w:tcPr>
            <w:tcW w:w="731" w:type="dxa"/>
            <w:tcBorders>
              <w:top w:val="single" w:color="auto" w:sz="4" w:space="0"/>
              <w:left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val="0"/>
                <w:bCs/>
                <w:sz w:val="20"/>
                <w:szCs w:val="20"/>
                <w:lang w:eastAsia="zh-CN"/>
              </w:rPr>
            </w:pPr>
          </w:p>
        </w:tc>
        <w:tc>
          <w:tcPr>
            <w:tcW w:w="863" w:type="dxa"/>
            <w:tcBorders>
              <w:top w:val="single" w:color="auto" w:sz="4" w:space="0"/>
              <w:left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b w:val="0"/>
                <w:bCs/>
                <w:sz w:val="20"/>
                <w:szCs w:val="20"/>
              </w:rPr>
            </w:pPr>
          </w:p>
        </w:tc>
        <w:tc>
          <w:tcPr>
            <w:tcW w:w="7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spacing w:line="240" w:lineRule="auto"/>
              <w:ind w:firstLine="0" w:firstLineChars="0"/>
              <w:jc w:val="left"/>
              <w:rPr>
                <w:rFonts w:ascii="黑体" w:hAnsi="黑体" w:eastAsia="黑体" w:cs="黑体"/>
                <w:b/>
                <w:sz w:val="20"/>
                <w:szCs w:val="20"/>
              </w:rPr>
            </w:pPr>
          </w:p>
        </w:tc>
      </w:tr>
      <w:tr>
        <w:tblPrEx>
          <w:tblCellMar>
            <w:top w:w="0" w:type="dxa"/>
            <w:left w:w="108" w:type="dxa"/>
            <w:bottom w:w="0" w:type="dxa"/>
            <w:right w:w="108" w:type="dxa"/>
          </w:tblCellMar>
        </w:tblPrEx>
        <w:trPr>
          <w:trHeight w:val="90" w:hRule="atLeast"/>
        </w:trPr>
        <w:tc>
          <w:tcPr>
            <w:tcW w:w="492" w:type="dxa"/>
            <w:tcBorders>
              <w:top w:val="single" w:color="auto" w:sz="8" w:space="0"/>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eastAsia" w:ascii="黑体" w:hAnsi="黑体" w:eastAsia="黑体" w:cs="宋体"/>
                <w:bCs/>
                <w:color w:val="000000"/>
                <w:kern w:val="0"/>
                <w:sz w:val="20"/>
                <w:szCs w:val="20"/>
                <w:lang w:val="en-US" w:eastAsia="zh-CN"/>
              </w:rPr>
            </w:pPr>
            <w:r>
              <w:rPr>
                <w:rFonts w:hint="eastAsia" w:ascii="黑体" w:hAnsi="黑体" w:eastAsia="黑体" w:cs="宋体"/>
                <w:bCs/>
                <w:color w:val="000000"/>
                <w:kern w:val="0"/>
                <w:sz w:val="20"/>
                <w:szCs w:val="20"/>
                <w:lang w:val="en-US" w:eastAsia="zh-CN"/>
              </w:rPr>
              <w:t>1</w:t>
            </w:r>
          </w:p>
        </w:tc>
        <w:tc>
          <w:tcPr>
            <w:tcW w:w="1787" w:type="dxa"/>
            <w:tcBorders>
              <w:top w:val="single" w:color="auto" w:sz="8" w:space="0"/>
              <w:left w:val="nil"/>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eastAsia" w:ascii="宋体" w:hAnsi="宋体" w:eastAsia="宋体" w:cs="宋体"/>
                <w:b w:val="0"/>
                <w:bCs/>
                <w:sz w:val="20"/>
                <w:szCs w:val="20"/>
                <w:lang w:val="en-US" w:eastAsia="zh-CN"/>
              </w:rPr>
            </w:pPr>
          </w:p>
        </w:tc>
        <w:tc>
          <w:tcPr>
            <w:tcW w:w="402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宋体" w:hAnsi="宋体" w:eastAsia="宋体" w:cs="宋体"/>
                <w:b w:val="0"/>
                <w:bCs/>
                <w:sz w:val="20"/>
                <w:szCs w:val="20"/>
                <w:lang w:val="en-US" w:eastAsia="zh-CN"/>
              </w:rPr>
            </w:pPr>
          </w:p>
        </w:tc>
        <w:tc>
          <w:tcPr>
            <w:tcW w:w="85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eastAsia" w:ascii="宋体" w:hAnsi="宋体" w:eastAsia="宋体" w:cs="宋体"/>
                <w:b w:val="0"/>
                <w:bCs/>
                <w:sz w:val="20"/>
                <w:szCs w:val="20"/>
                <w:lang w:val="en-US" w:eastAsia="zh-CN"/>
              </w:rPr>
            </w:pPr>
          </w:p>
        </w:tc>
        <w:tc>
          <w:tcPr>
            <w:tcW w:w="7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default" w:ascii="宋体" w:hAnsi="宋体" w:eastAsia="宋体" w:cs="宋体"/>
                <w:b w:val="0"/>
                <w:bCs/>
                <w:sz w:val="20"/>
                <w:szCs w:val="20"/>
                <w:lang w:val="en-US" w:eastAsia="zh-CN"/>
              </w:rPr>
            </w:pPr>
          </w:p>
        </w:tc>
        <w:tc>
          <w:tcPr>
            <w:tcW w:w="102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left"/>
              <w:rPr>
                <w:rFonts w:ascii="黑体" w:hAnsi="黑体" w:eastAsia="黑体" w:cs="黑体"/>
                <w:b/>
                <w:sz w:val="20"/>
                <w:szCs w:val="20"/>
              </w:rPr>
            </w:pPr>
          </w:p>
        </w:tc>
        <w:tc>
          <w:tcPr>
            <w:tcW w:w="112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spacing w:line="240" w:lineRule="auto"/>
              <w:ind w:firstLine="0" w:firstLineChars="0"/>
              <w:jc w:val="left"/>
              <w:rPr>
                <w:rFonts w:ascii="黑体" w:hAnsi="黑体" w:eastAsia="黑体" w:cs="黑体"/>
                <w:b/>
                <w:sz w:val="20"/>
                <w:szCs w:val="20"/>
              </w:rPr>
            </w:pPr>
          </w:p>
        </w:tc>
        <w:tc>
          <w:tcPr>
            <w:tcW w:w="1658" w:type="dxa"/>
            <w:vMerge w:val="restart"/>
            <w:tcBorders>
              <w:top w:val="single" w:color="auto" w:sz="4" w:space="0"/>
              <w:left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spacing w:line="240" w:lineRule="auto"/>
              <w:ind w:firstLine="0" w:firstLineChars="0"/>
              <w:jc w:val="both"/>
              <w:rPr>
                <w:rFonts w:hint="eastAsia" w:ascii="宋体" w:hAnsi="宋体" w:eastAsia="宋体" w:cs="宋体"/>
                <w:b w:val="0"/>
                <w:bCs/>
                <w:sz w:val="20"/>
                <w:szCs w:val="20"/>
              </w:rPr>
            </w:pPr>
          </w:p>
        </w:tc>
        <w:tc>
          <w:tcPr>
            <w:tcW w:w="731" w:type="dxa"/>
            <w:vMerge w:val="restart"/>
            <w:tcBorders>
              <w:top w:val="single" w:color="auto" w:sz="4" w:space="0"/>
              <w:left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val="0"/>
                <w:bCs/>
                <w:sz w:val="20"/>
                <w:szCs w:val="20"/>
                <w:lang w:eastAsia="zh-CN"/>
              </w:rPr>
            </w:pPr>
          </w:p>
        </w:tc>
        <w:tc>
          <w:tcPr>
            <w:tcW w:w="863" w:type="dxa"/>
            <w:vMerge w:val="restart"/>
            <w:tcBorders>
              <w:top w:val="single" w:color="auto" w:sz="4" w:space="0"/>
              <w:left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b w:val="0"/>
                <w:bCs/>
                <w:sz w:val="20"/>
                <w:szCs w:val="20"/>
              </w:rPr>
            </w:pPr>
          </w:p>
        </w:tc>
        <w:tc>
          <w:tcPr>
            <w:tcW w:w="7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spacing w:line="240" w:lineRule="auto"/>
              <w:ind w:firstLine="0" w:firstLineChars="0"/>
              <w:jc w:val="left"/>
              <w:rPr>
                <w:rFonts w:ascii="黑体" w:hAnsi="黑体" w:eastAsia="黑体" w:cs="黑体"/>
                <w:b/>
                <w:sz w:val="20"/>
                <w:szCs w:val="20"/>
              </w:rPr>
            </w:pPr>
          </w:p>
        </w:tc>
      </w:tr>
      <w:tr>
        <w:tblPrEx>
          <w:tblCellMar>
            <w:top w:w="0" w:type="dxa"/>
            <w:left w:w="108" w:type="dxa"/>
            <w:bottom w:w="0" w:type="dxa"/>
            <w:right w:w="108" w:type="dxa"/>
          </w:tblCellMar>
        </w:tblPrEx>
        <w:trPr>
          <w:trHeight w:val="960" w:hRule="atLeast"/>
        </w:trPr>
        <w:tc>
          <w:tcPr>
            <w:tcW w:w="492" w:type="dxa"/>
            <w:tcBorders>
              <w:top w:val="single" w:color="auto" w:sz="8" w:space="0"/>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787" w:type="dxa"/>
            <w:tcBorders>
              <w:top w:val="single" w:color="auto" w:sz="8" w:space="0"/>
              <w:left w:val="nil"/>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default" w:ascii="宋体" w:hAnsi="宋体" w:eastAsia="宋体" w:cs="宋体"/>
                <w:b w:val="0"/>
                <w:bCs/>
                <w:sz w:val="20"/>
                <w:szCs w:val="20"/>
                <w:lang w:val="en-US" w:eastAsia="zh-CN"/>
              </w:rPr>
            </w:pPr>
          </w:p>
        </w:tc>
        <w:tc>
          <w:tcPr>
            <w:tcW w:w="402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宋体" w:hAnsi="宋体" w:eastAsia="宋体" w:cs="宋体"/>
                <w:b w:val="0"/>
                <w:bCs/>
                <w:sz w:val="20"/>
                <w:szCs w:val="20"/>
                <w:lang w:val="en-US" w:eastAsia="zh-CN"/>
              </w:rPr>
            </w:pPr>
          </w:p>
        </w:tc>
        <w:tc>
          <w:tcPr>
            <w:tcW w:w="85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eastAsia" w:ascii="宋体" w:hAnsi="宋体" w:eastAsia="宋体" w:cs="宋体"/>
                <w:b w:val="0"/>
                <w:bCs/>
                <w:sz w:val="20"/>
                <w:szCs w:val="20"/>
                <w:lang w:val="en-US" w:eastAsia="zh-CN"/>
              </w:rPr>
            </w:pPr>
          </w:p>
        </w:tc>
        <w:tc>
          <w:tcPr>
            <w:tcW w:w="7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default" w:ascii="宋体" w:hAnsi="宋体" w:eastAsia="宋体" w:cs="宋体"/>
                <w:b w:val="0"/>
                <w:bCs/>
                <w:sz w:val="20"/>
                <w:szCs w:val="20"/>
                <w:lang w:val="en-US" w:eastAsia="zh-CN"/>
              </w:rPr>
            </w:pPr>
          </w:p>
        </w:tc>
        <w:tc>
          <w:tcPr>
            <w:tcW w:w="102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left"/>
              <w:rPr>
                <w:rFonts w:ascii="黑体" w:hAnsi="黑体" w:eastAsia="黑体" w:cs="黑体"/>
                <w:b/>
                <w:sz w:val="20"/>
                <w:szCs w:val="20"/>
              </w:rPr>
            </w:pPr>
          </w:p>
        </w:tc>
        <w:tc>
          <w:tcPr>
            <w:tcW w:w="112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spacing w:line="240" w:lineRule="auto"/>
              <w:ind w:firstLine="0" w:firstLineChars="0"/>
              <w:jc w:val="left"/>
              <w:rPr>
                <w:rFonts w:ascii="黑体" w:hAnsi="黑体" w:eastAsia="黑体" w:cs="黑体"/>
                <w:b/>
                <w:sz w:val="20"/>
                <w:szCs w:val="20"/>
              </w:rPr>
            </w:pPr>
          </w:p>
        </w:tc>
        <w:tc>
          <w:tcPr>
            <w:tcW w:w="1658" w:type="dxa"/>
            <w:vMerge w:val="continue"/>
            <w:tcBorders>
              <w:left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b w:val="0"/>
                <w:bCs/>
                <w:sz w:val="20"/>
                <w:szCs w:val="20"/>
              </w:rPr>
            </w:pPr>
          </w:p>
        </w:tc>
        <w:tc>
          <w:tcPr>
            <w:tcW w:w="731" w:type="dxa"/>
            <w:vMerge w:val="continue"/>
            <w:tcBorders>
              <w:left w:val="single" w:color="auto" w:sz="4" w:space="0"/>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val="0"/>
                <w:bCs/>
                <w:sz w:val="20"/>
                <w:szCs w:val="20"/>
                <w:lang w:eastAsia="zh-CN"/>
              </w:rPr>
            </w:pPr>
          </w:p>
        </w:tc>
        <w:tc>
          <w:tcPr>
            <w:tcW w:w="863" w:type="dxa"/>
            <w:vMerge w:val="continue"/>
            <w:tcBorders>
              <w:left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b w:val="0"/>
                <w:bCs/>
                <w:sz w:val="20"/>
                <w:szCs w:val="20"/>
              </w:rPr>
            </w:pPr>
          </w:p>
        </w:tc>
        <w:tc>
          <w:tcPr>
            <w:tcW w:w="7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spacing w:line="240" w:lineRule="auto"/>
              <w:ind w:firstLine="0" w:firstLineChars="0"/>
              <w:jc w:val="left"/>
              <w:rPr>
                <w:rFonts w:ascii="黑体" w:hAnsi="黑体" w:eastAsia="黑体" w:cs="黑体"/>
                <w:b/>
                <w:sz w:val="20"/>
                <w:szCs w:val="20"/>
              </w:rPr>
            </w:pPr>
          </w:p>
        </w:tc>
      </w:tr>
      <w:tr>
        <w:tblPrEx>
          <w:tblCellMar>
            <w:top w:w="0" w:type="dxa"/>
            <w:left w:w="108" w:type="dxa"/>
            <w:bottom w:w="0" w:type="dxa"/>
            <w:right w:w="108" w:type="dxa"/>
          </w:tblCellMar>
        </w:tblPrEx>
        <w:trPr>
          <w:trHeight w:val="400" w:hRule="atLeast"/>
        </w:trPr>
        <w:tc>
          <w:tcPr>
            <w:tcW w:w="492" w:type="dxa"/>
            <w:tcBorders>
              <w:top w:val="single" w:color="auto" w:sz="8" w:space="0"/>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787" w:type="dxa"/>
            <w:tcBorders>
              <w:top w:val="single" w:color="auto" w:sz="8" w:space="0"/>
              <w:left w:val="nil"/>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eastAsia" w:ascii="宋体" w:hAnsi="宋体" w:eastAsia="宋体" w:cs="宋体"/>
                <w:b w:val="0"/>
                <w:bCs/>
                <w:sz w:val="20"/>
                <w:szCs w:val="20"/>
                <w:lang w:val="en-US" w:eastAsia="zh-CN"/>
              </w:rPr>
            </w:pPr>
          </w:p>
        </w:tc>
        <w:tc>
          <w:tcPr>
            <w:tcW w:w="402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宋体" w:hAnsi="宋体" w:eastAsia="宋体" w:cs="宋体"/>
                <w:b w:val="0"/>
                <w:bCs/>
                <w:sz w:val="20"/>
                <w:szCs w:val="20"/>
                <w:lang w:val="en-US" w:eastAsia="zh-CN"/>
              </w:rPr>
            </w:pPr>
          </w:p>
        </w:tc>
        <w:tc>
          <w:tcPr>
            <w:tcW w:w="85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eastAsia" w:ascii="宋体" w:hAnsi="宋体" w:eastAsia="宋体" w:cs="宋体"/>
                <w:b w:val="0"/>
                <w:bCs/>
                <w:sz w:val="20"/>
                <w:szCs w:val="20"/>
                <w:lang w:val="en-US" w:eastAsia="zh-CN"/>
              </w:rPr>
            </w:pPr>
          </w:p>
        </w:tc>
        <w:tc>
          <w:tcPr>
            <w:tcW w:w="7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default" w:ascii="宋体" w:hAnsi="宋体" w:eastAsia="宋体" w:cs="宋体"/>
                <w:b w:val="0"/>
                <w:bCs/>
                <w:sz w:val="20"/>
                <w:szCs w:val="20"/>
                <w:lang w:val="en-US" w:eastAsia="zh-CN"/>
              </w:rPr>
            </w:pPr>
          </w:p>
        </w:tc>
        <w:tc>
          <w:tcPr>
            <w:tcW w:w="102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left"/>
              <w:rPr>
                <w:rFonts w:ascii="黑体" w:hAnsi="黑体" w:eastAsia="黑体" w:cs="黑体"/>
                <w:b/>
                <w:sz w:val="20"/>
                <w:szCs w:val="20"/>
              </w:rPr>
            </w:pPr>
          </w:p>
        </w:tc>
        <w:tc>
          <w:tcPr>
            <w:tcW w:w="112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spacing w:line="240" w:lineRule="auto"/>
              <w:ind w:firstLine="0" w:firstLineChars="0"/>
              <w:jc w:val="left"/>
              <w:rPr>
                <w:rFonts w:ascii="黑体" w:hAnsi="黑体" w:eastAsia="黑体" w:cs="黑体"/>
                <w:b/>
                <w:sz w:val="20"/>
                <w:szCs w:val="20"/>
              </w:rPr>
            </w:pPr>
          </w:p>
        </w:tc>
        <w:tc>
          <w:tcPr>
            <w:tcW w:w="1658" w:type="dxa"/>
            <w:vMerge w:val="continue"/>
            <w:tcBorders>
              <w:left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spacing w:line="240" w:lineRule="auto"/>
              <w:ind w:firstLine="0" w:firstLineChars="0"/>
              <w:jc w:val="both"/>
              <w:rPr>
                <w:rFonts w:hint="eastAsia" w:ascii="宋体" w:hAnsi="宋体" w:eastAsia="宋体" w:cs="宋体"/>
                <w:b w:val="0"/>
                <w:bCs/>
                <w:sz w:val="20"/>
                <w:szCs w:val="20"/>
              </w:rPr>
            </w:pPr>
          </w:p>
        </w:tc>
        <w:tc>
          <w:tcPr>
            <w:tcW w:w="731" w:type="dxa"/>
            <w:tcBorders>
              <w:top w:val="single" w:color="auto" w:sz="4" w:space="0"/>
              <w:left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val="0"/>
                <w:bCs/>
                <w:sz w:val="20"/>
                <w:szCs w:val="20"/>
                <w:lang w:eastAsia="zh-CN"/>
              </w:rPr>
            </w:pPr>
          </w:p>
        </w:tc>
        <w:tc>
          <w:tcPr>
            <w:tcW w:w="863" w:type="dxa"/>
            <w:vMerge w:val="continue"/>
            <w:tcBorders>
              <w:left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b w:val="0"/>
                <w:bCs/>
                <w:sz w:val="20"/>
                <w:szCs w:val="20"/>
              </w:rPr>
            </w:pPr>
          </w:p>
        </w:tc>
        <w:tc>
          <w:tcPr>
            <w:tcW w:w="7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spacing w:line="240" w:lineRule="auto"/>
              <w:ind w:firstLine="0" w:firstLineChars="0"/>
              <w:jc w:val="left"/>
              <w:rPr>
                <w:rFonts w:ascii="黑体" w:hAnsi="黑体" w:eastAsia="黑体" w:cs="黑体"/>
                <w:b/>
                <w:sz w:val="20"/>
                <w:szCs w:val="20"/>
              </w:rPr>
            </w:pPr>
          </w:p>
        </w:tc>
      </w:tr>
      <w:tr>
        <w:tblPrEx>
          <w:tblCellMar>
            <w:top w:w="0" w:type="dxa"/>
            <w:left w:w="108" w:type="dxa"/>
            <w:bottom w:w="0" w:type="dxa"/>
            <w:right w:w="108" w:type="dxa"/>
          </w:tblCellMar>
        </w:tblPrEx>
        <w:trPr>
          <w:trHeight w:val="960" w:hRule="atLeast"/>
        </w:trPr>
        <w:tc>
          <w:tcPr>
            <w:tcW w:w="492" w:type="dxa"/>
            <w:tcBorders>
              <w:top w:val="single" w:color="auto" w:sz="8" w:space="0"/>
              <w:left w:val="single" w:color="auto" w:sz="8" w:space="0"/>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p>
        </w:tc>
        <w:tc>
          <w:tcPr>
            <w:tcW w:w="1787" w:type="dxa"/>
            <w:tcBorders>
              <w:top w:val="single" w:color="auto" w:sz="8" w:space="0"/>
              <w:left w:val="nil"/>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eastAsia" w:ascii="宋体" w:hAnsi="宋体" w:eastAsia="宋体" w:cs="宋体"/>
                <w:b w:val="0"/>
                <w:bCs/>
                <w:sz w:val="20"/>
                <w:szCs w:val="20"/>
                <w:lang w:val="en-US" w:eastAsia="zh-CN"/>
              </w:rPr>
            </w:pPr>
          </w:p>
        </w:tc>
        <w:tc>
          <w:tcPr>
            <w:tcW w:w="402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宋体" w:hAnsi="宋体" w:eastAsia="宋体" w:cs="宋体"/>
                <w:b w:val="0"/>
                <w:bCs/>
                <w:sz w:val="20"/>
                <w:szCs w:val="20"/>
                <w:lang w:val="en-US" w:eastAsia="zh-CN"/>
              </w:rPr>
            </w:pPr>
          </w:p>
        </w:tc>
        <w:tc>
          <w:tcPr>
            <w:tcW w:w="85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eastAsia" w:ascii="宋体" w:hAnsi="宋体" w:eastAsia="宋体" w:cs="宋体"/>
                <w:b w:val="0"/>
                <w:bCs/>
                <w:sz w:val="20"/>
                <w:szCs w:val="20"/>
                <w:lang w:val="en-US" w:eastAsia="zh-CN"/>
              </w:rPr>
            </w:pPr>
          </w:p>
        </w:tc>
        <w:tc>
          <w:tcPr>
            <w:tcW w:w="70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default" w:ascii="宋体" w:hAnsi="宋体" w:eastAsia="宋体" w:cs="宋体"/>
                <w:b w:val="0"/>
                <w:bCs/>
                <w:sz w:val="20"/>
                <w:szCs w:val="20"/>
                <w:lang w:val="en-US" w:eastAsia="zh-CN"/>
              </w:rPr>
            </w:pPr>
          </w:p>
        </w:tc>
        <w:tc>
          <w:tcPr>
            <w:tcW w:w="102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left"/>
              <w:rPr>
                <w:rFonts w:ascii="黑体" w:hAnsi="黑体" w:eastAsia="黑体" w:cs="黑体"/>
                <w:b/>
                <w:sz w:val="20"/>
                <w:szCs w:val="20"/>
              </w:rPr>
            </w:pPr>
          </w:p>
        </w:tc>
        <w:tc>
          <w:tcPr>
            <w:tcW w:w="112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spacing w:line="240" w:lineRule="auto"/>
              <w:ind w:firstLine="0" w:firstLineChars="0"/>
              <w:jc w:val="left"/>
              <w:rPr>
                <w:rFonts w:ascii="黑体" w:hAnsi="黑体" w:eastAsia="黑体" w:cs="黑体"/>
                <w:b/>
                <w:sz w:val="20"/>
                <w:szCs w:val="20"/>
              </w:rPr>
            </w:pPr>
          </w:p>
        </w:tc>
        <w:tc>
          <w:tcPr>
            <w:tcW w:w="1658" w:type="dxa"/>
            <w:vMerge w:val="continue"/>
            <w:tcBorders>
              <w:left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spacing w:line="240" w:lineRule="auto"/>
              <w:ind w:firstLine="0" w:firstLineChars="0"/>
              <w:jc w:val="both"/>
              <w:rPr>
                <w:rFonts w:hint="eastAsia" w:ascii="宋体" w:hAnsi="宋体" w:eastAsia="宋体" w:cs="宋体"/>
                <w:b w:val="0"/>
                <w:bCs/>
                <w:sz w:val="20"/>
                <w:szCs w:val="20"/>
              </w:rPr>
            </w:pPr>
          </w:p>
        </w:tc>
        <w:tc>
          <w:tcPr>
            <w:tcW w:w="731" w:type="dxa"/>
            <w:tcBorders>
              <w:top w:val="single" w:color="auto" w:sz="4" w:space="0"/>
              <w:left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val="0"/>
                <w:bCs/>
                <w:sz w:val="20"/>
                <w:szCs w:val="20"/>
                <w:lang w:eastAsia="zh-CN"/>
              </w:rPr>
            </w:pPr>
          </w:p>
        </w:tc>
        <w:tc>
          <w:tcPr>
            <w:tcW w:w="863" w:type="dxa"/>
            <w:vMerge w:val="continue"/>
            <w:tcBorders>
              <w:left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spacing w:line="240" w:lineRule="auto"/>
              <w:ind w:firstLine="0" w:firstLineChars="0"/>
              <w:jc w:val="left"/>
              <w:rPr>
                <w:rFonts w:hint="eastAsia" w:ascii="宋体" w:hAnsi="宋体" w:eastAsia="宋体" w:cs="宋体"/>
                <w:b w:val="0"/>
                <w:bCs/>
                <w:sz w:val="20"/>
                <w:szCs w:val="20"/>
              </w:rPr>
            </w:pPr>
          </w:p>
        </w:tc>
        <w:tc>
          <w:tcPr>
            <w:tcW w:w="7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spacing w:line="240" w:lineRule="auto"/>
              <w:ind w:firstLine="0" w:firstLineChars="0"/>
              <w:jc w:val="left"/>
              <w:rPr>
                <w:rFonts w:ascii="黑体" w:hAnsi="黑体" w:eastAsia="黑体" w:cs="黑体"/>
                <w:b/>
                <w:sz w:val="20"/>
                <w:szCs w:val="20"/>
              </w:rPr>
            </w:pPr>
          </w:p>
        </w:tc>
      </w:tr>
      <w:tr>
        <w:tblPrEx>
          <w:tblCellMar>
            <w:top w:w="0" w:type="dxa"/>
            <w:left w:w="108" w:type="dxa"/>
            <w:bottom w:w="0" w:type="dxa"/>
            <w:right w:w="108" w:type="dxa"/>
          </w:tblCellMar>
        </w:tblPrEx>
        <w:trPr>
          <w:trHeight w:val="459" w:hRule="atLeast"/>
        </w:trPr>
        <w:tc>
          <w:tcPr>
            <w:tcW w:w="227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宋体" w:hAnsi="宋体" w:eastAsia="宋体" w:cs="宋体"/>
                <w:b w:val="0"/>
                <w:bCs/>
                <w:sz w:val="20"/>
                <w:szCs w:val="20"/>
                <w:lang w:val="en-US" w:eastAsia="zh-CN"/>
              </w:rPr>
            </w:pPr>
            <w:r>
              <w:rPr>
                <w:rFonts w:hint="eastAsia" w:ascii="宋体" w:hAnsi="宋体" w:eastAsia="宋体" w:cs="宋体"/>
                <w:b w:val="0"/>
                <w:bCs/>
                <w:sz w:val="20"/>
                <w:szCs w:val="20"/>
                <w:lang w:val="en-US" w:eastAsia="zh-CN"/>
              </w:rPr>
              <w:t>合计</w:t>
            </w:r>
          </w:p>
        </w:tc>
        <w:tc>
          <w:tcPr>
            <w:tcW w:w="4883" w:type="dxa"/>
            <w:gridSpan w:val="2"/>
            <w:tcBorders>
              <w:top w:val="single" w:color="auto" w:sz="8" w:space="0"/>
              <w:left w:val="nil"/>
              <w:bottom w:val="single" w:color="auto" w:sz="8"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default" w:ascii="宋体" w:hAnsi="宋体" w:eastAsia="宋体" w:cs="宋体"/>
                <w:b w:val="0"/>
                <w:bCs/>
                <w:sz w:val="20"/>
                <w:szCs w:val="20"/>
                <w:lang w:val="en-US" w:eastAsia="zh-CN"/>
              </w:rPr>
            </w:pPr>
            <w:r>
              <w:rPr>
                <w:rFonts w:hint="eastAsia" w:ascii="宋体" w:hAnsi="宋体" w:eastAsia="宋体" w:cs="宋体"/>
                <w:b w:val="0"/>
                <w:bCs/>
                <w:sz w:val="20"/>
                <w:szCs w:val="20"/>
                <w:lang w:val="en-US" w:eastAsia="zh-CN"/>
              </w:rPr>
              <w:t>金额小写：¥</w:t>
            </w:r>
          </w:p>
        </w:tc>
        <w:tc>
          <w:tcPr>
            <w:tcW w:w="6855" w:type="dxa"/>
            <w:gridSpan w:val="7"/>
            <w:tcBorders>
              <w:top w:val="single" w:color="auto" w:sz="8" w:space="0"/>
              <w:left w:val="nil"/>
              <w:bottom w:val="single" w:color="auto" w:sz="8"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left"/>
              <w:textAlignment w:val="auto"/>
              <w:rPr>
                <w:rFonts w:hint="eastAsia" w:ascii="宋体" w:hAnsi="宋体" w:eastAsia="宋体" w:cs="宋体"/>
                <w:b w:val="0"/>
                <w:bCs/>
                <w:sz w:val="20"/>
                <w:szCs w:val="20"/>
                <w:lang w:val="en-US" w:eastAsia="zh-CN"/>
              </w:rPr>
            </w:pPr>
            <w:r>
              <w:rPr>
                <w:rFonts w:hint="eastAsia" w:ascii="宋体" w:hAnsi="宋体" w:eastAsia="宋体" w:cs="宋体"/>
                <w:b w:val="0"/>
                <w:bCs/>
                <w:sz w:val="20"/>
                <w:szCs w:val="20"/>
                <w:lang w:val="en-US" w:eastAsia="zh-CN"/>
              </w:rPr>
              <w:t>金额大写：</w:t>
            </w:r>
          </w:p>
        </w:tc>
      </w:tr>
    </w:tbl>
    <w:p>
      <w:pPr>
        <w:spacing w:line="560" w:lineRule="exact"/>
        <w:ind w:firstLine="0" w:firstLineChars="0"/>
        <w:rPr>
          <w:rFonts w:cs="仿宋_GB2312" w:asciiTheme="minorEastAsia" w:hAnsiTheme="minorEastAsia"/>
          <w:sz w:val="28"/>
          <w:szCs w:val="28"/>
        </w:rPr>
      </w:pPr>
      <w:r>
        <w:rPr>
          <w:rFonts w:hint="eastAsia" w:cs="仿宋_GB2312" w:asciiTheme="minorEastAsia" w:hAnsiTheme="minorEastAsia"/>
          <w:sz w:val="28"/>
          <w:szCs w:val="28"/>
        </w:rPr>
        <w:t>报价方全称：（盖章）                                  法定代表人（或授权代表）：（签字）</w:t>
      </w:r>
    </w:p>
    <w:p>
      <w:pPr>
        <w:widowControl/>
        <w:ind w:firstLine="0" w:firstLineChars="0"/>
        <w:jc w:val="left"/>
        <w:rPr>
          <w:rFonts w:asciiTheme="minorEastAsia" w:hAnsiTheme="minorEastAsia"/>
          <w:sz w:val="28"/>
          <w:szCs w:val="28"/>
        </w:rPr>
      </w:pPr>
      <w:r>
        <w:rPr>
          <w:rFonts w:hint="eastAsia" w:cs="仿宋_GB2312" w:asciiTheme="minorEastAsia" w:hAnsiTheme="minorEastAsia"/>
          <w:sz w:val="28"/>
          <w:szCs w:val="28"/>
        </w:rPr>
        <w:t xml:space="preserve">                                                                          年   月   日</w:t>
      </w:r>
    </w:p>
    <w:p>
      <w:pPr>
        <w:widowControl/>
        <w:spacing w:line="240" w:lineRule="auto"/>
        <w:ind w:firstLine="0" w:firstLineChars="0"/>
        <w:jc w:val="center"/>
        <w:rPr>
          <w:rFonts w:ascii="方正小标宋简体" w:hAnsi="华文中宋" w:eastAsia="方正小标宋简体"/>
          <w:sz w:val="44"/>
          <w:szCs w:val="44"/>
        </w:rPr>
      </w:pPr>
      <w:r>
        <w:rPr>
          <w:rFonts w:ascii="方正小标宋简体" w:hAnsi="华文中宋" w:eastAsia="方正小标宋简体"/>
          <w:sz w:val="44"/>
          <w:szCs w:val="44"/>
        </w:rPr>
        <w:br w:type="page"/>
      </w:r>
      <w:r>
        <w:rPr>
          <w:rFonts w:hint="eastAsia" w:ascii="方正小标宋简体" w:hAnsi="华文中宋" w:eastAsia="方正小标宋简体"/>
          <w:sz w:val="44"/>
          <w:szCs w:val="44"/>
        </w:rPr>
        <w:t>（二）营业执照复印件</w:t>
      </w:r>
    </w:p>
    <w:p>
      <w:pPr>
        <w:ind w:left="0" w:leftChars="0" w:firstLine="0" w:firstLineChars="0"/>
        <w:rPr>
          <w:rFonts w:ascii="方正小标宋简体" w:hAnsi="华文中宋" w:eastAsia="方正小标宋简体"/>
          <w:sz w:val="44"/>
          <w:szCs w:val="44"/>
        </w:rPr>
      </w:pPr>
      <w:r>
        <w:rPr>
          <w:rFonts w:hint="eastAsia" w:ascii="方正小标宋简体" w:hAnsi="华文中宋" w:eastAsia="方正小标宋简体"/>
          <w:sz w:val="44"/>
          <w:szCs w:val="44"/>
        </w:rPr>
        <w:br w:type="page"/>
      </w:r>
    </w:p>
    <w:p>
      <w:pPr>
        <w:spacing w:line="560" w:lineRule="exact"/>
        <w:ind w:firstLine="880"/>
        <w:jc w:val="center"/>
        <w:rPr>
          <w:rFonts w:ascii="方正小标宋简体" w:hAnsi="华文中宋" w:eastAsia="方正小标宋简体"/>
          <w:sz w:val="44"/>
          <w:szCs w:val="44"/>
        </w:rPr>
        <w:sectPr>
          <w:footerReference r:id="rId11" w:type="default"/>
          <w:pgSz w:w="16838" w:h="11906" w:orient="landscape"/>
          <w:pgMar w:top="1474" w:right="1985" w:bottom="1474" w:left="1985"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560" w:lineRule="exact"/>
        <w:ind w:firstLine="0" w:firstLineChars="0"/>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pPr>
        <w:ind w:left="0" w:leftChars="0" w:firstLine="0" w:firstLineChars="0"/>
        <w:jc w:val="center"/>
        <w:rPr>
          <w:rFonts w:ascii="方正小标宋简体" w:eastAsia="方正小标宋简体"/>
          <w:bCs/>
          <w:sz w:val="44"/>
        </w:rPr>
      </w:pPr>
      <w:r>
        <w:rPr>
          <w:rFonts w:hint="eastAsia" w:ascii="方正小标宋简体" w:eastAsia="方正小标宋简体"/>
          <w:bCs/>
          <w:sz w:val="44"/>
        </w:rPr>
        <w:t>（</w:t>
      </w:r>
      <w:r>
        <w:rPr>
          <w:rFonts w:hint="eastAsia" w:ascii="方正小标宋简体" w:eastAsia="方正小标宋简体"/>
          <w:bCs/>
          <w:sz w:val="44"/>
          <w:lang w:eastAsia="zh-CN"/>
        </w:rPr>
        <w:t>三</w:t>
      </w:r>
      <w:r>
        <w:rPr>
          <w:rFonts w:hint="eastAsia" w:ascii="方正小标宋简体" w:eastAsia="方正小标宋简体"/>
          <w:bCs/>
          <w:sz w:val="44"/>
        </w:rPr>
        <w:t>）法定代表人资格证明书</w:t>
      </w:r>
    </w:p>
    <w:p>
      <w:pPr>
        <w:ind w:firstLine="880"/>
        <w:jc w:val="center"/>
        <w:rPr>
          <w:rFonts w:eastAsia="华文中宋"/>
          <w:bCs/>
          <w:sz w:val="44"/>
        </w:rPr>
      </w:pPr>
    </w:p>
    <w:p>
      <w:pPr>
        <w:ind w:firstLine="0" w:firstLineChars="0"/>
        <w:rPr>
          <w:rFonts w:ascii="楷体_GB2312" w:hAnsi="楷体_GB2312" w:eastAsia="楷体_GB2312" w:cs="楷体_GB2312"/>
          <w:sz w:val="32"/>
          <w:szCs w:val="32"/>
        </w:rPr>
      </w:pPr>
      <w:r>
        <w:rPr>
          <w:rFonts w:hint="eastAsia" w:ascii="楷体_GB2312" w:eastAsia="楷体_GB2312"/>
          <w:sz w:val="32"/>
          <w:szCs w:val="32"/>
          <w:lang w:eastAsia="zh-CN"/>
        </w:rPr>
        <w:t>重庆某</w:t>
      </w:r>
      <w:r>
        <w:rPr>
          <w:rFonts w:hint="eastAsia" w:ascii="楷体_GB2312" w:eastAsia="楷体_GB2312"/>
          <w:sz w:val="32"/>
          <w:szCs w:val="32"/>
        </w:rPr>
        <w:t>单位</w:t>
      </w:r>
      <w:r>
        <w:rPr>
          <w:rFonts w:hint="eastAsia" w:ascii="楷体_GB2312" w:hAnsi="楷体_GB2312" w:eastAsia="楷体_GB2312" w:cs="楷体_GB2312"/>
          <w:sz w:val="32"/>
          <w:szCs w:val="32"/>
        </w:rPr>
        <w:t>：</w:t>
      </w:r>
    </w:p>
    <w:p>
      <w:pPr>
        <w:ind w:firstLine="640"/>
        <w:rPr>
          <w:rFonts w:ascii="仿宋_GB2312" w:eastAsia="仿宋_GB2312"/>
          <w:sz w:val="32"/>
          <w:szCs w:val="32"/>
          <w:u w:val="single"/>
        </w:rPr>
      </w:pPr>
      <w:r>
        <w:rPr>
          <w:rFonts w:hint="eastAsia" w:ascii="仿宋_GB2312" w:eastAsia="仿宋_GB2312"/>
          <w:sz w:val="32"/>
          <w:szCs w:val="32"/>
        </w:rPr>
        <w:t>兹证明姓名:</w:t>
      </w:r>
      <w:r>
        <w:rPr>
          <w:rFonts w:hint="eastAsia" w:ascii="仿宋_GB2312" w:eastAsia="仿宋_GB2312"/>
          <w:sz w:val="32"/>
          <w:szCs w:val="32"/>
          <w:u w:val="single"/>
        </w:rPr>
        <w:t xml:space="preserve">          </w:t>
      </w:r>
      <w:r>
        <w:rPr>
          <w:rFonts w:hint="eastAsia" w:ascii="仿宋_GB2312" w:eastAsia="仿宋_GB2312"/>
          <w:sz w:val="32"/>
          <w:szCs w:val="32"/>
        </w:rPr>
        <w:t>，身份证号码:</w:t>
      </w:r>
      <w:r>
        <w:rPr>
          <w:rFonts w:hint="eastAsia" w:ascii="仿宋_GB2312" w:eastAsia="仿宋_GB2312"/>
          <w:sz w:val="32"/>
          <w:szCs w:val="32"/>
          <w:u w:val="single"/>
        </w:rPr>
        <w:t xml:space="preserve">                 </w:t>
      </w:r>
      <w:r>
        <w:rPr>
          <w:rFonts w:hint="eastAsia" w:ascii="仿宋_GB2312" w:eastAsia="仿宋_GB2312"/>
          <w:sz w:val="32"/>
          <w:szCs w:val="32"/>
        </w:rPr>
        <w:t>，手机号码：</w:t>
      </w:r>
      <w:r>
        <w:rPr>
          <w:rFonts w:hint="eastAsia" w:ascii="仿宋_GB2312" w:eastAsia="仿宋_GB2312"/>
          <w:sz w:val="32"/>
          <w:szCs w:val="32"/>
          <w:u w:val="single"/>
        </w:rPr>
        <w:t xml:space="preserve">            </w:t>
      </w:r>
      <w:r>
        <w:rPr>
          <w:rFonts w:hint="eastAsia" w:ascii="仿宋_GB2312" w:eastAsia="仿宋_GB2312"/>
          <w:sz w:val="32"/>
          <w:szCs w:val="32"/>
        </w:rPr>
        <w:t>，系</w:t>
      </w:r>
      <w:r>
        <w:rPr>
          <w:rFonts w:hint="eastAsia" w:ascii="仿宋_GB2312" w:eastAsia="仿宋_GB2312"/>
          <w:sz w:val="32"/>
          <w:szCs w:val="32"/>
          <w:u w:val="single"/>
        </w:rPr>
        <w:t xml:space="preserve">（公司名称）              </w:t>
      </w:r>
      <w:r>
        <w:rPr>
          <w:rFonts w:hint="eastAsia" w:ascii="仿宋_GB2312" w:eastAsia="仿宋_GB2312"/>
          <w:sz w:val="32"/>
          <w:szCs w:val="32"/>
        </w:rPr>
        <w:t>法定代表人。</w:t>
      </w:r>
    </w:p>
    <w:p>
      <w:pPr>
        <w:ind w:firstLine="640"/>
        <w:rPr>
          <w:rFonts w:ascii="仿宋_GB2312" w:eastAsia="仿宋_GB2312"/>
          <w:sz w:val="32"/>
          <w:szCs w:val="32"/>
        </w:rPr>
      </w:pPr>
    </w:p>
    <w:p>
      <w:pPr>
        <w:ind w:firstLine="640"/>
        <w:rPr>
          <w:sz w:val="32"/>
          <w:szCs w:val="32"/>
        </w:rPr>
      </w:pPr>
      <w:r>
        <w:rPr>
          <w:rFonts w:hint="eastAsia" w:ascii="仿宋_GB2312" w:eastAsia="仿宋_GB2312"/>
          <w:sz w:val="32"/>
          <w:szCs w:val="32"/>
        </w:rPr>
        <w:t>特此证明！</w:t>
      </w:r>
    </w:p>
    <w:p>
      <w:pPr>
        <w:ind w:firstLine="640"/>
        <w:rPr>
          <w:sz w:val="32"/>
          <w:szCs w:val="32"/>
        </w:rPr>
      </w:pPr>
      <w:r>
        <w:rPr>
          <w:rFonts w:ascii="宋体" w:hAnsi="宋体" w:cs="宋体"/>
          <w:sz w:val="32"/>
          <w:szCs w:val="32"/>
        </w:rPr>
        <mc:AlternateContent>
          <mc:Choice Requires="wps">
            <w:drawing>
              <wp:anchor distT="0" distB="0" distL="114300" distR="114300" simplePos="0" relativeHeight="251660288" behindDoc="0" locked="0" layoutInCell="1" allowOverlap="1">
                <wp:simplePos x="0" y="0"/>
                <wp:positionH relativeFrom="column">
                  <wp:posOffset>2959735</wp:posOffset>
                </wp:positionH>
                <wp:positionV relativeFrom="paragraph">
                  <wp:posOffset>90170</wp:posOffset>
                </wp:positionV>
                <wp:extent cx="2553335" cy="1667510"/>
                <wp:effectExtent l="5080" t="4445" r="13335" b="23495"/>
                <wp:wrapNone/>
                <wp:docPr id="3" name="Text Box 7"/>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a:effectLst/>
                      </wps:spPr>
                      <wps:txbx>
                        <w:txbxContent>
                          <w:p>
                            <w:pPr>
                              <w:ind w:firstLine="560"/>
                              <w:jc w:val="center"/>
                              <w:rPr>
                                <w:rFonts w:ascii="仿宋_GB2312" w:hAnsi="宋体" w:eastAsia="仿宋_GB2312"/>
                                <w:sz w:val="28"/>
                                <w:szCs w:val="28"/>
                              </w:rPr>
                            </w:pPr>
                            <w:r>
                              <w:rPr>
                                <w:rFonts w:hint="eastAsia" w:ascii="仿宋_GB2312" w:hAnsi="宋体" w:eastAsia="仿宋_GB2312"/>
                                <w:sz w:val="28"/>
                                <w:szCs w:val="28"/>
                              </w:rPr>
                              <w:t>法定代表人身份证复印件</w:t>
                            </w:r>
                          </w:p>
                          <w:p>
                            <w:pPr>
                              <w:ind w:firstLine="560"/>
                              <w:jc w:val="center"/>
                              <w:rPr>
                                <w:rFonts w:ascii="仿宋_GB2312" w:eastAsia="仿宋_GB2312"/>
                                <w:sz w:val="28"/>
                                <w:szCs w:val="28"/>
                              </w:rPr>
                            </w:pPr>
                            <w:r>
                              <w:rPr>
                                <w:rFonts w:hint="eastAsia" w:ascii="仿宋_GB2312" w:hAnsi="宋体" w:eastAsia="仿宋_GB2312"/>
                                <w:sz w:val="28"/>
                                <w:szCs w:val="28"/>
                              </w:rPr>
                              <w:t>（反面，人像面）</w:t>
                            </w:r>
                          </w:p>
                        </w:txbxContent>
                      </wps:txbx>
                      <wps:bodyPr rot="0" vert="horz" wrap="square" lIns="91440" tIns="45720" rIns="91440" bIns="45720" anchor="ctr" anchorCtr="0" upright="1">
                        <a:noAutofit/>
                      </wps:bodyPr>
                    </wps:wsp>
                  </a:graphicData>
                </a:graphic>
              </wp:anchor>
            </w:drawing>
          </mc:Choice>
          <mc:Fallback>
            <w:pict>
              <v:shape id="Text Box 7" o:spid="_x0000_s1026" o:spt="202" type="#_x0000_t202" style="position:absolute;left:0pt;margin-left:233.05pt;margin-top:7.1pt;height:131.3pt;width:201.05pt;z-index:251660288;v-text-anchor:middle;mso-width-relative:page;mso-height-relative:page;" fillcolor="#FFFFFF" filled="t" stroked="t" coordsize="21600,21600" o:gfxdata="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FgAAAGRycy9QSwECFAAUAAAACACHTuJAKDBsbdUA&#10;AAAKAQAADwAAAAAAAAABACAAAAA4AAAAZHJzL2Rvd25yZXYueG1sUEsBAhQAFAAAAAgAh07iQPpZ&#10;04ZFAgAArwQAAA4AAAAAAAAAAQAgAAAAOgEAAGRycy9lMm9Eb2MueG1sUEsFBgAAAAAGAAYAWQEA&#10;APEFAAAAAA==&#10;">
                <v:fill on="t" focussize="0,0"/>
                <v:stroke color="#000000" miterlimit="8" joinstyle="miter" dashstyle="dash"/>
                <v:imagedata o:title=""/>
                <o:lock v:ext="edit" aspectratio="f"/>
                <v:textbox>
                  <w:txbxContent>
                    <w:p>
                      <w:pPr>
                        <w:ind w:firstLine="560"/>
                        <w:jc w:val="center"/>
                        <w:rPr>
                          <w:rFonts w:ascii="仿宋_GB2312" w:hAnsi="宋体" w:eastAsia="仿宋_GB2312"/>
                          <w:sz w:val="28"/>
                          <w:szCs w:val="28"/>
                        </w:rPr>
                      </w:pPr>
                      <w:r>
                        <w:rPr>
                          <w:rFonts w:hint="eastAsia" w:ascii="仿宋_GB2312" w:hAnsi="宋体" w:eastAsia="仿宋_GB2312"/>
                          <w:sz w:val="28"/>
                          <w:szCs w:val="28"/>
                        </w:rPr>
                        <w:t>法定代表人身份证复印件</w:t>
                      </w:r>
                    </w:p>
                    <w:p>
                      <w:pPr>
                        <w:ind w:firstLine="560"/>
                        <w:jc w:val="center"/>
                        <w:rPr>
                          <w:rFonts w:ascii="仿宋_GB2312" w:eastAsia="仿宋_GB2312"/>
                          <w:sz w:val="28"/>
                          <w:szCs w:val="28"/>
                        </w:rPr>
                      </w:pPr>
                      <w:r>
                        <w:rPr>
                          <w:rFonts w:hint="eastAsia" w:ascii="仿宋_GB2312" w:hAnsi="宋体" w:eastAsia="仿宋_GB2312"/>
                          <w:sz w:val="28"/>
                          <w:szCs w:val="28"/>
                        </w:rPr>
                        <w:t>（反面，人像面）</w:t>
                      </w:r>
                    </w:p>
                  </w:txbxContent>
                </v:textbox>
              </v:shape>
            </w:pict>
          </mc:Fallback>
        </mc:AlternateContent>
      </w:r>
      <w:r>
        <w:rPr>
          <w:rFonts w:ascii="宋体" w:hAnsi="宋体" w:cs="宋体"/>
          <w:sz w:val="32"/>
          <w:szCs w:val="32"/>
        </w:rPr>
        <mc:AlternateContent>
          <mc:Choice Requires="wps">
            <w:drawing>
              <wp:anchor distT="0" distB="0" distL="114300" distR="114300" simplePos="0" relativeHeight="251661312" behindDoc="0" locked="0" layoutInCell="1" allowOverlap="1">
                <wp:simplePos x="0" y="0"/>
                <wp:positionH relativeFrom="column">
                  <wp:posOffset>58420</wp:posOffset>
                </wp:positionH>
                <wp:positionV relativeFrom="paragraph">
                  <wp:posOffset>98425</wp:posOffset>
                </wp:positionV>
                <wp:extent cx="2541905" cy="1659255"/>
                <wp:effectExtent l="5080" t="4445" r="5715" b="12700"/>
                <wp:wrapNone/>
                <wp:docPr id="4" name="Text Box 23"/>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a:effectLst/>
                      </wps:spPr>
                      <wps:txbx>
                        <w:txbxContent>
                          <w:p>
                            <w:pPr>
                              <w:ind w:firstLine="560"/>
                              <w:jc w:val="center"/>
                              <w:rPr>
                                <w:rFonts w:ascii="仿宋_GB2312" w:hAnsi="宋体" w:eastAsia="仿宋_GB2312"/>
                                <w:sz w:val="28"/>
                                <w:szCs w:val="28"/>
                              </w:rPr>
                            </w:pPr>
                            <w:r>
                              <w:rPr>
                                <w:rFonts w:hint="eastAsia" w:ascii="仿宋_GB2312" w:hAnsi="宋体" w:eastAsia="仿宋_GB2312"/>
                                <w:sz w:val="28"/>
                                <w:szCs w:val="28"/>
                              </w:rPr>
                              <w:t>法定代表人身份证复印件</w:t>
                            </w:r>
                          </w:p>
                          <w:p>
                            <w:pPr>
                              <w:ind w:firstLine="560"/>
                              <w:jc w:val="center"/>
                              <w:rPr>
                                <w:rFonts w:ascii="仿宋_GB2312" w:eastAsia="仿宋_GB2312"/>
                                <w:sz w:val="28"/>
                                <w:szCs w:val="28"/>
                              </w:rPr>
                            </w:pPr>
                            <w:r>
                              <w:rPr>
                                <w:rFonts w:hint="eastAsia" w:ascii="仿宋_GB2312" w:hAnsi="宋体" w:eastAsia="仿宋_GB2312"/>
                                <w:sz w:val="28"/>
                                <w:szCs w:val="28"/>
                              </w:rPr>
                              <w:t>（正面，国徽面）</w:t>
                            </w:r>
                          </w:p>
                        </w:txbxContent>
                      </wps:txbx>
                      <wps:bodyPr rot="0" vert="horz" wrap="square" lIns="91440" tIns="45720" rIns="91440" bIns="45720" anchor="ctr" anchorCtr="0" upright="1">
                        <a:noAutofit/>
                      </wps:bodyPr>
                    </wps:wsp>
                  </a:graphicData>
                </a:graphic>
              </wp:anchor>
            </w:drawing>
          </mc:Choice>
          <mc:Fallback>
            <w:pict>
              <v:shape id="Text Box 23" o:spid="_x0000_s1026" o:spt="202" type="#_x0000_t202" style="position:absolute;left:0pt;margin-left:4.6pt;margin-top:7.75pt;height:130.65pt;width:200.15pt;z-index:251661312;v-text-anchor:middle;mso-width-relative:page;mso-height-relative:page;" fillcolor="#FFFFFF" filled="t" stroked="t" coordsize="21600,21600" o:gfxdata="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BYAAABkcnMvUEsBAhQAFAAAAAgAh07iQMRE213V&#10;AAAACAEAAA8AAAAAAAAAAQAgAAAAOAAAAGRycy9kb3ducmV2LnhtbFBLAQIUABQAAAAIAIdO4kBX&#10;oLDPRgIAALAEAAAOAAAAAAAAAAEAIAAAADoBAABkcnMvZTJvRG9jLnhtbFBLBQYAAAAABgAGAFkB&#10;AADyBQAAAAA=&#10;">
                <v:fill on="t" focussize="0,0"/>
                <v:stroke color="#000000" miterlimit="8" joinstyle="miter" dashstyle="dash"/>
                <v:imagedata o:title=""/>
                <o:lock v:ext="edit" aspectratio="f"/>
                <v:textbox>
                  <w:txbxContent>
                    <w:p>
                      <w:pPr>
                        <w:ind w:firstLine="560"/>
                        <w:jc w:val="center"/>
                        <w:rPr>
                          <w:rFonts w:ascii="仿宋_GB2312" w:hAnsi="宋体" w:eastAsia="仿宋_GB2312"/>
                          <w:sz w:val="28"/>
                          <w:szCs w:val="28"/>
                        </w:rPr>
                      </w:pPr>
                      <w:r>
                        <w:rPr>
                          <w:rFonts w:hint="eastAsia" w:ascii="仿宋_GB2312" w:hAnsi="宋体" w:eastAsia="仿宋_GB2312"/>
                          <w:sz w:val="28"/>
                          <w:szCs w:val="28"/>
                        </w:rPr>
                        <w:t>法定代表人身份证复印件</w:t>
                      </w:r>
                    </w:p>
                    <w:p>
                      <w:pPr>
                        <w:ind w:firstLine="560"/>
                        <w:jc w:val="center"/>
                        <w:rPr>
                          <w:rFonts w:ascii="仿宋_GB2312" w:eastAsia="仿宋_GB2312"/>
                          <w:sz w:val="28"/>
                          <w:szCs w:val="28"/>
                        </w:rPr>
                      </w:pPr>
                      <w:r>
                        <w:rPr>
                          <w:rFonts w:hint="eastAsia" w:ascii="仿宋_GB2312" w:hAnsi="宋体" w:eastAsia="仿宋_GB2312"/>
                          <w:sz w:val="28"/>
                          <w:szCs w:val="28"/>
                        </w:rPr>
                        <w:t>（正面，国徽面）</w:t>
                      </w:r>
                    </w:p>
                  </w:txbxContent>
                </v:textbox>
              </v:shape>
            </w:pict>
          </mc:Fallback>
        </mc:AlternateContent>
      </w:r>
    </w:p>
    <w:p>
      <w:pPr>
        <w:ind w:firstLine="640"/>
        <w:rPr>
          <w:sz w:val="32"/>
          <w:szCs w:val="32"/>
        </w:rPr>
      </w:pPr>
    </w:p>
    <w:p>
      <w:pPr>
        <w:ind w:firstLine="640"/>
        <w:rPr>
          <w:sz w:val="32"/>
          <w:szCs w:val="32"/>
        </w:rPr>
      </w:pPr>
    </w:p>
    <w:p>
      <w:pPr>
        <w:ind w:firstLine="640"/>
        <w:rPr>
          <w:sz w:val="32"/>
          <w:szCs w:val="32"/>
        </w:rPr>
      </w:pPr>
    </w:p>
    <w:p>
      <w:pPr>
        <w:ind w:firstLine="640"/>
        <w:rPr>
          <w:sz w:val="32"/>
          <w:szCs w:val="32"/>
        </w:rPr>
      </w:pPr>
    </w:p>
    <w:p>
      <w:pPr>
        <w:ind w:firstLine="5600" w:firstLineChars="1750"/>
        <w:rPr>
          <w:rFonts w:ascii="仿宋_GB2312" w:eastAsia="仿宋_GB2312"/>
          <w:sz w:val="32"/>
          <w:szCs w:val="32"/>
        </w:rPr>
      </w:pPr>
    </w:p>
    <w:p>
      <w:pPr>
        <w:ind w:firstLine="640"/>
        <w:jc w:val="center"/>
        <w:rPr>
          <w:rFonts w:ascii="仿宋_GB2312" w:eastAsia="仿宋_GB2312"/>
          <w:sz w:val="32"/>
          <w:szCs w:val="32"/>
        </w:rPr>
      </w:pPr>
      <w:r>
        <w:rPr>
          <w:rFonts w:hint="eastAsia" w:ascii="仿宋_GB2312" w:eastAsia="仿宋_GB2312"/>
          <w:sz w:val="32"/>
          <w:szCs w:val="32"/>
        </w:rPr>
        <w:t xml:space="preserve">                   报价</w:t>
      </w:r>
      <w:r>
        <w:rPr>
          <w:rFonts w:hint="eastAsia" w:ascii="仿宋_GB2312" w:hAnsi="宋体" w:eastAsia="仿宋_GB2312"/>
          <w:sz w:val="32"/>
          <w:szCs w:val="32"/>
        </w:rPr>
        <w:t>方</w:t>
      </w:r>
      <w:r>
        <w:rPr>
          <w:rFonts w:hint="eastAsia" w:ascii="仿宋_GB2312" w:eastAsia="仿宋_GB2312"/>
          <w:sz w:val="32"/>
          <w:szCs w:val="32"/>
        </w:rPr>
        <w:t>全称：（盖章）</w:t>
      </w:r>
    </w:p>
    <w:p>
      <w:pPr>
        <w:ind w:firstLine="640"/>
        <w:jc w:val="center"/>
        <w:rPr>
          <w:rFonts w:ascii="仿宋_GB2312" w:eastAsia="仿宋_GB2312"/>
          <w:sz w:val="32"/>
          <w:szCs w:val="32"/>
        </w:rPr>
      </w:pPr>
      <w:r>
        <w:rPr>
          <w:rFonts w:hint="eastAsia" w:ascii="仿宋_GB2312" w:eastAsia="仿宋_GB2312"/>
          <w:sz w:val="32"/>
          <w:szCs w:val="32"/>
        </w:rPr>
        <w:t xml:space="preserve">                         年  月  日</w:t>
      </w:r>
    </w:p>
    <w:p>
      <w:pPr>
        <w:ind w:firstLine="5980" w:firstLineChars="1869"/>
        <w:jc w:val="left"/>
        <w:rPr>
          <w:sz w:val="32"/>
          <w:szCs w:val="32"/>
        </w:rPr>
      </w:pPr>
    </w:p>
    <w:p>
      <w:pPr>
        <w:ind w:firstLine="3924" w:firstLineChars="1869"/>
        <w:jc w:val="left"/>
      </w:pPr>
    </w:p>
    <w:p>
      <w:pPr>
        <w:ind w:firstLine="420"/>
      </w:pPr>
    </w:p>
    <w:p>
      <w:pPr>
        <w:widowControl/>
        <w:ind w:firstLine="0" w:firstLineChars="0"/>
        <w:jc w:val="left"/>
        <w:rPr>
          <w:rFonts w:ascii="黑体" w:hAnsi="黑体" w:eastAsia="黑体"/>
          <w:sz w:val="32"/>
          <w:szCs w:val="28"/>
        </w:rPr>
      </w:pPr>
    </w:p>
    <w:p>
      <w:pPr>
        <w:widowControl/>
        <w:ind w:firstLine="0" w:firstLineChars="0"/>
        <w:jc w:val="left"/>
        <w:rPr>
          <w:rFonts w:ascii="黑体" w:hAnsi="黑体" w:eastAsia="黑体"/>
          <w:sz w:val="32"/>
          <w:szCs w:val="28"/>
        </w:rPr>
      </w:pPr>
    </w:p>
    <w:p>
      <w:pPr>
        <w:widowControl/>
        <w:ind w:firstLine="640"/>
        <w:jc w:val="left"/>
        <w:rPr>
          <w:rFonts w:ascii="黑体" w:hAnsi="黑体" w:eastAsia="黑体"/>
          <w:sz w:val="32"/>
          <w:szCs w:val="28"/>
        </w:rPr>
      </w:pPr>
      <w:r>
        <w:rPr>
          <w:rFonts w:ascii="黑体" w:hAnsi="黑体" w:eastAsia="黑体"/>
          <w:sz w:val="32"/>
          <w:szCs w:val="28"/>
        </w:rPr>
        <w:br w:type="page"/>
      </w:r>
    </w:p>
    <w:p>
      <w:pPr>
        <w:spacing w:line="560" w:lineRule="exact"/>
        <w:ind w:firstLine="0" w:firstLineChars="0"/>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ascii="方正小标宋简体" w:eastAsia="方正小标宋简体"/>
          <w:bCs/>
          <w:sz w:val="44"/>
        </w:rPr>
      </w:pPr>
      <w:r>
        <w:rPr>
          <w:rFonts w:hint="eastAsia" w:ascii="方正小标宋简体" w:eastAsia="方正小标宋简体"/>
          <w:bCs/>
          <w:sz w:val="44"/>
        </w:rPr>
        <w:t>（</w:t>
      </w:r>
      <w:r>
        <w:rPr>
          <w:rFonts w:hint="eastAsia" w:ascii="方正小标宋简体" w:eastAsia="方正小标宋简体"/>
          <w:bCs/>
          <w:sz w:val="44"/>
          <w:lang w:eastAsia="zh-CN"/>
        </w:rPr>
        <w:t>四</w:t>
      </w:r>
      <w:r>
        <w:rPr>
          <w:rFonts w:hint="eastAsia" w:ascii="方正小标宋简体" w:eastAsia="方正小标宋简体"/>
          <w:bCs/>
          <w:sz w:val="44"/>
        </w:rPr>
        <w:t>）法定代表人授权书</w:t>
      </w:r>
    </w:p>
    <w:p>
      <w:pPr>
        <w:keepNext w:val="0"/>
        <w:keepLines w:val="0"/>
        <w:pageBreakBefore w:val="0"/>
        <w:widowControl w:val="0"/>
        <w:kinsoku/>
        <w:wordWrap/>
        <w:overflowPunct/>
        <w:topLinePunct w:val="0"/>
        <w:autoSpaceDE/>
        <w:autoSpaceDN/>
        <w:bidi w:val="0"/>
        <w:adjustRightInd/>
        <w:snapToGrid/>
        <w:spacing w:line="540" w:lineRule="exact"/>
        <w:ind w:firstLine="880"/>
        <w:jc w:val="center"/>
        <w:textAlignment w:val="auto"/>
        <w:rPr>
          <w:rFonts w:eastAsia="华文中宋"/>
          <w:bCs/>
          <w:sz w:val="44"/>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kern w:val="0"/>
          <w:sz w:val="28"/>
          <w:szCs w:val="28"/>
          <w:u w:val="single"/>
        </w:rPr>
      </w:pPr>
      <w:r>
        <w:rPr>
          <w:rFonts w:hint="eastAsia" w:ascii="宋体" w:hAnsi="宋体"/>
          <w:kern w:val="0"/>
          <w:sz w:val="28"/>
          <w:szCs w:val="28"/>
          <w:u w:val="single"/>
        </w:rPr>
        <w:t>重庆某单位：</w:t>
      </w:r>
    </w:p>
    <w:p>
      <w:pPr>
        <w:keepNext w:val="0"/>
        <w:keepLines w:val="0"/>
        <w:pageBreakBefore w:val="0"/>
        <w:widowControl w:val="0"/>
        <w:kinsoku/>
        <w:wordWrap/>
        <w:overflowPunct/>
        <w:topLinePunct w:val="0"/>
        <w:autoSpaceDE/>
        <w:autoSpaceDN/>
        <w:bidi w:val="0"/>
        <w:adjustRightInd/>
        <w:snapToGrid/>
        <w:spacing w:line="540" w:lineRule="exact"/>
        <w:ind w:firstLine="596" w:firstLineChars="213"/>
        <w:textAlignment w:val="auto"/>
        <w:rPr>
          <w:sz w:val="28"/>
          <w:szCs w:val="28"/>
        </w:rPr>
      </w:pPr>
      <w:r>
        <w:rPr>
          <w:rFonts w:hint="eastAsia"/>
          <w:sz w:val="28"/>
          <w:szCs w:val="28"/>
          <w:u w:val="single"/>
        </w:rPr>
        <w:t>（</w:t>
      </w:r>
      <w:r>
        <w:rPr>
          <w:rFonts w:hint="eastAsia"/>
          <w:sz w:val="28"/>
          <w:szCs w:val="28"/>
          <w:u w:val="single"/>
          <w:lang w:eastAsia="zh-CN"/>
        </w:rPr>
        <w:t>报价</w:t>
      </w:r>
      <w:r>
        <w:rPr>
          <w:rFonts w:hint="eastAsia"/>
          <w:sz w:val="28"/>
          <w:szCs w:val="28"/>
          <w:u w:val="single"/>
        </w:rPr>
        <w:t>供应商全称）</w:t>
      </w:r>
      <w:r>
        <w:rPr>
          <w:rFonts w:hint="eastAsia"/>
          <w:sz w:val="28"/>
          <w:szCs w:val="28"/>
        </w:rPr>
        <w:t>法定代表人</w:t>
      </w:r>
      <w:r>
        <w:rPr>
          <w:rFonts w:hint="eastAsia"/>
          <w:sz w:val="28"/>
          <w:szCs w:val="28"/>
          <w:u w:val="single"/>
        </w:rPr>
        <w:t>（姓名、职务）</w:t>
      </w:r>
      <w:r>
        <w:rPr>
          <w:rFonts w:hint="eastAsia"/>
          <w:sz w:val="28"/>
          <w:szCs w:val="28"/>
        </w:rPr>
        <w:t>授权</w:t>
      </w:r>
      <w:r>
        <w:rPr>
          <w:rFonts w:hint="eastAsia"/>
          <w:sz w:val="28"/>
          <w:szCs w:val="28"/>
          <w:u w:val="single"/>
        </w:rPr>
        <w:t>（授权代表姓名、职务）</w:t>
      </w:r>
      <w:r>
        <w:rPr>
          <w:rFonts w:hint="eastAsia"/>
          <w:sz w:val="28"/>
          <w:szCs w:val="28"/>
        </w:rPr>
        <w:t>为全权代表，参加贵部组织的项目编号为</w:t>
      </w:r>
      <w:r>
        <w:rPr>
          <w:rFonts w:hint="eastAsia"/>
          <w:sz w:val="28"/>
          <w:szCs w:val="28"/>
          <w:u w:val="single"/>
        </w:rPr>
        <w:t>（项目编号）</w:t>
      </w:r>
      <w:r>
        <w:rPr>
          <w:rFonts w:hint="eastAsia"/>
          <w:sz w:val="28"/>
          <w:szCs w:val="28"/>
        </w:rPr>
        <w:t>的</w:t>
      </w:r>
      <w:r>
        <w:rPr>
          <w:rFonts w:hint="eastAsia"/>
          <w:sz w:val="28"/>
          <w:szCs w:val="28"/>
          <w:u w:val="single"/>
        </w:rPr>
        <w:t>（项目名称）</w:t>
      </w:r>
      <w:r>
        <w:rPr>
          <w:rFonts w:hint="eastAsia"/>
          <w:sz w:val="28"/>
          <w:szCs w:val="28"/>
        </w:rPr>
        <w:t>采购活动，全权处理采购活动中的一切事宜。</w:t>
      </w:r>
    </w:p>
    <w:p>
      <w:pPr>
        <w:keepNext w:val="0"/>
        <w:keepLines w:val="0"/>
        <w:pageBreakBefore w:val="0"/>
        <w:widowControl w:val="0"/>
        <w:kinsoku/>
        <w:wordWrap/>
        <w:overflowPunct/>
        <w:topLinePunct w:val="0"/>
        <w:autoSpaceDE/>
        <w:autoSpaceDN/>
        <w:bidi w:val="0"/>
        <w:adjustRightInd/>
        <w:snapToGrid/>
        <w:spacing w:line="540" w:lineRule="exact"/>
        <w:ind w:firstLine="600"/>
        <w:textAlignment w:val="auto"/>
        <w:rPr>
          <w:sz w:val="28"/>
          <w:szCs w:val="28"/>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sz w:val="28"/>
          <w:szCs w:val="28"/>
        </w:rPr>
      </w:pPr>
      <w:r>
        <w:rPr>
          <w:sz w:val="28"/>
          <w:szCs w:val="28"/>
        </w:rPr>
        <w:t xml:space="preserve">    </w:t>
      </w:r>
      <w:r>
        <w:rPr>
          <w:rFonts w:hint="eastAsia"/>
          <w:sz w:val="28"/>
          <w:szCs w:val="28"/>
          <w:lang w:eastAsia="zh-CN"/>
        </w:rPr>
        <w:t>报价</w:t>
      </w:r>
      <w:r>
        <w:rPr>
          <w:rFonts w:hint="eastAsia"/>
          <w:sz w:val="28"/>
          <w:szCs w:val="28"/>
        </w:rPr>
        <w:t>供应商全称：（盖章）</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sz w:val="28"/>
          <w:szCs w:val="28"/>
        </w:rPr>
      </w:pPr>
      <w:r>
        <w:rPr>
          <w:rFonts w:hint="eastAsia"/>
          <w:sz w:val="28"/>
          <w:szCs w:val="28"/>
        </w:rPr>
        <w:t xml:space="preserve"> </w:t>
      </w:r>
      <w:r>
        <w:rPr>
          <w:sz w:val="28"/>
          <w:szCs w:val="28"/>
        </w:rPr>
        <w:t xml:space="preserve"> </w:t>
      </w:r>
      <w:r>
        <w:rPr>
          <w:b/>
          <w:bCs/>
          <w:sz w:val="28"/>
          <w:szCs w:val="28"/>
        </w:rPr>
        <w:t xml:space="preserve">  </w:t>
      </w:r>
      <w:r>
        <w:rPr>
          <w:rFonts w:hint="eastAsia"/>
          <w:b/>
          <w:bCs/>
          <w:sz w:val="28"/>
          <w:szCs w:val="28"/>
        </w:rPr>
        <w:t>法定代表人：（签字）</w:t>
      </w:r>
    </w:p>
    <w:p>
      <w:pPr>
        <w:keepNext w:val="0"/>
        <w:keepLines w:val="0"/>
        <w:pageBreakBefore w:val="0"/>
        <w:widowControl w:val="0"/>
        <w:kinsoku/>
        <w:wordWrap/>
        <w:overflowPunct/>
        <w:topLinePunct w:val="0"/>
        <w:autoSpaceDE/>
        <w:autoSpaceDN/>
        <w:bidi w:val="0"/>
        <w:adjustRightInd/>
        <w:snapToGrid/>
        <w:spacing w:line="540" w:lineRule="exact"/>
        <w:ind w:right="1120" w:firstLine="2520" w:firstLineChars="900"/>
        <w:textAlignment w:val="auto"/>
        <w:rPr>
          <w:sz w:val="28"/>
          <w:szCs w:val="28"/>
        </w:rPr>
      </w:pPr>
      <w:r>
        <w:rPr>
          <w:sz w:val="28"/>
          <w:szCs w:val="28"/>
        </w:rPr>
        <w:t xml:space="preserve">           </w:t>
      </w:r>
      <w:r>
        <w:rPr>
          <w:rFonts w:hint="eastAsia"/>
          <w:sz w:val="28"/>
          <w:szCs w:val="28"/>
        </w:rPr>
        <w:t xml:space="preserve">      </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sz w:val="28"/>
          <w:szCs w:val="28"/>
        </w:rPr>
      </w:pPr>
      <w:r>
        <w:rPr>
          <w:rFonts w:hint="eastAsia"/>
          <w:sz w:val="28"/>
          <w:szCs w:val="28"/>
        </w:rPr>
        <w:t>附：</w:t>
      </w:r>
    </w:p>
    <w:p>
      <w:pPr>
        <w:keepNext w:val="0"/>
        <w:keepLines w:val="0"/>
        <w:pageBreakBefore w:val="0"/>
        <w:widowControl w:val="0"/>
        <w:kinsoku/>
        <w:wordWrap/>
        <w:overflowPunct/>
        <w:topLinePunct w:val="0"/>
        <w:autoSpaceDE/>
        <w:autoSpaceDN/>
        <w:bidi w:val="0"/>
        <w:adjustRightInd/>
        <w:snapToGrid/>
        <w:spacing w:line="540" w:lineRule="exact"/>
        <w:ind w:firstLine="573"/>
        <w:textAlignment w:val="auto"/>
        <w:rPr>
          <w:sz w:val="28"/>
          <w:szCs w:val="28"/>
        </w:rPr>
      </w:pPr>
      <w:r>
        <w:rPr>
          <w:rFonts w:hint="eastAsia"/>
          <w:sz w:val="28"/>
          <w:szCs w:val="28"/>
        </w:rPr>
        <w:t>授权代表姓名：</w:t>
      </w:r>
      <w:r>
        <w:rPr>
          <w:sz w:val="28"/>
          <w:szCs w:val="28"/>
          <w:u w:val="single"/>
        </w:rPr>
        <w:t xml:space="preserve">         </w:t>
      </w:r>
      <w:r>
        <w:rPr>
          <w:sz w:val="28"/>
          <w:szCs w:val="28"/>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73"/>
        <w:textAlignment w:val="auto"/>
        <w:rPr>
          <w:sz w:val="28"/>
          <w:szCs w:val="28"/>
        </w:rPr>
      </w:pPr>
      <w:r>
        <w:rPr>
          <w:rFonts w:hint="eastAsia"/>
          <w:sz w:val="28"/>
          <w:szCs w:val="28"/>
        </w:rPr>
        <w:t>职</w:t>
      </w:r>
      <w:r>
        <w:rPr>
          <w:sz w:val="28"/>
          <w:szCs w:val="28"/>
        </w:rPr>
        <w:t xml:space="preserve">    </w:t>
      </w:r>
      <w:r>
        <w:rPr>
          <w:rFonts w:hint="eastAsia"/>
          <w:sz w:val="28"/>
          <w:szCs w:val="28"/>
        </w:rPr>
        <w:t>务：</w:t>
      </w:r>
      <w:r>
        <w:rPr>
          <w:sz w:val="28"/>
          <w:szCs w:val="28"/>
          <w:u w:val="single"/>
        </w:rPr>
        <w:t xml:space="preserve">             </w:t>
      </w:r>
      <w:r>
        <w:rPr>
          <w:sz w:val="28"/>
          <w:szCs w:val="28"/>
        </w:rPr>
        <w:t xml:space="preserve">         </w:t>
      </w:r>
      <w:r>
        <w:rPr>
          <w:rFonts w:hint="eastAsia"/>
          <w:sz w:val="28"/>
          <w:szCs w:val="28"/>
        </w:rPr>
        <w:t>移动电话：</w:t>
      </w:r>
      <w:r>
        <w:rPr>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73"/>
        <w:textAlignment w:val="auto"/>
        <w:rPr>
          <w:sz w:val="28"/>
          <w:szCs w:val="28"/>
        </w:rPr>
      </w:pPr>
      <w:r>
        <w:rPr>
          <w:rFonts w:hint="eastAsia"/>
          <w:sz w:val="28"/>
          <w:szCs w:val="28"/>
        </w:rPr>
        <w:t>传</w:t>
      </w:r>
      <w:r>
        <w:rPr>
          <w:sz w:val="28"/>
          <w:szCs w:val="28"/>
        </w:rPr>
        <w:t xml:space="preserve">    </w:t>
      </w:r>
      <w:r>
        <w:rPr>
          <w:rFonts w:hint="eastAsia"/>
          <w:sz w:val="28"/>
          <w:szCs w:val="28"/>
        </w:rPr>
        <w:t>真：</w:t>
      </w:r>
      <w:r>
        <w:rPr>
          <w:sz w:val="28"/>
          <w:szCs w:val="28"/>
          <w:u w:val="single"/>
        </w:rPr>
        <w:t xml:space="preserve">             </w:t>
      </w:r>
      <w:r>
        <w:rPr>
          <w:sz w:val="28"/>
          <w:szCs w:val="28"/>
        </w:rPr>
        <w:t xml:space="preserve">         </w:t>
      </w:r>
      <w:r>
        <w:rPr>
          <w:rFonts w:hint="eastAsia"/>
          <w:sz w:val="28"/>
          <w:szCs w:val="28"/>
        </w:rPr>
        <w:t>邮</w:t>
      </w:r>
      <w:r>
        <w:rPr>
          <w:sz w:val="28"/>
          <w:szCs w:val="28"/>
        </w:rPr>
        <w:t xml:space="preserve">    </w:t>
      </w:r>
      <w:r>
        <w:rPr>
          <w:rFonts w:hint="eastAsia"/>
          <w:sz w:val="28"/>
          <w:szCs w:val="28"/>
        </w:rPr>
        <w:t>编：</w:t>
      </w:r>
      <w:r>
        <w:rPr>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73"/>
        <w:textAlignment w:val="auto"/>
        <w:rPr>
          <w:sz w:val="28"/>
          <w:szCs w:val="28"/>
        </w:rPr>
      </w:pPr>
      <w:r>
        <w:rPr>
          <w:rFonts w:hint="eastAsia"/>
          <w:sz w:val="28"/>
          <w:szCs w:val="28"/>
        </w:rPr>
        <w:t>通讯地址：</w:t>
      </w:r>
      <w:r>
        <w:rPr>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73"/>
        <w:textAlignment w:val="auto"/>
      </w:pPr>
      <w:r>
        <mc:AlternateContent>
          <mc:Choice Requires="wps">
            <w:drawing>
              <wp:anchor distT="0" distB="0" distL="114300" distR="114300" simplePos="0" relativeHeight="251663360" behindDoc="0" locked="0" layoutInCell="1" allowOverlap="1">
                <wp:simplePos x="0" y="0"/>
                <wp:positionH relativeFrom="column">
                  <wp:posOffset>2877820</wp:posOffset>
                </wp:positionH>
                <wp:positionV relativeFrom="paragraph">
                  <wp:posOffset>115570</wp:posOffset>
                </wp:positionV>
                <wp:extent cx="2240915" cy="1086485"/>
                <wp:effectExtent l="4445" t="4445" r="21590" b="1397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086485"/>
                        </a:xfrm>
                        <a:prstGeom prst="rect">
                          <a:avLst/>
                        </a:prstGeom>
                        <a:solidFill>
                          <a:srgbClr val="FFFFFF"/>
                        </a:solidFill>
                        <a:ln w="9525">
                          <a:solidFill>
                            <a:srgbClr val="000000"/>
                          </a:solidFill>
                          <a:prstDash val="dash"/>
                          <a:miter lim="800000"/>
                        </a:ln>
                        <a:effectLst/>
                      </wps:spPr>
                      <wps:txbx>
                        <w:txbxContent>
                          <w:p>
                            <w:pPr>
                              <w:ind w:left="0" w:leftChars="0" w:firstLine="280" w:firstLineChars="100"/>
                              <w:jc w:val="both"/>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6pt;margin-top:9.1pt;height:85.55pt;width:176.45pt;z-index:251663360;v-text-anchor:middle;mso-width-relative:page;mso-height-relative:page;" fillcolor="#FFFFFF" filled="t" stroked="t" coordsize="21600,21600" o:gfxdata="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WAAAAZHJzL1BLAQIU&#10;ABQAAAAIAIdO4kAeNkdJ1gAAAAoBAAAPAAAAAAAAAAEAIAAAADgAAABkcnMvZG93bnJldi54bWxQ&#10;SwECFAAUAAAACACHTuJAffCwPlUCAACwBAAADgAAAAAAAAABACAAAAA7AQAAZHJzL2Uyb0RvYy54&#10;bWxQSwUGAAAAAAYABgBZAQAAAgYAAAAA&#10;">
                <v:fill on="t" focussize="0,0"/>
                <v:stroke color="#000000" miterlimit="8" joinstyle="miter" dashstyle="dash"/>
                <v:imagedata o:title=""/>
                <o:lock v:ext="edit" aspectratio="f"/>
                <v:textbox>
                  <w:txbxContent>
                    <w:p>
                      <w:pPr>
                        <w:ind w:left="0" w:leftChars="0" w:firstLine="280" w:firstLineChars="100"/>
                        <w:jc w:val="both"/>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392430</wp:posOffset>
                </wp:positionH>
                <wp:positionV relativeFrom="paragraph">
                  <wp:posOffset>121285</wp:posOffset>
                </wp:positionV>
                <wp:extent cx="2240915" cy="1081405"/>
                <wp:effectExtent l="4445" t="4445" r="21590" b="190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a:effectLst/>
                      </wps:spPr>
                      <wps:txbx>
                        <w:txbxContent>
                          <w:p>
                            <w:pPr>
                              <w:ind w:left="0" w:leftChars="0" w:firstLine="280" w:firstLineChars="100"/>
                              <w:jc w:val="both"/>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9pt;margin-top:9.55pt;height:85.15pt;width:176.45pt;z-index:251662336;v-text-anchor:middle;mso-width-relative:page;mso-height-relative:page;" fillcolor="#FFFFFF" filled="t" stroked="t" coordsize="21600,21600" o:gfxdata="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FgAAAGRycy9QSwECFAAU&#10;AAAACACHTuJACaF/3NUAAAAJAQAADwAAAAAAAAABACAAAAA4AAAAZHJzL2Rvd25yZXYueG1sUEsB&#10;AhQAFAAAAAgAh07iQIFlU5lUAgAAsAQAAA4AAAAAAAAAAQAgAAAAOgEAAGRycy9lMm9Eb2MueG1s&#10;UEsFBgAAAAAGAAYAWQEAAAAGAAAAAA==&#10;">
                <v:fill on="t" focussize="0,0"/>
                <v:stroke color="#000000" miterlimit="8" joinstyle="miter" dashstyle="dash"/>
                <v:imagedata o:title=""/>
                <o:lock v:ext="edit" aspectratio="f"/>
                <v:textbox>
                  <w:txbxContent>
                    <w:p>
                      <w:pPr>
                        <w:ind w:left="0" w:leftChars="0" w:firstLine="280" w:firstLineChars="100"/>
                        <w:jc w:val="both"/>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40" w:lineRule="exact"/>
        <w:ind w:firstLine="573"/>
        <w:textAlignment w:val="auto"/>
      </w:pPr>
    </w:p>
    <w:p>
      <w:pPr>
        <w:keepNext w:val="0"/>
        <w:keepLines w:val="0"/>
        <w:pageBreakBefore w:val="0"/>
        <w:widowControl w:val="0"/>
        <w:kinsoku/>
        <w:wordWrap/>
        <w:overflowPunct/>
        <w:topLinePunct w:val="0"/>
        <w:autoSpaceDE/>
        <w:autoSpaceDN/>
        <w:bidi w:val="0"/>
        <w:adjustRightInd/>
        <w:snapToGrid/>
        <w:spacing w:line="540" w:lineRule="exact"/>
        <w:ind w:firstLine="573"/>
        <w:textAlignment w:val="auto"/>
      </w:pPr>
    </w:p>
    <w:p>
      <w:pPr>
        <w:keepNext w:val="0"/>
        <w:keepLines w:val="0"/>
        <w:pageBreakBefore w:val="0"/>
        <w:widowControl w:val="0"/>
        <w:kinsoku/>
        <w:wordWrap/>
        <w:overflowPunct/>
        <w:topLinePunct w:val="0"/>
        <w:autoSpaceDE/>
        <w:autoSpaceDN/>
        <w:bidi w:val="0"/>
        <w:adjustRightInd/>
        <w:snapToGrid/>
        <w:spacing w:line="540" w:lineRule="exact"/>
        <w:ind w:firstLine="420" w:firstLineChars="150"/>
        <w:textAlignment w:val="auto"/>
        <w:rPr>
          <w:sz w:val="28"/>
          <w:szCs w:val="28"/>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sz w:val="28"/>
          <w:szCs w:val="28"/>
        </w:rPr>
      </w:pPr>
      <w:r>
        <w:rPr>
          <w:rFonts w:hint="eastAsia"/>
          <w:sz w:val="28"/>
          <w:szCs w:val="28"/>
        </w:rPr>
        <w:t>身份证关键信息应当清晰可辨，否则</w:t>
      </w:r>
      <w:r>
        <w:rPr>
          <w:rFonts w:hint="eastAsia"/>
          <w:bCs/>
          <w:sz w:val="28"/>
          <w:szCs w:val="28"/>
        </w:rPr>
        <w:t>视为无效</w:t>
      </w:r>
      <w:r>
        <w:rPr>
          <w:rFonts w:hint="eastAsia"/>
          <w:sz w:val="28"/>
          <w:szCs w:val="28"/>
          <w:lang w:eastAsia="zh-CN"/>
        </w:rPr>
        <w:t>报价</w:t>
      </w:r>
      <w:r>
        <w:rPr>
          <w:rFonts w:hint="eastAsia"/>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573"/>
        <w:textAlignment w:val="auto"/>
        <w:rPr>
          <w:rFonts w:ascii="黑体" w:hAnsi="黑体" w:eastAsia="黑体"/>
          <w:b/>
          <w:bCs w:val="0"/>
          <w:color w:val="FF0000"/>
          <w:sz w:val="24"/>
          <w:highlight w:val="none"/>
        </w:rPr>
      </w:pPr>
      <w:r>
        <w:rPr>
          <w:rFonts w:hint="eastAsia" w:ascii="黑体" w:hAnsi="黑体" w:eastAsia="黑体"/>
          <w:b/>
          <w:bCs w:val="0"/>
          <w:color w:val="FF0000"/>
          <w:sz w:val="28"/>
          <w:highlight w:val="none"/>
        </w:rPr>
        <w:t>注：</w:t>
      </w:r>
      <w:r>
        <w:rPr>
          <w:rFonts w:hint="eastAsia" w:ascii="黑体" w:hAnsi="黑体" w:eastAsia="黑体" w:cs="宋体"/>
          <w:b/>
          <w:bCs w:val="0"/>
          <w:color w:val="FF0000"/>
          <w:sz w:val="28"/>
          <w:szCs w:val="28"/>
          <w:highlight w:val="none"/>
        </w:rPr>
        <w:t>授权书后应当</w:t>
      </w:r>
      <w:r>
        <w:rPr>
          <w:rFonts w:hint="eastAsia" w:ascii="黑体" w:hAnsi="黑体" w:eastAsia="黑体"/>
          <w:b/>
          <w:bCs w:val="0"/>
          <w:color w:val="FF0000"/>
          <w:sz w:val="28"/>
          <w:highlight w:val="none"/>
        </w:rPr>
        <w:t>附授权代表在</w:t>
      </w:r>
      <w:r>
        <w:rPr>
          <w:rFonts w:hint="eastAsia" w:ascii="黑体" w:hAnsi="黑体" w:eastAsia="黑体"/>
          <w:b/>
          <w:bCs w:val="0"/>
          <w:color w:val="FF0000"/>
          <w:sz w:val="28"/>
          <w:highlight w:val="none"/>
          <w:lang w:eastAsia="zh-CN"/>
        </w:rPr>
        <w:t>报价</w:t>
      </w:r>
      <w:r>
        <w:rPr>
          <w:rFonts w:hint="eastAsia" w:ascii="黑体" w:hAnsi="黑体" w:eastAsia="黑体"/>
          <w:b/>
          <w:bCs w:val="0"/>
          <w:color w:val="FF0000"/>
          <w:sz w:val="28"/>
          <w:highlight w:val="none"/>
        </w:rPr>
        <w:t>前4个月内（不含</w:t>
      </w:r>
      <w:r>
        <w:rPr>
          <w:rFonts w:hint="eastAsia" w:ascii="黑体" w:hAnsi="黑体" w:eastAsia="黑体"/>
          <w:b/>
          <w:bCs w:val="0"/>
          <w:color w:val="FF0000"/>
          <w:sz w:val="28"/>
          <w:highlight w:val="none"/>
          <w:lang w:eastAsia="zh-CN"/>
        </w:rPr>
        <w:t>报价</w:t>
      </w:r>
      <w:r>
        <w:rPr>
          <w:rFonts w:hint="eastAsia" w:ascii="黑体" w:hAnsi="黑体" w:eastAsia="黑体"/>
          <w:b/>
          <w:bCs w:val="0"/>
          <w:color w:val="FF0000"/>
          <w:sz w:val="28"/>
          <w:highlight w:val="none"/>
        </w:rPr>
        <w:t>当月）连续3个月由</w:t>
      </w:r>
      <w:r>
        <w:rPr>
          <w:rFonts w:hint="eastAsia" w:ascii="黑体" w:hAnsi="黑体" w:eastAsia="黑体"/>
          <w:b/>
          <w:bCs w:val="0"/>
          <w:color w:val="FF0000"/>
          <w:sz w:val="28"/>
          <w:highlight w:val="none"/>
          <w:lang w:eastAsia="zh-CN"/>
        </w:rPr>
        <w:t>报价供应商</w:t>
      </w:r>
      <w:r>
        <w:rPr>
          <w:rFonts w:hint="eastAsia" w:ascii="黑体" w:hAnsi="黑体" w:eastAsia="黑体"/>
          <w:b/>
          <w:bCs w:val="0"/>
          <w:color w:val="FF0000"/>
          <w:sz w:val="28"/>
          <w:highlight w:val="none"/>
        </w:rPr>
        <w:t>缴纳</w:t>
      </w:r>
      <w:r>
        <w:rPr>
          <w:rFonts w:hint="eastAsia" w:ascii="黑体" w:hAnsi="黑体" w:eastAsia="黑体"/>
          <w:b/>
          <w:bCs w:val="0"/>
          <w:color w:val="FF0000"/>
          <w:sz w:val="28"/>
          <w:highlight w:val="none"/>
          <w:lang w:eastAsia="zh-CN"/>
        </w:rPr>
        <w:t>的</w:t>
      </w:r>
      <w:r>
        <w:rPr>
          <w:rFonts w:hint="eastAsia" w:ascii="黑体" w:hAnsi="黑体" w:eastAsia="黑体"/>
          <w:b/>
          <w:bCs w:val="0"/>
          <w:color w:val="FF0000"/>
          <w:sz w:val="28"/>
          <w:highlight w:val="none"/>
        </w:rPr>
        <w:t>社保证明材料。</w:t>
      </w:r>
    </w:p>
    <w:p>
      <w:pPr>
        <w:rPr>
          <w:rFonts w:hint="eastAsia" w:ascii="黑体" w:hAnsi="黑体" w:eastAsia="黑体"/>
          <w:sz w:val="32"/>
          <w:szCs w:val="32"/>
        </w:rPr>
      </w:pPr>
      <w:r>
        <w:rPr>
          <w:rFonts w:hint="eastAsia" w:ascii="黑体" w:hAnsi="黑体" w:eastAsia="黑体"/>
          <w:sz w:val="32"/>
          <w:szCs w:val="32"/>
        </w:rPr>
        <w:br w:type="page"/>
      </w:r>
    </w:p>
    <w:p>
      <w:pPr>
        <w:rPr>
          <w:rFonts w:hint="eastAsia" w:ascii="方正小标宋简体" w:eastAsia="方正小标宋简体"/>
          <w:bCs/>
          <w:sz w:val="44"/>
          <w:lang w:val="zh-CN" w:eastAsia="zh-CN"/>
        </w:rPr>
      </w:pPr>
      <w:r>
        <w:rPr>
          <w:rFonts w:hint="eastAsia" w:ascii="黑体" w:hAnsi="黑体" w:eastAsia="黑体"/>
          <w:sz w:val="32"/>
          <w:szCs w:val="32"/>
        </w:rPr>
        <w:t>附件</w:t>
      </w:r>
      <w:r>
        <w:rPr>
          <w:rFonts w:hint="eastAsia" w:ascii="黑体" w:hAnsi="黑体" w:eastAsia="黑体"/>
          <w:sz w:val="32"/>
          <w:szCs w:val="32"/>
          <w:lang w:val="en-US" w:eastAsia="zh-CN"/>
        </w:rPr>
        <w:t>4</w:t>
      </w:r>
    </w:p>
    <w:p>
      <w:pPr>
        <w:widowControl/>
        <w:numPr>
          <w:ilvl w:val="0"/>
          <w:numId w:val="0"/>
        </w:numPr>
        <w:jc w:val="center"/>
        <w:rPr>
          <w:rFonts w:hint="eastAsia" w:ascii="方正小标宋简体" w:eastAsia="方正小标宋简体"/>
          <w:bCs/>
          <w:sz w:val="44"/>
          <w:lang w:val="en-US" w:eastAsia="zh-CN"/>
        </w:rPr>
      </w:pPr>
      <w:r>
        <w:rPr>
          <w:rFonts w:hint="eastAsia" w:ascii="方正小标宋简体" w:eastAsia="方正小标宋简体"/>
          <w:bCs/>
          <w:sz w:val="44"/>
          <w:lang w:val="zh-CN" w:eastAsia="zh-CN"/>
        </w:rPr>
        <w:t>（五）供应商承诺声明</w:t>
      </w:r>
    </w:p>
    <w:p>
      <w:pPr>
        <w:keepNext w:val="0"/>
        <w:keepLines w:val="0"/>
        <w:pageBreakBefore w:val="0"/>
        <w:tabs>
          <w:tab w:val="left" w:pos="771"/>
        </w:tabs>
        <w:kinsoku/>
        <w:wordWrap/>
        <w:overflowPunct/>
        <w:topLinePunct w:val="0"/>
        <w:bidi w:val="0"/>
        <w:snapToGrid/>
        <w:spacing w:line="500" w:lineRule="exact"/>
        <w:textAlignment w:val="auto"/>
        <w:rPr>
          <w:rFonts w:ascii="宋体" w:hAnsi="宋体"/>
          <w:bCs/>
          <w:sz w:val="28"/>
          <w:szCs w:val="28"/>
          <w:u w:val="single"/>
        </w:rPr>
      </w:pPr>
    </w:p>
    <w:p>
      <w:pPr>
        <w:keepNext w:val="0"/>
        <w:keepLines w:val="0"/>
        <w:pageBreakBefore w:val="0"/>
        <w:tabs>
          <w:tab w:val="left" w:pos="771"/>
        </w:tabs>
        <w:kinsoku/>
        <w:wordWrap/>
        <w:overflowPunct/>
        <w:topLinePunct w:val="0"/>
        <w:bidi w:val="0"/>
        <w:snapToGrid/>
        <w:spacing w:line="500" w:lineRule="exact"/>
        <w:textAlignment w:val="auto"/>
        <w:rPr>
          <w:rFonts w:ascii="宋体" w:hAnsi="宋体"/>
          <w:bCs/>
          <w:sz w:val="28"/>
          <w:szCs w:val="28"/>
          <w:u w:val="single"/>
        </w:rPr>
      </w:pPr>
      <w:r>
        <w:rPr>
          <w:rFonts w:hint="eastAsia" w:ascii="宋体" w:hAnsi="宋体"/>
          <w:bCs/>
          <w:sz w:val="28"/>
          <w:szCs w:val="28"/>
          <w:u w:val="single"/>
        </w:rPr>
        <w:t>重庆某单位</w:t>
      </w:r>
      <w:r>
        <w:rPr>
          <w:rFonts w:ascii="宋体" w:hAnsi="宋体"/>
          <w:bCs/>
          <w:sz w:val="28"/>
          <w:szCs w:val="28"/>
          <w:u w:val="single"/>
        </w:rPr>
        <w:t>：</w:t>
      </w:r>
    </w:p>
    <w:p>
      <w:pPr>
        <w:keepNext w:val="0"/>
        <w:keepLines w:val="0"/>
        <w:pageBreakBefore w:val="0"/>
        <w:tabs>
          <w:tab w:val="left" w:pos="771"/>
        </w:tabs>
        <w:kinsoku/>
        <w:wordWrap/>
        <w:overflowPunct/>
        <w:topLinePunct w:val="0"/>
        <w:bidi w:val="0"/>
        <w:snapToGrid/>
        <w:spacing w:line="500" w:lineRule="exact"/>
        <w:ind w:firstLine="560" w:firstLineChars="200"/>
        <w:textAlignment w:val="auto"/>
        <w:rPr>
          <w:rFonts w:hint="eastAsia"/>
          <w:bCs/>
          <w:sz w:val="28"/>
          <w:szCs w:val="28"/>
          <w:u w:val="single"/>
        </w:rPr>
      </w:pPr>
      <w:r>
        <w:rPr>
          <w:rFonts w:hint="eastAsia" w:ascii="宋体" w:hAnsi="宋体"/>
          <w:bCs/>
          <w:sz w:val="28"/>
          <w:szCs w:val="28"/>
        </w:rPr>
        <w:t>我单位自愿参加</w:t>
      </w:r>
      <w:r>
        <w:rPr>
          <w:rFonts w:hint="eastAsia"/>
          <w:bCs/>
          <w:sz w:val="28"/>
          <w:szCs w:val="28"/>
        </w:rPr>
        <w:t>贵部组织的</w:t>
      </w:r>
      <w:r>
        <w:rPr>
          <w:rFonts w:hint="eastAsia"/>
          <w:bCs/>
          <w:sz w:val="28"/>
          <w:szCs w:val="28"/>
          <w:u w:val="single"/>
          <w:lang w:eastAsia="zh-CN"/>
        </w:rPr>
        <w:t>某单位除四害项目（2025-JWCQXJ-F9004）</w:t>
      </w:r>
      <w:r>
        <w:rPr>
          <w:rFonts w:hint="eastAsia"/>
          <w:bCs/>
          <w:sz w:val="28"/>
          <w:szCs w:val="28"/>
          <w:u w:val="none"/>
        </w:rPr>
        <w:t>采购活动，承诺声明如下：</w:t>
      </w:r>
    </w:p>
    <w:p>
      <w:pPr>
        <w:keepNext w:val="0"/>
        <w:keepLines w:val="0"/>
        <w:pageBreakBefore w:val="0"/>
        <w:tabs>
          <w:tab w:val="left" w:pos="771"/>
        </w:tabs>
        <w:kinsoku/>
        <w:wordWrap/>
        <w:overflowPunct/>
        <w:topLinePunct w:val="0"/>
        <w:bidi w:val="0"/>
        <w:snapToGrid/>
        <w:spacing w:line="500" w:lineRule="exact"/>
        <w:ind w:firstLine="560" w:firstLineChars="200"/>
        <w:textAlignment w:val="auto"/>
        <w:rPr>
          <w:rFonts w:ascii="黑体" w:hAnsi="黑体" w:eastAsia="黑体"/>
          <w:bCs/>
          <w:sz w:val="28"/>
          <w:szCs w:val="28"/>
        </w:rPr>
      </w:pPr>
      <w:r>
        <w:rPr>
          <w:rFonts w:hint="eastAsia" w:ascii="黑体" w:hAnsi="黑体" w:eastAsia="黑体"/>
          <w:bCs/>
          <w:sz w:val="28"/>
          <w:szCs w:val="28"/>
        </w:rPr>
        <w:t>一、供应商诚信承诺</w:t>
      </w:r>
    </w:p>
    <w:p>
      <w:pPr>
        <w:keepNext w:val="0"/>
        <w:keepLines w:val="0"/>
        <w:pageBreakBefore w:val="0"/>
        <w:tabs>
          <w:tab w:val="left" w:pos="771"/>
        </w:tabs>
        <w:kinsoku/>
        <w:wordWrap/>
        <w:overflowPunct/>
        <w:topLinePunct w:val="0"/>
        <w:bidi w:val="0"/>
        <w:snapToGrid/>
        <w:spacing w:line="500" w:lineRule="exact"/>
        <w:ind w:firstLine="560" w:firstLineChars="200"/>
        <w:textAlignment w:val="auto"/>
        <w:rPr>
          <w:rFonts w:ascii="宋体" w:hAnsi="宋体"/>
          <w:bCs/>
          <w:sz w:val="28"/>
          <w:szCs w:val="28"/>
        </w:rPr>
      </w:pPr>
      <w:r>
        <w:rPr>
          <w:rFonts w:ascii="宋体" w:hAnsi="宋体"/>
          <w:bCs/>
          <w:sz w:val="28"/>
          <w:szCs w:val="28"/>
        </w:rPr>
        <w:t>1.如实编写</w:t>
      </w:r>
      <w:r>
        <w:rPr>
          <w:rFonts w:hint="eastAsia" w:ascii="宋体" w:hAnsi="宋体"/>
          <w:bCs/>
          <w:sz w:val="28"/>
          <w:szCs w:val="28"/>
        </w:rPr>
        <w:t>报价文件，对报价文件中提供的文件材料、图片影像、财务数据、资产情况及相应证明等材料的真实性、完整性、准确性，承担相应的法律责任。</w:t>
      </w:r>
    </w:p>
    <w:p>
      <w:pPr>
        <w:keepNext w:val="0"/>
        <w:keepLines w:val="0"/>
        <w:pageBreakBefore w:val="0"/>
        <w:widowControl/>
        <w:kinsoku/>
        <w:wordWrap/>
        <w:overflowPunct/>
        <w:topLinePunct w:val="0"/>
        <w:bidi w:val="0"/>
        <w:snapToGrid/>
        <w:spacing w:line="500" w:lineRule="exact"/>
        <w:ind w:firstLine="560" w:firstLineChars="200"/>
        <w:textAlignment w:val="auto"/>
        <w:rPr>
          <w:rFonts w:ascii="宋体" w:hAnsi="宋体"/>
          <w:bCs/>
          <w:sz w:val="28"/>
          <w:szCs w:val="28"/>
          <w:lang w:val="zh-CN"/>
        </w:rPr>
      </w:pPr>
      <w:r>
        <w:rPr>
          <w:rFonts w:ascii="宋体" w:hAnsi="宋体"/>
          <w:bCs/>
          <w:sz w:val="28"/>
          <w:szCs w:val="28"/>
        </w:rPr>
        <w:t>2.</w:t>
      </w:r>
      <w:r>
        <w:rPr>
          <w:rFonts w:hint="eastAsia" w:ascii="宋体" w:hAnsi="宋体"/>
          <w:bCs/>
          <w:sz w:val="28"/>
          <w:szCs w:val="28"/>
        </w:rPr>
        <w:t>因单位转制、兼并、股改等特殊情况，无法提供原始材料、财务数据、资产情况等，造成单位信息难以确认时，自愿放弃参加军队采购活动。</w:t>
      </w:r>
    </w:p>
    <w:p>
      <w:pPr>
        <w:keepNext w:val="0"/>
        <w:keepLines w:val="0"/>
        <w:pageBreakBefore w:val="0"/>
        <w:tabs>
          <w:tab w:val="left" w:pos="771"/>
        </w:tabs>
        <w:kinsoku/>
        <w:wordWrap/>
        <w:overflowPunct/>
        <w:topLinePunct w:val="0"/>
        <w:bidi w:val="0"/>
        <w:snapToGrid/>
        <w:spacing w:line="500" w:lineRule="exact"/>
        <w:ind w:firstLine="560" w:firstLineChars="200"/>
        <w:textAlignment w:val="auto"/>
        <w:rPr>
          <w:rFonts w:ascii="宋体" w:hAnsi="宋体"/>
          <w:bCs/>
          <w:sz w:val="28"/>
          <w:szCs w:val="28"/>
        </w:rPr>
      </w:pPr>
      <w:r>
        <w:rPr>
          <w:rFonts w:ascii="宋体" w:hAnsi="宋体"/>
          <w:bCs/>
          <w:sz w:val="28"/>
          <w:szCs w:val="28"/>
          <w:lang w:val="zh-CN"/>
        </w:rPr>
        <w:t>3.</w:t>
      </w:r>
      <w:r>
        <w:rPr>
          <w:rFonts w:hint="eastAsia" w:ascii="宋体" w:hAnsi="宋体"/>
          <w:bCs/>
          <w:sz w:val="28"/>
          <w:szCs w:val="28"/>
        </w:rPr>
        <w:t>在提供报价文件或现场核查时，如存在伪造文件材料，提供虚假图片影像、业绩合同、材料数据等，造假或篡改相关数据及资产等情况，自愿放弃成交资格并无条件接受相应处罚。</w:t>
      </w:r>
    </w:p>
    <w:p>
      <w:pPr>
        <w:keepNext w:val="0"/>
        <w:keepLines w:val="0"/>
        <w:pageBreakBefore w:val="0"/>
        <w:tabs>
          <w:tab w:val="left" w:pos="771"/>
        </w:tabs>
        <w:kinsoku/>
        <w:wordWrap/>
        <w:overflowPunct/>
        <w:topLinePunct w:val="0"/>
        <w:bidi w:val="0"/>
        <w:snapToGrid/>
        <w:spacing w:line="500" w:lineRule="exact"/>
        <w:ind w:firstLine="560" w:firstLineChars="200"/>
        <w:textAlignment w:val="auto"/>
        <w:rPr>
          <w:rFonts w:ascii="宋体" w:hAnsi="宋体"/>
          <w:bCs/>
          <w:sz w:val="28"/>
          <w:szCs w:val="28"/>
        </w:rPr>
      </w:pPr>
      <w:r>
        <w:rPr>
          <w:rFonts w:hint="eastAsia" w:ascii="黑体" w:hAnsi="黑体" w:eastAsia="黑体"/>
          <w:bCs/>
          <w:sz w:val="28"/>
          <w:szCs w:val="28"/>
        </w:rPr>
        <w:t>二、保密承诺</w:t>
      </w:r>
    </w:p>
    <w:p>
      <w:pPr>
        <w:keepNext w:val="0"/>
        <w:keepLines w:val="0"/>
        <w:pageBreakBefore w:val="0"/>
        <w:kinsoku/>
        <w:wordWrap/>
        <w:overflowPunct/>
        <w:topLinePunct w:val="0"/>
        <w:autoSpaceDE w:val="0"/>
        <w:autoSpaceDN w:val="0"/>
        <w:bidi w:val="0"/>
        <w:adjustRightInd w:val="0"/>
        <w:snapToGrid/>
        <w:spacing w:line="500" w:lineRule="exact"/>
        <w:ind w:firstLine="560" w:firstLineChars="200"/>
        <w:textAlignment w:val="auto"/>
        <w:rPr>
          <w:rFonts w:ascii="宋体" w:hAnsi="宋体"/>
          <w:bCs/>
          <w:sz w:val="28"/>
          <w:szCs w:val="28"/>
          <w:lang w:val="zh-CN"/>
        </w:rPr>
      </w:pPr>
      <w:r>
        <w:rPr>
          <w:rFonts w:ascii="宋体" w:hAnsi="宋体"/>
          <w:bCs/>
          <w:sz w:val="28"/>
          <w:szCs w:val="28"/>
          <w:lang w:val="zh-CN"/>
        </w:rPr>
        <w:t>1.严格遵守国家和军队的保密法律法规，履行保密义务。</w:t>
      </w:r>
    </w:p>
    <w:p>
      <w:pPr>
        <w:keepNext w:val="0"/>
        <w:keepLines w:val="0"/>
        <w:pageBreakBefore w:val="0"/>
        <w:kinsoku/>
        <w:wordWrap/>
        <w:overflowPunct/>
        <w:topLinePunct w:val="0"/>
        <w:autoSpaceDE w:val="0"/>
        <w:autoSpaceDN w:val="0"/>
        <w:bidi w:val="0"/>
        <w:adjustRightInd w:val="0"/>
        <w:snapToGrid/>
        <w:spacing w:line="500" w:lineRule="exact"/>
        <w:ind w:firstLine="560" w:firstLineChars="200"/>
        <w:textAlignment w:val="auto"/>
        <w:rPr>
          <w:rFonts w:ascii="宋体" w:hAnsi="宋体"/>
          <w:bCs/>
          <w:sz w:val="28"/>
          <w:szCs w:val="28"/>
          <w:lang w:val="zh-CN"/>
        </w:rPr>
      </w:pPr>
      <w:r>
        <w:rPr>
          <w:rFonts w:ascii="宋体" w:hAnsi="宋体"/>
          <w:bCs/>
          <w:sz w:val="28"/>
          <w:szCs w:val="28"/>
          <w:lang w:val="zh-CN"/>
        </w:rPr>
        <w:t>2.不以任何方式泄露或传播本次采购项目相关信息。</w:t>
      </w:r>
    </w:p>
    <w:p>
      <w:pPr>
        <w:keepNext w:val="0"/>
        <w:keepLines w:val="0"/>
        <w:pageBreakBefore w:val="0"/>
        <w:kinsoku/>
        <w:wordWrap/>
        <w:overflowPunct/>
        <w:topLinePunct w:val="0"/>
        <w:autoSpaceDE w:val="0"/>
        <w:autoSpaceDN w:val="0"/>
        <w:bidi w:val="0"/>
        <w:adjustRightInd w:val="0"/>
        <w:snapToGrid/>
        <w:spacing w:line="500" w:lineRule="exact"/>
        <w:ind w:firstLine="560" w:firstLineChars="200"/>
        <w:textAlignment w:val="auto"/>
        <w:rPr>
          <w:rFonts w:ascii="宋体" w:hAnsi="宋体"/>
          <w:bCs/>
          <w:sz w:val="28"/>
          <w:szCs w:val="28"/>
          <w:lang w:val="zh-CN"/>
        </w:rPr>
      </w:pPr>
      <w:r>
        <w:rPr>
          <w:rFonts w:ascii="宋体" w:hAnsi="宋体"/>
          <w:bCs/>
          <w:sz w:val="28"/>
          <w:szCs w:val="28"/>
          <w:lang w:val="zh-CN"/>
        </w:rPr>
        <w:t>3.不违规记录、存储、复制本次采购项目相关信息。</w:t>
      </w:r>
    </w:p>
    <w:p>
      <w:pPr>
        <w:keepNext w:val="0"/>
        <w:keepLines w:val="0"/>
        <w:pageBreakBefore w:val="0"/>
        <w:kinsoku/>
        <w:wordWrap/>
        <w:overflowPunct/>
        <w:topLinePunct w:val="0"/>
        <w:autoSpaceDE w:val="0"/>
        <w:autoSpaceDN w:val="0"/>
        <w:bidi w:val="0"/>
        <w:adjustRightInd w:val="0"/>
        <w:snapToGrid/>
        <w:spacing w:line="500" w:lineRule="exact"/>
        <w:ind w:firstLine="560" w:firstLineChars="200"/>
        <w:textAlignment w:val="auto"/>
        <w:rPr>
          <w:rFonts w:ascii="宋体" w:hAnsi="宋体"/>
          <w:bCs/>
          <w:sz w:val="28"/>
          <w:szCs w:val="28"/>
          <w:lang w:val="zh-CN"/>
        </w:rPr>
      </w:pPr>
      <w:r>
        <w:rPr>
          <w:rFonts w:ascii="宋体" w:hAnsi="宋体"/>
          <w:bCs/>
          <w:sz w:val="28"/>
          <w:szCs w:val="28"/>
          <w:lang w:val="zh-CN"/>
        </w:rPr>
        <w:t>4.谈判文件以及相关技术文件专室放置、专盘存储、专人管理。</w:t>
      </w:r>
    </w:p>
    <w:p>
      <w:pPr>
        <w:keepNext w:val="0"/>
        <w:keepLines w:val="0"/>
        <w:pageBreakBefore w:val="0"/>
        <w:tabs>
          <w:tab w:val="left" w:pos="771"/>
        </w:tabs>
        <w:kinsoku/>
        <w:wordWrap/>
        <w:overflowPunct/>
        <w:topLinePunct w:val="0"/>
        <w:bidi w:val="0"/>
        <w:snapToGrid/>
        <w:spacing w:line="500" w:lineRule="exact"/>
        <w:ind w:firstLine="560" w:firstLineChars="200"/>
        <w:textAlignment w:val="auto"/>
        <w:rPr>
          <w:rFonts w:ascii="宋体" w:hAnsi="宋体"/>
          <w:bCs/>
          <w:sz w:val="28"/>
          <w:szCs w:val="28"/>
        </w:rPr>
      </w:pPr>
      <w:r>
        <w:rPr>
          <w:rFonts w:ascii="宋体" w:hAnsi="宋体"/>
          <w:bCs/>
          <w:sz w:val="28"/>
          <w:szCs w:val="28"/>
          <w:lang w:val="zh-CN"/>
        </w:rPr>
        <w:t>5.未经采购机构审查批准，不得擅自在互联网、通讯媒体等发表涉及此次采购项目相关</w:t>
      </w:r>
      <w:r>
        <w:rPr>
          <w:rFonts w:hint="eastAsia" w:ascii="宋体" w:hAnsi="宋体"/>
          <w:bCs/>
          <w:sz w:val="28"/>
          <w:szCs w:val="28"/>
          <w:lang w:val="zh-CN"/>
        </w:rPr>
        <w:t>信息</w:t>
      </w:r>
      <w:r>
        <w:rPr>
          <w:rFonts w:ascii="宋体" w:hAnsi="宋体"/>
          <w:bCs/>
          <w:sz w:val="28"/>
          <w:szCs w:val="28"/>
          <w:lang w:val="zh-CN"/>
        </w:rPr>
        <w:t>。</w:t>
      </w:r>
    </w:p>
    <w:p>
      <w:pPr>
        <w:keepNext w:val="0"/>
        <w:keepLines w:val="0"/>
        <w:pageBreakBefore w:val="0"/>
        <w:tabs>
          <w:tab w:val="left" w:pos="771"/>
        </w:tabs>
        <w:kinsoku/>
        <w:wordWrap/>
        <w:overflowPunct/>
        <w:topLinePunct w:val="0"/>
        <w:bidi w:val="0"/>
        <w:snapToGrid/>
        <w:spacing w:line="500" w:lineRule="exact"/>
        <w:ind w:firstLine="560" w:firstLineChars="200"/>
        <w:textAlignment w:val="auto"/>
        <w:rPr>
          <w:rFonts w:ascii="宋体" w:hAnsi="宋体"/>
          <w:bCs/>
          <w:sz w:val="28"/>
          <w:szCs w:val="28"/>
        </w:rPr>
      </w:pPr>
      <w:r>
        <w:rPr>
          <w:rFonts w:hint="eastAsia" w:ascii="黑体" w:hAnsi="黑体" w:eastAsia="黑体"/>
          <w:bCs/>
          <w:sz w:val="28"/>
          <w:szCs w:val="28"/>
        </w:rPr>
        <w:t>三、诚信责任保证金承诺</w:t>
      </w:r>
    </w:p>
    <w:p>
      <w:pPr>
        <w:keepNext w:val="0"/>
        <w:keepLines w:val="0"/>
        <w:pageBreakBefore w:val="0"/>
        <w:widowControl/>
        <w:kinsoku/>
        <w:wordWrap/>
        <w:overflowPunct/>
        <w:topLinePunct w:val="0"/>
        <w:bidi w:val="0"/>
        <w:snapToGrid/>
        <w:spacing w:line="500" w:lineRule="exact"/>
        <w:ind w:firstLine="560" w:firstLineChars="200"/>
        <w:textAlignment w:val="auto"/>
        <w:rPr>
          <w:rFonts w:ascii="宋体" w:hAnsi="宋体"/>
          <w:bCs/>
          <w:sz w:val="28"/>
          <w:szCs w:val="28"/>
          <w:lang w:val="zh-CN"/>
        </w:rPr>
      </w:pPr>
      <w:r>
        <w:rPr>
          <w:rFonts w:ascii="宋体" w:hAnsi="宋体"/>
          <w:bCs/>
          <w:sz w:val="28"/>
          <w:szCs w:val="28"/>
          <w:lang w:val="zh-CN"/>
        </w:rPr>
        <w:t>1.</w:t>
      </w:r>
      <w:r>
        <w:rPr>
          <w:rFonts w:hint="eastAsia" w:ascii="宋体" w:hAnsi="宋体" w:cs="宋体"/>
          <w:bCs/>
          <w:sz w:val="28"/>
          <w:szCs w:val="28"/>
        </w:rPr>
        <w:t>严格遵守</w:t>
      </w:r>
      <w:r>
        <w:rPr>
          <w:rFonts w:hint="eastAsia" w:cs="宋体"/>
          <w:bCs/>
          <w:sz w:val="28"/>
          <w:szCs w:val="28"/>
        </w:rPr>
        <w:t>《供应商诚信承诺》</w:t>
      </w:r>
      <w:r>
        <w:rPr>
          <w:rFonts w:hint="eastAsia" w:ascii="宋体" w:hAnsi="宋体" w:cs="宋体"/>
          <w:bCs/>
          <w:sz w:val="28"/>
          <w:szCs w:val="28"/>
        </w:rPr>
        <w:t>，若受到</w:t>
      </w:r>
      <w:r>
        <w:rPr>
          <w:rFonts w:ascii="宋体" w:hAnsi="宋体" w:cs="宋体"/>
          <w:bCs/>
          <w:sz w:val="28"/>
          <w:szCs w:val="28"/>
        </w:rPr>
        <w:t>1年、2年、3年禁止参加军队采购活动处理的，同意缴纳本项目采购预算金额1%、1.5%、2%的诚信责任保证金（按照四舍五入原则，取整到千元），最低额度为10万元，最高额度为200万元。</w:t>
      </w:r>
    </w:p>
    <w:p>
      <w:pPr>
        <w:keepNext w:val="0"/>
        <w:keepLines w:val="0"/>
        <w:pageBreakBefore w:val="0"/>
        <w:widowControl/>
        <w:kinsoku/>
        <w:wordWrap/>
        <w:overflowPunct/>
        <w:topLinePunct w:val="0"/>
        <w:bidi w:val="0"/>
        <w:snapToGrid/>
        <w:spacing w:line="500" w:lineRule="exact"/>
        <w:ind w:firstLine="560" w:firstLineChars="200"/>
        <w:textAlignment w:val="auto"/>
        <w:rPr>
          <w:rFonts w:ascii="宋体" w:hAnsi="宋体"/>
          <w:bCs/>
          <w:sz w:val="28"/>
          <w:szCs w:val="28"/>
          <w:lang w:val="zh-CN"/>
        </w:rPr>
      </w:pPr>
      <w:r>
        <w:rPr>
          <w:rFonts w:ascii="宋体" w:hAnsi="宋体"/>
          <w:bCs/>
          <w:sz w:val="28"/>
          <w:szCs w:val="28"/>
          <w:lang w:val="zh-CN"/>
        </w:rPr>
        <w:t>2.</w:t>
      </w:r>
      <w:r>
        <w:rPr>
          <w:rFonts w:hint="eastAsia" w:ascii="宋体" w:hAnsi="宋体" w:cs="宋体"/>
          <w:bCs/>
          <w:sz w:val="28"/>
          <w:szCs w:val="28"/>
        </w:rPr>
        <w:t>同意至恢复参加军队采购活动资格之日前，缴纳诚信责任保证金。逾期不缴纳的，不予恢复参加军队采购活动资格；自禁止性处理期满之日起超过</w:t>
      </w:r>
      <w:r>
        <w:rPr>
          <w:rFonts w:ascii="宋体" w:hAnsi="宋体" w:cs="宋体"/>
          <w:bCs/>
          <w:sz w:val="28"/>
          <w:szCs w:val="28"/>
        </w:rPr>
        <w:t>6个月不缴纳的，给予终身禁止处理。如恢复参加军队采购活动资格之日起3年内再次受到1年以上（含）禁止参加军队采购活动处理的，同意前述保证金不予退还，并同意再次按照被处理的采购项目预算金额以及处理年限对应的比例重新缴纳保证金，在未缴纳之前不得参加军队采购活动。</w:t>
      </w:r>
    </w:p>
    <w:p>
      <w:pPr>
        <w:keepNext w:val="0"/>
        <w:keepLines w:val="0"/>
        <w:pageBreakBefore w:val="0"/>
        <w:widowControl/>
        <w:kinsoku/>
        <w:wordWrap/>
        <w:overflowPunct/>
        <w:topLinePunct w:val="0"/>
        <w:bidi w:val="0"/>
        <w:snapToGrid/>
        <w:spacing w:line="500" w:lineRule="exact"/>
        <w:ind w:firstLine="560" w:firstLineChars="200"/>
        <w:textAlignment w:val="auto"/>
        <w:rPr>
          <w:rFonts w:ascii="宋体" w:hAnsi="宋体"/>
          <w:bCs/>
          <w:sz w:val="28"/>
          <w:szCs w:val="28"/>
          <w:lang w:val="zh-CN"/>
        </w:rPr>
      </w:pPr>
      <w:r>
        <w:rPr>
          <w:rFonts w:ascii="宋体" w:hAnsi="宋体"/>
          <w:bCs/>
          <w:sz w:val="28"/>
          <w:szCs w:val="28"/>
          <w:lang w:val="zh-CN"/>
        </w:rPr>
        <w:t>3.</w:t>
      </w:r>
      <w:r>
        <w:rPr>
          <w:rFonts w:hint="eastAsia" w:ascii="宋体" w:hAnsi="宋体" w:cs="宋体"/>
          <w:bCs/>
          <w:sz w:val="28"/>
          <w:szCs w:val="28"/>
        </w:rPr>
        <w:t>若经查实采取串通谈判手段取得成交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pPr>
        <w:keepNext w:val="0"/>
        <w:keepLines w:val="0"/>
        <w:pageBreakBefore w:val="0"/>
        <w:widowControl/>
        <w:kinsoku/>
        <w:wordWrap/>
        <w:overflowPunct/>
        <w:topLinePunct w:val="0"/>
        <w:bidi w:val="0"/>
        <w:snapToGrid/>
        <w:spacing w:line="500" w:lineRule="exact"/>
        <w:ind w:firstLine="560" w:firstLineChars="200"/>
        <w:textAlignment w:val="auto"/>
        <w:rPr>
          <w:rFonts w:ascii="宋体" w:hAnsi="宋体"/>
          <w:bCs/>
          <w:sz w:val="28"/>
          <w:szCs w:val="28"/>
          <w:lang w:val="zh-CN"/>
        </w:rPr>
      </w:pPr>
      <w:r>
        <w:rPr>
          <w:rFonts w:ascii="宋体" w:hAnsi="宋体" w:cs="宋体"/>
          <w:bCs/>
          <w:sz w:val="28"/>
          <w:szCs w:val="28"/>
        </w:rPr>
        <w:t>4.给部队造成损失的，同意按照国家法律和合同约定，予以相应经济赔偿。</w:t>
      </w:r>
    </w:p>
    <w:p>
      <w:pPr>
        <w:keepNext w:val="0"/>
        <w:keepLines w:val="0"/>
        <w:pageBreakBefore w:val="0"/>
        <w:tabs>
          <w:tab w:val="left" w:pos="771"/>
        </w:tabs>
        <w:kinsoku/>
        <w:wordWrap/>
        <w:overflowPunct/>
        <w:topLinePunct w:val="0"/>
        <w:bidi w:val="0"/>
        <w:snapToGrid/>
        <w:spacing w:line="500" w:lineRule="exact"/>
        <w:ind w:firstLine="560" w:firstLineChars="200"/>
        <w:textAlignment w:val="auto"/>
        <w:rPr>
          <w:rFonts w:ascii="宋体" w:hAnsi="宋体"/>
          <w:bCs/>
          <w:sz w:val="28"/>
          <w:szCs w:val="28"/>
        </w:rPr>
      </w:pPr>
      <w:r>
        <w:rPr>
          <w:rFonts w:hint="eastAsia" w:ascii="黑体" w:hAnsi="黑体" w:eastAsia="黑体"/>
          <w:bCs/>
          <w:sz w:val="28"/>
          <w:szCs w:val="28"/>
        </w:rPr>
        <w:t>四、未被列入违法失信名单承诺</w:t>
      </w:r>
    </w:p>
    <w:p>
      <w:pPr>
        <w:keepNext w:val="0"/>
        <w:keepLines w:val="0"/>
        <w:pageBreakBefore w:val="0"/>
        <w:tabs>
          <w:tab w:val="left" w:pos="771"/>
        </w:tabs>
        <w:kinsoku/>
        <w:wordWrap/>
        <w:overflowPunct/>
        <w:topLinePunct w:val="0"/>
        <w:bidi w:val="0"/>
        <w:snapToGrid/>
        <w:spacing w:line="500" w:lineRule="exact"/>
        <w:ind w:firstLine="560" w:firstLineChars="200"/>
        <w:textAlignment w:val="auto"/>
        <w:rPr>
          <w:rFonts w:ascii="宋体" w:hAnsi="宋体"/>
          <w:bCs/>
          <w:sz w:val="28"/>
          <w:szCs w:val="28"/>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p>
    <w:p>
      <w:pPr>
        <w:keepNext w:val="0"/>
        <w:keepLines w:val="0"/>
        <w:pageBreakBefore w:val="0"/>
        <w:tabs>
          <w:tab w:val="left" w:pos="771"/>
        </w:tabs>
        <w:kinsoku/>
        <w:wordWrap/>
        <w:overflowPunct/>
        <w:topLinePunct w:val="0"/>
        <w:bidi w:val="0"/>
        <w:snapToGrid/>
        <w:spacing w:line="500" w:lineRule="exact"/>
        <w:ind w:firstLine="560" w:firstLineChars="200"/>
        <w:textAlignment w:val="auto"/>
        <w:rPr>
          <w:rFonts w:ascii="宋体" w:hAnsi="宋体"/>
          <w:bCs/>
          <w:sz w:val="28"/>
          <w:szCs w:val="28"/>
        </w:rPr>
      </w:pPr>
      <w:r>
        <w:rPr>
          <w:rFonts w:hint="eastAsia" w:ascii="黑体" w:hAnsi="黑体" w:eastAsia="黑体"/>
          <w:bCs/>
          <w:sz w:val="28"/>
          <w:szCs w:val="28"/>
        </w:rPr>
        <w:t>五、</w:t>
      </w:r>
      <w:r>
        <w:rPr>
          <w:rFonts w:hint="eastAsia" w:ascii="黑体" w:hAnsi="黑体" w:eastAsia="黑体" w:cs="宋体"/>
          <w:bCs/>
          <w:sz w:val="28"/>
          <w:szCs w:val="28"/>
        </w:rPr>
        <w:t>关联</w:t>
      </w:r>
      <w:r>
        <w:rPr>
          <w:rFonts w:hint="eastAsia" w:ascii="黑体" w:hAnsi="黑体" w:eastAsia="黑体"/>
          <w:bCs/>
          <w:sz w:val="28"/>
          <w:szCs w:val="28"/>
        </w:rPr>
        <w:t>关系企业不参与采购活动承诺</w:t>
      </w:r>
    </w:p>
    <w:p>
      <w:pPr>
        <w:keepNext w:val="0"/>
        <w:keepLines w:val="0"/>
        <w:pageBreakBefore w:val="0"/>
        <w:kinsoku/>
        <w:wordWrap/>
        <w:overflowPunct/>
        <w:topLinePunct w:val="0"/>
        <w:bidi w:val="0"/>
        <w:snapToGrid/>
        <w:spacing w:line="500" w:lineRule="exact"/>
        <w:ind w:firstLine="560" w:firstLineChars="200"/>
        <w:textAlignment w:val="auto"/>
        <w:rPr>
          <w:rFonts w:ascii="宋体" w:hAnsi="宋体"/>
          <w:bCs/>
          <w:sz w:val="28"/>
          <w:szCs w:val="28"/>
        </w:rPr>
      </w:pPr>
      <w:r>
        <w:rPr>
          <w:rFonts w:hint="eastAsia" w:ascii="宋体" w:hAnsi="宋体"/>
          <w:bCs/>
          <w:sz w:val="28"/>
          <w:szCs w:val="28"/>
        </w:rPr>
        <w:t>与我</w:t>
      </w:r>
      <w:r>
        <w:rPr>
          <w:rFonts w:ascii="宋体" w:hAnsi="宋体"/>
          <w:bCs/>
          <w:sz w:val="28"/>
          <w:szCs w:val="28"/>
        </w:rPr>
        <w:t>单位负责人为同一人或存在直接控股</w:t>
      </w:r>
      <w:r>
        <w:rPr>
          <w:rFonts w:hint="eastAsia" w:ascii="宋体" w:hAnsi="宋体"/>
          <w:bCs/>
          <w:sz w:val="28"/>
          <w:szCs w:val="28"/>
        </w:rPr>
        <w:t>或</w:t>
      </w:r>
      <w:r>
        <w:rPr>
          <w:rFonts w:ascii="宋体" w:hAnsi="宋体"/>
          <w:bCs/>
          <w:sz w:val="28"/>
          <w:szCs w:val="28"/>
        </w:rPr>
        <w:t>管理关系的不同供应商，</w:t>
      </w:r>
      <w:r>
        <w:rPr>
          <w:rFonts w:hint="eastAsia" w:ascii="宋体" w:hAnsi="宋体"/>
          <w:bCs/>
          <w:sz w:val="28"/>
          <w:szCs w:val="28"/>
        </w:rPr>
        <w:t>未参加同一包</w:t>
      </w:r>
      <w:r>
        <w:rPr>
          <w:rFonts w:ascii="宋体" w:hAnsi="宋体"/>
          <w:bCs/>
          <w:sz w:val="28"/>
          <w:szCs w:val="28"/>
        </w:rPr>
        <w:t>采购活动。</w:t>
      </w:r>
    </w:p>
    <w:p>
      <w:pPr>
        <w:keepNext w:val="0"/>
        <w:keepLines w:val="0"/>
        <w:pageBreakBefore w:val="0"/>
        <w:kinsoku/>
        <w:wordWrap/>
        <w:overflowPunct/>
        <w:topLinePunct w:val="0"/>
        <w:bidi w:val="0"/>
        <w:snapToGrid/>
        <w:spacing w:line="500" w:lineRule="exact"/>
        <w:ind w:firstLine="560" w:firstLineChars="200"/>
        <w:textAlignment w:val="auto"/>
        <w:rPr>
          <w:sz w:val="28"/>
          <w:szCs w:val="28"/>
        </w:rPr>
      </w:pPr>
      <w:r>
        <w:rPr>
          <w:rFonts w:hint="eastAsia" w:ascii="宋体" w:hAnsi="宋体" w:cs="宋体"/>
          <w:bCs/>
          <w:sz w:val="28"/>
          <w:szCs w:val="28"/>
        </w:rPr>
        <w:t>我单位为生产型企业的，与我单位</w:t>
      </w:r>
      <w:r>
        <w:rPr>
          <w:rFonts w:hint="eastAsia" w:ascii="宋体" w:hAnsi="宋体"/>
          <w:bCs/>
          <w:sz w:val="28"/>
          <w:szCs w:val="28"/>
        </w:rPr>
        <w:t>生产场经营地址或注册登记地址为同一地址的其他生产型企业，未参加同一包</w:t>
      </w:r>
      <w:r>
        <w:rPr>
          <w:rFonts w:ascii="宋体" w:hAnsi="宋体"/>
          <w:bCs/>
          <w:sz w:val="28"/>
          <w:szCs w:val="28"/>
        </w:rPr>
        <w:t>采购活动。</w:t>
      </w:r>
    </w:p>
    <w:p>
      <w:pPr>
        <w:keepNext w:val="0"/>
        <w:keepLines w:val="0"/>
        <w:pageBreakBefore w:val="0"/>
        <w:tabs>
          <w:tab w:val="left" w:pos="771"/>
        </w:tabs>
        <w:kinsoku/>
        <w:wordWrap/>
        <w:overflowPunct/>
        <w:topLinePunct w:val="0"/>
        <w:bidi w:val="0"/>
        <w:snapToGrid/>
        <w:spacing w:line="500" w:lineRule="exact"/>
        <w:ind w:firstLine="560" w:firstLineChars="200"/>
        <w:textAlignment w:val="auto"/>
        <w:rPr>
          <w:rFonts w:ascii="宋体" w:hAnsi="宋体"/>
          <w:bCs/>
          <w:sz w:val="28"/>
          <w:szCs w:val="28"/>
        </w:rPr>
      </w:pPr>
      <w:r>
        <w:rPr>
          <w:rFonts w:hint="eastAsia" w:ascii="宋体" w:hAnsi="宋体" w:cs="宋体"/>
          <w:bCs/>
          <w:sz w:val="28"/>
          <w:szCs w:val="28"/>
        </w:rPr>
        <w:t>我单位为非国有销售型企业的，与我单位以及股东和管理人员（法定代表人、董事或监事）之间存在近亲属（</w:t>
      </w:r>
      <w:r>
        <w:rPr>
          <w:rFonts w:ascii="宋体" w:hAnsi="宋体"/>
          <w:bCs/>
          <w:sz w:val="28"/>
          <w:szCs w:val="28"/>
        </w:rPr>
        <w:t>指</w:t>
      </w:r>
      <w:r>
        <w:rPr>
          <w:rFonts w:hint="eastAsia" w:ascii="宋体" w:hAnsi="宋体"/>
          <w:bCs/>
          <w:sz w:val="28"/>
          <w:szCs w:val="28"/>
        </w:rPr>
        <w:t>夫妻</w:t>
      </w:r>
      <w:r>
        <w:rPr>
          <w:rFonts w:ascii="宋体" w:hAnsi="宋体"/>
          <w:bCs/>
          <w:sz w:val="28"/>
          <w:szCs w:val="28"/>
        </w:rPr>
        <w:t>、直系血亲、三代以内旁系血亲或</w:t>
      </w:r>
      <w:r>
        <w:rPr>
          <w:rFonts w:hint="eastAsia" w:ascii="宋体" w:hAnsi="宋体"/>
          <w:bCs/>
          <w:sz w:val="28"/>
          <w:szCs w:val="28"/>
        </w:rPr>
        <w:t>近</w:t>
      </w:r>
      <w:r>
        <w:rPr>
          <w:rFonts w:ascii="宋体" w:hAnsi="宋体"/>
          <w:bCs/>
          <w:sz w:val="28"/>
          <w:szCs w:val="28"/>
        </w:rPr>
        <w:t>姻</w:t>
      </w:r>
      <w:r>
        <w:rPr>
          <w:rFonts w:hint="eastAsia" w:ascii="宋体" w:hAnsi="宋体"/>
          <w:bCs/>
          <w:sz w:val="28"/>
          <w:szCs w:val="28"/>
        </w:rPr>
        <w:t>亲</w:t>
      </w:r>
      <w:r>
        <w:rPr>
          <w:rFonts w:ascii="宋体" w:hAnsi="宋体"/>
          <w:bCs/>
          <w:sz w:val="28"/>
          <w:szCs w:val="28"/>
        </w:rPr>
        <w:t>关系</w:t>
      </w:r>
      <w:r>
        <w:rPr>
          <w:rFonts w:hint="eastAsia" w:ascii="宋体" w:hAnsi="宋体" w:cs="宋体"/>
          <w:bCs/>
          <w:sz w:val="28"/>
          <w:szCs w:val="28"/>
        </w:rPr>
        <w:t>）或相互占股等关联关系的其他非国有销售型企业，也未</w:t>
      </w:r>
      <w:r>
        <w:rPr>
          <w:rFonts w:ascii="宋体" w:hAnsi="宋体"/>
          <w:bCs/>
          <w:sz w:val="28"/>
          <w:szCs w:val="28"/>
        </w:rPr>
        <w:t>参加</w:t>
      </w:r>
      <w:r>
        <w:rPr>
          <w:rFonts w:hint="eastAsia" w:ascii="宋体" w:hAnsi="宋体"/>
          <w:bCs/>
          <w:sz w:val="28"/>
          <w:szCs w:val="28"/>
        </w:rPr>
        <w:t>同一包</w:t>
      </w:r>
      <w:r>
        <w:rPr>
          <w:rFonts w:ascii="宋体" w:hAnsi="宋体"/>
          <w:bCs/>
          <w:sz w:val="28"/>
          <w:szCs w:val="28"/>
        </w:rPr>
        <w:t>采购活动</w:t>
      </w:r>
      <w:r>
        <w:rPr>
          <w:rFonts w:hint="eastAsia" w:ascii="宋体" w:hAnsi="宋体"/>
          <w:bCs/>
          <w:sz w:val="28"/>
          <w:szCs w:val="28"/>
        </w:rPr>
        <w:t>。</w:t>
      </w:r>
    </w:p>
    <w:p>
      <w:pPr>
        <w:keepNext w:val="0"/>
        <w:keepLines w:val="0"/>
        <w:pageBreakBefore w:val="0"/>
        <w:tabs>
          <w:tab w:val="left" w:pos="771"/>
        </w:tabs>
        <w:kinsoku/>
        <w:wordWrap/>
        <w:overflowPunct/>
        <w:topLinePunct w:val="0"/>
        <w:bidi w:val="0"/>
        <w:snapToGrid/>
        <w:spacing w:line="500" w:lineRule="exact"/>
        <w:ind w:firstLine="560" w:firstLineChars="200"/>
        <w:textAlignment w:val="auto"/>
        <w:rPr>
          <w:rFonts w:ascii="宋体" w:hAnsi="宋体"/>
          <w:bCs/>
          <w:sz w:val="28"/>
          <w:szCs w:val="28"/>
        </w:rPr>
      </w:pPr>
      <w:bookmarkStart w:id="0" w:name="_Hlk150330080"/>
      <w:r>
        <w:rPr>
          <w:rFonts w:hint="eastAsia" w:ascii="宋体" w:hAnsi="宋体"/>
          <w:bCs/>
          <w:sz w:val="28"/>
          <w:szCs w:val="28"/>
        </w:rPr>
        <w:t>我单位提供的业绩证明材料中，合同缔约方不存在控股或管理关系</w:t>
      </w:r>
      <w:bookmarkEnd w:id="0"/>
      <w:r>
        <w:rPr>
          <w:rFonts w:hint="eastAsia" w:ascii="宋体" w:hAnsi="宋体"/>
          <w:bCs/>
          <w:sz w:val="28"/>
          <w:szCs w:val="28"/>
        </w:rPr>
        <w:t>。</w:t>
      </w:r>
    </w:p>
    <w:p>
      <w:pPr>
        <w:keepNext w:val="0"/>
        <w:keepLines w:val="0"/>
        <w:pageBreakBefore w:val="0"/>
        <w:tabs>
          <w:tab w:val="left" w:pos="771"/>
        </w:tabs>
        <w:kinsoku/>
        <w:wordWrap/>
        <w:overflowPunct/>
        <w:topLinePunct w:val="0"/>
        <w:bidi w:val="0"/>
        <w:snapToGrid/>
        <w:spacing w:line="500" w:lineRule="exact"/>
        <w:ind w:firstLine="560" w:firstLineChars="200"/>
        <w:textAlignment w:val="auto"/>
        <w:rPr>
          <w:rFonts w:hint="eastAsia"/>
          <w:bCs/>
          <w:sz w:val="28"/>
          <w:szCs w:val="28"/>
        </w:rPr>
      </w:pPr>
      <w:r>
        <w:rPr>
          <w:rFonts w:hint="eastAsia" w:ascii="黑体" w:hAnsi="黑体" w:eastAsia="黑体"/>
          <w:bCs/>
          <w:sz w:val="28"/>
          <w:szCs w:val="28"/>
        </w:rPr>
        <w:t>六、前</w:t>
      </w:r>
      <w:r>
        <w:rPr>
          <w:rFonts w:ascii="黑体" w:hAnsi="黑体" w:eastAsia="黑体"/>
          <w:bCs/>
          <w:sz w:val="28"/>
          <w:szCs w:val="28"/>
        </w:rPr>
        <w:t>3年没有重大违法记录的书面声明</w:t>
      </w:r>
    </w:p>
    <w:p>
      <w:pPr>
        <w:keepNext w:val="0"/>
        <w:keepLines w:val="0"/>
        <w:pageBreakBefore w:val="0"/>
        <w:tabs>
          <w:tab w:val="left" w:pos="771"/>
        </w:tabs>
        <w:kinsoku/>
        <w:wordWrap/>
        <w:overflowPunct/>
        <w:topLinePunct w:val="0"/>
        <w:bidi w:val="0"/>
        <w:snapToGrid/>
        <w:spacing w:line="500" w:lineRule="exact"/>
        <w:ind w:firstLine="560" w:firstLineChars="200"/>
        <w:textAlignment w:val="auto"/>
        <w:rPr>
          <w:rFonts w:hint="eastAsia"/>
          <w:bCs/>
          <w:sz w:val="28"/>
          <w:szCs w:val="28"/>
        </w:rPr>
      </w:pPr>
      <w:r>
        <w:rPr>
          <w:rFonts w:hint="eastAsia"/>
          <w:bCs/>
          <w:sz w:val="28"/>
          <w:szCs w:val="28"/>
        </w:rPr>
        <w:t>我单位在参加本次采购活动前3年内，在经营活动中没有受到刑事处罚或者责令停产停业、吊销许可证或者执照、较大数额罚款（200万元以上）等重大违法记录。</w:t>
      </w:r>
    </w:p>
    <w:p>
      <w:pPr>
        <w:keepNext w:val="0"/>
        <w:keepLines w:val="0"/>
        <w:pageBreakBefore w:val="0"/>
        <w:tabs>
          <w:tab w:val="left" w:pos="771"/>
        </w:tabs>
        <w:kinsoku/>
        <w:wordWrap/>
        <w:overflowPunct/>
        <w:topLinePunct w:val="0"/>
        <w:bidi w:val="0"/>
        <w:snapToGrid/>
        <w:spacing w:line="500" w:lineRule="exact"/>
        <w:ind w:firstLine="560" w:firstLineChars="200"/>
        <w:textAlignment w:val="auto"/>
        <w:rPr>
          <w:rFonts w:ascii="宋体" w:hAnsi="宋体"/>
          <w:bCs/>
          <w:sz w:val="28"/>
          <w:szCs w:val="28"/>
        </w:rPr>
      </w:pPr>
      <w:r>
        <w:rPr>
          <w:rFonts w:hint="eastAsia" w:ascii="黑体" w:hAnsi="黑体" w:eastAsia="黑体"/>
          <w:bCs/>
          <w:sz w:val="28"/>
          <w:szCs w:val="28"/>
        </w:rPr>
        <w:t>七、没有发生过重大质量安全事故的书面声明</w:t>
      </w:r>
    </w:p>
    <w:p>
      <w:pPr>
        <w:keepNext w:val="0"/>
        <w:keepLines w:val="0"/>
        <w:pageBreakBefore w:val="0"/>
        <w:tabs>
          <w:tab w:val="left" w:pos="771"/>
        </w:tabs>
        <w:kinsoku/>
        <w:wordWrap/>
        <w:overflowPunct/>
        <w:topLinePunct w:val="0"/>
        <w:bidi w:val="0"/>
        <w:snapToGrid/>
        <w:spacing w:line="500" w:lineRule="exact"/>
        <w:ind w:firstLine="560" w:firstLineChars="200"/>
        <w:textAlignment w:val="auto"/>
        <w:rPr>
          <w:rFonts w:ascii="宋体" w:hAnsi="宋体"/>
          <w:bCs/>
          <w:sz w:val="28"/>
          <w:szCs w:val="28"/>
        </w:rPr>
      </w:pPr>
      <w:r>
        <w:rPr>
          <w:rFonts w:hint="eastAsia" w:ascii="宋体" w:hAnsi="宋体"/>
          <w:bCs/>
          <w:sz w:val="28"/>
          <w:szCs w:val="28"/>
        </w:rPr>
        <w:t>我单位近</w:t>
      </w:r>
      <w:r>
        <w:rPr>
          <w:rFonts w:ascii="宋体" w:hAnsi="宋体"/>
          <w:bCs/>
          <w:sz w:val="28"/>
          <w:szCs w:val="28"/>
        </w:rPr>
        <w:t>3年没有发生过重大质量安全事故。</w:t>
      </w:r>
    </w:p>
    <w:p>
      <w:pPr>
        <w:keepNext w:val="0"/>
        <w:keepLines w:val="0"/>
        <w:pageBreakBefore w:val="0"/>
        <w:tabs>
          <w:tab w:val="left" w:pos="771"/>
        </w:tabs>
        <w:kinsoku/>
        <w:wordWrap/>
        <w:overflowPunct/>
        <w:topLinePunct w:val="0"/>
        <w:bidi w:val="0"/>
        <w:snapToGrid/>
        <w:spacing w:line="500" w:lineRule="exact"/>
        <w:ind w:firstLine="560" w:firstLineChars="200"/>
        <w:textAlignment w:val="auto"/>
        <w:rPr>
          <w:rFonts w:ascii="宋体" w:hAnsi="宋体"/>
          <w:bCs/>
          <w:sz w:val="28"/>
          <w:szCs w:val="28"/>
        </w:rPr>
      </w:pPr>
      <w:r>
        <w:rPr>
          <w:rFonts w:hint="eastAsia" w:ascii="黑体" w:hAnsi="黑体" w:eastAsia="黑体"/>
          <w:bCs/>
          <w:sz w:val="28"/>
          <w:szCs w:val="28"/>
        </w:rPr>
        <w:t>八、非外资独资企业或控股企业的书面声明</w:t>
      </w:r>
    </w:p>
    <w:p>
      <w:pPr>
        <w:keepNext w:val="0"/>
        <w:keepLines w:val="0"/>
        <w:pageBreakBefore w:val="0"/>
        <w:tabs>
          <w:tab w:val="left" w:pos="771"/>
        </w:tabs>
        <w:kinsoku/>
        <w:wordWrap/>
        <w:overflowPunct/>
        <w:topLinePunct w:val="0"/>
        <w:bidi w:val="0"/>
        <w:snapToGrid/>
        <w:spacing w:line="500" w:lineRule="exact"/>
        <w:ind w:firstLine="560" w:firstLineChars="200"/>
        <w:textAlignment w:val="auto"/>
        <w:rPr>
          <w:rFonts w:ascii="宋体" w:hAnsi="宋体"/>
          <w:bCs/>
          <w:sz w:val="28"/>
          <w:szCs w:val="28"/>
        </w:rPr>
      </w:pPr>
      <w:r>
        <w:rPr>
          <w:rFonts w:hint="eastAsia" w:ascii="宋体" w:hAnsi="宋体"/>
          <w:bCs/>
          <w:sz w:val="28"/>
          <w:szCs w:val="28"/>
        </w:rPr>
        <w:t>我单位为非外资独资企业或控股企业。</w:t>
      </w:r>
    </w:p>
    <w:p>
      <w:pPr>
        <w:keepNext w:val="0"/>
        <w:keepLines w:val="0"/>
        <w:pageBreakBefore w:val="0"/>
        <w:tabs>
          <w:tab w:val="left" w:pos="771"/>
        </w:tabs>
        <w:kinsoku/>
        <w:wordWrap/>
        <w:overflowPunct/>
        <w:topLinePunct w:val="0"/>
        <w:bidi w:val="0"/>
        <w:snapToGrid/>
        <w:spacing w:line="500" w:lineRule="exact"/>
        <w:ind w:firstLine="560" w:firstLineChars="200"/>
        <w:textAlignment w:val="auto"/>
        <w:rPr>
          <w:rFonts w:ascii="黑体" w:hAnsi="黑体" w:eastAsia="黑体" w:cs="宋体"/>
          <w:bCs/>
          <w:sz w:val="28"/>
          <w:szCs w:val="28"/>
        </w:rPr>
      </w:pPr>
      <w:r>
        <w:rPr>
          <w:rFonts w:hint="eastAsia" w:ascii="黑体" w:hAnsi="黑体" w:eastAsia="黑体" w:cs="宋体"/>
          <w:bCs/>
          <w:sz w:val="28"/>
          <w:szCs w:val="28"/>
        </w:rPr>
        <w:t>九、具备履约专业能力的书面声明</w:t>
      </w:r>
    </w:p>
    <w:p>
      <w:pPr>
        <w:keepNext w:val="0"/>
        <w:keepLines w:val="0"/>
        <w:pageBreakBefore w:val="0"/>
        <w:kinsoku/>
        <w:wordWrap/>
        <w:overflowPunct/>
        <w:topLinePunct w:val="0"/>
        <w:bidi w:val="0"/>
        <w:snapToGrid/>
        <w:spacing w:line="500" w:lineRule="exact"/>
        <w:ind w:firstLine="560" w:firstLineChars="200"/>
        <w:textAlignment w:val="auto"/>
        <w:rPr>
          <w:rFonts w:hint="eastAsia"/>
          <w:sz w:val="28"/>
          <w:szCs w:val="28"/>
        </w:rPr>
      </w:pPr>
      <w:r>
        <w:rPr>
          <w:rFonts w:hint="eastAsia"/>
          <w:sz w:val="28"/>
          <w:szCs w:val="28"/>
        </w:rPr>
        <w:t>我单位具有履行合同所必需的设备和专业技术能力。</w:t>
      </w:r>
    </w:p>
    <w:p>
      <w:pPr>
        <w:keepNext w:val="0"/>
        <w:keepLines w:val="0"/>
        <w:pageBreakBefore w:val="0"/>
        <w:kinsoku/>
        <w:wordWrap/>
        <w:overflowPunct/>
        <w:topLinePunct w:val="0"/>
        <w:bidi w:val="0"/>
        <w:snapToGrid/>
        <w:spacing w:line="500" w:lineRule="exact"/>
        <w:ind w:firstLine="560" w:firstLineChars="200"/>
        <w:textAlignment w:val="auto"/>
        <w:rPr>
          <w:rFonts w:ascii="黑体" w:hAnsi="黑体" w:eastAsia="黑体" w:cs="宋体"/>
          <w:bCs/>
          <w:sz w:val="28"/>
          <w:szCs w:val="28"/>
        </w:rPr>
      </w:pPr>
      <w:r>
        <w:rPr>
          <w:rFonts w:hint="eastAsia" w:ascii="黑体" w:hAnsi="黑体" w:eastAsia="黑体" w:cs="宋体"/>
          <w:bCs/>
          <w:sz w:val="28"/>
          <w:szCs w:val="28"/>
        </w:rPr>
        <w:t>十、非联合体报价的书面声明</w:t>
      </w:r>
    </w:p>
    <w:p>
      <w:pPr>
        <w:keepNext w:val="0"/>
        <w:keepLines w:val="0"/>
        <w:pageBreakBefore w:val="0"/>
        <w:kinsoku/>
        <w:wordWrap/>
        <w:overflowPunct/>
        <w:topLinePunct w:val="0"/>
        <w:bidi w:val="0"/>
        <w:snapToGrid/>
        <w:spacing w:line="500" w:lineRule="exact"/>
        <w:ind w:firstLine="560" w:firstLineChars="200"/>
        <w:textAlignment w:val="auto"/>
        <w:rPr>
          <w:rFonts w:hint="eastAsia" w:ascii="宋体" w:hAnsi="宋体" w:eastAsia="宋体"/>
          <w:sz w:val="28"/>
          <w:szCs w:val="28"/>
          <w:lang w:val="en-US" w:eastAsia="zh-CN"/>
        </w:rPr>
      </w:pPr>
      <w:r>
        <w:rPr>
          <w:rFonts w:hint="eastAsia" w:ascii="宋体" w:hAnsi="宋体"/>
          <w:sz w:val="28"/>
          <w:szCs w:val="28"/>
        </w:rPr>
        <w:t>我单位为非联合体报价</w:t>
      </w:r>
      <w:r>
        <w:rPr>
          <w:rFonts w:hint="eastAsia" w:ascii="宋体" w:hAnsi="宋体"/>
          <w:sz w:val="28"/>
          <w:szCs w:val="28"/>
          <w:lang w:eastAsia="zh-CN"/>
        </w:rPr>
        <w:t>。</w:t>
      </w:r>
    </w:p>
    <w:p>
      <w:pPr>
        <w:keepNext w:val="0"/>
        <w:keepLines w:val="0"/>
        <w:pageBreakBefore w:val="0"/>
        <w:kinsoku/>
        <w:wordWrap/>
        <w:overflowPunct/>
        <w:topLinePunct w:val="0"/>
        <w:bidi w:val="0"/>
        <w:snapToGrid/>
        <w:spacing w:line="500" w:lineRule="exact"/>
        <w:ind w:firstLine="560" w:firstLineChars="200"/>
        <w:textAlignment w:val="auto"/>
        <w:rPr>
          <w:rFonts w:ascii="黑体" w:hAnsi="黑体" w:eastAsia="黑体" w:cs="宋体"/>
          <w:bCs/>
          <w:sz w:val="28"/>
          <w:szCs w:val="28"/>
        </w:rPr>
      </w:pPr>
      <w:r>
        <w:rPr>
          <w:rFonts w:hint="eastAsia" w:ascii="黑体" w:hAnsi="黑体" w:eastAsia="黑体" w:cs="宋体"/>
          <w:bCs/>
          <w:sz w:val="28"/>
          <w:szCs w:val="28"/>
        </w:rPr>
        <w:t>十一、具有良好的商业信誉和健全的财务会计制度的书面声明</w:t>
      </w:r>
    </w:p>
    <w:p>
      <w:pPr>
        <w:keepNext w:val="0"/>
        <w:keepLines w:val="0"/>
        <w:pageBreakBefore w:val="0"/>
        <w:kinsoku/>
        <w:wordWrap/>
        <w:overflowPunct/>
        <w:topLinePunct w:val="0"/>
        <w:bidi w:val="0"/>
        <w:snapToGrid/>
        <w:spacing w:line="500" w:lineRule="exact"/>
        <w:ind w:firstLine="560" w:firstLineChars="200"/>
        <w:textAlignment w:val="auto"/>
        <w:rPr>
          <w:rFonts w:hint="eastAsia" w:ascii="宋体" w:hAnsi="宋体" w:eastAsia="宋体"/>
          <w:sz w:val="28"/>
          <w:szCs w:val="28"/>
          <w:lang w:eastAsia="zh-CN"/>
        </w:rPr>
      </w:pPr>
      <w:r>
        <w:rPr>
          <w:rFonts w:hint="eastAsia"/>
          <w:sz w:val="28"/>
          <w:szCs w:val="28"/>
        </w:rPr>
        <w:t>我单位</w:t>
      </w:r>
      <w:r>
        <w:rPr>
          <w:rFonts w:hint="eastAsia" w:asciiTheme="minorEastAsia" w:hAnsiTheme="minorEastAsia" w:eastAsiaTheme="minorEastAsia"/>
          <w:sz w:val="28"/>
          <w:szCs w:val="28"/>
        </w:rPr>
        <w:t>具有</w:t>
      </w:r>
      <w:r>
        <w:rPr>
          <w:rFonts w:hint="eastAsia" w:ascii="宋体" w:hAnsi="宋体"/>
          <w:sz w:val="28"/>
          <w:szCs w:val="28"/>
        </w:rPr>
        <w:t>良好的商业信誉和健全的财务会计制度</w:t>
      </w:r>
      <w:r>
        <w:rPr>
          <w:rFonts w:hint="eastAsia" w:ascii="宋体" w:hAnsi="宋体"/>
          <w:sz w:val="28"/>
          <w:szCs w:val="28"/>
          <w:lang w:eastAsia="zh-CN"/>
        </w:rPr>
        <w:t>。</w:t>
      </w:r>
    </w:p>
    <w:p>
      <w:pPr>
        <w:keepNext w:val="0"/>
        <w:keepLines w:val="0"/>
        <w:pageBreakBefore w:val="0"/>
        <w:kinsoku/>
        <w:wordWrap/>
        <w:overflowPunct/>
        <w:topLinePunct w:val="0"/>
        <w:bidi w:val="0"/>
        <w:snapToGrid/>
        <w:spacing w:line="500" w:lineRule="exact"/>
        <w:ind w:firstLine="560" w:firstLineChars="200"/>
        <w:textAlignment w:val="auto"/>
        <w:rPr>
          <w:rFonts w:ascii="黑体" w:hAnsi="黑体" w:eastAsia="黑体" w:cs="宋体"/>
          <w:bCs/>
          <w:sz w:val="28"/>
          <w:szCs w:val="28"/>
        </w:rPr>
      </w:pPr>
      <w:r>
        <w:rPr>
          <w:rFonts w:hint="eastAsia" w:ascii="黑体" w:hAnsi="黑体" w:eastAsia="黑体" w:cs="宋体"/>
          <w:bCs/>
          <w:sz w:val="28"/>
          <w:szCs w:val="28"/>
        </w:rPr>
        <w:t>十二、具</w:t>
      </w:r>
      <w:r>
        <w:rPr>
          <w:rFonts w:ascii="黑体" w:hAnsi="黑体" w:eastAsia="黑体" w:cs="宋体"/>
          <w:bCs/>
          <w:sz w:val="28"/>
          <w:szCs w:val="28"/>
        </w:rPr>
        <w:t>有依法缴纳税收和社会保障资金的良好记录</w:t>
      </w:r>
      <w:r>
        <w:rPr>
          <w:rFonts w:hint="eastAsia" w:ascii="黑体" w:hAnsi="黑体" w:eastAsia="黑体" w:cs="宋体"/>
          <w:bCs/>
          <w:sz w:val="28"/>
          <w:szCs w:val="28"/>
        </w:rPr>
        <w:t>的书面声明</w:t>
      </w:r>
    </w:p>
    <w:p>
      <w:pPr>
        <w:keepNext w:val="0"/>
        <w:keepLines w:val="0"/>
        <w:pageBreakBefore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sz w:val="28"/>
          <w:szCs w:val="28"/>
          <w:lang w:eastAsia="zh-CN"/>
        </w:rPr>
      </w:pPr>
      <w:r>
        <w:rPr>
          <w:rFonts w:hint="eastAsia"/>
          <w:sz w:val="28"/>
          <w:szCs w:val="28"/>
        </w:rPr>
        <w:t>我单位具</w:t>
      </w:r>
      <w:r>
        <w:rPr>
          <w:rFonts w:ascii="宋体" w:hAnsi="宋体"/>
          <w:sz w:val="28"/>
          <w:szCs w:val="28"/>
        </w:rPr>
        <w:t>有依法缴纳税收和社会保障资金的良好记录</w:t>
      </w:r>
      <w:r>
        <w:rPr>
          <w:rFonts w:hint="eastAsia" w:ascii="宋体" w:hAnsi="宋体"/>
          <w:sz w:val="28"/>
          <w:szCs w:val="28"/>
          <w:lang w:eastAsia="zh-CN"/>
        </w:rPr>
        <w:t>。</w:t>
      </w:r>
    </w:p>
    <w:p>
      <w:pPr>
        <w:keepNext w:val="0"/>
        <w:keepLines w:val="0"/>
        <w:pageBreakBefore w:val="0"/>
        <w:kinsoku/>
        <w:wordWrap/>
        <w:overflowPunct/>
        <w:topLinePunct w:val="0"/>
        <w:bidi w:val="0"/>
        <w:snapToGrid/>
        <w:spacing w:line="500" w:lineRule="exact"/>
        <w:ind w:firstLine="560" w:firstLineChars="200"/>
        <w:textAlignment w:val="auto"/>
        <w:rPr>
          <w:rFonts w:hint="eastAsia" w:ascii="黑体" w:hAnsi="黑体" w:eastAsia="黑体" w:cs="宋体"/>
          <w:bCs/>
          <w:sz w:val="28"/>
          <w:szCs w:val="28"/>
          <w:lang w:eastAsia="zh-CN"/>
        </w:rPr>
      </w:pPr>
      <w:r>
        <w:rPr>
          <w:rFonts w:hint="eastAsia" w:ascii="黑体" w:hAnsi="黑体" w:eastAsia="黑体" w:cs="宋体"/>
          <w:bCs/>
          <w:sz w:val="28"/>
          <w:szCs w:val="28"/>
          <w:lang w:eastAsia="zh-CN"/>
        </w:rPr>
        <w:t>十三、保证金追溯承诺</w:t>
      </w:r>
    </w:p>
    <w:p>
      <w:pPr>
        <w:keepNext w:val="0"/>
        <w:keepLines w:val="0"/>
        <w:pageBreakBefore w:val="0"/>
        <w:numPr>
          <w:ilvl w:val="0"/>
          <w:numId w:val="0"/>
        </w:numPr>
        <w:kinsoku/>
        <w:wordWrap/>
        <w:overflowPunct/>
        <w:topLinePunct w:val="0"/>
        <w:autoSpaceDE w:val="0"/>
        <w:autoSpaceDN w:val="0"/>
        <w:bidi w:val="0"/>
        <w:adjustRightInd w:val="0"/>
        <w:snapToGrid/>
        <w:spacing w:line="500" w:lineRule="exact"/>
        <w:textAlignment w:val="auto"/>
        <w:rPr>
          <w:rFonts w:hint="eastAsia" w:ascii="宋体" w:hAnsi="宋体"/>
          <w:b/>
          <w:bCs/>
          <w:sz w:val="28"/>
          <w:szCs w:val="28"/>
          <w:lang w:val="en-US" w:eastAsia="zh-CN"/>
        </w:rPr>
      </w:pPr>
      <w:r>
        <w:rPr>
          <w:rFonts w:hint="eastAsia" w:ascii="宋体" w:hAnsi="宋体"/>
          <w:b/>
          <w:bCs/>
          <w:sz w:val="28"/>
          <w:szCs w:val="28"/>
          <w:lang w:val="en-US" w:eastAsia="zh-CN"/>
        </w:rPr>
        <w:t xml:space="preserve">    </w:t>
      </w:r>
      <w:r>
        <w:rPr>
          <w:rFonts w:hint="eastAsia"/>
          <w:bCs/>
          <w:sz w:val="28"/>
          <w:szCs w:val="28"/>
          <w:lang w:val="en-US" w:eastAsia="zh-CN"/>
        </w:rPr>
        <w:t>本项目报价保证金追溯期设定</w:t>
      </w:r>
      <w:r>
        <w:rPr>
          <w:rFonts w:hint="eastAsia" w:asciiTheme="minorEastAsia" w:hAnsiTheme="minorEastAsia" w:eastAsiaTheme="minorEastAsia" w:cstheme="minorEastAsia"/>
          <w:bCs/>
          <w:sz w:val="28"/>
          <w:szCs w:val="28"/>
          <w:lang w:val="en-US" w:eastAsia="zh-CN"/>
        </w:rPr>
        <w:t>为2年，即自项目报价之日起2年内，发现我单位参加该项目采购活动存在违规行为的，应追缴我单位</w:t>
      </w:r>
      <w:r>
        <w:rPr>
          <w:rFonts w:hint="eastAsia" w:asciiTheme="minorEastAsia" w:hAnsiTheme="minorEastAsia" w:cstheme="minorEastAsia"/>
          <w:bCs/>
          <w:sz w:val="28"/>
          <w:szCs w:val="28"/>
          <w:lang w:val="en-US" w:eastAsia="zh-CN"/>
        </w:rPr>
        <w:t>报价</w:t>
      </w:r>
      <w:r>
        <w:rPr>
          <w:rFonts w:hint="eastAsia" w:asciiTheme="minorEastAsia" w:hAnsiTheme="minorEastAsia" w:eastAsiaTheme="minorEastAsia" w:cstheme="minorEastAsia"/>
          <w:bCs/>
          <w:sz w:val="28"/>
          <w:szCs w:val="28"/>
          <w:lang w:val="en-US" w:eastAsia="zh-CN"/>
        </w:rPr>
        <w:t>保证金，如我单位拒不缴纳，予以加重处理，超过2年的不</w:t>
      </w:r>
      <w:r>
        <w:rPr>
          <w:rFonts w:hint="eastAsia"/>
          <w:bCs/>
          <w:sz w:val="28"/>
          <w:szCs w:val="28"/>
          <w:lang w:val="en-US" w:eastAsia="zh-CN"/>
        </w:rPr>
        <w:t xml:space="preserve">再追缴。 </w:t>
      </w:r>
    </w:p>
    <w:p>
      <w:pPr>
        <w:keepNext w:val="0"/>
        <w:keepLines w:val="0"/>
        <w:pageBreakBefore w:val="0"/>
        <w:numPr>
          <w:ilvl w:val="0"/>
          <w:numId w:val="0"/>
        </w:numPr>
        <w:kinsoku/>
        <w:wordWrap/>
        <w:overflowPunct/>
        <w:topLinePunct w:val="0"/>
        <w:autoSpaceDE w:val="0"/>
        <w:autoSpaceDN w:val="0"/>
        <w:bidi w:val="0"/>
        <w:adjustRightInd w:val="0"/>
        <w:snapToGrid/>
        <w:spacing w:line="500" w:lineRule="exact"/>
        <w:textAlignment w:val="auto"/>
        <w:rPr>
          <w:bCs/>
          <w:sz w:val="28"/>
          <w:szCs w:val="28"/>
        </w:rPr>
      </w:pPr>
    </w:p>
    <w:p>
      <w:pPr>
        <w:keepNext w:val="0"/>
        <w:keepLines w:val="0"/>
        <w:pageBreakBefore w:val="0"/>
        <w:kinsoku/>
        <w:wordWrap/>
        <w:overflowPunct/>
        <w:topLinePunct w:val="0"/>
        <w:autoSpaceDE w:val="0"/>
        <w:autoSpaceDN w:val="0"/>
        <w:bidi w:val="0"/>
        <w:adjustRightInd w:val="0"/>
        <w:snapToGrid/>
        <w:spacing w:line="500" w:lineRule="exact"/>
        <w:ind w:firstLine="560" w:firstLineChars="200"/>
        <w:textAlignment w:val="auto"/>
        <w:rPr>
          <w:rFonts w:hint="eastAsia"/>
          <w:bCs/>
          <w:sz w:val="28"/>
          <w:szCs w:val="28"/>
        </w:rPr>
      </w:pPr>
      <w:r>
        <w:rPr>
          <w:rFonts w:hint="eastAsia"/>
          <w:bCs/>
          <w:sz w:val="28"/>
          <w:szCs w:val="28"/>
        </w:rPr>
        <w:t>如果我方违反上述承诺声明内容，愿意承担由此导致的一切不利后果和法律责任，</w:t>
      </w:r>
      <w:r>
        <w:rPr>
          <w:rFonts w:hint="eastAsia"/>
          <w:bCs/>
          <w:sz w:val="28"/>
          <w:szCs w:val="28"/>
          <w:lang w:val="zh-CN"/>
        </w:rPr>
        <w:t>接受军队采购管理部门和采购机构按国家和军队有关法规作出的相关处罚</w:t>
      </w:r>
      <w:r>
        <w:rPr>
          <w:rFonts w:hint="eastAsia"/>
          <w:bCs/>
          <w:sz w:val="28"/>
          <w:szCs w:val="28"/>
        </w:rPr>
        <w:t>。</w:t>
      </w:r>
    </w:p>
    <w:p>
      <w:pPr>
        <w:keepNext w:val="0"/>
        <w:keepLines w:val="0"/>
        <w:pageBreakBefore w:val="0"/>
        <w:kinsoku/>
        <w:wordWrap/>
        <w:overflowPunct/>
        <w:topLinePunct w:val="0"/>
        <w:autoSpaceDE w:val="0"/>
        <w:autoSpaceDN w:val="0"/>
        <w:bidi w:val="0"/>
        <w:adjustRightInd w:val="0"/>
        <w:snapToGrid/>
        <w:spacing w:line="500" w:lineRule="exact"/>
        <w:ind w:firstLine="560" w:firstLineChars="200"/>
        <w:textAlignment w:val="auto"/>
        <w:rPr>
          <w:rFonts w:hint="eastAsia"/>
          <w:bCs/>
          <w:sz w:val="28"/>
          <w:szCs w:val="28"/>
        </w:rPr>
      </w:pPr>
    </w:p>
    <w:p>
      <w:pPr>
        <w:keepNext w:val="0"/>
        <w:keepLines w:val="0"/>
        <w:pageBreakBefore w:val="0"/>
        <w:kinsoku/>
        <w:wordWrap/>
        <w:overflowPunct/>
        <w:topLinePunct w:val="0"/>
        <w:autoSpaceDE w:val="0"/>
        <w:autoSpaceDN w:val="0"/>
        <w:bidi w:val="0"/>
        <w:adjustRightInd w:val="0"/>
        <w:snapToGrid/>
        <w:spacing w:line="500" w:lineRule="exact"/>
        <w:ind w:firstLine="560" w:firstLineChars="200"/>
        <w:textAlignment w:val="auto"/>
        <w:rPr>
          <w:rFonts w:hint="eastAsia"/>
          <w:bCs/>
          <w:sz w:val="28"/>
          <w:szCs w:val="28"/>
          <w:lang w:val="zh-CN"/>
        </w:rPr>
      </w:pPr>
    </w:p>
    <w:p>
      <w:pPr>
        <w:keepNext w:val="0"/>
        <w:keepLines w:val="0"/>
        <w:pageBreakBefore w:val="0"/>
        <w:kinsoku/>
        <w:wordWrap/>
        <w:overflowPunct/>
        <w:topLinePunct w:val="0"/>
        <w:bidi w:val="0"/>
        <w:snapToGrid/>
        <w:spacing w:line="500" w:lineRule="exact"/>
        <w:ind w:firstLine="560" w:firstLineChars="200"/>
        <w:jc w:val="center"/>
        <w:textAlignment w:val="auto"/>
        <w:rPr>
          <w:bCs/>
          <w:sz w:val="28"/>
          <w:szCs w:val="28"/>
          <w:lang w:val="zh-CN"/>
        </w:rPr>
      </w:pPr>
      <w:r>
        <w:rPr>
          <w:bCs/>
          <w:sz w:val="28"/>
          <w:szCs w:val="28"/>
          <w:lang w:val="zh-CN"/>
        </w:rPr>
        <w:t xml:space="preserve">   </w:t>
      </w:r>
      <w:r>
        <w:rPr>
          <w:rFonts w:hint="eastAsia"/>
          <w:bCs/>
          <w:sz w:val="28"/>
          <w:szCs w:val="28"/>
          <w:lang w:val="en-US" w:eastAsia="zh-CN"/>
        </w:rPr>
        <w:t xml:space="preserve">            </w:t>
      </w:r>
      <w:r>
        <w:rPr>
          <w:rFonts w:hint="eastAsia"/>
          <w:bCs/>
          <w:sz w:val="28"/>
          <w:szCs w:val="28"/>
          <w:lang w:val="zh-CN"/>
        </w:rPr>
        <w:t>报价供应商全称：（盖章）</w:t>
      </w:r>
    </w:p>
    <w:p>
      <w:pPr>
        <w:keepNext w:val="0"/>
        <w:keepLines w:val="0"/>
        <w:pageBreakBefore w:val="0"/>
        <w:kinsoku/>
        <w:wordWrap/>
        <w:overflowPunct/>
        <w:topLinePunct w:val="0"/>
        <w:bidi w:val="0"/>
        <w:snapToGrid/>
        <w:spacing w:line="500" w:lineRule="exact"/>
        <w:ind w:firstLine="560" w:firstLineChars="200"/>
        <w:jc w:val="center"/>
        <w:textAlignment w:val="auto"/>
        <w:rPr>
          <w:bCs/>
          <w:sz w:val="28"/>
          <w:szCs w:val="28"/>
          <w:lang w:val="zh-CN"/>
        </w:rPr>
      </w:pPr>
      <w:r>
        <w:rPr>
          <w:bCs/>
          <w:sz w:val="28"/>
          <w:szCs w:val="28"/>
          <w:lang w:val="zh-CN"/>
        </w:rPr>
        <w:t xml:space="preserve">       </w:t>
      </w: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pPr>
        <w:keepNext w:val="0"/>
        <w:keepLines w:val="0"/>
        <w:pageBreakBefore w:val="0"/>
        <w:kinsoku/>
        <w:wordWrap/>
        <w:overflowPunct/>
        <w:topLinePunct w:val="0"/>
        <w:bidi w:val="0"/>
        <w:snapToGrid/>
        <w:spacing w:line="500" w:lineRule="exact"/>
        <w:ind w:firstLine="560" w:firstLineChars="200"/>
        <w:textAlignment w:val="auto"/>
        <w:rPr>
          <w:bCs/>
          <w:sz w:val="28"/>
          <w:szCs w:val="28"/>
          <w:lang w:val="zh-CN"/>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widowControl/>
        <w:ind w:firstLine="0" w:firstLineChars="0"/>
        <w:jc w:val="left"/>
        <w:rPr>
          <w:rFonts w:ascii="黑体" w:hAnsi="黑体" w:eastAsia="黑体"/>
          <w:sz w:val="32"/>
          <w:szCs w:val="28"/>
        </w:rPr>
      </w:pPr>
    </w:p>
    <w:p>
      <w:pPr>
        <w:pStyle w:val="2"/>
        <w:rPr>
          <w:rFonts w:ascii="黑体" w:hAnsi="黑体" w:eastAsia="黑体"/>
          <w:sz w:val="32"/>
          <w:szCs w:val="28"/>
        </w:rPr>
      </w:pPr>
    </w:p>
    <w:p>
      <w:pPr>
        <w:rPr>
          <w:rFonts w:ascii="黑体" w:hAnsi="黑体" w:eastAsia="黑体"/>
          <w:sz w:val="32"/>
          <w:szCs w:val="28"/>
        </w:rPr>
      </w:pPr>
    </w:p>
    <w:p>
      <w:pPr>
        <w:pStyle w:val="2"/>
        <w:rPr>
          <w:rFonts w:ascii="黑体" w:hAnsi="黑体" w:eastAsia="黑体"/>
          <w:sz w:val="32"/>
          <w:szCs w:val="28"/>
        </w:rPr>
      </w:pPr>
    </w:p>
    <w:p>
      <w:pPr>
        <w:rPr>
          <w:rFonts w:ascii="黑体" w:hAnsi="黑体" w:eastAsia="黑体"/>
          <w:sz w:val="32"/>
          <w:szCs w:val="28"/>
        </w:rPr>
      </w:pPr>
    </w:p>
    <w:p>
      <w:pPr>
        <w:pStyle w:val="2"/>
        <w:rPr>
          <w:rFonts w:ascii="黑体" w:hAnsi="黑体" w:eastAsia="黑体"/>
          <w:sz w:val="32"/>
          <w:szCs w:val="28"/>
        </w:rPr>
      </w:pPr>
    </w:p>
    <w:p>
      <w:pPr>
        <w:rPr>
          <w:rFonts w:ascii="黑体" w:hAnsi="黑体" w:eastAsia="黑体"/>
          <w:sz w:val="32"/>
          <w:szCs w:val="28"/>
        </w:rPr>
      </w:pPr>
    </w:p>
    <w:p>
      <w:pPr>
        <w:pStyle w:val="2"/>
        <w:rPr>
          <w:rFonts w:ascii="黑体" w:hAnsi="黑体" w:eastAsia="黑体"/>
          <w:sz w:val="32"/>
          <w:szCs w:val="28"/>
        </w:rPr>
      </w:pPr>
    </w:p>
    <w:p>
      <w:pPr>
        <w:rPr>
          <w:rFonts w:ascii="黑体" w:hAnsi="黑体" w:eastAsia="黑体"/>
          <w:sz w:val="32"/>
          <w:szCs w:val="28"/>
        </w:rPr>
      </w:pPr>
    </w:p>
    <w:p>
      <w:pPr>
        <w:widowControl/>
        <w:ind w:firstLine="0" w:firstLineChars="0"/>
        <w:jc w:val="both"/>
        <w:rPr>
          <w:rFonts w:hint="eastAsia" w:ascii="方正小标宋简体" w:eastAsia="方正小标宋简体"/>
          <w:bCs/>
          <w:sz w:val="44"/>
        </w:rPr>
      </w:pPr>
    </w:p>
    <w:p>
      <w:pPr>
        <w:rPr>
          <w:rFonts w:hint="eastAsia" w:ascii="方正小标宋简体" w:eastAsia="方正小标宋简体"/>
          <w:bCs/>
          <w:sz w:val="44"/>
          <w:lang w:eastAsia="zh-CN"/>
        </w:rPr>
      </w:pPr>
      <w:r>
        <w:rPr>
          <w:rFonts w:hint="eastAsia" w:ascii="方正小标宋简体" w:eastAsia="方正小标宋简体"/>
          <w:bCs/>
          <w:sz w:val="44"/>
          <w:lang w:eastAsia="zh-CN"/>
        </w:rPr>
        <w:br w:type="page"/>
      </w:r>
    </w:p>
    <w:p>
      <w:pPr>
        <w:spacing w:line="560" w:lineRule="exact"/>
        <w:ind w:firstLine="0" w:firstLineChars="0"/>
        <w:rPr>
          <w:rFonts w:hint="eastAsia" w:ascii="黑体" w:hAnsi="黑体" w:eastAsia="黑体"/>
          <w:sz w:val="32"/>
          <w:szCs w:val="32"/>
          <w:lang w:val="en-US" w:eastAsia="zh-CN"/>
        </w:rPr>
      </w:pPr>
      <w:r>
        <w:rPr>
          <w:rFonts w:hint="eastAsia" w:ascii="黑体" w:hAnsi="黑体" w:eastAsia="黑体"/>
          <w:sz w:val="32"/>
          <w:szCs w:val="32"/>
          <w:lang w:eastAsia="zh-CN"/>
        </w:rPr>
        <w:t>附件</w:t>
      </w:r>
      <w:r>
        <w:rPr>
          <w:rFonts w:hint="eastAsia" w:ascii="黑体" w:hAnsi="黑体" w:eastAsia="黑体"/>
          <w:sz w:val="32"/>
          <w:szCs w:val="32"/>
          <w:lang w:val="en-US" w:eastAsia="zh-CN"/>
        </w:rPr>
        <w:t>5</w:t>
      </w:r>
    </w:p>
    <w:p>
      <w:pPr>
        <w:widowControl/>
        <w:numPr>
          <w:ilvl w:val="0"/>
          <w:numId w:val="0"/>
        </w:numPr>
        <w:jc w:val="center"/>
        <w:rPr>
          <w:rFonts w:hint="eastAsia" w:ascii="方正小标宋简体" w:eastAsia="方正小标宋简体"/>
          <w:bCs/>
          <w:sz w:val="44"/>
          <w:lang w:eastAsia="zh-CN"/>
        </w:rPr>
      </w:pPr>
      <w:r>
        <w:rPr>
          <w:rFonts w:hint="eastAsia" w:ascii="方正小标宋简体" w:eastAsia="方正小标宋简体"/>
          <w:bCs/>
          <w:sz w:val="44"/>
          <w:lang w:eastAsia="zh-CN"/>
        </w:rPr>
        <w:t>（六）廉洁自律承诺声明</w:t>
      </w:r>
    </w:p>
    <w:p>
      <w:pPr>
        <w:spacing w:line="600" w:lineRule="exact"/>
        <w:ind w:left="0" w:leftChars="0" w:firstLine="0" w:firstLineChars="0"/>
        <w:rPr>
          <w:rFonts w:ascii="宋体" w:hAnsi="宋体"/>
          <w:kern w:val="0"/>
          <w:sz w:val="28"/>
          <w:szCs w:val="28"/>
          <w:u w:val="single"/>
        </w:rPr>
      </w:pPr>
    </w:p>
    <w:p>
      <w:pPr>
        <w:spacing w:line="600" w:lineRule="exact"/>
        <w:ind w:left="0" w:leftChars="0" w:firstLine="0" w:firstLineChars="0"/>
        <w:rPr>
          <w:rFonts w:ascii="宋体" w:hAnsi="宋体"/>
          <w:kern w:val="0"/>
          <w:sz w:val="28"/>
          <w:szCs w:val="28"/>
          <w:u w:val="single"/>
        </w:rPr>
      </w:pPr>
      <w:r>
        <w:rPr>
          <w:rFonts w:hint="eastAsia" w:ascii="宋体" w:hAnsi="宋体"/>
          <w:kern w:val="0"/>
          <w:sz w:val="28"/>
          <w:szCs w:val="28"/>
          <w:u w:val="single"/>
        </w:rPr>
        <w:t>重庆某单位</w:t>
      </w:r>
      <w:r>
        <w:rPr>
          <w:rFonts w:ascii="宋体" w:hAnsi="宋体"/>
          <w:kern w:val="0"/>
          <w:sz w:val="28"/>
          <w:szCs w:val="28"/>
          <w:u w:val="single"/>
        </w:rPr>
        <w:t>：</w:t>
      </w:r>
    </w:p>
    <w:p>
      <w:pPr>
        <w:tabs>
          <w:tab w:val="left" w:pos="771"/>
        </w:tabs>
        <w:spacing w:line="560" w:lineRule="exact"/>
        <w:ind w:firstLine="560" w:firstLineChars="200"/>
        <w:rPr>
          <w:rFonts w:ascii="宋体" w:hAnsi="宋体"/>
          <w:sz w:val="28"/>
          <w:szCs w:val="28"/>
        </w:rPr>
      </w:pPr>
      <w:r>
        <w:rPr>
          <w:rFonts w:hint="eastAsia" w:ascii="宋体" w:hAnsi="宋体"/>
          <w:sz w:val="28"/>
          <w:szCs w:val="28"/>
        </w:rPr>
        <w:t>我单位自愿参加贵部组织的</w:t>
      </w:r>
      <w:r>
        <w:rPr>
          <w:rFonts w:hint="eastAsia"/>
          <w:bCs/>
          <w:sz w:val="28"/>
          <w:szCs w:val="28"/>
          <w:u w:val="single"/>
          <w:lang w:eastAsia="zh-CN"/>
        </w:rPr>
        <w:t>某单位除四害项目（2025-JWCQXJ-F9004）</w:t>
      </w:r>
      <w:r>
        <w:rPr>
          <w:rFonts w:hint="eastAsia" w:ascii="宋体" w:hAnsi="宋体"/>
          <w:sz w:val="28"/>
          <w:szCs w:val="28"/>
        </w:rPr>
        <w:t>采购活动，承诺声明如下：</w:t>
      </w:r>
    </w:p>
    <w:p>
      <w:pPr>
        <w:autoSpaceDE w:val="0"/>
        <w:autoSpaceDN w:val="0"/>
        <w:adjustRightInd w:val="0"/>
        <w:spacing w:line="560" w:lineRule="exact"/>
        <w:ind w:firstLine="560" w:firstLineChars="200"/>
        <w:rPr>
          <w:sz w:val="28"/>
          <w:szCs w:val="28"/>
        </w:rPr>
      </w:pPr>
      <w:r>
        <w:rPr>
          <w:rFonts w:hint="eastAsia"/>
          <w:sz w:val="28"/>
          <w:szCs w:val="28"/>
        </w:rPr>
        <w:t>我单位不存在下列围标串标、提供虚假资料情形：</w:t>
      </w:r>
    </w:p>
    <w:p>
      <w:pPr>
        <w:autoSpaceDE w:val="0"/>
        <w:autoSpaceDN w:val="0"/>
        <w:adjustRightInd w:val="0"/>
        <w:spacing w:line="560" w:lineRule="exact"/>
        <w:ind w:firstLine="560" w:firstLineChars="200"/>
        <w:rPr>
          <w:rFonts w:ascii="黑体" w:hAnsi="黑体" w:eastAsia="黑体"/>
          <w:sz w:val="28"/>
          <w:szCs w:val="28"/>
        </w:rPr>
      </w:pPr>
      <w:r>
        <w:rPr>
          <w:rFonts w:hint="eastAsia" w:ascii="黑体" w:hAnsi="黑体" w:eastAsia="黑体"/>
          <w:sz w:val="28"/>
          <w:szCs w:val="28"/>
        </w:rPr>
        <w:t>一、围标串标情形</w:t>
      </w:r>
    </w:p>
    <w:p>
      <w:pPr>
        <w:autoSpaceDE w:val="0"/>
        <w:autoSpaceDN w:val="0"/>
        <w:adjustRightIn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1.与其他投标（报价）供应商之间约定中标（成交）供应商；</w:t>
      </w:r>
    </w:p>
    <w:p>
      <w:pPr>
        <w:autoSpaceDE w:val="0"/>
        <w:autoSpaceDN w:val="0"/>
        <w:adjustRightIn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2.与其他投标（报价）供应商之间约定部分放弃投标（报价）或者中标（成交）；</w:t>
      </w:r>
    </w:p>
    <w:p>
      <w:pPr>
        <w:autoSpaceDE w:val="0"/>
        <w:autoSpaceDN w:val="0"/>
        <w:adjustRightIn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3.同一集团成员的投标（报价）供应商按照集团要求协同投标（报价）；</w:t>
      </w:r>
    </w:p>
    <w:p>
      <w:pPr>
        <w:autoSpaceDE w:val="0"/>
        <w:autoSpaceDN w:val="0"/>
        <w:adjustRightIn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4.与其他投标（报价）供应商之间为谋取中标（成交）或者排斥特定投标（报价）供应商而采取其他联合行动；</w:t>
      </w:r>
    </w:p>
    <w:p>
      <w:pPr>
        <w:autoSpaceDE w:val="0"/>
        <w:autoSpaceDN w:val="0"/>
        <w:adjustRightIn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5.与其他投标（报价）供应商的投标（报价）文件由同一单位或者个人编制，以及投标（报价）使用同一加密锁或者具有相同Mac地址；</w:t>
      </w:r>
    </w:p>
    <w:p>
      <w:pPr>
        <w:autoSpaceDE w:val="0"/>
        <w:autoSpaceDN w:val="0"/>
        <w:adjustRightIn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6.与其他投标（报价）供应商委托同一单位或者个人办理投标（报价）事宜；</w:t>
      </w:r>
    </w:p>
    <w:p>
      <w:pPr>
        <w:autoSpaceDE w:val="0"/>
        <w:autoSpaceDN w:val="0"/>
        <w:adjustRightIn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7.与其他投标（报价）供应商的投标（报价）文件载明的项目管理成员为同一人；</w:t>
      </w:r>
    </w:p>
    <w:p>
      <w:pPr>
        <w:autoSpaceDE w:val="0"/>
        <w:autoSpaceDN w:val="0"/>
        <w:adjustRightIn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8.与其他投标（报价）供应商的投标（报价）文件异常一致或者投标（报价）呈规律性差异；</w:t>
      </w:r>
    </w:p>
    <w:p>
      <w:pPr>
        <w:autoSpaceDE w:val="0"/>
        <w:autoSpaceDN w:val="0"/>
        <w:adjustRightIn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9.与其他投标（报价）供应商的投标（报价）文件混装、签章混用；</w:t>
      </w:r>
    </w:p>
    <w:p>
      <w:pPr>
        <w:autoSpaceDE w:val="0"/>
        <w:autoSpaceDN w:val="0"/>
        <w:adjustRightIn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10.与其他投标（报价）供应商的投标（报价）保证金从同一单位或者个人的账户转出；</w:t>
      </w:r>
    </w:p>
    <w:p>
      <w:pPr>
        <w:autoSpaceDE w:val="0"/>
        <w:autoSpaceDN w:val="0"/>
        <w:adjustRightIn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11.国家和军队法律法规规定的其他围标、串标情形。</w:t>
      </w:r>
    </w:p>
    <w:p>
      <w:pPr>
        <w:autoSpaceDE w:val="0"/>
        <w:autoSpaceDN w:val="0"/>
        <w:adjustRightInd w:val="0"/>
        <w:spacing w:line="560" w:lineRule="exact"/>
        <w:ind w:firstLine="560" w:firstLineChars="200"/>
        <w:rPr>
          <w:rFonts w:ascii="黑体" w:hAnsi="黑体" w:eastAsia="黑体"/>
          <w:sz w:val="28"/>
          <w:szCs w:val="28"/>
        </w:rPr>
      </w:pPr>
      <w:r>
        <w:rPr>
          <w:rFonts w:hint="eastAsia" w:ascii="黑体" w:hAnsi="黑体" w:eastAsia="黑体"/>
          <w:sz w:val="28"/>
          <w:szCs w:val="28"/>
        </w:rPr>
        <w:t>二、提供虚假材料情形</w:t>
      </w:r>
    </w:p>
    <w:p>
      <w:pPr>
        <w:autoSpaceDE w:val="0"/>
        <w:autoSpaceDN w:val="0"/>
        <w:adjustRightIn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1.使用通过受让或者租借等方式获取的资格、资质证书；</w:t>
      </w:r>
    </w:p>
    <w:p>
      <w:pPr>
        <w:autoSpaceDE w:val="0"/>
        <w:autoSpaceDN w:val="0"/>
        <w:adjustRightIn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2.使用伪造证书、证件或者印章；</w:t>
      </w:r>
    </w:p>
    <w:p>
      <w:pPr>
        <w:autoSpaceDE w:val="0"/>
        <w:autoSpaceDN w:val="0"/>
        <w:adjustRightIn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3.提供虚假财务状况、检测报告、业绩或者发票；</w:t>
      </w:r>
    </w:p>
    <w:p>
      <w:pPr>
        <w:autoSpaceDE w:val="0"/>
        <w:autoSpaceDN w:val="0"/>
        <w:adjustRightIn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4.提供虚假项目负责人或者主要技术人员简历、劳动关系证明；</w:t>
      </w:r>
    </w:p>
    <w:p>
      <w:pPr>
        <w:autoSpaceDE w:val="0"/>
        <w:autoSpaceDN w:val="0"/>
        <w:adjustRightIn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5.提供虚假信用状况；</w:t>
      </w:r>
    </w:p>
    <w:p>
      <w:pPr>
        <w:autoSpaceDE w:val="0"/>
        <w:autoSpaceDN w:val="0"/>
        <w:adjustRightIn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6.其他弄虚作假行为；</w:t>
      </w:r>
    </w:p>
    <w:p>
      <w:pPr>
        <w:autoSpaceDE w:val="0"/>
        <w:autoSpaceDN w:val="0"/>
        <w:adjustRightIn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7.国家和军队法律法规规定的其他提供虚假资料情形。</w:t>
      </w:r>
    </w:p>
    <w:p>
      <w:pPr>
        <w:autoSpaceDE w:val="0"/>
        <w:autoSpaceDN w:val="0"/>
        <w:adjustRightInd w:val="0"/>
        <w:spacing w:line="560" w:lineRule="exact"/>
        <w:ind w:firstLine="560" w:firstLineChars="200"/>
        <w:rPr>
          <w:sz w:val="28"/>
          <w:szCs w:val="28"/>
        </w:rPr>
      </w:pPr>
    </w:p>
    <w:p>
      <w:pPr>
        <w:autoSpaceDE w:val="0"/>
        <w:autoSpaceDN w:val="0"/>
        <w:adjustRightInd w:val="0"/>
        <w:spacing w:line="560" w:lineRule="exact"/>
        <w:ind w:firstLine="560" w:firstLineChars="200"/>
        <w:rPr>
          <w:sz w:val="28"/>
          <w:szCs w:val="28"/>
        </w:rPr>
      </w:pPr>
      <w:r>
        <w:rPr>
          <w:rFonts w:hint="eastAsia"/>
          <w:sz w:val="28"/>
          <w:szCs w:val="28"/>
        </w:rPr>
        <w:t>如果你单位在</w:t>
      </w:r>
      <w:r>
        <w:rPr>
          <w:rFonts w:hint="eastAsia"/>
          <w:sz w:val="28"/>
          <w:szCs w:val="28"/>
          <w:lang w:eastAsia="zh-CN"/>
        </w:rPr>
        <w:t>报价</w:t>
      </w:r>
      <w:r>
        <w:rPr>
          <w:rFonts w:hint="eastAsia"/>
          <w:sz w:val="28"/>
          <w:szCs w:val="28"/>
        </w:rPr>
        <w:t>文件或实地考察过程中，发现我单位违反上述承诺声明内容，我单位自愿承担</w:t>
      </w:r>
      <w:r>
        <w:rPr>
          <w:rFonts w:hint="eastAsia"/>
          <w:b/>
          <w:color w:val="FF0000"/>
          <w:sz w:val="32"/>
          <w:szCs w:val="32"/>
          <w:lang w:eastAsia="zh-CN"/>
        </w:rPr>
        <w:t>报价</w:t>
      </w:r>
      <w:r>
        <w:rPr>
          <w:rFonts w:hint="eastAsia"/>
          <w:b/>
          <w:color w:val="FF0000"/>
          <w:sz w:val="32"/>
          <w:szCs w:val="32"/>
        </w:rPr>
        <w:t>保证金不予退还</w:t>
      </w:r>
      <w:r>
        <w:rPr>
          <w:rFonts w:hint="eastAsia"/>
          <w:sz w:val="28"/>
          <w:szCs w:val="28"/>
        </w:rPr>
        <w:t>的后果及由此导致的其他不利后果和法律责任，</w:t>
      </w:r>
      <w:r>
        <w:rPr>
          <w:rFonts w:hint="eastAsia"/>
          <w:sz w:val="28"/>
          <w:szCs w:val="28"/>
          <w:lang w:val="zh-CN"/>
        </w:rPr>
        <w:t>接受军队采购管理部门和采购机构按国家和军队有关法规</w:t>
      </w:r>
      <w:r>
        <w:rPr>
          <w:rFonts w:hint="eastAsia" w:asciiTheme="minorEastAsia" w:hAnsiTheme="minorEastAsia" w:eastAsiaTheme="minorEastAsia"/>
          <w:bCs/>
          <w:sz w:val="28"/>
          <w:szCs w:val="28"/>
        </w:rPr>
        <w:t>作</w:t>
      </w:r>
      <w:r>
        <w:rPr>
          <w:rFonts w:hint="eastAsia"/>
          <w:sz w:val="28"/>
          <w:szCs w:val="28"/>
          <w:lang w:val="zh-CN"/>
        </w:rPr>
        <w:t>出的相关处罚</w:t>
      </w:r>
      <w:r>
        <w:rPr>
          <w:rFonts w:hint="eastAsia"/>
          <w:b/>
          <w:color w:val="FF0000"/>
          <w:sz w:val="32"/>
          <w:szCs w:val="32"/>
          <w:lang w:val="zh-CN"/>
        </w:rPr>
        <w:t>（</w:t>
      </w:r>
      <w:r>
        <w:rPr>
          <w:rFonts w:hint="eastAsia" w:ascii="宋体" w:hAnsi="宋体"/>
          <w:b/>
          <w:color w:val="FF0000"/>
          <w:sz w:val="32"/>
          <w:szCs w:val="32"/>
          <w:lang w:val="zh-CN"/>
        </w:rPr>
        <w:t>1至3年</w:t>
      </w:r>
      <w:r>
        <w:rPr>
          <w:rFonts w:hint="eastAsia"/>
          <w:b/>
          <w:color w:val="FF0000"/>
          <w:sz w:val="32"/>
          <w:szCs w:val="32"/>
          <w:lang w:val="zh-CN"/>
        </w:rPr>
        <w:t>甚至是终身禁止参加全军范围内采购项目）</w:t>
      </w:r>
      <w:r>
        <w:rPr>
          <w:rFonts w:hint="eastAsia"/>
          <w:sz w:val="28"/>
          <w:szCs w:val="28"/>
        </w:rPr>
        <w:t>。</w:t>
      </w:r>
    </w:p>
    <w:p>
      <w:pPr>
        <w:widowControl/>
        <w:spacing w:line="560" w:lineRule="exact"/>
        <w:ind w:firstLine="560" w:firstLineChars="200"/>
        <w:rPr>
          <w:sz w:val="28"/>
          <w:szCs w:val="28"/>
          <w:lang w:val="zh-CN"/>
        </w:rPr>
      </w:pPr>
    </w:p>
    <w:p>
      <w:pPr>
        <w:spacing w:line="360" w:lineRule="auto"/>
        <w:ind w:firstLine="280" w:firstLineChars="100"/>
        <w:jc w:val="center"/>
        <w:rPr>
          <w:rFonts w:asciiTheme="minorEastAsia" w:hAnsiTheme="minorEastAsia" w:eastAsiaTheme="minorEastAsia"/>
          <w:sz w:val="28"/>
          <w:szCs w:val="28"/>
          <w:lang w:val="zh-CN"/>
        </w:rPr>
      </w:pPr>
      <w:r>
        <w:rPr>
          <w:sz w:val="28"/>
          <w:szCs w:val="28"/>
          <w:lang w:val="zh-CN"/>
        </w:rPr>
        <w:t xml:space="preserve">     </w:t>
      </w:r>
      <w:r>
        <w:rPr>
          <w:rFonts w:hint="eastAsia"/>
          <w:sz w:val="28"/>
          <w:szCs w:val="28"/>
          <w:lang w:val="en-US" w:eastAsia="zh-CN"/>
        </w:rPr>
        <w:t xml:space="preserve">     </w:t>
      </w:r>
      <w:r>
        <w:rPr>
          <w:rFonts w:hint="eastAsia"/>
          <w:sz w:val="28"/>
          <w:szCs w:val="28"/>
          <w:lang w:val="zh-CN"/>
        </w:rPr>
        <w:t>报价</w:t>
      </w:r>
      <w:r>
        <w:rPr>
          <w:rFonts w:hint="eastAsia" w:asciiTheme="minorEastAsia" w:hAnsiTheme="minorEastAsia" w:eastAsiaTheme="minorEastAsia"/>
          <w:sz w:val="28"/>
          <w:szCs w:val="28"/>
          <w:lang w:val="zh-CN"/>
        </w:rPr>
        <w:t>供应商全称：（盖章）</w:t>
      </w:r>
    </w:p>
    <w:p>
      <w:pPr>
        <w:spacing w:line="360" w:lineRule="auto"/>
        <w:ind w:firstLine="3640" w:firstLineChars="1300"/>
        <w:jc w:val="lef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法定代表人（或授权代表）：（签字）</w:t>
      </w:r>
    </w:p>
    <w:p>
      <w:pPr>
        <w:ind w:firstLine="5600" w:firstLineChars="2000"/>
        <w:rPr>
          <w:rFonts w:hint="eastAsia" w:ascii="方正小标宋简体" w:eastAsia="方正小标宋简体"/>
          <w:bCs/>
          <w:sz w:val="44"/>
          <w:lang w:eastAsia="zh-CN"/>
        </w:rPr>
      </w:pP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年</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月</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日</w:t>
      </w:r>
    </w:p>
    <w:p>
      <w:pPr>
        <w:rPr>
          <w:rFonts w:hint="eastAsia" w:ascii="方正小标宋简体" w:eastAsia="方正小标宋简体"/>
          <w:bCs/>
          <w:sz w:val="44"/>
          <w:lang w:eastAsia="zh-CN"/>
        </w:rPr>
      </w:pPr>
      <w:r>
        <w:rPr>
          <w:rFonts w:hint="eastAsia" w:ascii="方正小标宋简体" w:eastAsia="方正小标宋简体"/>
          <w:bCs/>
          <w:sz w:val="44"/>
          <w:lang w:eastAsia="zh-CN"/>
        </w:rPr>
        <w:br w:type="page"/>
      </w:r>
    </w:p>
    <w:p>
      <w:pPr>
        <w:widowControl/>
        <w:numPr>
          <w:ilvl w:val="0"/>
          <w:numId w:val="0"/>
        </w:numPr>
        <w:jc w:val="center"/>
        <w:rPr>
          <w:rFonts w:hint="eastAsia" w:ascii="方正小标宋简体" w:eastAsia="方正小标宋简体"/>
          <w:bCs/>
          <w:sz w:val="44"/>
          <w:lang w:eastAsia="zh-CN"/>
        </w:rPr>
      </w:pPr>
      <w:r>
        <w:rPr>
          <w:rFonts w:hint="eastAsia" w:ascii="方正小标宋简体" w:eastAsia="方正小标宋简体"/>
          <w:bCs/>
          <w:sz w:val="44"/>
          <w:lang w:eastAsia="zh-CN"/>
        </w:rPr>
        <w:t>（七）纳税证明材料</w:t>
      </w:r>
    </w:p>
    <w:p>
      <w:pPr>
        <w:widowControl/>
        <w:numPr>
          <w:ilvl w:val="0"/>
          <w:numId w:val="0"/>
        </w:numPr>
        <w:ind w:firstLine="280" w:firstLineChars="100"/>
        <w:jc w:val="both"/>
        <w:rPr>
          <w:rFonts w:hint="eastAsia" w:asciiTheme="majorEastAsia" w:hAnsiTheme="majorEastAsia" w:eastAsiaTheme="majorEastAsia" w:cstheme="majorEastAsia"/>
          <w:bCs/>
          <w:sz w:val="28"/>
          <w:szCs w:val="16"/>
          <w:lang w:eastAsia="zh-CN"/>
        </w:rPr>
      </w:pPr>
    </w:p>
    <w:p>
      <w:pPr>
        <w:widowControl/>
        <w:numPr>
          <w:ilvl w:val="0"/>
          <w:numId w:val="0"/>
        </w:numPr>
        <w:ind w:firstLine="562" w:firstLineChars="200"/>
        <w:jc w:val="center"/>
        <w:rPr>
          <w:rFonts w:hint="eastAsia" w:asciiTheme="majorEastAsia" w:hAnsiTheme="majorEastAsia" w:eastAsiaTheme="majorEastAsia" w:cstheme="majorEastAsia"/>
          <w:b/>
          <w:bCs w:val="0"/>
          <w:color w:val="FF0000"/>
          <w:sz w:val="28"/>
          <w:szCs w:val="16"/>
          <w:lang w:eastAsia="zh-CN"/>
        </w:rPr>
      </w:pPr>
      <w:r>
        <w:rPr>
          <w:rFonts w:hint="eastAsia" w:asciiTheme="majorEastAsia" w:hAnsiTheme="majorEastAsia" w:eastAsiaTheme="majorEastAsia" w:cstheme="majorEastAsia"/>
          <w:b/>
          <w:bCs w:val="0"/>
          <w:color w:val="FF0000"/>
          <w:sz w:val="28"/>
          <w:szCs w:val="16"/>
          <w:lang w:eastAsia="zh-CN"/>
        </w:rPr>
        <w:t>供应商提供近一年内（202</w:t>
      </w:r>
      <w:r>
        <w:rPr>
          <w:rFonts w:hint="eastAsia" w:asciiTheme="majorEastAsia" w:hAnsiTheme="majorEastAsia" w:eastAsiaTheme="majorEastAsia" w:cstheme="majorEastAsia"/>
          <w:b/>
          <w:bCs w:val="0"/>
          <w:color w:val="FF0000"/>
          <w:sz w:val="28"/>
          <w:szCs w:val="16"/>
          <w:lang w:val="en-US" w:eastAsia="zh-CN"/>
        </w:rPr>
        <w:t>4</w:t>
      </w:r>
      <w:r>
        <w:rPr>
          <w:rFonts w:hint="eastAsia" w:asciiTheme="majorEastAsia" w:hAnsiTheme="majorEastAsia" w:eastAsiaTheme="majorEastAsia" w:cstheme="majorEastAsia"/>
          <w:b/>
          <w:bCs w:val="0"/>
          <w:color w:val="FF0000"/>
          <w:sz w:val="28"/>
          <w:szCs w:val="16"/>
          <w:lang w:eastAsia="zh-CN"/>
        </w:rPr>
        <w:t>年</w:t>
      </w:r>
      <w:r>
        <w:rPr>
          <w:rFonts w:hint="eastAsia" w:asciiTheme="majorEastAsia" w:hAnsiTheme="majorEastAsia" w:eastAsiaTheme="majorEastAsia" w:cstheme="majorEastAsia"/>
          <w:b/>
          <w:bCs w:val="0"/>
          <w:color w:val="FF0000"/>
          <w:sz w:val="28"/>
          <w:szCs w:val="16"/>
          <w:lang w:val="en-US" w:eastAsia="zh-CN"/>
        </w:rPr>
        <w:t>7</w:t>
      </w:r>
      <w:r>
        <w:rPr>
          <w:rFonts w:hint="eastAsia" w:asciiTheme="majorEastAsia" w:hAnsiTheme="majorEastAsia" w:eastAsiaTheme="majorEastAsia" w:cstheme="majorEastAsia"/>
          <w:b/>
          <w:bCs w:val="0"/>
          <w:color w:val="FF0000"/>
          <w:sz w:val="28"/>
          <w:szCs w:val="16"/>
          <w:lang w:eastAsia="zh-CN"/>
        </w:rPr>
        <w:t>月至报价截止时间前）任意</w:t>
      </w:r>
      <w:r>
        <w:rPr>
          <w:rFonts w:hint="eastAsia" w:asciiTheme="majorEastAsia" w:hAnsiTheme="majorEastAsia" w:eastAsiaTheme="majorEastAsia" w:cstheme="majorEastAsia"/>
          <w:b/>
          <w:bCs w:val="0"/>
          <w:color w:val="FF0000"/>
          <w:sz w:val="28"/>
          <w:szCs w:val="16"/>
          <w:lang w:val="en-US" w:eastAsia="zh-CN"/>
        </w:rPr>
        <w:t>1</w:t>
      </w:r>
      <w:r>
        <w:rPr>
          <w:rFonts w:hint="eastAsia" w:asciiTheme="majorEastAsia" w:hAnsiTheme="majorEastAsia" w:eastAsiaTheme="majorEastAsia" w:cstheme="majorEastAsia"/>
          <w:b/>
          <w:bCs w:val="0"/>
          <w:color w:val="FF0000"/>
          <w:sz w:val="28"/>
          <w:szCs w:val="16"/>
          <w:lang w:eastAsia="zh-CN"/>
        </w:rPr>
        <w:t>个月纳税证明材料</w:t>
      </w:r>
    </w:p>
    <w:p>
      <w:pPr>
        <w:widowControl/>
        <w:numPr>
          <w:ilvl w:val="0"/>
          <w:numId w:val="0"/>
        </w:numPr>
        <w:ind w:firstLine="560" w:firstLineChars="200"/>
        <w:jc w:val="center"/>
        <w:rPr>
          <w:rFonts w:hint="eastAsia" w:ascii="楷体_GB2312" w:hAnsi="楷体_GB2312" w:eastAsia="楷体_GB2312" w:cs="楷体_GB2312"/>
          <w:bCs/>
          <w:sz w:val="28"/>
          <w:szCs w:val="16"/>
          <w:lang w:eastAsia="zh-CN"/>
        </w:rPr>
      </w:pPr>
      <w:r>
        <w:rPr>
          <w:rFonts w:hint="eastAsia" w:ascii="楷体_GB2312" w:hAnsi="楷体_GB2312" w:eastAsia="楷体_GB2312" w:cs="楷体_GB2312"/>
          <w:bCs/>
          <w:sz w:val="28"/>
          <w:szCs w:val="16"/>
          <w:lang w:eastAsia="zh-CN"/>
        </w:rPr>
        <w:t>（根据税务部门出具的完税凭证或纳税的银行转账汇款单、对账单等判定，证明材料应当显示税种和缴纳所属时期（认定税种不包括个人所得税）；军队单位不作要求；如依法免税或不需要纳税的，提供相应证明材料，未提供的视为该项审查不合格）</w:t>
      </w:r>
    </w:p>
    <w:p>
      <w:pPr>
        <w:pStyle w:val="2"/>
        <w:rPr>
          <w:rFonts w:hint="eastAsia" w:asciiTheme="majorEastAsia" w:hAnsiTheme="majorEastAsia" w:eastAsiaTheme="majorEastAsia" w:cstheme="majorEastAsia"/>
          <w:bCs/>
          <w:sz w:val="28"/>
          <w:szCs w:val="16"/>
          <w:lang w:eastAsia="zh-CN"/>
        </w:rPr>
      </w:pPr>
    </w:p>
    <w:p>
      <w:pPr>
        <w:rPr>
          <w:rFonts w:hint="eastAsia" w:asciiTheme="majorEastAsia" w:hAnsiTheme="majorEastAsia" w:eastAsiaTheme="majorEastAsia" w:cstheme="majorEastAsia"/>
          <w:bCs/>
          <w:sz w:val="28"/>
          <w:szCs w:val="16"/>
          <w:lang w:eastAsia="zh-CN"/>
        </w:rPr>
      </w:pPr>
    </w:p>
    <w:p>
      <w:pPr>
        <w:pStyle w:val="2"/>
        <w:rPr>
          <w:rFonts w:hint="eastAsia" w:asciiTheme="majorEastAsia" w:hAnsiTheme="majorEastAsia" w:eastAsiaTheme="majorEastAsia" w:cstheme="majorEastAsia"/>
          <w:bCs/>
          <w:sz w:val="28"/>
          <w:szCs w:val="16"/>
          <w:lang w:eastAsia="zh-CN"/>
        </w:rPr>
      </w:pPr>
    </w:p>
    <w:p>
      <w:pPr>
        <w:rPr>
          <w:rFonts w:hint="eastAsia" w:asciiTheme="majorEastAsia" w:hAnsiTheme="majorEastAsia" w:eastAsiaTheme="majorEastAsia" w:cstheme="majorEastAsia"/>
          <w:bCs/>
          <w:sz w:val="28"/>
          <w:szCs w:val="16"/>
          <w:lang w:eastAsia="zh-CN"/>
        </w:rPr>
      </w:pPr>
    </w:p>
    <w:p>
      <w:pPr>
        <w:pStyle w:val="2"/>
        <w:rPr>
          <w:rFonts w:hint="eastAsia" w:asciiTheme="majorEastAsia" w:hAnsiTheme="majorEastAsia" w:eastAsiaTheme="majorEastAsia" w:cstheme="majorEastAsia"/>
          <w:bCs/>
          <w:sz w:val="28"/>
          <w:szCs w:val="16"/>
          <w:lang w:eastAsia="zh-CN"/>
        </w:rPr>
      </w:pPr>
    </w:p>
    <w:p>
      <w:pPr>
        <w:rPr>
          <w:rFonts w:hint="eastAsia" w:asciiTheme="majorEastAsia" w:hAnsiTheme="majorEastAsia" w:eastAsiaTheme="majorEastAsia" w:cstheme="majorEastAsia"/>
          <w:bCs/>
          <w:sz w:val="28"/>
          <w:szCs w:val="16"/>
          <w:lang w:eastAsia="zh-CN"/>
        </w:rPr>
      </w:pPr>
    </w:p>
    <w:p>
      <w:pPr>
        <w:pStyle w:val="2"/>
        <w:rPr>
          <w:rFonts w:hint="eastAsia" w:asciiTheme="majorEastAsia" w:hAnsiTheme="majorEastAsia" w:eastAsiaTheme="majorEastAsia" w:cstheme="majorEastAsia"/>
          <w:bCs/>
          <w:sz w:val="28"/>
          <w:szCs w:val="16"/>
          <w:lang w:eastAsia="zh-CN"/>
        </w:rPr>
      </w:pPr>
    </w:p>
    <w:p>
      <w:pPr>
        <w:rPr>
          <w:rFonts w:hint="eastAsia" w:asciiTheme="majorEastAsia" w:hAnsiTheme="majorEastAsia" w:eastAsiaTheme="majorEastAsia" w:cstheme="majorEastAsia"/>
          <w:bCs/>
          <w:sz w:val="28"/>
          <w:szCs w:val="16"/>
          <w:lang w:eastAsia="zh-CN"/>
        </w:rPr>
      </w:pPr>
    </w:p>
    <w:p>
      <w:pPr>
        <w:pStyle w:val="2"/>
        <w:rPr>
          <w:rFonts w:hint="eastAsia" w:asciiTheme="majorEastAsia" w:hAnsiTheme="majorEastAsia" w:eastAsiaTheme="majorEastAsia" w:cstheme="majorEastAsia"/>
          <w:bCs/>
          <w:sz w:val="28"/>
          <w:szCs w:val="16"/>
          <w:lang w:eastAsia="zh-CN"/>
        </w:rPr>
      </w:pPr>
    </w:p>
    <w:p>
      <w:pPr>
        <w:rPr>
          <w:rFonts w:hint="eastAsia" w:asciiTheme="majorEastAsia" w:hAnsiTheme="majorEastAsia" w:eastAsiaTheme="majorEastAsia" w:cstheme="majorEastAsia"/>
          <w:bCs/>
          <w:sz w:val="28"/>
          <w:szCs w:val="16"/>
          <w:lang w:eastAsia="zh-CN"/>
        </w:rPr>
      </w:pPr>
    </w:p>
    <w:p>
      <w:pPr>
        <w:pStyle w:val="2"/>
        <w:rPr>
          <w:rFonts w:hint="eastAsia" w:asciiTheme="majorEastAsia" w:hAnsiTheme="majorEastAsia" w:eastAsiaTheme="majorEastAsia" w:cstheme="majorEastAsia"/>
          <w:bCs/>
          <w:sz w:val="28"/>
          <w:szCs w:val="16"/>
          <w:lang w:eastAsia="zh-CN"/>
        </w:rPr>
      </w:pPr>
    </w:p>
    <w:p>
      <w:pPr>
        <w:rPr>
          <w:rFonts w:hint="eastAsia" w:asciiTheme="majorEastAsia" w:hAnsiTheme="majorEastAsia" w:eastAsiaTheme="majorEastAsia" w:cstheme="majorEastAsia"/>
          <w:bCs/>
          <w:sz w:val="28"/>
          <w:szCs w:val="16"/>
          <w:lang w:eastAsia="zh-CN"/>
        </w:rPr>
      </w:pPr>
    </w:p>
    <w:p>
      <w:pPr>
        <w:pStyle w:val="2"/>
        <w:rPr>
          <w:rFonts w:hint="eastAsia" w:asciiTheme="majorEastAsia" w:hAnsiTheme="majorEastAsia" w:eastAsiaTheme="majorEastAsia" w:cstheme="majorEastAsia"/>
          <w:bCs/>
          <w:sz w:val="28"/>
          <w:szCs w:val="16"/>
          <w:lang w:eastAsia="zh-CN"/>
        </w:rPr>
      </w:pPr>
    </w:p>
    <w:p>
      <w:pPr>
        <w:rPr>
          <w:rFonts w:hint="eastAsia" w:asciiTheme="majorEastAsia" w:hAnsiTheme="majorEastAsia" w:eastAsiaTheme="majorEastAsia" w:cstheme="majorEastAsia"/>
          <w:bCs/>
          <w:sz w:val="28"/>
          <w:szCs w:val="16"/>
          <w:lang w:eastAsia="zh-CN"/>
        </w:rPr>
      </w:pPr>
    </w:p>
    <w:p>
      <w:pPr>
        <w:pStyle w:val="2"/>
        <w:rPr>
          <w:rFonts w:hint="eastAsia" w:asciiTheme="majorEastAsia" w:hAnsiTheme="majorEastAsia" w:eastAsiaTheme="majorEastAsia" w:cstheme="majorEastAsia"/>
          <w:bCs/>
          <w:sz w:val="28"/>
          <w:szCs w:val="16"/>
          <w:lang w:eastAsia="zh-CN"/>
        </w:rPr>
      </w:pPr>
    </w:p>
    <w:p>
      <w:pPr>
        <w:rPr>
          <w:rFonts w:hint="eastAsia" w:ascii="方正小标宋简体" w:eastAsia="方正小标宋简体"/>
          <w:bCs/>
          <w:sz w:val="44"/>
          <w:lang w:eastAsia="zh-CN"/>
        </w:rPr>
      </w:pPr>
      <w:r>
        <w:rPr>
          <w:rFonts w:hint="eastAsia" w:ascii="方正小标宋简体" w:eastAsia="方正小标宋简体"/>
          <w:bCs/>
          <w:sz w:val="44"/>
          <w:lang w:eastAsia="zh-CN"/>
        </w:rPr>
        <w:br w:type="page"/>
      </w:r>
    </w:p>
    <w:p>
      <w:pPr>
        <w:widowControl/>
        <w:numPr>
          <w:ilvl w:val="0"/>
          <w:numId w:val="0"/>
        </w:numPr>
        <w:jc w:val="center"/>
        <w:rPr>
          <w:rFonts w:hint="eastAsia" w:ascii="方正小标宋简体" w:eastAsia="方正小标宋简体"/>
          <w:bCs/>
          <w:sz w:val="44"/>
          <w:lang w:eastAsia="zh-CN"/>
        </w:rPr>
      </w:pPr>
      <w:r>
        <w:rPr>
          <w:rFonts w:hint="eastAsia" w:ascii="方正小标宋简体" w:eastAsia="方正小标宋简体"/>
          <w:bCs/>
          <w:sz w:val="44"/>
          <w:lang w:eastAsia="zh-CN"/>
        </w:rPr>
        <w:t>（八）缴纳社会保障金证明材料</w:t>
      </w:r>
    </w:p>
    <w:p>
      <w:pPr>
        <w:widowControl/>
        <w:numPr>
          <w:ilvl w:val="0"/>
          <w:numId w:val="0"/>
        </w:numPr>
        <w:ind w:leftChars="100"/>
        <w:jc w:val="both"/>
        <w:rPr>
          <w:rFonts w:ascii="方正小标宋简体" w:eastAsia="方正小标宋简体"/>
          <w:bCs/>
          <w:sz w:val="44"/>
        </w:rPr>
      </w:pPr>
    </w:p>
    <w:p>
      <w:pPr>
        <w:widowControl/>
        <w:numPr>
          <w:ilvl w:val="0"/>
          <w:numId w:val="0"/>
        </w:numPr>
        <w:ind w:firstLine="562" w:firstLineChars="200"/>
        <w:jc w:val="center"/>
        <w:rPr>
          <w:rFonts w:hint="eastAsia" w:asciiTheme="majorEastAsia" w:hAnsiTheme="majorEastAsia" w:eastAsiaTheme="majorEastAsia" w:cstheme="majorEastAsia"/>
          <w:b/>
          <w:bCs w:val="0"/>
          <w:color w:val="FF0000"/>
          <w:sz w:val="28"/>
          <w:szCs w:val="16"/>
          <w:lang w:eastAsia="zh-CN"/>
        </w:rPr>
      </w:pPr>
      <w:r>
        <w:rPr>
          <w:rFonts w:hint="eastAsia" w:asciiTheme="majorEastAsia" w:hAnsiTheme="majorEastAsia" w:eastAsiaTheme="majorEastAsia" w:cstheme="majorEastAsia"/>
          <w:b/>
          <w:bCs w:val="0"/>
          <w:color w:val="FF0000"/>
          <w:sz w:val="28"/>
          <w:szCs w:val="16"/>
          <w:lang w:eastAsia="zh-CN"/>
        </w:rPr>
        <w:t>供应商提供近一年内（202</w:t>
      </w:r>
      <w:r>
        <w:rPr>
          <w:rFonts w:hint="eastAsia" w:asciiTheme="majorEastAsia" w:hAnsiTheme="majorEastAsia" w:eastAsiaTheme="majorEastAsia" w:cstheme="majorEastAsia"/>
          <w:b/>
          <w:bCs w:val="0"/>
          <w:color w:val="FF0000"/>
          <w:sz w:val="28"/>
          <w:szCs w:val="16"/>
          <w:lang w:val="en-US" w:eastAsia="zh-CN"/>
        </w:rPr>
        <w:t>4</w:t>
      </w:r>
      <w:r>
        <w:rPr>
          <w:rFonts w:hint="eastAsia" w:asciiTheme="majorEastAsia" w:hAnsiTheme="majorEastAsia" w:eastAsiaTheme="majorEastAsia" w:cstheme="majorEastAsia"/>
          <w:b/>
          <w:bCs w:val="0"/>
          <w:color w:val="FF0000"/>
          <w:sz w:val="28"/>
          <w:szCs w:val="16"/>
          <w:lang w:eastAsia="zh-CN"/>
        </w:rPr>
        <w:t>年</w:t>
      </w:r>
      <w:r>
        <w:rPr>
          <w:rFonts w:hint="eastAsia" w:asciiTheme="majorEastAsia" w:hAnsiTheme="majorEastAsia" w:eastAsiaTheme="majorEastAsia" w:cstheme="majorEastAsia"/>
          <w:b/>
          <w:bCs w:val="0"/>
          <w:color w:val="FF0000"/>
          <w:sz w:val="28"/>
          <w:szCs w:val="16"/>
          <w:lang w:val="en-US" w:eastAsia="zh-CN"/>
        </w:rPr>
        <w:t>7</w:t>
      </w:r>
      <w:r>
        <w:rPr>
          <w:rFonts w:hint="eastAsia" w:asciiTheme="majorEastAsia" w:hAnsiTheme="majorEastAsia" w:eastAsiaTheme="majorEastAsia" w:cstheme="majorEastAsia"/>
          <w:b/>
          <w:bCs w:val="0"/>
          <w:color w:val="FF0000"/>
          <w:sz w:val="28"/>
          <w:szCs w:val="16"/>
          <w:lang w:eastAsia="zh-CN"/>
        </w:rPr>
        <w:t>月至报价截止时间前）任意</w:t>
      </w:r>
      <w:r>
        <w:rPr>
          <w:rFonts w:hint="eastAsia" w:asciiTheme="majorEastAsia" w:hAnsiTheme="majorEastAsia" w:eastAsiaTheme="majorEastAsia" w:cstheme="majorEastAsia"/>
          <w:b/>
          <w:bCs w:val="0"/>
          <w:color w:val="FF0000"/>
          <w:sz w:val="28"/>
          <w:szCs w:val="16"/>
          <w:lang w:val="en-US" w:eastAsia="zh-CN"/>
        </w:rPr>
        <w:t>1</w:t>
      </w:r>
      <w:r>
        <w:rPr>
          <w:rFonts w:hint="eastAsia" w:asciiTheme="majorEastAsia" w:hAnsiTheme="majorEastAsia" w:eastAsiaTheme="majorEastAsia" w:cstheme="majorEastAsia"/>
          <w:b/>
          <w:bCs w:val="0"/>
          <w:color w:val="FF0000"/>
          <w:sz w:val="28"/>
          <w:szCs w:val="16"/>
          <w:lang w:eastAsia="zh-CN"/>
        </w:rPr>
        <w:t>个月缴纳社会保障金证明材料</w:t>
      </w:r>
    </w:p>
    <w:p>
      <w:pPr>
        <w:pStyle w:val="2"/>
        <w:rPr>
          <w:rFonts w:hint="eastAsia" w:ascii="楷体_GB2312" w:hAnsi="楷体_GB2312" w:eastAsia="楷体_GB2312" w:cs="楷体_GB2312"/>
          <w:bCs/>
          <w:sz w:val="28"/>
          <w:szCs w:val="16"/>
          <w:lang w:eastAsia="zh-CN"/>
        </w:rPr>
      </w:pPr>
      <w:r>
        <w:rPr>
          <w:rFonts w:hint="eastAsia" w:ascii="楷体_GB2312" w:hAnsi="楷体_GB2312" w:eastAsia="楷体_GB2312" w:cs="楷体_GB2312"/>
          <w:bCs/>
          <w:sz w:val="28"/>
          <w:szCs w:val="16"/>
          <w:lang w:eastAsia="zh-CN"/>
        </w:rPr>
        <w:t>（根据银行转账汇款单或社保（税务）部门出具的缴纳社会保障金的凭证判定，证明材料应当显示险种和缴纳所属时期；不需要缴纳社会保障金的报价供应商，应当提供相关证明材料或书面声明，未提供的视为该项审查不合格。代缴社保证明材料不予认可）</w:t>
      </w:r>
    </w:p>
    <w:p>
      <w:pPr>
        <w:rPr>
          <w:rFonts w:hint="eastAsia" w:asciiTheme="majorEastAsia" w:hAnsiTheme="majorEastAsia" w:eastAsiaTheme="majorEastAsia" w:cstheme="majorEastAsia"/>
          <w:bCs/>
          <w:sz w:val="28"/>
          <w:szCs w:val="16"/>
          <w:lang w:eastAsia="zh-CN"/>
        </w:rPr>
      </w:pPr>
    </w:p>
    <w:p>
      <w:pPr>
        <w:pStyle w:val="2"/>
        <w:rPr>
          <w:rFonts w:hint="eastAsia" w:asciiTheme="majorEastAsia" w:hAnsiTheme="majorEastAsia" w:eastAsiaTheme="majorEastAsia" w:cstheme="majorEastAsia"/>
          <w:bCs/>
          <w:sz w:val="28"/>
          <w:szCs w:val="16"/>
          <w:lang w:eastAsia="zh-CN"/>
        </w:rPr>
      </w:pPr>
    </w:p>
    <w:p>
      <w:pPr>
        <w:rPr>
          <w:rFonts w:hint="eastAsia" w:asciiTheme="majorEastAsia" w:hAnsiTheme="majorEastAsia" w:eastAsiaTheme="majorEastAsia" w:cstheme="majorEastAsia"/>
          <w:bCs/>
          <w:sz w:val="28"/>
          <w:szCs w:val="16"/>
          <w:lang w:eastAsia="zh-CN"/>
        </w:rPr>
      </w:pPr>
    </w:p>
    <w:p>
      <w:pPr>
        <w:pStyle w:val="2"/>
        <w:rPr>
          <w:rFonts w:hint="eastAsia" w:asciiTheme="majorEastAsia" w:hAnsiTheme="majorEastAsia" w:eastAsiaTheme="majorEastAsia" w:cstheme="majorEastAsia"/>
          <w:bCs/>
          <w:sz w:val="28"/>
          <w:szCs w:val="16"/>
          <w:lang w:eastAsia="zh-CN"/>
        </w:rPr>
      </w:pPr>
    </w:p>
    <w:p>
      <w:pPr>
        <w:rPr>
          <w:rFonts w:hint="eastAsia" w:asciiTheme="majorEastAsia" w:hAnsiTheme="majorEastAsia" w:eastAsiaTheme="majorEastAsia" w:cstheme="majorEastAsia"/>
          <w:bCs/>
          <w:sz w:val="28"/>
          <w:szCs w:val="16"/>
          <w:lang w:eastAsia="zh-CN"/>
        </w:rPr>
      </w:pPr>
    </w:p>
    <w:p>
      <w:pPr>
        <w:pStyle w:val="2"/>
        <w:rPr>
          <w:rFonts w:hint="eastAsia" w:asciiTheme="majorEastAsia" w:hAnsiTheme="majorEastAsia" w:eastAsiaTheme="majorEastAsia" w:cstheme="majorEastAsia"/>
          <w:bCs/>
          <w:sz w:val="28"/>
          <w:szCs w:val="16"/>
          <w:lang w:eastAsia="zh-CN"/>
        </w:rPr>
      </w:pPr>
    </w:p>
    <w:p>
      <w:pPr>
        <w:rPr>
          <w:rFonts w:hint="eastAsia" w:asciiTheme="majorEastAsia" w:hAnsiTheme="majorEastAsia" w:eastAsiaTheme="majorEastAsia" w:cstheme="majorEastAsia"/>
          <w:bCs/>
          <w:sz w:val="28"/>
          <w:szCs w:val="16"/>
          <w:lang w:eastAsia="zh-CN"/>
        </w:rPr>
      </w:pPr>
    </w:p>
    <w:p>
      <w:pPr>
        <w:pStyle w:val="2"/>
        <w:rPr>
          <w:rFonts w:hint="eastAsia" w:asciiTheme="majorEastAsia" w:hAnsiTheme="majorEastAsia" w:eastAsiaTheme="majorEastAsia" w:cstheme="majorEastAsia"/>
          <w:bCs/>
          <w:sz w:val="28"/>
          <w:szCs w:val="16"/>
          <w:lang w:eastAsia="zh-CN"/>
        </w:rPr>
      </w:pPr>
    </w:p>
    <w:p>
      <w:pPr>
        <w:rPr>
          <w:rFonts w:hint="eastAsia" w:asciiTheme="majorEastAsia" w:hAnsiTheme="majorEastAsia" w:eastAsiaTheme="majorEastAsia" w:cstheme="majorEastAsia"/>
          <w:bCs/>
          <w:sz w:val="28"/>
          <w:szCs w:val="16"/>
          <w:lang w:eastAsia="zh-CN"/>
        </w:rPr>
      </w:pPr>
    </w:p>
    <w:p>
      <w:pPr>
        <w:pStyle w:val="2"/>
        <w:rPr>
          <w:rFonts w:hint="eastAsia" w:asciiTheme="majorEastAsia" w:hAnsiTheme="majorEastAsia" w:eastAsiaTheme="majorEastAsia" w:cstheme="majorEastAsia"/>
          <w:bCs/>
          <w:sz w:val="28"/>
          <w:szCs w:val="16"/>
          <w:lang w:eastAsia="zh-CN"/>
        </w:rPr>
      </w:pPr>
    </w:p>
    <w:p>
      <w:pPr>
        <w:rPr>
          <w:rFonts w:hint="eastAsia" w:asciiTheme="majorEastAsia" w:hAnsiTheme="majorEastAsia" w:eastAsiaTheme="majorEastAsia" w:cstheme="majorEastAsia"/>
          <w:bCs/>
          <w:sz w:val="28"/>
          <w:szCs w:val="16"/>
          <w:lang w:eastAsia="zh-CN"/>
        </w:rPr>
      </w:pPr>
    </w:p>
    <w:p>
      <w:pPr>
        <w:pStyle w:val="2"/>
        <w:rPr>
          <w:rFonts w:hint="eastAsia" w:asciiTheme="majorEastAsia" w:hAnsiTheme="majorEastAsia" w:eastAsiaTheme="majorEastAsia" w:cstheme="majorEastAsia"/>
          <w:bCs/>
          <w:sz w:val="28"/>
          <w:szCs w:val="16"/>
          <w:lang w:eastAsia="zh-CN"/>
        </w:rPr>
      </w:pPr>
    </w:p>
    <w:p>
      <w:pPr>
        <w:rPr>
          <w:rFonts w:hint="eastAsia" w:asciiTheme="majorEastAsia" w:hAnsiTheme="majorEastAsia" w:eastAsiaTheme="majorEastAsia" w:cstheme="majorEastAsia"/>
          <w:bCs/>
          <w:sz w:val="28"/>
          <w:szCs w:val="16"/>
          <w:lang w:eastAsia="zh-CN"/>
        </w:rPr>
      </w:pPr>
    </w:p>
    <w:p>
      <w:pPr>
        <w:pStyle w:val="2"/>
        <w:rPr>
          <w:rFonts w:hint="eastAsia" w:asciiTheme="majorEastAsia" w:hAnsiTheme="majorEastAsia" w:eastAsiaTheme="majorEastAsia" w:cstheme="majorEastAsia"/>
          <w:bCs/>
          <w:sz w:val="28"/>
          <w:szCs w:val="16"/>
          <w:lang w:eastAsia="zh-CN"/>
        </w:rPr>
      </w:pPr>
    </w:p>
    <w:p>
      <w:pPr>
        <w:rPr>
          <w:rFonts w:hint="eastAsia" w:ascii="方正小标宋简体" w:eastAsia="方正小标宋简体"/>
          <w:bCs/>
          <w:sz w:val="44"/>
          <w:lang w:eastAsia="zh-CN"/>
        </w:rPr>
      </w:pPr>
      <w:r>
        <w:rPr>
          <w:rFonts w:hint="eastAsia" w:ascii="方正小标宋简体" w:eastAsia="方正小标宋简体"/>
          <w:bCs/>
          <w:sz w:val="44"/>
          <w:lang w:eastAsia="zh-CN"/>
        </w:rPr>
        <w:br w:type="page"/>
      </w:r>
    </w:p>
    <w:p>
      <w:pPr>
        <w:pStyle w:val="2"/>
        <w:numPr>
          <w:ilvl w:val="0"/>
          <w:numId w:val="0"/>
        </w:numPr>
        <w:jc w:val="center"/>
        <w:rPr>
          <w:rFonts w:hint="eastAsia" w:ascii="方正小标宋简体" w:eastAsia="方正小标宋简体"/>
          <w:bCs/>
          <w:sz w:val="44"/>
          <w:lang w:eastAsia="zh-CN"/>
        </w:rPr>
      </w:pPr>
      <w:r>
        <w:rPr>
          <w:rFonts w:hint="eastAsia" w:ascii="方正小标宋简体" w:eastAsia="方正小标宋简体"/>
          <w:bCs/>
          <w:sz w:val="44"/>
          <w:lang w:eastAsia="zh-CN"/>
        </w:rPr>
        <w:t>（九）供应商管理信息系统注册成功截图</w:t>
      </w:r>
    </w:p>
    <w:p>
      <w:pPr>
        <w:widowControl/>
        <w:ind w:firstLine="0" w:firstLineChars="0"/>
        <w:jc w:val="left"/>
        <w:rPr>
          <w:rFonts w:ascii="黑体" w:hAnsi="黑体" w:eastAsia="黑体"/>
          <w:sz w:val="32"/>
          <w:szCs w:val="28"/>
        </w:rPr>
      </w:pPr>
      <w:bookmarkStart w:id="12" w:name="_GoBack"/>
      <w:bookmarkEnd w:id="12"/>
    </w:p>
    <w:p>
      <w:pPr>
        <w:pStyle w:val="2"/>
        <w:rPr>
          <w:rFonts w:ascii="黑体" w:hAnsi="黑体" w:eastAsia="黑体"/>
          <w:sz w:val="32"/>
          <w:szCs w:val="28"/>
        </w:rPr>
      </w:pPr>
    </w:p>
    <w:p>
      <w:pPr>
        <w:rPr>
          <w:rFonts w:ascii="黑体" w:hAnsi="黑体" w:eastAsia="黑体"/>
          <w:sz w:val="32"/>
          <w:szCs w:val="28"/>
        </w:rPr>
      </w:pPr>
    </w:p>
    <w:p>
      <w:pPr>
        <w:pStyle w:val="2"/>
        <w:rPr>
          <w:rFonts w:ascii="黑体" w:hAnsi="黑体" w:eastAsia="黑体"/>
          <w:sz w:val="32"/>
          <w:szCs w:val="28"/>
        </w:rPr>
      </w:pPr>
    </w:p>
    <w:p>
      <w:pPr>
        <w:rPr>
          <w:rFonts w:ascii="黑体" w:hAnsi="黑体" w:eastAsia="黑体"/>
          <w:sz w:val="32"/>
          <w:szCs w:val="28"/>
        </w:rPr>
      </w:pPr>
    </w:p>
    <w:p>
      <w:pPr>
        <w:pStyle w:val="2"/>
        <w:rPr>
          <w:rFonts w:ascii="黑体" w:hAnsi="黑体" w:eastAsia="黑体"/>
          <w:sz w:val="32"/>
          <w:szCs w:val="28"/>
        </w:rPr>
      </w:pPr>
    </w:p>
    <w:p>
      <w:pPr>
        <w:rPr>
          <w:rFonts w:ascii="黑体" w:hAnsi="黑体" w:eastAsia="黑体"/>
          <w:sz w:val="32"/>
          <w:szCs w:val="28"/>
        </w:rPr>
      </w:pPr>
    </w:p>
    <w:p>
      <w:pPr>
        <w:pStyle w:val="2"/>
        <w:rPr>
          <w:rFonts w:ascii="黑体" w:hAnsi="黑体" w:eastAsia="黑体"/>
          <w:sz w:val="32"/>
          <w:szCs w:val="28"/>
        </w:rPr>
      </w:pPr>
    </w:p>
    <w:p>
      <w:pPr>
        <w:rPr>
          <w:rFonts w:ascii="黑体" w:hAnsi="黑体" w:eastAsia="黑体"/>
          <w:sz w:val="32"/>
          <w:szCs w:val="28"/>
        </w:rPr>
      </w:pPr>
    </w:p>
    <w:p>
      <w:pPr>
        <w:pStyle w:val="2"/>
        <w:rPr>
          <w:rFonts w:ascii="黑体" w:hAnsi="黑体" w:eastAsia="黑体"/>
          <w:sz w:val="32"/>
          <w:szCs w:val="28"/>
        </w:rPr>
      </w:pPr>
    </w:p>
    <w:p>
      <w:pPr>
        <w:rPr>
          <w:rFonts w:ascii="黑体" w:hAnsi="黑体" w:eastAsia="黑体"/>
          <w:sz w:val="32"/>
          <w:szCs w:val="28"/>
        </w:rPr>
      </w:pPr>
    </w:p>
    <w:p>
      <w:pPr>
        <w:pStyle w:val="2"/>
        <w:rPr>
          <w:rFonts w:ascii="黑体" w:hAnsi="黑体" w:eastAsia="黑体"/>
          <w:sz w:val="32"/>
          <w:szCs w:val="28"/>
        </w:rPr>
      </w:pPr>
    </w:p>
    <w:p>
      <w:pPr>
        <w:rPr>
          <w:rFonts w:ascii="黑体" w:hAnsi="黑体" w:eastAsia="黑体"/>
          <w:sz w:val="32"/>
          <w:szCs w:val="28"/>
        </w:rPr>
      </w:pPr>
    </w:p>
    <w:p>
      <w:pPr>
        <w:pStyle w:val="2"/>
        <w:rPr>
          <w:rFonts w:ascii="黑体" w:hAnsi="黑体" w:eastAsia="黑体"/>
          <w:sz w:val="32"/>
          <w:szCs w:val="28"/>
        </w:rPr>
      </w:pPr>
    </w:p>
    <w:p>
      <w:pPr>
        <w:rPr>
          <w:rFonts w:ascii="黑体" w:hAnsi="黑体" w:eastAsia="黑体"/>
          <w:sz w:val="32"/>
          <w:szCs w:val="28"/>
        </w:rPr>
      </w:pPr>
    </w:p>
    <w:p>
      <w:pPr>
        <w:pStyle w:val="2"/>
        <w:rPr>
          <w:rFonts w:ascii="黑体" w:hAnsi="黑体" w:eastAsia="黑体"/>
          <w:sz w:val="32"/>
          <w:szCs w:val="28"/>
        </w:rPr>
      </w:pPr>
    </w:p>
    <w:p>
      <w:pPr>
        <w:rPr>
          <w:rFonts w:ascii="黑体" w:hAnsi="黑体" w:eastAsia="黑体"/>
          <w:sz w:val="32"/>
          <w:szCs w:val="28"/>
        </w:rPr>
      </w:pPr>
    </w:p>
    <w:p>
      <w:pPr>
        <w:pStyle w:val="2"/>
        <w:rPr>
          <w:rFonts w:ascii="黑体" w:hAnsi="黑体" w:eastAsia="黑体"/>
          <w:sz w:val="32"/>
          <w:szCs w:val="28"/>
        </w:rPr>
      </w:pPr>
    </w:p>
    <w:p>
      <w:pPr>
        <w:rPr>
          <w:rFonts w:ascii="黑体" w:hAnsi="黑体" w:eastAsia="黑体"/>
          <w:sz w:val="32"/>
          <w:szCs w:val="28"/>
        </w:rPr>
      </w:pPr>
    </w:p>
    <w:p>
      <w:pPr>
        <w:rPr>
          <w:rFonts w:hint="eastAsia" w:ascii="方正小标宋简体" w:eastAsia="方正小标宋简体"/>
          <w:bCs/>
          <w:sz w:val="44"/>
          <w:lang w:eastAsia="zh-CN"/>
        </w:rPr>
      </w:pPr>
      <w:r>
        <w:rPr>
          <w:rFonts w:hint="eastAsia" w:ascii="方正小标宋简体" w:eastAsia="方正小标宋简体"/>
          <w:bCs/>
          <w:sz w:val="44"/>
          <w:lang w:eastAsia="zh-CN"/>
        </w:rPr>
        <w:br w:type="page"/>
      </w:r>
    </w:p>
    <w:p>
      <w:pPr>
        <w:widowControl/>
        <w:ind w:firstLine="0" w:firstLineChars="0"/>
        <w:jc w:val="left"/>
        <w:rPr>
          <w:rFonts w:hint="eastAsia" w:ascii="黑体" w:hAnsi="黑体" w:eastAsia="黑体"/>
          <w:sz w:val="32"/>
          <w:szCs w:val="28"/>
          <w:lang w:eastAsia="zh-CN"/>
        </w:rPr>
      </w:pPr>
      <w:r>
        <w:rPr>
          <w:rFonts w:hint="eastAsia" w:ascii="黑体" w:hAnsi="黑体" w:eastAsia="黑体"/>
          <w:sz w:val="32"/>
          <w:szCs w:val="28"/>
        </w:rPr>
        <w:t>附件</w:t>
      </w:r>
      <w:r>
        <w:rPr>
          <w:rFonts w:hint="eastAsia" w:ascii="黑体" w:hAnsi="黑体" w:eastAsia="黑体"/>
          <w:sz w:val="32"/>
          <w:szCs w:val="28"/>
          <w:lang w:val="en-US" w:eastAsia="zh-CN"/>
        </w:rPr>
        <w:t>6</w:t>
      </w:r>
    </w:p>
    <w:p>
      <w:pPr>
        <w:widowControl/>
        <w:numPr>
          <w:ilvl w:val="0"/>
          <w:numId w:val="0"/>
        </w:numPr>
        <w:jc w:val="center"/>
        <w:rPr>
          <w:rFonts w:hint="eastAsia" w:ascii="方正小标宋简体" w:eastAsia="方正小标宋简体"/>
          <w:bCs/>
          <w:sz w:val="44"/>
          <w:lang w:eastAsia="zh-CN"/>
        </w:rPr>
      </w:pPr>
      <w:r>
        <w:rPr>
          <w:rFonts w:hint="eastAsia" w:ascii="方正小标宋简体" w:eastAsia="方正小标宋简体"/>
          <w:bCs/>
          <w:sz w:val="44"/>
          <w:lang w:eastAsia="zh-CN"/>
        </w:rPr>
        <w:t>（十）商务要求响应承诺</w:t>
      </w:r>
    </w:p>
    <w:p>
      <w:pPr>
        <w:spacing w:line="600" w:lineRule="exact"/>
        <w:ind w:left="0" w:leftChars="0" w:firstLine="0" w:firstLineChars="0"/>
        <w:rPr>
          <w:rFonts w:ascii="宋体" w:hAnsi="宋体"/>
          <w:kern w:val="0"/>
          <w:sz w:val="28"/>
          <w:szCs w:val="28"/>
          <w:u w:val="single"/>
        </w:rPr>
      </w:pPr>
      <w:r>
        <w:rPr>
          <w:rFonts w:hint="eastAsia" w:ascii="宋体" w:hAnsi="宋体"/>
          <w:kern w:val="0"/>
          <w:sz w:val="28"/>
          <w:szCs w:val="28"/>
          <w:u w:val="single"/>
        </w:rPr>
        <w:t>重庆某单位</w:t>
      </w:r>
      <w:r>
        <w:rPr>
          <w:rFonts w:ascii="宋体" w:hAnsi="宋体"/>
          <w:kern w:val="0"/>
          <w:sz w:val="28"/>
          <w:szCs w:val="28"/>
          <w:u w:val="single"/>
        </w:rPr>
        <w:t>：</w:t>
      </w:r>
    </w:p>
    <w:p>
      <w:pPr>
        <w:tabs>
          <w:tab w:val="left" w:pos="771"/>
        </w:tabs>
        <w:spacing w:line="560" w:lineRule="exact"/>
        <w:ind w:firstLine="560" w:firstLineChars="200"/>
        <w:rPr>
          <w:rFonts w:hint="eastAsia" w:ascii="宋体" w:hAnsi="宋体"/>
          <w:sz w:val="28"/>
          <w:szCs w:val="28"/>
        </w:rPr>
      </w:pPr>
      <w:r>
        <w:rPr>
          <w:rFonts w:hint="eastAsia" w:ascii="宋体" w:hAnsi="宋体"/>
          <w:sz w:val="28"/>
          <w:szCs w:val="28"/>
        </w:rPr>
        <w:t>我单位自愿参加贵部组织的</w:t>
      </w:r>
      <w:r>
        <w:rPr>
          <w:rFonts w:hint="eastAsia"/>
          <w:bCs/>
          <w:sz w:val="28"/>
          <w:szCs w:val="28"/>
          <w:u w:val="single"/>
          <w:lang w:eastAsia="zh-CN"/>
        </w:rPr>
        <w:t>某单位除四害项目（2025-JWCQXJ-F9004）</w:t>
      </w:r>
      <w:r>
        <w:rPr>
          <w:rFonts w:hint="eastAsia" w:ascii="宋体" w:hAnsi="宋体"/>
          <w:sz w:val="28"/>
          <w:szCs w:val="28"/>
        </w:rPr>
        <w:t>采购活动，</w:t>
      </w:r>
      <w:r>
        <w:rPr>
          <w:rFonts w:hint="eastAsia" w:ascii="宋体" w:hAnsi="宋体"/>
          <w:sz w:val="28"/>
          <w:szCs w:val="28"/>
          <w:lang w:eastAsia="zh-CN"/>
        </w:rPr>
        <w:t>承诺对本项目以下</w:t>
      </w:r>
      <w:r>
        <w:rPr>
          <w:rFonts w:hint="eastAsia" w:ascii="宋体" w:hAnsi="宋体"/>
          <w:sz w:val="28"/>
          <w:szCs w:val="28"/>
        </w:rPr>
        <w:t>商务要求</w:t>
      </w:r>
      <w:r>
        <w:rPr>
          <w:rFonts w:hint="eastAsia" w:ascii="宋体" w:hAnsi="宋体"/>
          <w:sz w:val="28"/>
          <w:szCs w:val="28"/>
          <w:lang w:eastAsia="zh-CN"/>
        </w:rPr>
        <w:t>进行完全</w:t>
      </w:r>
      <w:r>
        <w:rPr>
          <w:rFonts w:hint="eastAsia" w:ascii="宋体" w:hAnsi="宋体"/>
          <w:sz w:val="28"/>
          <w:szCs w:val="28"/>
        </w:rPr>
        <w:t>响应：</w:t>
      </w:r>
    </w:p>
    <w:p>
      <w:pPr>
        <w:spacing w:line="560" w:lineRule="exact"/>
        <w:ind w:firstLine="640" w:firstLineChars="200"/>
        <w:rPr>
          <w:rFonts w:ascii="黑体" w:hAnsi="黑体" w:eastAsia="黑体" w:cs="仿宋_GB2312"/>
          <w:sz w:val="32"/>
          <w:szCs w:val="32"/>
          <w:highlight w:val="none"/>
        </w:rPr>
      </w:pPr>
      <w:r>
        <w:rPr>
          <w:rFonts w:hint="eastAsia" w:ascii="仿宋_GB2312" w:hAnsi="仿宋_GB2312" w:eastAsia="仿宋_GB2312" w:cs="仿宋_GB2312"/>
          <w:sz w:val="32"/>
          <w:szCs w:val="32"/>
          <w:highlight w:val="none"/>
        </w:rPr>
        <w:t>★</w:t>
      </w:r>
      <w:r>
        <w:rPr>
          <w:rFonts w:hint="eastAsia" w:ascii="黑体" w:hAnsi="黑体" w:eastAsia="黑体" w:cs="仿宋_GB2312"/>
          <w:sz w:val="32"/>
          <w:szCs w:val="32"/>
          <w:highlight w:val="none"/>
        </w:rPr>
        <w:t>一、服务时间、地点及方式</w:t>
      </w:r>
    </w:p>
    <w:p>
      <w:pPr>
        <w:adjustRightIn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（一）服务时间：</w:t>
      </w:r>
      <w:r>
        <w:rPr>
          <w:rFonts w:hint="eastAsia" w:ascii="仿宋_GB2312" w:eastAsia="仿宋_GB2312"/>
          <w:sz w:val="32"/>
          <w:szCs w:val="32"/>
          <w:highlight w:val="none"/>
        </w:rPr>
        <w:t>服务时间1年，该年度合同期满后，根据供应商履约、服务质量情况</w:t>
      </w:r>
      <w:r>
        <w:rPr>
          <w:rFonts w:hint="eastAsia" w:ascii="仿宋_GB2312" w:eastAsia="仿宋_GB2312"/>
          <w:sz w:val="32"/>
          <w:szCs w:val="32"/>
          <w:highlight w:val="none"/>
          <w:lang w:eastAsia="zh-CN"/>
        </w:rPr>
        <w:t>可</w:t>
      </w:r>
      <w:r>
        <w:rPr>
          <w:rFonts w:hint="eastAsia" w:ascii="仿宋_GB2312" w:eastAsia="仿宋_GB2312"/>
          <w:sz w:val="32"/>
          <w:szCs w:val="32"/>
          <w:highlight w:val="none"/>
        </w:rPr>
        <w:t>续签合同。</w:t>
      </w:r>
      <w:r>
        <w:rPr>
          <w:rFonts w:hint="eastAsia" w:ascii="仿宋_GB2312" w:hAnsi="仿宋_GB2312" w:eastAsia="仿宋_GB2312" w:cs="仿宋_GB2312"/>
          <w:sz w:val="32"/>
          <w:szCs w:val="32"/>
          <w:highlight w:val="none"/>
        </w:rPr>
        <w:t>签订合同之日起7 日内开始提供第一次服务。</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（二）服务地点：采购人指定地点。</w:t>
      </w:r>
    </w:p>
    <w:p>
      <w:pPr>
        <w:adjustRightIn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（三）服务方式：上门服务，平均每月全面消杀次数不少于一次。 </w:t>
      </w:r>
    </w:p>
    <w:p>
      <w:pPr>
        <w:spacing w:line="56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w:t>
      </w:r>
      <w:r>
        <w:rPr>
          <w:rFonts w:hint="eastAsia" w:ascii="黑体" w:hAnsi="黑体" w:eastAsia="黑体" w:cs="黑体"/>
          <w:sz w:val="32"/>
          <w:szCs w:val="32"/>
        </w:rPr>
        <w:t>二、服务内容</w:t>
      </w:r>
    </w:p>
    <w:p>
      <w:pPr>
        <w:adjustRightIn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（一）防治范围</w:t>
      </w:r>
    </w:p>
    <w:p>
      <w:pPr>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办公楼、食堂和各类建筑物周围环境及食堂内环境区域合计约</w:t>
      </w:r>
      <w:r>
        <w:rPr>
          <w:rFonts w:hint="eastAsia" w:ascii="仿宋_GB2312" w:hAnsi="仿宋_GB2312" w:eastAsia="仿宋_GB2312" w:cs="仿宋_GB2312"/>
          <w:sz w:val="32"/>
          <w:szCs w:val="32"/>
          <w:lang w:val="en-US" w:eastAsia="zh-CN"/>
        </w:rPr>
        <w:t>200130</w:t>
      </w:r>
      <w:r>
        <w:rPr>
          <w:rFonts w:hint="eastAsia" w:ascii="仿宋_GB2312" w:hAnsi="宋体" w:eastAsia="仿宋_GB2312" w:cs="宋体"/>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学院楼、办公楼等</w:t>
      </w:r>
      <w:r>
        <w:rPr>
          <w:rFonts w:hint="eastAsia" w:ascii="仿宋_GB2312" w:hAnsi="仿宋_GB2312" w:eastAsia="仿宋_GB2312" w:cs="仿宋_GB2312"/>
          <w:sz w:val="32"/>
          <w:szCs w:val="32"/>
        </w:rPr>
        <w:t>室内环境约</w:t>
      </w:r>
      <w:r>
        <w:rPr>
          <w:rFonts w:hint="eastAsia" w:ascii="仿宋_GB2312" w:hAnsi="仿宋_GB2312" w:eastAsia="仿宋_GB2312" w:cs="仿宋_GB2312"/>
          <w:sz w:val="32"/>
          <w:szCs w:val="32"/>
          <w:lang w:val="en-US" w:eastAsia="zh-CN"/>
        </w:rPr>
        <w:t>86000</w:t>
      </w:r>
      <w:r>
        <w:rPr>
          <w:rFonts w:hint="eastAsia" w:ascii="仿宋_GB2312" w:hAnsi="宋体" w:eastAsia="仿宋_GB2312" w:cs="宋体"/>
          <w:sz w:val="32"/>
          <w:szCs w:val="32"/>
        </w:rPr>
        <w:t>㎡</w:t>
      </w:r>
      <w:r>
        <w:rPr>
          <w:rFonts w:hint="eastAsia" w:ascii="仿宋_GB2312" w:hAnsi="仿宋_GB2312" w:eastAsia="仿宋_GB2312" w:cs="仿宋_GB2312"/>
          <w:sz w:val="32"/>
          <w:szCs w:val="32"/>
        </w:rPr>
        <w:t>。</w:t>
      </w:r>
    </w:p>
    <w:p>
      <w:pPr>
        <w:adjustRightInd w:val="0"/>
        <w:spacing w:line="560" w:lineRule="exact"/>
        <w:ind w:firstLine="640" w:firstLineChars="200"/>
        <w:rPr>
          <w:rFonts w:hint="default" w:eastAsia="仿宋_GB2312"/>
          <w:lang w:val="en-US" w:eastAsia="zh-CN"/>
        </w:rPr>
      </w:pPr>
      <w:r>
        <w:rPr>
          <w:rFonts w:hint="eastAsia" w:ascii="仿宋_GB2312" w:hAnsi="仿宋_GB2312" w:eastAsia="仿宋_GB2312" w:cs="仿宋_GB2312"/>
          <w:sz w:val="32"/>
          <w:szCs w:val="32"/>
          <w:lang w:eastAsia="zh-CN"/>
        </w:rPr>
        <w:t>对合同约定的所有区域（包括但不限于建筑内部、外围环境、绿化带、下水道、垃圾房等）进行</w:t>
      </w:r>
      <w:r>
        <w:rPr>
          <w:rFonts w:hint="eastAsia" w:ascii="仿宋_GB2312" w:hAnsi="仿宋_GB2312" w:eastAsia="仿宋_GB2312" w:cs="仿宋_GB2312"/>
          <w:sz w:val="32"/>
          <w:szCs w:val="32"/>
        </w:rPr>
        <w:t>蚊、蝇、鼠</w:t>
      </w:r>
      <w:r>
        <w:rPr>
          <w:rFonts w:hint="eastAsia" w:ascii="仿宋_GB2312" w:hAnsi="仿宋_GB2312" w:eastAsia="仿宋_GB2312" w:cs="仿宋_GB2312"/>
          <w:sz w:val="32"/>
          <w:szCs w:val="32"/>
          <w:lang w:eastAsia="zh-CN"/>
        </w:rPr>
        <w:t>类、蟑螂、白蚁、蛇的综合防治处理。针对垃圾存放点、厨房、餐厅、卫生间、地下室、管道井、绿化带积水处、外围围墙边等易孳生或藏匿有害生物的区域进行重点检查和强化处理。</w:t>
      </w:r>
    </w:p>
    <w:p>
      <w:pPr>
        <w:adjustRightIn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（二）防治对象及消杀频次 </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1.防治对象：蚊、蝇、鼠</w:t>
      </w:r>
      <w:r>
        <w:rPr>
          <w:rFonts w:hint="eastAsia" w:ascii="仿宋_GB2312" w:hAnsi="仿宋_GB2312" w:eastAsia="仿宋_GB2312" w:cs="仿宋_GB2312"/>
          <w:sz w:val="32"/>
          <w:szCs w:val="32"/>
          <w:lang w:eastAsia="zh-CN"/>
        </w:rPr>
        <w:t>类（包括家鼠、黄胸鼠、褐家鼠等）</w:t>
      </w:r>
      <w:r>
        <w:rPr>
          <w:rFonts w:hint="eastAsia" w:ascii="仿宋_GB2312" w:hAnsi="仿宋_GB2312" w:eastAsia="仿宋_GB2312" w:cs="仿宋_GB2312"/>
          <w:sz w:val="32"/>
          <w:szCs w:val="32"/>
        </w:rPr>
        <w:t>、蟑螂</w:t>
      </w:r>
      <w:r>
        <w:rPr>
          <w:rFonts w:hint="eastAsia" w:ascii="仿宋_GB2312" w:hAnsi="仿宋_GB2312" w:eastAsia="仿宋_GB2312" w:cs="仿宋_GB2312"/>
          <w:sz w:val="32"/>
          <w:szCs w:val="32"/>
          <w:lang w:eastAsia="zh-CN"/>
        </w:rPr>
        <w:t>（主要为德国小蠊、美洲大蠊等）、</w:t>
      </w:r>
      <w:r>
        <w:rPr>
          <w:rFonts w:hint="eastAsia" w:ascii="仿宋_GB2312" w:hAnsi="仿宋_GB2312" w:eastAsia="仿宋_GB2312" w:cs="仿宋_GB2312"/>
          <w:sz w:val="32"/>
          <w:szCs w:val="32"/>
        </w:rPr>
        <w:t>白蚁</w:t>
      </w:r>
      <w:r>
        <w:rPr>
          <w:rFonts w:hint="eastAsia" w:ascii="仿宋_GB2312" w:hAnsi="仿宋_GB2312" w:eastAsia="仿宋_GB2312" w:cs="仿宋_GB2312"/>
          <w:sz w:val="32"/>
          <w:szCs w:val="32"/>
          <w:lang w:eastAsia="zh-CN"/>
        </w:rPr>
        <w:t>（主要为散白蚁、家白蚁等）、蛇（主要为本地常见无毒或微毒蛇种）</w:t>
      </w:r>
      <w:r>
        <w:rPr>
          <w:rFonts w:hint="eastAsia" w:ascii="仿宋_GB2312" w:hAnsi="仿宋_GB2312" w:eastAsia="仿宋_GB2312" w:cs="仿宋_GB2312"/>
          <w:sz w:val="32"/>
          <w:szCs w:val="32"/>
        </w:rPr>
        <w:t>。</w:t>
      </w:r>
    </w:p>
    <w:p>
      <w:pPr>
        <w:adjustRightIn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防治</w:t>
      </w:r>
      <w:r>
        <w:rPr>
          <w:rFonts w:hint="eastAsia" w:ascii="仿宋_GB2312" w:hAnsi="仿宋_GB2312" w:eastAsia="仿宋_GB2312" w:cs="仿宋_GB2312"/>
          <w:sz w:val="32"/>
          <w:szCs w:val="32"/>
        </w:rPr>
        <w:t>频次：平均每月全面消杀次数不少于一次。</w:t>
      </w:r>
      <w:r>
        <w:rPr>
          <w:rFonts w:hint="eastAsia" w:ascii="仿宋_GB2312" w:hAnsi="仿宋_GB2312" w:eastAsia="仿宋_GB2312" w:cs="仿宋_GB2312"/>
          <w:sz w:val="32"/>
          <w:szCs w:val="32"/>
          <w:lang w:eastAsia="zh-CN"/>
        </w:rPr>
        <w:t>具体服务时间安排需与委托方协商确定，并考虑季节变化、虫害活动规律及突发情况（如检测到密度异常升高、疫情报告等）进行灵活调整，必要时增加服务频次。</w:t>
      </w:r>
    </w:p>
    <w:p>
      <w:pPr>
        <w:adjustRightInd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（三）用药要求</w:t>
      </w:r>
    </w:p>
    <w:p>
      <w:pPr>
        <w:tabs>
          <w:tab w:val="left" w:pos="312"/>
        </w:tabs>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1.本项目所服务区域实行包工包料，各竞标供应商选用的消杀药品必须</w:t>
      </w:r>
      <w:r>
        <w:rPr>
          <w:rFonts w:hint="eastAsia" w:ascii="仿宋_GB2312" w:hAnsi="仿宋_GB2312" w:eastAsia="仿宋_GB2312" w:cs="仿宋_GB2312"/>
          <w:sz w:val="32"/>
          <w:szCs w:val="32"/>
          <w:lang w:eastAsia="zh-CN"/>
        </w:rPr>
        <w:t>在中国农业部</w:t>
      </w:r>
      <w:r>
        <w:rPr>
          <w:rFonts w:hint="eastAsia" w:ascii="CESI楷体-GB2312" w:hAnsi="CESI楷体-GB2312" w:eastAsia="CESI楷体-GB2312" w:cs="CESI楷体-GB2312"/>
          <w:sz w:val="28"/>
          <w:szCs w:val="28"/>
          <w:lang w:eastAsia="zh-CN"/>
        </w:rPr>
        <w:t>（国家农业农村部）</w:t>
      </w:r>
      <w:r>
        <w:rPr>
          <w:rFonts w:hint="eastAsia" w:ascii="仿宋_GB2312" w:hAnsi="仿宋_GB2312" w:eastAsia="仿宋_GB2312" w:cs="仿宋_GB2312"/>
          <w:sz w:val="32"/>
          <w:szCs w:val="32"/>
          <w:lang w:eastAsia="zh-CN"/>
        </w:rPr>
        <w:t>正式登记注册，具有有效的农药登记证号（</w:t>
      </w:r>
      <w:r>
        <w:rPr>
          <w:rFonts w:hint="eastAsia" w:ascii="仿宋_GB2312" w:hAnsi="仿宋_GB2312" w:eastAsia="仿宋_GB2312" w:cs="仿宋_GB2312"/>
          <w:sz w:val="32"/>
          <w:szCs w:val="32"/>
          <w:lang w:val="en-US" w:eastAsia="zh-CN"/>
        </w:rPr>
        <w:t>PD或WP开头</w:t>
      </w:r>
      <w:r>
        <w:rPr>
          <w:rFonts w:hint="eastAsia" w:ascii="仿宋_GB2312" w:hAnsi="仿宋_GB2312" w:eastAsia="仿宋_GB2312" w:cs="仿宋_GB2312"/>
          <w:sz w:val="32"/>
          <w:szCs w:val="32"/>
          <w:lang w:eastAsia="zh-CN"/>
        </w:rPr>
        <w:t>），并严格限定在登记的适用范围、对象、剂量和方法内使用。并</w:t>
      </w:r>
      <w:r>
        <w:rPr>
          <w:rFonts w:hint="eastAsia" w:ascii="仿宋_GB2312" w:hAnsi="仿宋_GB2312" w:eastAsia="仿宋_GB2312" w:cs="仿宋_GB2312"/>
          <w:sz w:val="32"/>
          <w:szCs w:val="32"/>
        </w:rPr>
        <w:t>根据不同的病媒控制对象和不同环境类别，以高效、低毒、环保、安全、精准投放为原则，杜绝选用低劣</w:t>
      </w:r>
      <w:r>
        <w:rPr>
          <w:rFonts w:hint="eastAsia" w:ascii="CESI楷体-GB2312" w:hAnsi="CESI楷体-GB2312" w:eastAsia="CESI楷体-GB2312" w:cs="CESI楷体-GB2312"/>
          <w:sz w:val="28"/>
          <w:szCs w:val="28"/>
        </w:rPr>
        <w:t>(已失效或批次质量不稳定)</w:t>
      </w:r>
      <w:r>
        <w:rPr>
          <w:rFonts w:hint="eastAsia" w:ascii="仿宋_GB2312" w:hAnsi="仿宋_GB2312" w:eastAsia="仿宋_GB2312" w:cs="仿宋_GB2312"/>
          <w:sz w:val="32"/>
          <w:szCs w:val="32"/>
        </w:rPr>
        <w:t>、非法</w:t>
      </w:r>
      <w:r>
        <w:rPr>
          <w:rFonts w:hint="eastAsia" w:ascii="CESI楷体-GB2312" w:hAnsi="CESI楷体-GB2312" w:eastAsia="CESI楷体-GB2312" w:cs="CESI楷体-GB2312"/>
          <w:sz w:val="28"/>
          <w:szCs w:val="28"/>
        </w:rPr>
        <w:t>(法规禁用、来源不明或未经许可自配)</w:t>
      </w:r>
      <w:r>
        <w:rPr>
          <w:rFonts w:hint="eastAsia" w:ascii="仿宋_GB2312" w:hAnsi="仿宋_GB2312" w:eastAsia="仿宋_GB2312" w:cs="仿宋_GB2312"/>
          <w:sz w:val="32"/>
          <w:szCs w:val="32"/>
        </w:rPr>
        <w:t>、高毒等的卫生杀虫剂，避免过度用药，室内所用药物的毒性不能高于微毒，室外所用药物的毒性不能高于低毒，保证人员安全。</w:t>
      </w:r>
    </w:p>
    <w:p>
      <w:pPr>
        <w:pStyle w:val="12"/>
        <w:spacing w:before="20" w:line="560" w:lineRule="exact"/>
        <w:ind w:firstLine="640" w:firstLineChars="200"/>
        <w:rPr>
          <w:rFonts w:hint="eastAsia" w:ascii="楷体_GB2312" w:hAnsi="仿宋_GB2312" w:eastAsia="楷体_GB2312" w:cs="仿宋_GB2312"/>
          <w:b/>
          <w:snapToGrid w:val="0"/>
          <w:spacing w:val="-3"/>
          <w:kern w:val="0"/>
          <w:sz w:val="28"/>
          <w:lang w:eastAsia="zh-CN"/>
        </w:rPr>
      </w:pPr>
      <w:r>
        <w:rPr>
          <w:rFonts w:hint="eastAsia" w:ascii="仿宋_GB2312" w:hAnsi="仿宋_GB2312" w:eastAsia="仿宋_GB2312" w:cs="仿宋_GB2312"/>
          <w:lang w:eastAsia="zh-CN"/>
        </w:rPr>
        <w:t>2.</w:t>
      </w:r>
      <w:r>
        <w:rPr>
          <w:rFonts w:hint="eastAsia" w:ascii="仿宋_GB2312" w:hAnsi="仿宋_GB2312" w:eastAsia="仿宋_GB2312" w:cs="仿宋_GB2312"/>
          <w:bCs/>
          <w:lang w:eastAsia="zh-CN"/>
        </w:rPr>
        <w:t>防治药品主要技术参数</w:t>
      </w:r>
      <w:r>
        <w:rPr>
          <w:rFonts w:hint="eastAsia" w:ascii="仿宋_GB2312" w:hAnsi="仿宋_GB2312" w:eastAsia="仿宋_GB2312" w:cs="仿宋_GB2312"/>
          <w:snapToGrid w:val="0"/>
          <w:color w:val="000000"/>
          <w:spacing w:val="-3"/>
          <w:kern w:val="0"/>
          <w:lang w:eastAsia="zh-CN"/>
        </w:rPr>
        <w:t>及性能</w:t>
      </w:r>
    </w:p>
    <w:p>
      <w:pPr>
        <w:pStyle w:val="12"/>
        <w:spacing w:before="20" w:line="560" w:lineRule="exact"/>
        <w:ind w:firstLine="640" w:firstLineChars="200"/>
        <w:rPr>
          <w:rFonts w:ascii="仿宋_GB2312" w:hAnsi="仿宋_GB2312" w:eastAsia="仿宋_GB2312" w:cs="仿宋_GB2312"/>
          <w:lang w:eastAsia="zh-CN"/>
        </w:rPr>
      </w:pPr>
      <w:r>
        <w:rPr>
          <w:rFonts w:hint="eastAsia" w:ascii="仿宋_GB2312" w:hAnsi="仿宋_GB2312" w:eastAsia="仿宋_GB2312" w:cs="仿宋_GB2312"/>
          <w:lang w:eastAsia="zh-CN"/>
        </w:rPr>
        <w:t>（1）内外环境蚊蝇孳生地用药：主要成分为吡丙醚，有效成分含量≥0.5%,</w:t>
      </w:r>
      <w:r>
        <w:rPr>
          <w:rFonts w:hint="eastAsia" w:ascii="仿宋_GB2312" w:hAnsi="仿宋_GB2312" w:eastAsia="仿宋_GB2312" w:cs="仿宋_GB2312"/>
          <w:snapToGrid w:val="0"/>
          <w:color w:val="000000"/>
          <w:kern w:val="0"/>
          <w:lang w:eastAsia="zh-CN"/>
        </w:rPr>
        <w:t>剂型为</w:t>
      </w:r>
      <w:r>
        <w:rPr>
          <w:rFonts w:hint="eastAsia" w:ascii="仿宋_GB2312" w:hAnsi="仿宋_GB2312" w:eastAsia="仿宋_GB2312" w:cs="仿宋_GB2312"/>
          <w:lang w:eastAsia="zh-CN"/>
        </w:rPr>
        <w:t>颗粒剂，性能微毒。</w:t>
      </w:r>
    </w:p>
    <w:p>
      <w:pPr>
        <w:pStyle w:val="12"/>
        <w:spacing w:before="20" w:line="560" w:lineRule="exact"/>
        <w:ind w:firstLine="640" w:firstLineChars="200"/>
        <w:rPr>
          <w:rFonts w:ascii="仿宋_GB2312" w:hAnsi="仿宋_GB2312" w:eastAsia="仿宋_GB2312" w:cs="仿宋_GB2312"/>
          <w:lang w:eastAsia="zh-CN"/>
        </w:rPr>
      </w:pPr>
      <w:r>
        <w:rPr>
          <w:rFonts w:hint="eastAsia" w:ascii="仿宋_GB2312" w:hAnsi="仿宋_GB2312" w:eastAsia="仿宋_GB2312" w:cs="仿宋_GB2312"/>
          <w:lang w:eastAsia="zh-CN"/>
        </w:rPr>
        <w:t>（2）内外环境蟑螂、蝇、蚊成虫杀灭用药：主要成分分别为：①氯菊酯•S-生物烯丙菊酯，有效成分含量≥15%；②氯菊</w:t>
      </w:r>
      <w:r>
        <w:rPr>
          <w:rFonts w:hint="eastAsia"/>
          <w:lang w:eastAsia="zh-CN"/>
        </w:rPr>
        <w:t>•</w:t>
      </w:r>
      <w:r>
        <w:rPr>
          <w:rFonts w:hint="eastAsia" w:ascii="仿宋_GB2312" w:hAnsi="仿宋_GB2312" w:eastAsia="仿宋_GB2312" w:cs="仿宋_GB2312"/>
          <w:lang w:eastAsia="zh-CN"/>
        </w:rPr>
        <w:t>四氟醚，</w:t>
      </w:r>
      <w:r>
        <w:rPr>
          <w:rFonts w:hint="eastAsia" w:ascii="仿宋_GB2312" w:hAnsi="仿宋_GB2312" w:eastAsia="仿宋_GB2312" w:cs="仿宋_GB2312"/>
          <w:spacing w:val="-1"/>
          <w:lang w:eastAsia="zh-CN"/>
        </w:rPr>
        <w:t>有效成分含量</w:t>
      </w:r>
      <w:r>
        <w:rPr>
          <w:rFonts w:hint="eastAsia" w:ascii="仿宋_GB2312" w:hAnsi="仿宋_GB2312" w:eastAsia="仿宋_GB2312" w:cs="仿宋_GB2312"/>
          <w:lang w:eastAsia="zh-CN"/>
        </w:rPr>
        <w:t>≥3.5%。</w:t>
      </w:r>
      <w:r>
        <w:rPr>
          <w:rFonts w:hint="eastAsia" w:ascii="仿宋_GB2312" w:hAnsi="仿宋_GB2312" w:eastAsia="仿宋_GB2312" w:cs="仿宋_GB2312"/>
          <w:snapToGrid w:val="0"/>
          <w:color w:val="000000"/>
          <w:kern w:val="0"/>
          <w:lang w:eastAsia="zh-CN"/>
        </w:rPr>
        <w:t>剂型均为</w:t>
      </w:r>
      <w:r>
        <w:rPr>
          <w:rFonts w:hint="eastAsia" w:ascii="仿宋_GB2312" w:hAnsi="仿宋_GB2312" w:eastAsia="仿宋_GB2312" w:cs="仿宋_GB2312"/>
          <w:lang w:eastAsia="zh-CN"/>
        </w:rPr>
        <w:t>水乳剂或乳油，性能</w:t>
      </w:r>
      <w:r>
        <w:rPr>
          <w:rFonts w:hint="eastAsia" w:ascii="仿宋_GB2312" w:hAnsi="仿宋_GB2312" w:eastAsia="仿宋_GB2312" w:cs="仿宋_GB2312"/>
          <w:spacing w:val="17"/>
          <w:lang w:eastAsia="zh-CN"/>
        </w:rPr>
        <w:t>微毒</w:t>
      </w:r>
      <w:r>
        <w:rPr>
          <w:rFonts w:hint="eastAsia" w:ascii="仿宋_GB2312" w:hAnsi="仿宋_GB2312" w:eastAsia="仿宋_GB2312" w:cs="仿宋_GB2312"/>
          <w:lang w:eastAsia="zh-CN"/>
        </w:rPr>
        <w:t>。</w:t>
      </w:r>
    </w:p>
    <w:p>
      <w:pPr>
        <w:pStyle w:val="12"/>
        <w:spacing w:before="20" w:line="560" w:lineRule="exact"/>
        <w:ind w:firstLine="640" w:firstLineChars="200"/>
        <w:rPr>
          <w:rFonts w:ascii="仿宋_GB2312" w:hAnsi="仿宋_GB2312" w:eastAsia="仿宋_GB2312" w:cs="仿宋_GB2312"/>
          <w:lang w:eastAsia="zh-CN"/>
        </w:rPr>
      </w:pPr>
      <w:r>
        <w:rPr>
          <w:rFonts w:hint="eastAsia" w:ascii="仿宋_GB2312" w:hAnsi="仿宋_GB2312" w:eastAsia="仿宋_GB2312" w:cs="仿宋_GB2312"/>
          <w:lang w:eastAsia="zh-CN"/>
        </w:rPr>
        <w:t>（3）外环境下水道、化粪池蟑螂等孳生、栖息地用药：主要成分为</w:t>
      </w:r>
      <w:r>
        <w:rPr>
          <w:rFonts w:hint="eastAsia" w:ascii="仿宋_GB2312" w:hAnsi="仿宋_GB2312" w:eastAsia="仿宋_GB2312" w:cs="仿宋_GB2312"/>
          <w:spacing w:val="2"/>
          <w:lang w:eastAsia="zh-CN"/>
        </w:rPr>
        <w:t>高效氯氰菊酯</w:t>
      </w:r>
      <w:r>
        <w:rPr>
          <w:rFonts w:hint="eastAsia" w:ascii="仿宋_GB2312" w:hAnsi="仿宋_GB2312" w:eastAsia="仿宋_GB2312" w:cs="仿宋_GB2312"/>
          <w:lang w:eastAsia="zh-CN"/>
        </w:rPr>
        <w:t>，有效成分含量≥</w:t>
      </w:r>
      <w:r>
        <w:rPr>
          <w:rFonts w:hint="eastAsia" w:ascii="仿宋_GB2312" w:hAnsi="仿宋_GB2312" w:eastAsia="仿宋_GB2312" w:cs="仿宋_GB2312"/>
          <w:spacing w:val="2"/>
          <w:lang w:eastAsia="zh-CN"/>
        </w:rPr>
        <w:t>1%</w:t>
      </w:r>
      <w:r>
        <w:rPr>
          <w:rFonts w:hint="eastAsia" w:ascii="仿宋_GB2312" w:hAnsi="仿宋_GB2312" w:eastAsia="仿宋_GB2312" w:cs="仿宋_GB2312"/>
          <w:lang w:eastAsia="zh-CN"/>
        </w:rPr>
        <w:t>，</w:t>
      </w:r>
      <w:r>
        <w:rPr>
          <w:rFonts w:hint="eastAsia" w:ascii="仿宋_GB2312" w:hAnsi="仿宋_GB2312" w:eastAsia="仿宋_GB2312" w:cs="仿宋_GB2312"/>
          <w:snapToGrid w:val="0"/>
          <w:color w:val="000000"/>
          <w:kern w:val="0"/>
          <w:lang w:eastAsia="zh-CN"/>
        </w:rPr>
        <w:t>剂型为</w:t>
      </w:r>
      <w:r>
        <w:rPr>
          <w:rFonts w:hint="eastAsia" w:ascii="仿宋_GB2312" w:hAnsi="仿宋_GB2312" w:eastAsia="仿宋_GB2312" w:cs="仿宋_GB2312"/>
          <w:spacing w:val="2"/>
          <w:lang w:eastAsia="zh-CN"/>
        </w:rPr>
        <w:t>热</w:t>
      </w:r>
      <w:r>
        <w:rPr>
          <w:rFonts w:hint="eastAsia" w:ascii="仿宋_GB2312" w:hAnsi="仿宋_GB2312" w:eastAsia="仿宋_GB2312" w:cs="仿宋_GB2312"/>
          <w:lang w:eastAsia="zh-CN"/>
        </w:rPr>
        <w:t>雾剂，性能</w:t>
      </w:r>
      <w:r>
        <w:rPr>
          <w:rFonts w:hint="eastAsia" w:ascii="仿宋_GB2312" w:hAnsi="仿宋_GB2312" w:eastAsia="仿宋_GB2312" w:cs="仿宋_GB2312"/>
          <w:spacing w:val="17"/>
          <w:lang w:eastAsia="zh-CN"/>
        </w:rPr>
        <w:t>低毒</w:t>
      </w:r>
      <w:r>
        <w:rPr>
          <w:rFonts w:hint="eastAsia" w:ascii="仿宋_GB2312" w:hAnsi="仿宋_GB2312" w:eastAsia="仿宋_GB2312" w:cs="仿宋_GB2312"/>
          <w:lang w:eastAsia="zh-CN"/>
        </w:rPr>
        <w:t>。</w:t>
      </w:r>
    </w:p>
    <w:p>
      <w:pPr>
        <w:pStyle w:val="12"/>
        <w:spacing w:before="20" w:line="560" w:lineRule="exact"/>
        <w:ind w:firstLine="640" w:firstLineChars="200"/>
        <w:rPr>
          <w:rFonts w:ascii="仿宋_GB2312" w:hAnsi="仿宋_GB2312" w:eastAsia="仿宋_GB2312" w:cs="仿宋_GB2312"/>
          <w:lang w:eastAsia="zh-CN"/>
        </w:rPr>
      </w:pPr>
      <w:r>
        <w:rPr>
          <w:rFonts w:hint="eastAsia" w:ascii="仿宋_GB2312" w:hAnsi="仿宋_GB2312" w:eastAsia="仿宋_GB2312" w:cs="仿宋_GB2312"/>
          <w:lang w:eastAsia="zh-CN"/>
        </w:rPr>
        <w:t>（4）内外环境蟑螂成虫杀灭用药：主要成分为氟虫腈，有效成分含量≥0.05%,</w:t>
      </w:r>
      <w:r>
        <w:rPr>
          <w:rFonts w:hint="eastAsia" w:ascii="仿宋_GB2312" w:hAnsi="仿宋_GB2312" w:eastAsia="仿宋_GB2312" w:cs="仿宋_GB2312"/>
          <w:snapToGrid w:val="0"/>
          <w:color w:val="000000"/>
          <w:kern w:val="0"/>
          <w:lang w:eastAsia="zh-CN"/>
        </w:rPr>
        <w:t>剂型为</w:t>
      </w:r>
      <w:r>
        <w:rPr>
          <w:rFonts w:hint="eastAsia" w:ascii="仿宋_GB2312" w:hAnsi="仿宋_GB2312" w:eastAsia="仿宋_GB2312" w:cs="仿宋_GB2312"/>
          <w:lang w:eastAsia="zh-CN"/>
        </w:rPr>
        <w:t>杀蟑胶饵，性能微毒。</w:t>
      </w:r>
    </w:p>
    <w:p>
      <w:pPr>
        <w:pStyle w:val="12"/>
        <w:spacing w:before="20" w:line="560" w:lineRule="exact"/>
        <w:ind w:firstLine="640" w:firstLineChars="200"/>
        <w:rPr>
          <w:rFonts w:ascii="仿宋_GB2312" w:hAnsi="仿宋_GB2312" w:eastAsia="仿宋_GB2312" w:cs="仿宋_GB2312"/>
          <w:lang w:eastAsia="zh-CN"/>
        </w:rPr>
      </w:pPr>
      <w:r>
        <w:rPr>
          <w:rFonts w:hint="eastAsia" w:ascii="仿宋_GB2312" w:hAnsi="仿宋_GB2312" w:eastAsia="仿宋_GB2312" w:cs="仿宋_GB2312"/>
          <w:lang w:eastAsia="zh-CN"/>
        </w:rPr>
        <w:t xml:space="preserve">（5）外环境灭鼠用药：主要成分为溴敌隆(鼠谷)，有效成分含量≥0.005%, </w:t>
      </w:r>
      <w:r>
        <w:rPr>
          <w:rFonts w:hint="eastAsia" w:ascii="仿宋_GB2312" w:hAnsi="仿宋_GB2312" w:eastAsia="仿宋_GB2312" w:cs="仿宋_GB2312"/>
          <w:snapToGrid w:val="0"/>
          <w:color w:val="000000"/>
          <w:kern w:val="0"/>
          <w:lang w:eastAsia="zh-CN"/>
        </w:rPr>
        <w:t>剂型为</w:t>
      </w:r>
      <w:r>
        <w:rPr>
          <w:rFonts w:hint="eastAsia" w:ascii="仿宋_GB2312" w:hAnsi="仿宋_GB2312" w:eastAsia="仿宋_GB2312" w:cs="仿宋_GB2312"/>
          <w:lang w:eastAsia="zh-CN"/>
        </w:rPr>
        <w:t>毒饵，性能</w:t>
      </w:r>
      <w:r>
        <w:rPr>
          <w:rFonts w:hint="eastAsia" w:ascii="仿宋_GB2312" w:hAnsi="仿宋_GB2312" w:eastAsia="仿宋_GB2312" w:cs="仿宋_GB2312"/>
          <w:spacing w:val="17"/>
          <w:lang w:eastAsia="zh-CN"/>
        </w:rPr>
        <w:t>低毒</w:t>
      </w:r>
      <w:r>
        <w:rPr>
          <w:rFonts w:hint="eastAsia" w:ascii="仿宋_GB2312" w:hAnsi="仿宋_GB2312" w:eastAsia="仿宋_GB2312" w:cs="仿宋_GB2312"/>
          <w:lang w:eastAsia="zh-CN"/>
        </w:rPr>
        <w:t>。</w:t>
      </w:r>
    </w:p>
    <w:p>
      <w:pPr>
        <w:pStyle w:val="12"/>
        <w:spacing w:before="20" w:line="560" w:lineRule="exact"/>
        <w:ind w:firstLine="640" w:firstLineChars="200"/>
        <w:rPr>
          <w:rFonts w:ascii="仿宋_GB2312" w:hAnsi="仿宋_GB2312" w:eastAsia="仿宋_GB2312" w:cs="仿宋_GB2312"/>
          <w:lang w:eastAsia="zh-CN"/>
        </w:rPr>
      </w:pPr>
      <w:r>
        <w:rPr>
          <w:rFonts w:hint="eastAsia" w:ascii="仿宋_GB2312" w:hAnsi="仿宋_GB2312" w:eastAsia="仿宋_GB2312" w:cs="仿宋_GB2312"/>
          <w:lang w:eastAsia="zh-CN"/>
        </w:rPr>
        <w:t>（6）白蚁杀灭用药：主要成分为氟虫腈，有效成分含量≥0.5%,</w:t>
      </w:r>
      <w:r>
        <w:rPr>
          <w:rFonts w:hint="eastAsia" w:ascii="仿宋_GB2312" w:hAnsi="仿宋_GB2312" w:eastAsia="仿宋_GB2312" w:cs="仿宋_GB2312"/>
          <w:snapToGrid w:val="0"/>
          <w:color w:val="000000"/>
          <w:kern w:val="0"/>
          <w:lang w:eastAsia="zh-CN"/>
        </w:rPr>
        <w:t>剂型为</w:t>
      </w:r>
      <w:r>
        <w:rPr>
          <w:rFonts w:hint="eastAsia" w:ascii="仿宋_GB2312" w:hAnsi="仿宋_GB2312" w:eastAsia="仿宋_GB2312" w:cs="仿宋_GB2312"/>
          <w:lang w:eastAsia="zh-CN"/>
        </w:rPr>
        <w:t>粉剂，性能微毒。</w:t>
      </w:r>
    </w:p>
    <w:p>
      <w:pPr>
        <w:pStyle w:val="12"/>
        <w:spacing w:before="20" w:line="560" w:lineRule="exact"/>
        <w:ind w:firstLine="640" w:firstLineChars="200"/>
        <w:rPr>
          <w:rFonts w:hint="eastAsia" w:ascii="仿宋_GB2312" w:hAnsi="仿宋_GB2312" w:eastAsia="仿宋_GB2312" w:cs="仿宋_GB2312"/>
          <w:lang w:eastAsia="zh-CN"/>
        </w:rPr>
      </w:pPr>
      <w:r>
        <w:rPr>
          <w:rFonts w:hint="eastAsia" w:ascii="仿宋_GB2312" w:hAnsi="仿宋_GB2312" w:eastAsia="仿宋_GB2312" w:cs="仿宋_GB2312"/>
          <w:lang w:eastAsia="zh-CN"/>
        </w:rPr>
        <w:t>（7）灭鼠用毒鼠屋：不少于</w:t>
      </w:r>
      <w:r>
        <w:rPr>
          <w:rFonts w:hint="eastAsia" w:ascii="仿宋_GB2312" w:hAnsi="仿宋_GB2312" w:eastAsia="仿宋_GB2312" w:cs="仿宋_GB2312"/>
          <w:lang w:val="en-US" w:eastAsia="zh-CN"/>
        </w:rPr>
        <w:t>80</w:t>
      </w:r>
      <w:r>
        <w:rPr>
          <w:rFonts w:hint="eastAsia" w:ascii="仿宋_GB2312" w:hAnsi="仿宋_GB2312" w:eastAsia="仿宋_GB2312" w:cs="仿宋_GB2312"/>
          <w:lang w:eastAsia="zh-CN"/>
        </w:rPr>
        <w:t>个。</w:t>
      </w:r>
    </w:p>
    <w:p>
      <w:pPr>
        <w:pStyle w:val="12"/>
        <w:spacing w:before="20" w:line="560" w:lineRule="exact"/>
        <w:ind w:firstLine="640" w:firstLineChars="200"/>
        <w:rPr>
          <w:rFonts w:hint="default" w:ascii="仿宋_GB2312" w:hAnsi="仿宋_GB2312" w:eastAsia="仿宋_GB2312" w:cs="仿宋_GB2312"/>
          <w:lang w:val="en-US"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8</w:t>
      </w:r>
      <w:r>
        <w:rPr>
          <w:rFonts w:hint="eastAsia" w:ascii="仿宋_GB2312" w:hAnsi="仿宋_GB2312" w:eastAsia="仿宋_GB2312" w:cs="仿宋_GB2312"/>
          <w:lang w:eastAsia="zh-CN"/>
        </w:rPr>
        <w:t>）驱蛇药械：每年</w:t>
      </w:r>
      <w:r>
        <w:rPr>
          <w:rFonts w:hint="eastAsia" w:ascii="仿宋_GB2312" w:hAnsi="仿宋_GB2312" w:eastAsia="仿宋_GB2312" w:cs="仿宋_GB2312"/>
          <w:lang w:val="en-US" w:eastAsia="zh-CN"/>
        </w:rPr>
        <w:t>5-10月定期</w:t>
      </w:r>
      <w:r>
        <w:rPr>
          <w:rFonts w:hint="eastAsia" w:ascii="仿宋_GB2312" w:hAnsi="仿宋_GB2312" w:eastAsia="仿宋_GB2312" w:cs="仿宋_GB2312"/>
          <w:lang w:eastAsia="zh-CN"/>
        </w:rPr>
        <w:t>喷洒驱蛇药品，安装驱蛇装置不少于</w:t>
      </w:r>
      <w:r>
        <w:rPr>
          <w:rFonts w:hint="eastAsia" w:ascii="仿宋_GB2312" w:hAnsi="仿宋_GB2312" w:eastAsia="仿宋_GB2312" w:cs="仿宋_GB2312"/>
          <w:lang w:val="en-US" w:eastAsia="zh-CN"/>
        </w:rPr>
        <w:t>30个。</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3.第2条所列卫生杀虫剂为本项目要求竞标供应商使用的消杀药品类别，竞标供应商所选用的药品必须按照以上所列的技术参数来选用，即有效成分、含量、剂型必须符合。</w:t>
      </w:r>
    </w:p>
    <w:p>
      <w:pPr>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4.根据国家对农药的有关管理规定，为了保证药品的质量及来源合法，成交供应商在实际消杀服务时提供的所有药品必须现场出具由选用的药品制造商提供的加盖有制造商公章的</w:t>
      </w:r>
      <w:r>
        <w:rPr>
          <w:rFonts w:hint="eastAsia" w:ascii="仿宋_GB2312" w:hAnsi="仿宋_GB2312" w:eastAsia="仿宋_GB2312" w:cs="仿宋_GB2312"/>
          <w:b/>
          <w:sz w:val="32"/>
          <w:szCs w:val="32"/>
        </w:rPr>
        <w:t>产品使用标签、有效“三证”(农药登记证、农药生产许可证或农药生产批准文件、农药产品标准证)</w:t>
      </w:r>
      <w:r>
        <w:rPr>
          <w:rFonts w:hint="eastAsia" w:ascii="仿宋_GB2312" w:hAnsi="仿宋_GB2312" w:eastAsia="仿宋_GB2312" w:cs="仿宋_GB2312"/>
          <w:sz w:val="32"/>
          <w:szCs w:val="32"/>
        </w:rPr>
        <w:t>复印件。</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5.杜绝使用来源不明无“三证”或质量不稳定的卫生杀虫剂，确保灭效和人畜等各项安全，符合绿色环保的有关要求。</w:t>
      </w:r>
    </w:p>
    <w:p>
      <w:pPr>
        <w:spacing w:line="56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w:t>
      </w:r>
      <w:r>
        <w:rPr>
          <w:rFonts w:hint="eastAsia" w:ascii="黑体" w:hAnsi="黑体" w:eastAsia="黑体" w:cs="黑体"/>
          <w:sz w:val="32"/>
          <w:szCs w:val="32"/>
        </w:rPr>
        <w:t>三、服务要求</w:t>
      </w:r>
    </w:p>
    <w:p>
      <w:pPr>
        <w:spacing w:line="560" w:lineRule="exact"/>
        <w:ind w:firstLine="640" w:firstLineChars="200"/>
        <w:rPr>
          <w:rFonts w:ascii="仿宋_GB2312" w:hAnsi="宋体" w:eastAsia="仿宋_GB2312" w:cs="宋体"/>
          <w:sz w:val="32"/>
          <w:szCs w:val="32"/>
        </w:rPr>
      </w:pPr>
      <w:r>
        <w:rPr>
          <w:rFonts w:hint="eastAsia" w:ascii="仿宋_GB2312" w:hAnsi="仿宋_GB2312" w:eastAsia="仿宋_GB2312" w:cs="仿宋_GB2312"/>
          <w:sz w:val="32"/>
          <w:szCs w:val="32"/>
        </w:rPr>
        <w:t>1.响应文件中应提供具体服务方案，包括但不限于本项目服务人员配备情况、日常服务频次、服务内容等基本要素。</w:t>
      </w:r>
      <w:r>
        <w:rPr>
          <w:rFonts w:hint="eastAsia" w:ascii="仿宋_GB2312" w:hAnsi="宋体" w:eastAsia="仿宋_GB2312" w:cs="宋体"/>
          <w:b/>
          <w:sz w:val="32"/>
          <w:szCs w:val="32"/>
        </w:rPr>
        <w:t>竞标供应商的技术负责人</w:t>
      </w:r>
      <w:r>
        <w:rPr>
          <w:rFonts w:hint="eastAsia" w:ascii="仿宋_GB2312" w:hAnsi="宋体" w:eastAsia="仿宋_GB2312" w:cs="宋体"/>
          <w:b/>
          <w:sz w:val="32"/>
          <w:szCs w:val="32"/>
          <w:lang w:eastAsia="zh-CN"/>
        </w:rPr>
        <w:t>及</w:t>
      </w:r>
      <w:r>
        <w:rPr>
          <w:rFonts w:hint="eastAsia" w:ascii="仿宋_GB2312" w:hAnsi="宋体" w:eastAsia="仿宋_GB2312" w:cs="宋体"/>
          <w:b/>
          <w:sz w:val="32"/>
          <w:szCs w:val="32"/>
        </w:rPr>
        <w:t>从事本项目消杀服务人员应具有《有害生物防制员》五级或初级（含）以上资格证书（以上证书须提供复印件并加盖公章）。</w:t>
      </w:r>
      <w:r>
        <w:rPr>
          <w:rFonts w:hint="eastAsia" w:ascii="仿宋_GB2312" w:hAnsi="仿宋_GB2312" w:eastAsia="仿宋_GB2312" w:cs="仿宋_GB2312"/>
          <w:sz w:val="32"/>
          <w:szCs w:val="32"/>
        </w:rPr>
        <w:t>必须严格执行服务方案，供应商自觉接受采购人各项监督考核。</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2.防治药物选用符合国家规定要求的消杀药物。毒饵盒固定安装，设置警示标志，并提供安装示意图和编码。</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3.科学规范地使用药物，确保人禽的安全。注意药物的使用安全，投（施）药后需防护的部位和措施，应向采购人指出，并采取有效防护措施。</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4.防制前作好提示，避免对住户造成影响。</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5.确保施工安全，若因施工原因造成的安全事故及存在安全隐患造成自身和他人人身财产损害，其责任均由竞标人承担。</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6.确保完成日常消杀、维护承担灾害、突发事件应急消杀和重大活动的“除四害”等消杀工作。</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7.工作人员在实施服务时应统一着装、佩带工作证上岗、明确任务、文明作业。</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8.老鼠、蚊、蝇、蟑螂防制设施设备，灭鼠药、杀虫剂、毒饵盒等药品全部由竞标人提供，毒饵站的建立、投放与维护全部由竞标人全部提供。</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9.完成病媒生物防制相关服务资料。</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10.单次防治服务工作供应商接到通知后可在1小时内响应，并在24小时内开始实施。</w:t>
      </w:r>
    </w:p>
    <w:p>
      <w:pPr>
        <w:spacing w:line="560" w:lineRule="exact"/>
        <w:ind w:firstLine="640" w:firstLineChars="200"/>
        <w:rPr>
          <w:rFonts w:hint="eastAsia" w:ascii="黑体" w:hAnsi="黑体" w:eastAsia="黑体"/>
          <w:color w:val="000000" w:themeColor="text1"/>
          <w:sz w:val="32"/>
          <w:szCs w:val="32"/>
          <w:lang w:eastAsia="zh-CN"/>
          <w14:textFill>
            <w14:solidFill>
              <w14:schemeClr w14:val="tx1"/>
            </w14:solidFill>
          </w14:textFill>
        </w:rPr>
      </w:pPr>
      <w:r>
        <w:rPr>
          <w:rFonts w:hint="eastAsia" w:ascii="仿宋_GB2312" w:hAnsi="仿宋_GB2312" w:eastAsia="仿宋_GB2312" w:cs="仿宋_GB2312"/>
          <w:sz w:val="32"/>
          <w:szCs w:val="32"/>
        </w:rPr>
        <w:t>★</w:t>
      </w:r>
      <w:r>
        <w:rPr>
          <w:rFonts w:hint="eastAsia" w:ascii="黑体" w:hAnsi="黑体" w:eastAsia="黑体"/>
          <w:color w:val="000000" w:themeColor="text1"/>
          <w:sz w:val="32"/>
          <w:szCs w:val="32"/>
          <w14:textFill>
            <w14:solidFill>
              <w14:schemeClr w14:val="tx1"/>
            </w14:solidFill>
          </w14:textFill>
        </w:rPr>
        <w:t>四、质量标准和</w:t>
      </w:r>
      <w:r>
        <w:rPr>
          <w:rFonts w:hint="eastAsia" w:ascii="黑体" w:hAnsi="黑体" w:eastAsia="黑体"/>
          <w:color w:val="000000" w:themeColor="text1"/>
          <w:sz w:val="32"/>
          <w:szCs w:val="32"/>
          <w:lang w:eastAsia="zh-CN"/>
          <w14:textFill>
            <w14:solidFill>
              <w14:schemeClr w14:val="tx1"/>
            </w14:solidFill>
          </w14:textFill>
        </w:rPr>
        <w:t>效果要求</w:t>
      </w:r>
    </w:p>
    <w:p>
      <w:pPr>
        <w:adjustRightIn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1.质量标准</w:t>
      </w:r>
    </w:p>
    <w:p>
      <w:pPr>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按照《国家卫生城市标准》：鼠类密度控制水平不低于GB/T27770-2011规定的C级要求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蚊虫密度控制水平不低于GB/T27771-2011规定的C级要求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蝇类密度控制水平不低于GB/T27772-2011规定的C级要求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蜚蠊（蟑螂）密度控制水平不低于GB/T27773-2011规定的C级要求</w:t>
      </w:r>
      <w:r>
        <w:rPr>
          <w:rFonts w:hint="eastAsia" w:ascii="仿宋_GB2312" w:hAnsi="仿宋_GB2312" w:eastAsia="仿宋_GB2312" w:cs="仿宋_GB2312"/>
          <w:sz w:val="32"/>
          <w:szCs w:val="32"/>
          <w:lang w:eastAsia="zh-CN"/>
        </w:rPr>
        <w:t>；白蚁控制水平不低于</w:t>
      </w:r>
      <w:r>
        <w:rPr>
          <w:rFonts w:hint="eastAsia" w:ascii="仿宋_GB2312" w:hAnsi="仿宋_GB2312" w:eastAsia="仿宋_GB2312" w:cs="仿宋_GB2312"/>
          <w:sz w:val="32"/>
          <w:szCs w:val="32"/>
          <w:lang w:val="en-US" w:eastAsia="zh-CN"/>
        </w:rPr>
        <w:t>GB/T31734-2015防治技术规范标准；</w:t>
      </w:r>
      <w:r>
        <w:rPr>
          <w:rFonts w:hint="eastAsia" w:ascii="仿宋_GB2312" w:hAnsi="仿宋_GB2312" w:eastAsia="仿宋_GB2312" w:cs="仿宋_GB2312"/>
          <w:sz w:val="32"/>
          <w:szCs w:val="32"/>
          <w:lang w:eastAsia="zh-CN"/>
        </w:rPr>
        <w:t>蛇类驱避率</w:t>
      </w:r>
      <w:r>
        <w:rPr>
          <w:rFonts w:hint="eastAsia" w:ascii="仿宋_GB2312" w:hAnsi="仿宋_GB2312" w:eastAsia="仿宋_GB2312" w:cs="仿宋_GB2312"/>
          <w:sz w:val="32"/>
          <w:szCs w:val="32"/>
          <w:lang w:val="en-US" w:eastAsia="zh-CN"/>
        </w:rPr>
        <w:t>80%以上。</w:t>
      </w:r>
      <w:r>
        <w:rPr>
          <w:rFonts w:hint="eastAsia" w:ascii="仿宋_GB2312" w:hAnsi="仿宋_GB2312" w:eastAsia="仿宋_GB2312" w:cs="仿宋_GB2312"/>
          <w:sz w:val="32"/>
          <w:szCs w:val="32"/>
        </w:rPr>
        <w:t>有关防制技术要求和质量标准达到《病媒生物防制技术要求及量质验收标准》要求。</w:t>
      </w:r>
    </w:p>
    <w:p>
      <w:pPr>
        <w:pStyle w:val="2"/>
        <w:numPr>
          <w:ilvl w:val="0"/>
          <w:numId w:val="0"/>
        </w:numPr>
        <w:ind w:firstLine="640" w:firstLineChars="200"/>
        <w:rPr>
          <w:rFonts w:hint="default"/>
          <w:lang w:val="en-US" w:eastAsia="zh-CN"/>
        </w:rPr>
      </w:pPr>
      <w:r>
        <w:rPr>
          <w:rFonts w:hint="eastAsia" w:ascii="仿宋_GB2312" w:hAnsi="仿宋_GB2312" w:eastAsia="仿宋_GB2312" w:cs="仿宋_GB2312"/>
          <w:sz w:val="32"/>
          <w:szCs w:val="32"/>
          <w:lang w:val="en-US" w:eastAsia="zh-CN"/>
        </w:rPr>
        <w:t>2.虫害密度控制目标：</w:t>
      </w:r>
    </w:p>
    <w:p>
      <w:pPr>
        <w:adjustRightIn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CESI楷体-GB2312" w:hAnsi="CESI楷体-GB2312" w:eastAsia="CESI楷体-GB2312" w:cs="CESI楷体-GB2312"/>
          <w:sz w:val="32"/>
          <w:szCs w:val="32"/>
          <w:lang w:val="en-US" w:eastAsia="zh-CN"/>
        </w:rPr>
        <w:t>蚊蝇：</w:t>
      </w:r>
      <w:r>
        <w:rPr>
          <w:rFonts w:hint="eastAsia" w:ascii="仿宋_GB2312" w:hAnsi="仿宋_GB2312" w:eastAsia="仿宋_GB2312" w:cs="仿宋_GB2312"/>
          <w:sz w:val="32"/>
          <w:szCs w:val="32"/>
          <w:lang w:val="en-US" w:eastAsia="zh-CN"/>
        </w:rPr>
        <w:t>击倒率1h≥80％、24h死亡率≥95％。服务区域内的成蚊、成蝇密度较服务前显著下降，目视无明显蚊蝇滋扰活动。</w:t>
      </w:r>
    </w:p>
    <w:p>
      <w:pPr>
        <w:adjustRightIn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CESI楷体-GB2312" w:hAnsi="CESI楷体-GB2312" w:eastAsia="CESI楷体-GB2312" w:cs="CESI楷体-GB2312"/>
          <w:sz w:val="32"/>
          <w:szCs w:val="32"/>
          <w:lang w:val="en-US" w:eastAsia="zh-CN"/>
        </w:rPr>
        <w:t>鼠类：</w:t>
      </w:r>
      <w:r>
        <w:rPr>
          <w:rFonts w:hint="eastAsia" w:ascii="仿宋_GB2312" w:hAnsi="仿宋_GB2312" w:eastAsia="仿宋_GB2312" w:cs="仿宋_GB2312"/>
          <w:sz w:val="32"/>
          <w:szCs w:val="32"/>
          <w:lang w:val="en-US" w:eastAsia="zh-CN"/>
        </w:rPr>
        <w:t>室内无明显鼠迹（活鼠、鼠类、鼠咬痕、鼠道、鼠洞等）。外围鼠类活动。</w:t>
      </w:r>
    </w:p>
    <w:p>
      <w:pPr>
        <w:adjustRightInd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CESI楷体-GB2312" w:hAnsi="CESI楷体-GB2312" w:eastAsia="CESI楷体-GB2312" w:cs="CESI楷体-GB2312"/>
          <w:sz w:val="32"/>
          <w:szCs w:val="32"/>
          <w:lang w:val="en-US" w:eastAsia="zh-CN"/>
        </w:rPr>
        <w:t>蟑螂：</w:t>
      </w:r>
      <w:r>
        <w:rPr>
          <w:rFonts w:hint="eastAsia" w:ascii="仿宋_GB2312" w:hAnsi="仿宋_GB2312" w:eastAsia="仿宋_GB2312" w:cs="仿宋_GB2312"/>
          <w:sz w:val="32"/>
          <w:szCs w:val="32"/>
          <w:lang w:val="en-US" w:eastAsia="zh-CN"/>
        </w:rPr>
        <w:t>72h死亡率≥90％。</w:t>
      </w:r>
    </w:p>
    <w:p>
      <w:pPr>
        <w:adjustRightIn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CESI楷体-GB2312" w:hAnsi="CESI楷体-GB2312" w:eastAsia="CESI楷体-GB2312" w:cs="CESI楷体-GB2312"/>
          <w:sz w:val="32"/>
          <w:szCs w:val="32"/>
          <w:lang w:val="en-US" w:eastAsia="zh-CN"/>
        </w:rPr>
        <w:t>白蚁：</w:t>
      </w:r>
      <w:r>
        <w:rPr>
          <w:rFonts w:hint="eastAsia" w:ascii="仿宋_GB2312" w:hAnsi="仿宋_GB2312" w:eastAsia="仿宋_GB2312" w:cs="仿宋_GB2312"/>
          <w:sz w:val="32"/>
          <w:szCs w:val="32"/>
          <w:lang w:val="en-US" w:eastAsia="zh-CN"/>
        </w:rPr>
        <w:t>群体灭治率100％、预防屏障有效期5年。</w:t>
      </w:r>
    </w:p>
    <w:p>
      <w:pPr>
        <w:adjustRightIn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CESI楷体-GB2312" w:hAnsi="CESI楷体-GB2312" w:eastAsia="CESI楷体-GB2312" w:cs="CESI楷体-GB2312"/>
          <w:sz w:val="32"/>
          <w:szCs w:val="32"/>
          <w:lang w:val="en-US" w:eastAsia="zh-CN"/>
        </w:rPr>
        <w:t>蛇类：</w:t>
      </w:r>
      <w:r>
        <w:rPr>
          <w:rFonts w:hint="eastAsia" w:ascii="仿宋_GB2312" w:hAnsi="仿宋_GB2312" w:eastAsia="仿宋_GB2312" w:cs="仿宋_GB2312"/>
          <w:sz w:val="32"/>
          <w:szCs w:val="32"/>
          <w:lang w:val="en-US" w:eastAsia="zh-CN"/>
        </w:rPr>
        <w:t>驱避率≥80％。</w:t>
      </w:r>
    </w:p>
    <w:p>
      <w:pPr>
        <w:pStyle w:val="2"/>
        <w:numPr>
          <w:ilvl w:val="0"/>
          <w:numId w:val="1"/>
        </w:numPr>
        <w:ind w:left="640" w:leftChars="0" w:firstLine="0" w:firstLineChars="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动</w:t>
      </w:r>
      <w:r>
        <w:rPr>
          <w:rFonts w:hint="eastAsia" w:ascii="仿宋_GB2312" w:hAnsi="仿宋_GB2312" w:eastAsia="仿宋_GB2312" w:cs="仿宋_GB2312"/>
          <w:kern w:val="2"/>
          <w:sz w:val="32"/>
          <w:szCs w:val="32"/>
          <w:lang w:val="en-US" w:eastAsia="zh-CN" w:bidi="ar-SA"/>
        </w:rPr>
        <w:t>态管理要求</w:t>
      </w:r>
    </w:p>
    <w:p>
      <w:pP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建立药品使用档案，记录每批次药品的施药区域、浓度、效果反馈。每年对药品效果进行第三方复测，对抗性上升的虫种调整用药方案。同时针对突发抗药性，储备至少2种不同作用机理的备用药品。</w:t>
      </w:r>
    </w:p>
    <w:p>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w:t>
      </w:r>
      <w:r>
        <w:rPr>
          <w:rFonts w:hint="eastAsia" w:ascii="黑体" w:hAnsi="黑体" w:eastAsia="黑体"/>
          <w:color w:val="000000" w:themeColor="text1"/>
          <w:sz w:val="32"/>
          <w:szCs w:val="32"/>
          <w14:textFill>
            <w14:solidFill>
              <w14:schemeClr w14:val="tx1"/>
            </w14:solidFill>
          </w14:textFill>
        </w:rPr>
        <w:t>五、</w:t>
      </w:r>
      <w:bookmarkStart w:id="1" w:name="_Hlk129332993"/>
      <w:r>
        <w:rPr>
          <w:rFonts w:hint="eastAsia" w:ascii="黑体" w:hAnsi="黑体" w:eastAsia="黑体"/>
          <w:color w:val="000000" w:themeColor="text1"/>
          <w:sz w:val="32"/>
          <w:szCs w:val="32"/>
          <w14:textFill>
            <w14:solidFill>
              <w14:schemeClr w14:val="tx1"/>
            </w14:solidFill>
          </w14:textFill>
        </w:rPr>
        <w:t>履约验收</w:t>
      </w:r>
      <w:bookmarkEnd w:id="1"/>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供应商从提供服务的第二个月开始，每月接受业主监督考核，业主以供应商提供的防治服务报告作为考核验收依据。如“四害”控制服务达不到《病媒生物密度控制水平》中华人民共和国国家标准C级，每次扣除当年合同款的10%，如连续3次防治效果达不到标准，扣除相关费用后，甲方有权解除合同，且不支付余下的合同款。</w:t>
      </w:r>
    </w:p>
    <w:p>
      <w:pPr>
        <w:spacing w:line="560" w:lineRule="exact"/>
        <w:ind w:firstLine="640" w:firstLineChars="200"/>
        <w:rPr>
          <w:rFonts w:ascii="黑体" w:hAnsi="黑体" w:eastAsia="黑体"/>
          <w:color w:val="000000" w:themeColor="text1"/>
          <w:sz w:val="32"/>
          <w:szCs w:val="32"/>
          <w14:textFill>
            <w14:solidFill>
              <w14:schemeClr w14:val="tx1"/>
            </w14:solidFill>
          </w14:textFill>
        </w:rPr>
      </w:pPr>
      <w:bookmarkStart w:id="2" w:name="_Toc152057846"/>
      <w:bookmarkStart w:id="3" w:name="_Toc150418437"/>
      <w:r>
        <w:rPr>
          <w:rFonts w:hint="eastAsia" w:ascii="仿宋_GB2312" w:hAnsi="仿宋_GB2312" w:eastAsia="仿宋_GB2312" w:cs="仿宋_GB2312"/>
          <w:sz w:val="32"/>
          <w:szCs w:val="32"/>
        </w:rPr>
        <w:t>★</w:t>
      </w:r>
      <w:r>
        <w:rPr>
          <w:rFonts w:hint="eastAsia" w:ascii="黑体" w:hAnsi="黑体" w:eastAsia="黑体"/>
          <w:color w:val="000000" w:themeColor="text1"/>
          <w:sz w:val="32"/>
          <w:szCs w:val="32"/>
          <w14:textFill>
            <w14:solidFill>
              <w14:schemeClr w14:val="tx1"/>
            </w14:solidFill>
          </w14:textFill>
        </w:rPr>
        <w:t>六、履约保证金</w:t>
      </w:r>
      <w:bookmarkEnd w:id="2"/>
      <w:bookmarkEnd w:id="3"/>
    </w:p>
    <w:p>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（一）履约保证金金额：</w:t>
      </w:r>
      <w:r>
        <w:rPr>
          <w:rFonts w:hint="eastAsia" w:ascii="仿宋_GB2312" w:hAnsi="仿宋_GB2312" w:eastAsia="仿宋_GB2312" w:cs="仿宋_GB2312"/>
          <w:sz w:val="32"/>
          <w:szCs w:val="32"/>
        </w:rPr>
        <w:t>合同金额的10%。</w:t>
      </w:r>
    </w:p>
    <w:p>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（二）履约保证金形式：</w:t>
      </w:r>
      <w:r>
        <w:rPr>
          <w:rFonts w:hint="eastAsia" w:ascii="仿宋_GB2312" w:hAnsi="仿宋_GB2312" w:eastAsia="仿宋_GB2312" w:cs="仿宋_GB2312"/>
          <w:sz w:val="32"/>
          <w:szCs w:val="32"/>
        </w:rPr>
        <w:t>对公转账。</w:t>
      </w:r>
    </w:p>
    <w:p>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（三）缴纳时间：</w:t>
      </w:r>
      <w:r>
        <w:rPr>
          <w:rFonts w:hint="eastAsia" w:ascii="仿宋_GB2312" w:hAnsi="仿宋_GB2312" w:eastAsia="仿宋_GB2312" w:cs="仿宋_GB2312"/>
          <w:sz w:val="32"/>
          <w:szCs w:val="32"/>
        </w:rPr>
        <w:t>签订合同前，供应商应当按照上述规定的金额和形式向采购人递交履约保证金。供应商不能按照招标文件要求递交履约担保的，视为放弃中标，其投标保证金不予退还，给采购人造成的损失超过投标保证金数额的，供应商还应当对超过部分予以赔偿。</w:t>
      </w:r>
    </w:p>
    <w:p>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（四）退还时间及方式：</w:t>
      </w:r>
      <w:r>
        <w:rPr>
          <w:rFonts w:hint="eastAsia" w:ascii="仿宋_GB2312" w:hAnsi="仿宋_GB2312" w:eastAsia="仿宋_GB2312" w:cs="仿宋_GB2312"/>
          <w:sz w:val="32"/>
          <w:szCs w:val="32"/>
        </w:rPr>
        <w:t>合同履约期结束后，由成交人出具“退还履约保证金函”，采购人在收到函告后于15个工作日内一次性无息退还。</w:t>
      </w:r>
    </w:p>
    <w:p>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w:t>
      </w:r>
      <w:r>
        <w:rPr>
          <w:rFonts w:hint="eastAsia" w:ascii="黑体" w:hAnsi="黑体" w:eastAsia="黑体"/>
          <w:color w:val="000000" w:themeColor="text1"/>
          <w:sz w:val="32"/>
          <w:szCs w:val="32"/>
          <w14:textFill>
            <w14:solidFill>
              <w14:schemeClr w14:val="tx1"/>
            </w14:solidFill>
          </w14:textFill>
        </w:rPr>
        <w:t>七、资金结算</w:t>
      </w:r>
    </w:p>
    <w:p>
      <w:pPr>
        <w:pStyle w:val="11"/>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本项目采购最高限价4.8万元/年，服务时间为三年,三年预算金额总计14.4万元。合同实行1年1签，该年度合同期满后，根据供应商履约、服务质量情况续签下一年合同，直至三年期满。投标人报价金额为按合同约定完成该项目所有工作的全部包干费用，包括但不限于人工费、交通费、设备费、成本费、利润、税费等一切费用。因投标人自身原因造成漏报、少报的，皆由其自行承担责任，采购人不再补偿。</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2.每年两次支付，甲方签订合同之日起6个月内支付合同金额的50%消杀服务费用给乙方，在年消杀服务工程完工后，予以支付剩余的50%消杀服务费用给乙方。</w:t>
      </w:r>
    </w:p>
    <w:p>
      <w:pPr>
        <w:spacing w:line="560" w:lineRule="exact"/>
        <w:ind w:firstLine="640" w:firstLineChars="200"/>
        <w:rPr>
          <w:rFonts w:ascii="黑体" w:hAnsi="黑体" w:eastAsia="黑体"/>
          <w:color w:val="000000" w:themeColor="text1"/>
          <w:sz w:val="32"/>
          <w:szCs w:val="32"/>
          <w:highlight w:val="none"/>
          <w14:textFill>
            <w14:solidFill>
              <w14:schemeClr w14:val="tx1"/>
            </w14:solidFill>
          </w14:textFill>
        </w:rPr>
      </w:pPr>
      <w:bookmarkStart w:id="4" w:name="_Toc152057815"/>
      <w:bookmarkStart w:id="5" w:name="_Toc150418406"/>
      <w:r>
        <w:rPr>
          <w:rFonts w:hint="eastAsia" w:ascii="仿宋_GB2312" w:hAnsi="仿宋_GB2312" w:eastAsia="仿宋_GB2312" w:cs="仿宋_GB2312"/>
          <w:sz w:val="32"/>
          <w:szCs w:val="32"/>
          <w:highlight w:val="none"/>
        </w:rPr>
        <w:t>★</w:t>
      </w:r>
      <w:r>
        <w:rPr>
          <w:rFonts w:hint="eastAsia" w:ascii="黑体" w:hAnsi="黑体" w:eastAsia="黑体"/>
          <w:color w:val="000000" w:themeColor="text1"/>
          <w:sz w:val="32"/>
          <w:szCs w:val="32"/>
          <w:highlight w:val="none"/>
          <w14:textFill>
            <w14:solidFill>
              <w14:schemeClr w14:val="tx1"/>
            </w14:solidFill>
          </w14:textFill>
        </w:rPr>
        <w:t>八、知识产权</w:t>
      </w:r>
      <w:bookmarkEnd w:id="4"/>
      <w:bookmarkEnd w:id="5"/>
    </w:p>
    <w:p>
      <w:pPr>
        <w:spacing w:line="560" w:lineRule="exact"/>
        <w:ind w:firstLine="640" w:firstLineChars="200"/>
        <w:rPr>
          <w:rFonts w:ascii="仿宋_GB2312" w:hAnsi="宋体" w:eastAsia="仿宋_GB2312"/>
          <w:bCs/>
          <w:color w:val="000000" w:themeColor="text1"/>
          <w:sz w:val="32"/>
          <w:szCs w:val="32"/>
          <w:highlight w:val="none"/>
          <w14:textFill>
            <w14:solidFill>
              <w14:schemeClr w14:val="tx1"/>
            </w14:solidFill>
          </w14:textFill>
        </w:rPr>
      </w:pPr>
      <w:bookmarkStart w:id="6" w:name="_Toc526846532"/>
      <w:bookmarkStart w:id="7" w:name="_Toc515003867"/>
      <w:r>
        <w:rPr>
          <w:rFonts w:hint="eastAsia" w:ascii="仿宋_GB2312" w:hAnsi="宋体" w:eastAsia="仿宋_GB2312"/>
          <w:bCs/>
          <w:color w:val="000000" w:themeColor="text1"/>
          <w:sz w:val="32"/>
          <w:szCs w:val="32"/>
          <w:highlight w:val="none"/>
          <w14:textFill>
            <w14:solidFill>
              <w14:schemeClr w14:val="tx1"/>
            </w14:solidFill>
          </w14:textFill>
        </w:rPr>
        <w:t>1.投标供应商应当保证采购人在使用物资和服务时不受第三方提出侵犯其知识产权的指控，对此采购人不承担任何连带责任或赔偿责任。</w:t>
      </w:r>
    </w:p>
    <w:p>
      <w:pPr>
        <w:spacing w:line="560" w:lineRule="exact"/>
        <w:ind w:firstLine="640" w:firstLineChars="200"/>
        <w:rPr>
          <w:rFonts w:ascii="仿宋_GB2312" w:hAnsi="宋体" w:eastAsia="仿宋_GB2312"/>
          <w:bCs/>
          <w:color w:val="000000" w:themeColor="text1"/>
          <w:sz w:val="32"/>
          <w:szCs w:val="32"/>
          <w:highlight w:val="none"/>
          <w14:textFill>
            <w14:solidFill>
              <w14:schemeClr w14:val="tx1"/>
            </w14:solidFill>
          </w14:textFill>
        </w:rPr>
      </w:pPr>
      <w:r>
        <w:rPr>
          <w:rFonts w:hint="eastAsia" w:ascii="仿宋_GB2312" w:hAnsi="宋体" w:eastAsia="仿宋_GB2312"/>
          <w:bCs/>
          <w:color w:val="000000" w:themeColor="text1"/>
          <w:sz w:val="32"/>
          <w:szCs w:val="32"/>
          <w:highlight w:val="none"/>
          <w14:textFill>
            <w14:solidFill>
              <w14:schemeClr w14:val="tx1"/>
            </w14:solidFill>
          </w14:textFill>
        </w:rPr>
        <w:t>2.基于项目合同履行形成的知识产权和其他权益，其权属归采购人所有，法律另有规定的除外。</w:t>
      </w:r>
    </w:p>
    <w:p>
      <w:pPr>
        <w:spacing w:line="560" w:lineRule="exact"/>
        <w:ind w:firstLine="640" w:firstLineChars="200"/>
        <w:rPr>
          <w:rFonts w:ascii="黑体" w:hAnsi="黑体" w:eastAsia="黑体"/>
          <w:color w:val="000000" w:themeColor="text1"/>
          <w:sz w:val="32"/>
          <w:szCs w:val="32"/>
          <w14:textFill>
            <w14:solidFill>
              <w14:schemeClr w14:val="tx1"/>
            </w14:solidFill>
          </w14:textFill>
        </w:rPr>
      </w:pPr>
      <w:bookmarkStart w:id="8" w:name="_Toc152057816"/>
      <w:bookmarkStart w:id="9" w:name="_Toc150418407"/>
      <w:r>
        <w:rPr>
          <w:rFonts w:hint="eastAsia" w:ascii="仿宋_GB2312" w:hAnsi="仿宋_GB2312" w:eastAsia="仿宋_GB2312" w:cs="仿宋_GB2312"/>
          <w:sz w:val="32"/>
          <w:szCs w:val="32"/>
        </w:rPr>
        <w:t>★</w:t>
      </w:r>
      <w:r>
        <w:rPr>
          <w:rFonts w:hint="eastAsia" w:ascii="黑体" w:hAnsi="黑体" w:eastAsia="黑体"/>
          <w:color w:val="000000" w:themeColor="text1"/>
          <w:sz w:val="32"/>
          <w:szCs w:val="32"/>
          <w14:textFill>
            <w14:solidFill>
              <w14:schemeClr w14:val="tx1"/>
            </w14:solidFill>
          </w14:textFill>
        </w:rPr>
        <w:t>九、合同的变更和解除</w:t>
      </w:r>
      <w:bookmarkEnd w:id="8"/>
      <w:bookmarkEnd w:id="9"/>
    </w:p>
    <w:p>
      <w:pPr>
        <w:spacing w:line="560" w:lineRule="exact"/>
        <w:ind w:firstLine="640" w:firstLineChars="200"/>
        <w:jc w:val="left"/>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（一）因合同变更、解除造成损失的，过错方应当按照合同约定或者国家法律法规承担赔偿责任，双方都有过错的，应当按照合同约定或者国家法律法规各自承担相应的责任。</w:t>
      </w:r>
    </w:p>
    <w:p>
      <w:pPr>
        <w:spacing w:line="560" w:lineRule="exact"/>
        <w:ind w:firstLine="640" w:firstLineChars="200"/>
        <w:jc w:val="left"/>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（二）合同履行中，存在以下情形之一的，经采购人与投标供应商双方协商一致，并由采购人按照军队有关规定办理审批后，可以变更合同：</w:t>
      </w:r>
    </w:p>
    <w:p>
      <w:pPr>
        <w:spacing w:line="560" w:lineRule="exact"/>
        <w:ind w:firstLine="640" w:firstLineChars="200"/>
        <w:jc w:val="left"/>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1.采购人需要追加或者减少与合同标的相同的物资、工程或者服务的，在不改变合同其他条款的前提下，可以与中标供应商协商，进行协议追加或者减少；物资、服务采购合同补充协议追加采购金额不得超过原合同采购金额的10%；工程采购合同变更适用情形按照行业领域有关规定执行；按照预先采购结果、共享共用采购结果等订立的采购合同，其变更适用情形另有规定的，按照有关规定执行；</w:t>
      </w:r>
    </w:p>
    <w:p>
      <w:pPr>
        <w:spacing w:line="560" w:lineRule="exact"/>
        <w:ind w:firstLine="640" w:firstLineChars="200"/>
        <w:jc w:val="left"/>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2.因产品停产、技术升级等不可预知的客观原因导致合同难以履行，需要更换同品牌升级产品或者同品质升级服务，采购人可以视情组织专家论证，签订合同变更协议，但合同标的单价不得提高；</w:t>
      </w:r>
    </w:p>
    <w:p>
      <w:pPr>
        <w:spacing w:line="560" w:lineRule="exact"/>
        <w:ind w:firstLine="640" w:firstLineChars="200"/>
        <w:jc w:val="left"/>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3.采购人因职能任务调整，需要由其他军队单位承接合同权利义务的，或者中标供应商名称、住所等信息依法登记变更的，可以对合同相应信息进行变更；</w:t>
      </w:r>
    </w:p>
    <w:p>
      <w:pPr>
        <w:spacing w:line="560" w:lineRule="exact"/>
        <w:ind w:firstLine="640" w:firstLineChars="200"/>
        <w:jc w:val="left"/>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4.继续履行合同将损害国家或者军队利益，通过合同变更能够消除相应损害的，可以变更合同；</w:t>
      </w:r>
    </w:p>
    <w:p>
      <w:pPr>
        <w:spacing w:line="560" w:lineRule="exact"/>
        <w:ind w:firstLine="640" w:firstLineChars="200"/>
        <w:jc w:val="left"/>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5.国家法律法规规定或者合同约定的其他合同变更的情形。</w:t>
      </w:r>
    </w:p>
    <w:p>
      <w:pPr>
        <w:spacing w:line="560" w:lineRule="exact"/>
        <w:ind w:firstLine="640" w:firstLineChars="200"/>
        <w:jc w:val="left"/>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（三）合同履行中，存在以下情形之一的，采购人有权解除合同：</w:t>
      </w:r>
    </w:p>
    <w:p>
      <w:pPr>
        <w:spacing w:line="560" w:lineRule="exact"/>
        <w:ind w:firstLine="640" w:firstLineChars="200"/>
        <w:jc w:val="left"/>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1.因不可抗力无法履行合同，不能实现合同目的；</w:t>
      </w:r>
    </w:p>
    <w:p>
      <w:pPr>
        <w:spacing w:line="560" w:lineRule="exact"/>
        <w:ind w:firstLine="640" w:firstLineChars="200"/>
        <w:jc w:val="left"/>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2.继续履行合同将损害国家或者军队利益，且无法通过合同变更或者中止方式解决；</w:t>
      </w:r>
    </w:p>
    <w:p>
      <w:pPr>
        <w:spacing w:line="560" w:lineRule="exact"/>
        <w:ind w:firstLine="640" w:firstLineChars="200"/>
        <w:jc w:val="left"/>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3.采购任务调整或者取消，不能通过合同变更方式达成新协议；</w:t>
      </w:r>
    </w:p>
    <w:p>
      <w:pPr>
        <w:spacing w:line="560" w:lineRule="exact"/>
        <w:ind w:firstLine="640" w:firstLineChars="200"/>
        <w:jc w:val="left"/>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4.投标供应商明确表示或者以自己的行为表明不履行合同主要义务；</w:t>
      </w:r>
    </w:p>
    <w:p>
      <w:pPr>
        <w:spacing w:line="560" w:lineRule="exact"/>
        <w:ind w:firstLine="640" w:firstLineChars="200"/>
        <w:jc w:val="left"/>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5.投标供应商迟延履行合同主要义务，经催告后在限定合理整改期限内仍不履行；</w:t>
      </w:r>
    </w:p>
    <w:p>
      <w:pPr>
        <w:spacing w:line="560" w:lineRule="exact"/>
        <w:ind w:firstLine="640" w:firstLineChars="200"/>
        <w:jc w:val="left"/>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6.投标供应商存在违规违约行为致使不能实现合同目的；</w:t>
      </w:r>
    </w:p>
    <w:p>
      <w:pPr>
        <w:spacing w:line="560" w:lineRule="exact"/>
        <w:ind w:firstLine="640" w:firstLineChars="200"/>
        <w:jc w:val="left"/>
        <w:rPr>
          <w:rFonts w:ascii="仿宋_GB2312" w:hAnsi="宋体" w:eastAsia="仿宋_GB2312"/>
          <w:bCs/>
          <w:color w:val="000000" w:themeColor="text1"/>
          <w:sz w:val="32"/>
          <w:szCs w:val="32"/>
          <w:lang w:val="zh-CN"/>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7.投标供应商</w:t>
      </w:r>
      <w:r>
        <w:rPr>
          <w:rFonts w:hint="eastAsia" w:ascii="仿宋_GB2312" w:hAnsi="宋体" w:eastAsia="仿宋_GB2312"/>
          <w:bCs/>
          <w:color w:val="000000" w:themeColor="text1"/>
          <w:sz w:val="32"/>
          <w:szCs w:val="32"/>
          <w:lang w:val="zh-CN"/>
          <w14:textFill>
            <w14:solidFill>
              <w14:schemeClr w14:val="tx1"/>
            </w14:solidFill>
          </w14:textFill>
        </w:rPr>
        <w:t>发生控股关系、经营范围等重大实质性变化，不符合合同约定的；</w:t>
      </w:r>
    </w:p>
    <w:p>
      <w:pPr>
        <w:spacing w:line="560" w:lineRule="exact"/>
        <w:ind w:firstLine="640" w:firstLineChars="200"/>
        <w:jc w:val="left"/>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8.国家法律法规规定或者合同约定的其他情形。</w:t>
      </w:r>
    </w:p>
    <w:p>
      <w:pPr>
        <w:spacing w:line="560" w:lineRule="exact"/>
        <w:ind w:firstLine="640" w:firstLineChars="200"/>
        <w:jc w:val="left"/>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（四）解除合同时，合同尚未履行的部分终止履行；对于投标供应商已履行的部分，采购人与投标供应商双方区分情形，按照以下约定办理：</w:t>
      </w:r>
    </w:p>
    <w:p>
      <w:pPr>
        <w:spacing w:line="560" w:lineRule="exact"/>
        <w:ind w:firstLine="640" w:firstLineChars="200"/>
        <w:jc w:val="left"/>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1.合同已履行并验收合格的部分，投标供应商没有违规违约行为的，采购人应当按照合同办理支付结算；投标供应商存在违规违约行为的，采购人应当按照本合同约定扣除违规违约赔偿费用后，办理支付结算；</w:t>
      </w:r>
    </w:p>
    <w:p>
      <w:pPr>
        <w:spacing w:line="560" w:lineRule="exact"/>
        <w:ind w:firstLine="640" w:firstLineChars="200"/>
        <w:jc w:val="left"/>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2.合同已履行部分存在质量瑕疵的，采购人有权要求投标供应商采取修理、重作、更换、双方协商减价等补救措施，验收合格后，按照本项第1条办理支付结算；</w:t>
      </w:r>
    </w:p>
    <w:p>
      <w:pPr>
        <w:spacing w:line="560" w:lineRule="exact"/>
        <w:ind w:firstLine="640" w:firstLineChars="200"/>
        <w:jc w:val="left"/>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3.合同已履行部分根据采购人要求经投标供应商补救后仍未达到合同约定要求的，采购人有权</w:t>
      </w:r>
      <w:r>
        <w:rPr>
          <w:rFonts w:hint="eastAsia" w:ascii="仿宋_GB2312" w:hAnsi="宋体" w:eastAsia="仿宋_GB2312" w:cs="宋体"/>
          <w:color w:val="000000" w:themeColor="text1"/>
          <w:sz w:val="32"/>
          <w:szCs w:val="32"/>
          <w14:textFill>
            <w14:solidFill>
              <w14:schemeClr w14:val="tx1"/>
            </w14:solidFill>
          </w14:textFill>
        </w:rPr>
        <w:t>拒绝支付相应的费用</w:t>
      </w:r>
      <w:r>
        <w:rPr>
          <w:rFonts w:hint="eastAsia" w:ascii="仿宋_GB2312" w:hAnsi="宋体" w:eastAsia="仿宋_GB2312"/>
          <w:bCs/>
          <w:color w:val="000000" w:themeColor="text1"/>
          <w:sz w:val="32"/>
          <w:szCs w:val="32"/>
          <w14:textFill>
            <w14:solidFill>
              <w14:schemeClr w14:val="tx1"/>
            </w14:solidFill>
          </w14:textFill>
        </w:rPr>
        <w:t>；</w:t>
      </w:r>
    </w:p>
    <w:p>
      <w:pPr>
        <w:spacing w:line="560" w:lineRule="exact"/>
        <w:ind w:firstLine="640" w:firstLineChars="200"/>
        <w:jc w:val="left"/>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4.投标供应商对合同解除负有主要过错责任的，采购人有权拒绝接收合同已履行部分物资；</w:t>
      </w:r>
    </w:p>
    <w:p>
      <w:pPr>
        <w:spacing w:line="560" w:lineRule="exact"/>
        <w:ind w:firstLine="640" w:firstLineChars="200"/>
        <w:jc w:val="left"/>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5.合同已履行部分，采购人按照本合同约定拒绝接收的，投标供应商应当按照法律要求恢复原状。</w:t>
      </w:r>
    </w:p>
    <w:p>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w:t>
      </w:r>
      <w:r>
        <w:rPr>
          <w:rFonts w:hint="eastAsia" w:ascii="黑体" w:hAnsi="黑体" w:eastAsia="黑体"/>
          <w:color w:val="000000" w:themeColor="text1"/>
          <w:sz w:val="32"/>
          <w:szCs w:val="32"/>
          <w14:textFill>
            <w14:solidFill>
              <w14:schemeClr w14:val="tx1"/>
            </w14:solidFill>
          </w14:textFill>
        </w:rPr>
        <w:t>十、履约监督</w:t>
      </w:r>
    </w:p>
    <w:p>
      <w:pPr>
        <w:spacing w:line="560" w:lineRule="exact"/>
        <w:ind w:firstLine="640" w:firstLineChars="200"/>
        <w:jc w:val="left"/>
        <w:rPr>
          <w:rFonts w:ascii="仿宋_GB2312" w:hAnsi="宋体" w:eastAsia="仿宋_GB2312"/>
          <w:bCs/>
          <w:color w:val="000000" w:themeColor="text1"/>
          <w:sz w:val="32"/>
          <w:szCs w:val="32"/>
          <w14:textFill>
            <w14:solidFill>
              <w14:schemeClr w14:val="tx1"/>
            </w14:solidFill>
          </w14:textFill>
        </w:rPr>
      </w:pPr>
      <w:bookmarkStart w:id="10" w:name="_Toc150418440"/>
      <w:bookmarkStart w:id="11" w:name="_Toc152057849"/>
      <w:r>
        <w:rPr>
          <w:rFonts w:hint="eastAsia" w:ascii="仿宋_GB2312" w:hAnsi="宋体" w:eastAsia="仿宋_GB2312"/>
          <w:bCs/>
          <w:color w:val="000000" w:themeColor="text1"/>
          <w:sz w:val="32"/>
          <w:szCs w:val="32"/>
          <w14:textFill>
            <w14:solidFill>
              <w14:schemeClr w14:val="tx1"/>
            </w14:solidFill>
          </w14:textFill>
        </w:rPr>
        <w:t>（一）投标供应商承诺接受采购人对其资质和履约能力进行监管，并保证在其资质和履约能力发生变化时向采购人通报，投标供应商存在法律规定的丧失或者可能丧失合同履行能力有关情形时，采购人有权中止合同：</w:t>
      </w:r>
    </w:p>
    <w:p>
      <w:pPr>
        <w:spacing w:line="560" w:lineRule="exact"/>
        <w:ind w:firstLine="640" w:firstLineChars="200"/>
        <w:jc w:val="left"/>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1.经营状况严重恶化的；</w:t>
      </w:r>
    </w:p>
    <w:p>
      <w:pPr>
        <w:spacing w:line="560" w:lineRule="exact"/>
        <w:ind w:firstLine="640" w:firstLineChars="200"/>
        <w:jc w:val="left"/>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2.转移财产、抽逃资金，以逃避债务的；</w:t>
      </w:r>
    </w:p>
    <w:p>
      <w:pPr>
        <w:spacing w:line="560" w:lineRule="exact"/>
        <w:ind w:firstLine="640" w:firstLineChars="200"/>
        <w:jc w:val="left"/>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3.丧失商业信誉的；</w:t>
      </w:r>
    </w:p>
    <w:p>
      <w:pPr>
        <w:spacing w:line="560" w:lineRule="exact"/>
        <w:ind w:firstLine="640" w:firstLineChars="200"/>
        <w:jc w:val="left"/>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4.有丧失或者可能丧失履行合同能力的其他情形。</w:t>
      </w:r>
    </w:p>
    <w:p>
      <w:pPr>
        <w:spacing w:line="560" w:lineRule="exact"/>
        <w:ind w:firstLine="640" w:firstLineChars="20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采购人中止合同的，应当及时通知投标供应商。投标供应商提供适当担保的，采购人应当恢复履行。如果投标供应商在合理期限内未恢复履行能力且未提供适当担保的，采购人有权解除合同，并要求投标供应商承担违约责任。</w:t>
      </w:r>
    </w:p>
    <w:p>
      <w:pPr>
        <w:spacing w:line="560" w:lineRule="exact"/>
        <w:ind w:firstLine="640" w:firstLineChars="200"/>
        <w:jc w:val="left"/>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（二）在不妨碍投标供应商正常生产、作业的情况下，采购人有权不定期对物资生产进度和过程质量管控情况进行监督检查，投标供应商承诺予以配合，如实反映情况，提供相关材料。</w:t>
      </w:r>
    </w:p>
    <w:p>
      <w:pPr>
        <w:spacing w:line="560" w:lineRule="exact"/>
        <w:ind w:firstLine="640" w:firstLineChars="200"/>
        <w:jc w:val="left"/>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（三）投标供应商对于军队采购管理部门、纪检监察部门、审计部门等职能部门开展的调查，承诺予以配合，如实反映情况，提供相关材料。</w:t>
      </w:r>
    </w:p>
    <w:p>
      <w:pPr>
        <w:spacing w:line="560" w:lineRule="exact"/>
        <w:ind w:firstLine="640" w:firstLineChars="20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（四）投标供应商在合同订立、履行过程中，存在违法、违规、违约行为经查实的，承诺愿意无条件接受军队采购管理部门根据军队采购有关规定给予的书面警告、限制参加军队采购活动等处罚。</w:t>
      </w:r>
    </w:p>
    <w:p>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w:t>
      </w:r>
      <w:r>
        <w:rPr>
          <w:rFonts w:hint="eastAsia" w:ascii="黑体" w:hAnsi="黑体" w:eastAsia="黑体"/>
          <w:color w:val="000000" w:themeColor="text1"/>
          <w:sz w:val="32"/>
          <w:szCs w:val="32"/>
          <w14:textFill>
            <w14:solidFill>
              <w14:schemeClr w14:val="tx1"/>
            </w14:solidFill>
          </w14:textFill>
        </w:rPr>
        <w:t>十一、违约责任</w:t>
      </w:r>
      <w:bookmarkEnd w:id="10"/>
      <w:bookmarkEnd w:id="11"/>
    </w:p>
    <w:p>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1.因非不可抗力，单方解除合同的，解约方按合同总价30%向对方支付违约金。</w:t>
      </w:r>
    </w:p>
    <w:p>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经采购人验收核对，供应商所供服务不满足采购文件所列要求，采购人可拒绝支付合同款。如供应商无法提供或拒绝提供满足要求的替代服务，采购人有权单方解除合同，没收供应商履约保证金，供应商还应按合同总金额的30%向采购人付违约赔偿金。</w:t>
      </w:r>
    </w:p>
    <w:p>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供应商所供服务存在违反国家、军队安全生产标准的质量问题且造成采购人或第三方出现人身、财产损失的，供应商应自行承担一切法律责任及赔偿责任。同时，采购人有权单方解除合同，没收供应商履约保证金，供应商还应按合同总金额的30%向采购人支付违约赔偿金。</w:t>
      </w:r>
    </w:p>
    <w:p>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供应商从提供服务的第二个月开始，每月接受业主监督考核，业主以供应商提供的防治服务报告作为考核验收依据。如“四害”控制服务达不到《病媒生物密度控制水平》中华人民共和国国家标准C级，每次扣除当年合同款的10%，如连续3次防治效果达不到标准，扣除相关费用后，甲方有权解除合同，且不支付余下的合同款。</w:t>
      </w:r>
    </w:p>
    <w:p>
      <w:pPr>
        <w:adjustRightInd w:val="0"/>
        <w:spacing w:line="560" w:lineRule="exact"/>
        <w:ind w:firstLine="640" w:firstLineChars="200"/>
      </w:pPr>
      <w:r>
        <w:rPr>
          <w:rFonts w:hint="eastAsia" w:ascii="仿宋_GB2312" w:hAnsi="仿宋_GB2312" w:eastAsia="仿宋_GB2312" w:cs="仿宋_GB2312"/>
          <w:sz w:val="32"/>
          <w:szCs w:val="32"/>
        </w:rPr>
        <w:t>5.供应商未经采购人同意而不能按合同约定提供服务，或发生其他使合同无法履行的行为，供应商应向采购人偿付违约金，违约金每天按合同总金额的1‰计算，违约金最高限额为合同总金额的5%。如果达到违约金最高限额时仍不能提供服务，或提供服务时间影响采购人任务实施，采购人可以解除合同，而由此给采购人造成的实际损失，供应商应给予足额赔偿。</w:t>
      </w:r>
    </w:p>
    <w:p>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w:t>
      </w:r>
      <w:r>
        <w:rPr>
          <w:rFonts w:hint="eastAsia" w:ascii="黑体" w:hAnsi="黑体" w:eastAsia="黑体"/>
          <w:color w:val="000000" w:themeColor="text1"/>
          <w:sz w:val="32"/>
          <w:szCs w:val="32"/>
          <w14:textFill>
            <w14:solidFill>
              <w14:schemeClr w14:val="tx1"/>
            </w14:solidFill>
          </w14:textFill>
        </w:rPr>
        <w:t>十二、转包与分包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1.投标供应商不得以任何形式将合同转包。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2.投标供应商未在投标文件中说明，不得将合同的非主体、非关键性部分或工作分包给他人。</w:t>
      </w:r>
    </w:p>
    <w:p>
      <w:pPr>
        <w:spacing w:line="560" w:lineRule="exact"/>
        <w:ind w:firstLine="640" w:firstLineChars="200"/>
      </w:pPr>
      <w:r>
        <w:rPr>
          <w:rFonts w:hint="eastAsia" w:ascii="仿宋_GB2312" w:hAnsi="仿宋_GB2312" w:eastAsia="仿宋_GB2312" w:cs="仿宋_GB2312"/>
          <w:sz w:val="32"/>
          <w:szCs w:val="32"/>
        </w:rPr>
        <w:t>3.合同分包履行的，投标供应商应与分包承担主体就分包项目向采购人承担连带责任。</w:t>
      </w:r>
    </w:p>
    <w:p>
      <w:pPr>
        <w:spacing w:line="560" w:lineRule="exact"/>
        <w:ind w:firstLine="640" w:firstLineChars="200"/>
      </w:pPr>
      <w:r>
        <w:rPr>
          <w:rFonts w:hint="eastAsia" w:ascii="仿宋_GB2312" w:hAnsi="仿宋_GB2312" w:eastAsia="仿宋_GB2312" w:cs="仿宋_GB2312"/>
          <w:sz w:val="32"/>
          <w:szCs w:val="32"/>
        </w:rPr>
        <w:t>★</w:t>
      </w:r>
      <w:r>
        <w:rPr>
          <w:rFonts w:hint="eastAsia" w:ascii="黑体" w:hAnsi="黑体" w:eastAsia="黑体"/>
          <w:color w:val="000000" w:themeColor="text1"/>
          <w:sz w:val="32"/>
          <w:szCs w:val="32"/>
          <w14:textFill>
            <w14:solidFill>
              <w14:schemeClr w14:val="tx1"/>
            </w14:solidFill>
          </w14:textFill>
        </w:rPr>
        <w:t>十三、保密条款</w:t>
      </w:r>
    </w:p>
    <w:bookmarkEnd w:id="6"/>
    <w:bookmarkEnd w:id="7"/>
    <w:p>
      <w:pPr>
        <w:spacing w:line="560" w:lineRule="exact"/>
        <w:ind w:firstLine="640" w:firstLineChars="20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投标供应商应当承担保密义务。如违反以下条款，投标供应商承担一切法律责任，赔偿因违反承诺造成的损失，接受采购人按照国家和军队有关规定作出的处罚。参与本项目及其合同订立履行的投标供应商所属员工发生失密泄密的，由投标供应商承担连带责任：</w:t>
      </w:r>
    </w:p>
    <w:p>
      <w:pPr>
        <w:spacing w:line="560" w:lineRule="exact"/>
        <w:ind w:firstLine="640" w:firstLineChars="20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一）严格遵守国家和军队保密法规制度要求，制定并严格落实保密管理制度，设置保密部门，配备保密人员，开展保密培训，严格约束所属员工行为，接受和配合采购人或者军方采购管理部门、采购机构组织开展的保密指导和监督检查。</w:t>
      </w:r>
    </w:p>
    <w:p>
      <w:pPr>
        <w:spacing w:line="560" w:lineRule="exact"/>
        <w:ind w:firstLine="640" w:firstLineChars="20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二）未经采购人或者军方有权单位许可，不以摘抄、复制、告知、公布、出版、传递、转让或者以其他任何方式使任何第三方组织和人员知悉本采购项目及其合同订立履行保密信息。采购人提供的或者参与本项目及其合同订立履行获悉的所有信息均视为保密信息，采购人或者军方有权单位明确表示无需保密的信息除外。</w:t>
      </w:r>
    </w:p>
    <w:p>
      <w:pPr>
        <w:spacing w:line="560" w:lineRule="exact"/>
        <w:ind w:firstLine="640" w:firstLineChars="20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三）本采购项目及其合同订立履行保密信息，包括以手写、打印、软件、磁盘、光盘、胶片、图片、音视频或者其他可读取方式记载的数据信息和文档资料，实行专人管理、专室专柜存放、定期审核销毁，不擅自复制留存。</w:t>
      </w:r>
    </w:p>
    <w:p>
      <w:pPr>
        <w:spacing w:line="560" w:lineRule="exact"/>
        <w:ind w:firstLine="640" w:firstLineChars="20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（四）不在联接互联网计算机中存储、处理、传递，不通过普通电话、传真、快递等非保密渠道传递本采购项目及其合同订立履行保密信息。</w:t>
      </w:r>
    </w:p>
    <w:p>
      <w:pPr>
        <w:spacing w:line="560" w:lineRule="exact"/>
        <w:ind w:firstLine="640" w:firstLineChars="200"/>
        <w:rPr>
          <w:rFonts w:hint="eastAsia"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五）不将本采购项目合同订立履行保密信息作为企业业绩进行公开宣传。本合同履行完毕后，仍继续承担与合同履行期间相同的保密义务。在签订本合同前，投标供应商已知悉合同履行过程以及合同履行完毕后需要承担的保密义务及其成本，无须采购人另外支付保密相关费用。</w:t>
      </w:r>
    </w:p>
    <w:p>
      <w:pPr>
        <w:pStyle w:val="2"/>
        <w:rPr>
          <w:rFonts w:hint="eastAsia" w:ascii="仿宋_GB2312" w:hAnsi="宋体" w:eastAsia="仿宋_GB2312"/>
          <w:bCs/>
          <w:color w:val="000000" w:themeColor="text1"/>
          <w:sz w:val="32"/>
          <w:szCs w:val="32"/>
          <w14:textFill>
            <w14:solidFill>
              <w14:schemeClr w14:val="tx1"/>
            </w14:solidFill>
          </w14:textFill>
        </w:rPr>
      </w:pPr>
    </w:p>
    <w:p>
      <w:pPr>
        <w:rPr>
          <w:rFonts w:hint="eastAsia"/>
        </w:rPr>
      </w:pPr>
    </w:p>
    <w:p>
      <w:pPr>
        <w:spacing w:line="360" w:lineRule="auto"/>
        <w:ind w:left="0" w:leftChars="0" w:firstLine="2240" w:firstLineChars="800"/>
        <w:jc w:val="both"/>
        <w:rPr>
          <w:rFonts w:asciiTheme="minorEastAsia" w:hAnsiTheme="minorEastAsia" w:eastAsiaTheme="minorEastAsia"/>
          <w:sz w:val="28"/>
          <w:szCs w:val="28"/>
          <w:lang w:val="zh-CN"/>
        </w:rPr>
      </w:pPr>
      <w:r>
        <w:rPr>
          <w:rFonts w:hint="eastAsia"/>
          <w:sz w:val="28"/>
          <w:szCs w:val="28"/>
          <w:lang w:val="en-US" w:eastAsia="zh-CN"/>
        </w:rPr>
        <w:t xml:space="preserve">          </w:t>
      </w:r>
      <w:r>
        <w:rPr>
          <w:rFonts w:hint="eastAsia"/>
          <w:sz w:val="28"/>
          <w:szCs w:val="28"/>
          <w:lang w:val="zh-CN"/>
        </w:rPr>
        <w:t>报价</w:t>
      </w:r>
      <w:r>
        <w:rPr>
          <w:rFonts w:hint="eastAsia" w:asciiTheme="minorEastAsia" w:hAnsiTheme="minorEastAsia" w:eastAsiaTheme="minorEastAsia"/>
          <w:sz w:val="28"/>
          <w:szCs w:val="28"/>
          <w:lang w:val="zh-CN"/>
        </w:rPr>
        <w:t>供应商全称：（盖章）</w:t>
      </w:r>
    </w:p>
    <w:p>
      <w:pPr>
        <w:spacing w:line="360" w:lineRule="auto"/>
        <w:ind w:firstLine="3640" w:firstLineChars="1300"/>
        <w:jc w:val="left"/>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法定代表人（或授权代表）：（签字）</w:t>
      </w:r>
    </w:p>
    <w:p>
      <w:pPr>
        <w:ind w:firstLine="5600" w:firstLineChars="2000"/>
        <w:rPr>
          <w:rFonts w:hint="eastAsia" w:ascii="方正小标宋简体" w:eastAsia="方正小标宋简体"/>
          <w:bCs/>
          <w:sz w:val="44"/>
          <w:lang w:eastAsia="zh-CN"/>
        </w:rPr>
      </w:pP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年</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月</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日</w:t>
      </w:r>
    </w:p>
    <w:p>
      <w:pPr>
        <w:widowControl/>
        <w:numPr>
          <w:ilvl w:val="0"/>
          <w:numId w:val="0"/>
        </w:numPr>
        <w:jc w:val="center"/>
        <w:rPr>
          <w:rFonts w:hint="eastAsia" w:ascii="方正小标宋简体" w:eastAsia="方正小标宋简体"/>
          <w:bCs/>
          <w:sz w:val="44"/>
          <w:lang w:eastAsia="zh-CN"/>
        </w:rPr>
        <w:sectPr>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widowControl/>
        <w:ind w:firstLine="0" w:firstLineChars="0"/>
        <w:jc w:val="left"/>
        <w:rPr>
          <w:rFonts w:hint="eastAsia" w:ascii="黑体" w:hAnsi="黑体" w:eastAsia="黑体"/>
          <w:sz w:val="32"/>
          <w:szCs w:val="28"/>
          <w:lang w:val="en-US" w:eastAsia="zh-CN"/>
        </w:rPr>
      </w:pPr>
      <w:r>
        <w:rPr>
          <w:rFonts w:hint="eastAsia" w:ascii="黑体" w:hAnsi="黑体" w:eastAsia="黑体"/>
          <w:sz w:val="32"/>
          <w:szCs w:val="28"/>
        </w:rPr>
        <w:t>附件</w:t>
      </w:r>
      <w:r>
        <w:rPr>
          <w:rFonts w:hint="eastAsia" w:ascii="黑体" w:hAnsi="黑体" w:eastAsia="黑体"/>
          <w:sz w:val="32"/>
          <w:szCs w:val="28"/>
          <w:lang w:val="en-US" w:eastAsia="zh-CN"/>
        </w:rPr>
        <w:t>7</w:t>
      </w:r>
    </w:p>
    <w:p>
      <w:pPr>
        <w:widowControl/>
        <w:numPr>
          <w:ilvl w:val="0"/>
          <w:numId w:val="0"/>
        </w:numPr>
        <w:jc w:val="center"/>
        <w:rPr>
          <w:rFonts w:hint="eastAsia" w:ascii="方正小标宋简体" w:eastAsia="方正小标宋简体"/>
          <w:bCs/>
          <w:sz w:val="44"/>
          <w:lang w:eastAsia="zh-CN"/>
        </w:rPr>
      </w:pPr>
      <w:r>
        <w:rPr>
          <w:rFonts w:hint="eastAsia" w:ascii="方正小标宋简体" w:eastAsia="方正小标宋简体"/>
          <w:bCs/>
          <w:sz w:val="44"/>
          <w:lang w:eastAsia="zh-CN"/>
        </w:rPr>
        <w:t>（十一）报价保证金缴纳证明材料</w:t>
      </w:r>
    </w:p>
    <w:p>
      <w:pPr>
        <w:spacing w:line="560" w:lineRule="exact"/>
        <w:ind w:firstLine="0" w:firstLineChars="0"/>
        <w:jc w:val="center"/>
        <w:rPr>
          <w:rFonts w:hint="eastAsia" w:ascii="仿宋_GB2312" w:hAnsi="仿宋" w:eastAsia="仿宋_GB2312"/>
          <w:b/>
          <w:bCs/>
          <w:color w:val="FF0000"/>
          <w:sz w:val="28"/>
          <w:szCs w:val="28"/>
          <w:lang w:eastAsia="zh-CN"/>
        </w:rPr>
      </w:pPr>
      <w:r>
        <w:rPr>
          <w:rFonts w:hint="eastAsia" w:ascii="仿宋_GB2312" w:hAnsi="仿宋" w:eastAsia="仿宋_GB2312"/>
          <w:b/>
          <w:bCs/>
          <w:color w:val="FF0000"/>
          <w:sz w:val="28"/>
          <w:szCs w:val="28"/>
          <w:lang w:eastAsia="zh-CN"/>
        </w:rPr>
        <w:t>（一般为银行转账凭证，报价保证金应当从报价供应商的银行账户缴纳）</w:t>
      </w:r>
    </w:p>
    <w:p>
      <w:pPr>
        <w:widowControl/>
        <w:numPr>
          <w:ilvl w:val="0"/>
          <w:numId w:val="0"/>
        </w:numPr>
        <w:jc w:val="center"/>
        <w:rPr>
          <w:rFonts w:hint="eastAsia" w:ascii="方正小标宋简体" w:eastAsia="方正小标宋简体"/>
          <w:bCs/>
          <w:sz w:val="44"/>
          <w:lang w:eastAsia="zh-CN"/>
        </w:rPr>
      </w:pPr>
    </w:p>
    <w:p>
      <w:pPr>
        <w:widowControl/>
        <w:numPr>
          <w:ilvl w:val="0"/>
          <w:numId w:val="0"/>
        </w:numPr>
        <w:jc w:val="center"/>
        <w:rPr>
          <w:rFonts w:hint="eastAsia" w:ascii="东文宋体" w:hAnsi="东文宋体" w:eastAsia="东文宋体" w:cs="东文宋体"/>
          <w:bCs/>
          <w:sz w:val="44"/>
          <w:lang w:eastAsia="zh-CN"/>
        </w:rPr>
        <w:sectPr>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widowControl/>
        <w:numPr>
          <w:ilvl w:val="0"/>
          <w:numId w:val="0"/>
        </w:numPr>
        <w:jc w:val="center"/>
        <w:rPr>
          <w:rFonts w:hint="eastAsia" w:ascii="方正小标宋简体" w:eastAsia="方正小标宋简体"/>
          <w:bCs/>
          <w:sz w:val="44"/>
        </w:rPr>
      </w:pPr>
      <w:r>
        <w:rPr>
          <w:rFonts w:hint="eastAsia" w:ascii="东文宋体" w:hAnsi="东文宋体" w:eastAsia="东文宋体" w:cs="东文宋体"/>
          <w:bCs/>
          <w:sz w:val="44"/>
          <w:lang w:eastAsia="zh-CN"/>
        </w:rPr>
        <w:t>※</w:t>
      </w:r>
      <w:r>
        <w:rPr>
          <w:rFonts w:hint="eastAsia" w:ascii="方正小标宋简体" w:eastAsia="方正小标宋简体"/>
          <w:bCs/>
          <w:sz w:val="44"/>
          <w:lang w:eastAsia="zh-CN"/>
        </w:rPr>
        <w:t>（十二）</w:t>
      </w:r>
      <w:r>
        <w:rPr>
          <w:rFonts w:hint="eastAsia" w:ascii="方正小标宋简体" w:eastAsia="方正小标宋简体"/>
          <w:bCs/>
          <w:sz w:val="44"/>
        </w:rPr>
        <w:t>其他与项目相关的资料</w:t>
      </w:r>
    </w:p>
    <w:p>
      <w:pPr>
        <w:widowControl/>
        <w:numPr>
          <w:ilvl w:val="0"/>
          <w:numId w:val="0"/>
        </w:numPr>
        <w:jc w:val="center"/>
        <w:rPr>
          <w:rFonts w:hint="eastAsia" w:ascii="方正小标宋简体" w:eastAsia="方正小标宋简体"/>
          <w:bCs/>
          <w:sz w:val="44"/>
          <w:lang w:eastAsia="zh-CN"/>
        </w:rPr>
      </w:pPr>
    </w:p>
    <w:p>
      <w:pPr>
        <w:ind w:left="0" w:leftChars="0" w:firstLine="0" w:firstLineChars="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（报价供应商根据评审内容，自行添加其他资料）</w:t>
      </w:r>
    </w:p>
    <w:sectPr>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东文宋体">
    <w:altName w:val="方正书宋_GBK"/>
    <w:panose1 w:val="00000000000000000000"/>
    <w:charset w:val="00"/>
    <w:family w:val="auto"/>
    <w:pitch w:val="default"/>
    <w:sig w:usb0="00000000" w:usb1="00000000" w:usb2="00000000" w:usb3="00000000" w:csb0="00000000" w:csb1="00000000"/>
  </w:font>
  <w:font w:name="CESI楷体-GB2312">
    <w:panose1 w:val="02000500000000000000"/>
    <w:charset w:val="86"/>
    <w:family w:val="auto"/>
    <w:pitch w:val="default"/>
    <w:sig w:usb0="800002BF" w:usb1="184F6CF8" w:usb2="00000012" w:usb3="00000000" w:csb0="0004000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CFEA55"/>
    <w:multiLevelType w:val="singleLevel"/>
    <w:tmpl w:val="FFCFEA55"/>
    <w:lvl w:ilvl="0" w:tentative="0">
      <w:start w:val="3"/>
      <w:numFmt w:val="decimal"/>
      <w:lvlText w:val="%1."/>
      <w:lvlJc w:val="left"/>
      <w:pPr>
        <w:tabs>
          <w:tab w:val="left" w:pos="312"/>
        </w:tabs>
        <w:ind w:left="64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EBB"/>
    <w:rsid w:val="000176B6"/>
    <w:rsid w:val="000253CA"/>
    <w:rsid w:val="0005702D"/>
    <w:rsid w:val="00071D56"/>
    <w:rsid w:val="000F61D9"/>
    <w:rsid w:val="00165EA7"/>
    <w:rsid w:val="001724D3"/>
    <w:rsid w:val="00182658"/>
    <w:rsid w:val="001C7BDA"/>
    <w:rsid w:val="001E01EA"/>
    <w:rsid w:val="002413ED"/>
    <w:rsid w:val="00293F9A"/>
    <w:rsid w:val="00296A62"/>
    <w:rsid w:val="003143B4"/>
    <w:rsid w:val="003A28C2"/>
    <w:rsid w:val="003C152C"/>
    <w:rsid w:val="003D5615"/>
    <w:rsid w:val="003E5636"/>
    <w:rsid w:val="00431B22"/>
    <w:rsid w:val="00460536"/>
    <w:rsid w:val="00476326"/>
    <w:rsid w:val="00500FA3"/>
    <w:rsid w:val="00594779"/>
    <w:rsid w:val="00601B44"/>
    <w:rsid w:val="00602224"/>
    <w:rsid w:val="006D4F3C"/>
    <w:rsid w:val="00772897"/>
    <w:rsid w:val="007E3E64"/>
    <w:rsid w:val="0083236D"/>
    <w:rsid w:val="00864A6C"/>
    <w:rsid w:val="008B4310"/>
    <w:rsid w:val="008B4919"/>
    <w:rsid w:val="00A43D1D"/>
    <w:rsid w:val="00A84FFF"/>
    <w:rsid w:val="00AA7846"/>
    <w:rsid w:val="00AB036C"/>
    <w:rsid w:val="00AE4956"/>
    <w:rsid w:val="00B44B02"/>
    <w:rsid w:val="00B73992"/>
    <w:rsid w:val="00B766B8"/>
    <w:rsid w:val="00B94C20"/>
    <w:rsid w:val="00BA4E1E"/>
    <w:rsid w:val="00C02EBB"/>
    <w:rsid w:val="00C25441"/>
    <w:rsid w:val="00CB14FF"/>
    <w:rsid w:val="00D06150"/>
    <w:rsid w:val="00D254D2"/>
    <w:rsid w:val="00D657E9"/>
    <w:rsid w:val="00DC174A"/>
    <w:rsid w:val="00DF1B11"/>
    <w:rsid w:val="00EC5EFF"/>
    <w:rsid w:val="00F00349"/>
    <w:rsid w:val="00F3173D"/>
    <w:rsid w:val="00F57E8F"/>
    <w:rsid w:val="00FE6FB5"/>
    <w:rsid w:val="00FF344B"/>
    <w:rsid w:val="0BA07543"/>
    <w:rsid w:val="137FFED7"/>
    <w:rsid w:val="16DFF09F"/>
    <w:rsid w:val="1F200186"/>
    <w:rsid w:val="1F9F2E15"/>
    <w:rsid w:val="26B979AC"/>
    <w:rsid w:val="27F561D4"/>
    <w:rsid w:val="2DAFE5E1"/>
    <w:rsid w:val="2EE38088"/>
    <w:rsid w:val="34737D76"/>
    <w:rsid w:val="35765E93"/>
    <w:rsid w:val="3F775CA2"/>
    <w:rsid w:val="3FDF51BA"/>
    <w:rsid w:val="4CFDDB96"/>
    <w:rsid w:val="559F5E1E"/>
    <w:rsid w:val="56AB84C8"/>
    <w:rsid w:val="5EAFC0EC"/>
    <w:rsid w:val="63FF28DD"/>
    <w:rsid w:val="67B3C55F"/>
    <w:rsid w:val="6B7E189A"/>
    <w:rsid w:val="6B7F9120"/>
    <w:rsid w:val="73FFFDBB"/>
    <w:rsid w:val="74DBACF6"/>
    <w:rsid w:val="7CEB1633"/>
    <w:rsid w:val="7DEDE8BE"/>
    <w:rsid w:val="7F3F0E56"/>
    <w:rsid w:val="7F7A76C4"/>
    <w:rsid w:val="7F8BFBC2"/>
    <w:rsid w:val="7FDBF936"/>
    <w:rsid w:val="A7FF23A6"/>
    <w:rsid w:val="ABC66B42"/>
    <w:rsid w:val="AEBDABD8"/>
    <w:rsid w:val="B3FFD792"/>
    <w:rsid w:val="B8ED524C"/>
    <w:rsid w:val="BBF08DC2"/>
    <w:rsid w:val="BEED674A"/>
    <w:rsid w:val="D73F9CBC"/>
    <w:rsid w:val="DBDD60C3"/>
    <w:rsid w:val="DFBBB32E"/>
    <w:rsid w:val="DFBF553D"/>
    <w:rsid w:val="DFE9F40E"/>
    <w:rsid w:val="DFFBF710"/>
    <w:rsid w:val="EBBF4C3D"/>
    <w:rsid w:val="ED66A4BF"/>
    <w:rsid w:val="F76EFE83"/>
    <w:rsid w:val="F7DF6FF0"/>
    <w:rsid w:val="F9EFCB20"/>
    <w:rsid w:val="FBDF5BD6"/>
    <w:rsid w:val="FBE2C42A"/>
    <w:rsid w:val="FBFE057D"/>
    <w:rsid w:val="FD5FCAA4"/>
    <w:rsid w:val="FEBBC096"/>
    <w:rsid w:val="FF7BF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ind w:firstLine="200" w:firstLineChars="20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footer"/>
    <w:basedOn w:val="1"/>
    <w:link w:val="10"/>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Body Text First Indent"/>
    <w:basedOn w:val="2"/>
    <w:unhideWhenUsed/>
    <w:qFormat/>
    <w:uiPriority w:val="0"/>
    <w:pPr>
      <w:spacing w:after="0"/>
      <w:ind w:firstLine="200" w:firstLineChars="200"/>
    </w:pPr>
    <w:rPr>
      <w:rFonts w:ascii="Times New Roman" w:hAnsi="Times New Roman" w:eastAsia="方正仿宋简体" w:cs="Times New Roman"/>
      <w:sz w:val="32"/>
      <w:szCs w:val="20"/>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4"/>
    <w:qFormat/>
    <w:uiPriority w:val="99"/>
    <w:rPr>
      <w:kern w:val="2"/>
      <w:sz w:val="18"/>
      <w:szCs w:val="18"/>
    </w:rPr>
  </w:style>
  <w:style w:type="character" w:customStyle="1" w:styleId="10">
    <w:name w:val="页脚 Char"/>
    <w:basedOn w:val="8"/>
    <w:link w:val="3"/>
    <w:qFormat/>
    <w:uiPriority w:val="99"/>
    <w:rPr>
      <w:kern w:val="2"/>
      <w:sz w:val="18"/>
      <w:szCs w:val="18"/>
    </w:rPr>
  </w:style>
  <w:style w:type="paragraph" w:customStyle="1" w:styleId="11">
    <w:name w:val="G正文格式"/>
    <w:basedOn w:val="1"/>
    <w:qFormat/>
    <w:uiPriority w:val="0"/>
    <w:pPr>
      <w:spacing w:line="560" w:lineRule="exact"/>
      <w:ind w:firstLine="200" w:firstLineChars="200"/>
      <w:jc w:val="left"/>
    </w:pPr>
    <w:rPr>
      <w:rFonts w:ascii="Times New Roman" w:hAnsi="Times New Roman" w:eastAsia="仿宋_GB2312"/>
      <w:kern w:val="0"/>
      <w:sz w:val="28"/>
      <w:szCs w:val="20"/>
    </w:rPr>
  </w:style>
  <w:style w:type="paragraph" w:customStyle="1" w:styleId="12">
    <w:name w:val="Table Text"/>
    <w:basedOn w:val="1"/>
    <w:semiHidden/>
    <w:qFormat/>
    <w:uiPriority w:val="0"/>
    <w:rPr>
      <w:rFonts w:ascii="宋体" w:hAnsi="宋体" w:eastAsia="宋体" w:cs="宋体"/>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171</Words>
  <Characters>976</Characters>
  <Lines>8</Lines>
  <Paragraphs>2</Paragraphs>
  <TotalTime>5</TotalTime>
  <ScaleCrop>false</ScaleCrop>
  <LinksUpToDate>false</LinksUpToDate>
  <CharactersWithSpaces>1145</CharactersWithSpaces>
  <Application>WPS Office_12.8.2.15110_F1E327BC-269C-435d-A152-05C5408002CA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2023-12-06T04:47:00Z</dcterms:created>
  <dc:creator>dreamsummit</dc:creator>
  <cp:lastModifiedBy>xljd005</cp:lastModifiedBy>
  <cp:lastPrinted>2025-06-13T07:38:00Z</cp:lastPrinted>
  <dcterms:modified xsi:type="dcterms:W3CDTF">2025-08-22T10:42:07Z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2052-12.8.2.15110</vt:lpwstr>
  </property>
  <property fmtid="{D5CDD505-2E9C-101B-9397-08002B2CF9AE}" pid="3" name="ICV">
    <vt:lpwstr>25CB7D70D67FF41E18BBE3679FE24735</vt:lpwstr>
  </property>
</Properties>
</file>