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8CE0">
      <w:pPr>
        <w:adjustRightInd/>
        <w:spacing w:line="360" w:lineRule="auto"/>
        <w:rPr>
          <w:rFonts w:cs="仿宋_GB2312" w:asciiTheme="minorEastAsia" w:hAnsiTheme="minorEastAsia" w:eastAsiaTheme="minorEastAsia"/>
          <w:b/>
          <w:color w:val="auto"/>
          <w:sz w:val="44"/>
          <w:szCs w:val="44"/>
          <w:highlight w:val="none"/>
        </w:rPr>
      </w:pPr>
    </w:p>
    <w:p w14:paraId="47C1F155">
      <w:pPr>
        <w:adjustRightInd/>
        <w:spacing w:line="360" w:lineRule="auto"/>
        <w:jc w:val="center"/>
        <w:rPr>
          <w:rFonts w:cs="仿宋_GB2312" w:asciiTheme="minorEastAsia" w:hAnsiTheme="minorEastAsia" w:eastAsiaTheme="minorEastAsia"/>
          <w:b/>
          <w:color w:val="auto"/>
          <w:sz w:val="44"/>
          <w:szCs w:val="44"/>
          <w:highlight w:val="none"/>
        </w:rPr>
      </w:pPr>
    </w:p>
    <w:p w14:paraId="2E80CA27">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p>
    <w:p w14:paraId="1038FA22">
      <w:pPr>
        <w:adjustRightInd/>
        <w:spacing w:line="360" w:lineRule="auto"/>
        <w:jc w:val="center"/>
        <w:rPr>
          <w:rFonts w:cs="仿宋_GB2312" w:asciiTheme="minorEastAsia" w:hAnsiTheme="minorEastAsia" w:eastAsiaTheme="minorEastAsia"/>
          <w:b/>
          <w:bCs/>
          <w:color w:val="auto"/>
          <w:w w:val="95"/>
          <w:sz w:val="36"/>
          <w:szCs w:val="36"/>
          <w:highlight w:val="none"/>
          <w:lang w:val="zh-CN"/>
        </w:rPr>
      </w:pPr>
      <w:r>
        <w:rPr>
          <w:rFonts w:hint="eastAsia" w:cs="仿宋_GB2312" w:asciiTheme="minorEastAsia" w:hAnsiTheme="minorEastAsia" w:eastAsiaTheme="minorEastAsia"/>
          <w:b/>
          <w:bCs/>
          <w:color w:val="auto"/>
          <w:w w:val="95"/>
          <w:sz w:val="36"/>
          <w:szCs w:val="36"/>
          <w:highlight w:val="none"/>
          <w:lang w:val="en-US" w:eastAsia="zh-CN"/>
        </w:rPr>
        <w:t>2025年中央财政水利发展资金一白蚁等害堤动物防治服务采购（重招）</w:t>
      </w:r>
    </w:p>
    <w:p w14:paraId="52B00350">
      <w:pPr>
        <w:pStyle w:val="75"/>
        <w:ind w:firstLine="669"/>
        <w:rPr>
          <w:rFonts w:cs="仿宋_GB2312" w:asciiTheme="minorEastAsia" w:hAnsiTheme="minorEastAsia" w:eastAsiaTheme="minorEastAsia"/>
          <w:b/>
          <w:bCs/>
          <w:color w:val="auto"/>
          <w:w w:val="95"/>
          <w:sz w:val="36"/>
          <w:szCs w:val="36"/>
          <w:highlight w:val="none"/>
          <w:lang w:val="zh-CN"/>
        </w:rPr>
      </w:pPr>
    </w:p>
    <w:p w14:paraId="17037D41">
      <w:pPr>
        <w:bidi w:val="0"/>
        <w:rPr>
          <w:color w:val="auto"/>
          <w:highlight w:val="none"/>
        </w:rPr>
      </w:pPr>
    </w:p>
    <w:p w14:paraId="0804EDE6">
      <w:pPr>
        <w:rPr>
          <w:color w:val="auto"/>
          <w:highlight w:val="none"/>
        </w:rPr>
      </w:pPr>
      <w:r>
        <w:rPr>
          <w:rFonts w:hint="eastAsia" w:cs="仿宋_GB2312" w:asciiTheme="minorEastAsia" w:hAnsiTheme="minorEastAsia" w:eastAsiaTheme="minorEastAsia"/>
          <w:b/>
          <w:bCs/>
          <w:color w:val="auto"/>
          <w:w w:val="95"/>
          <w:sz w:val="36"/>
          <w:szCs w:val="36"/>
          <w:highlight w:val="none"/>
        </w:rPr>
        <w:t xml:space="preserve">  </w:t>
      </w:r>
    </w:p>
    <w:p w14:paraId="77740807">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13803D21">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40786D09">
      <w:pPr>
        <w:snapToGrid w:val="0"/>
        <w:spacing w:line="360" w:lineRule="auto"/>
        <w:jc w:val="center"/>
        <w:rPr>
          <w:rFonts w:cs="仿宋_GB2312" w:asciiTheme="minorEastAsia" w:hAnsiTheme="minorEastAsia" w:eastAsiaTheme="minorEastAsia"/>
          <w:color w:val="auto"/>
          <w:sz w:val="30"/>
          <w:szCs w:val="30"/>
          <w:highlight w:val="none"/>
        </w:rPr>
      </w:pPr>
    </w:p>
    <w:p w14:paraId="39D9F63D">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[2025]1383-1号</w:t>
      </w:r>
    </w:p>
    <w:p w14:paraId="5121580E">
      <w:pPr>
        <w:adjustRightInd/>
        <w:spacing w:line="360" w:lineRule="auto"/>
        <w:rPr>
          <w:rFonts w:cs="仿宋_GB2312" w:asciiTheme="minorEastAsia" w:hAnsiTheme="minorEastAsia" w:eastAsiaTheme="minorEastAsia"/>
          <w:color w:val="auto"/>
          <w:sz w:val="28"/>
          <w:szCs w:val="20"/>
          <w:highlight w:val="none"/>
        </w:rPr>
      </w:pPr>
    </w:p>
    <w:p w14:paraId="372A7280">
      <w:pPr>
        <w:spacing w:line="360" w:lineRule="auto"/>
        <w:jc w:val="center"/>
        <w:rPr>
          <w:rFonts w:cs="仿宋_GB2312" w:asciiTheme="minorEastAsia" w:hAnsiTheme="minorEastAsia" w:eastAsiaTheme="minorEastAsia"/>
          <w:color w:val="auto"/>
          <w:sz w:val="24"/>
          <w:highlight w:val="none"/>
        </w:rPr>
      </w:pPr>
    </w:p>
    <w:p w14:paraId="5107F28B">
      <w:pPr>
        <w:spacing w:line="360" w:lineRule="auto"/>
        <w:jc w:val="center"/>
        <w:rPr>
          <w:rFonts w:cs="仿宋_GB2312" w:asciiTheme="minorEastAsia" w:hAnsiTheme="minorEastAsia" w:eastAsiaTheme="minorEastAsia"/>
          <w:color w:val="auto"/>
          <w:sz w:val="24"/>
          <w:highlight w:val="none"/>
        </w:rPr>
      </w:pPr>
    </w:p>
    <w:p w14:paraId="70900077">
      <w:pPr>
        <w:pStyle w:val="186"/>
        <w:widowControl w:val="0"/>
        <w:spacing w:before="0" w:beforeAutospacing="0" w:after="0" w:afterAutospacing="0" w:line="360" w:lineRule="auto"/>
        <w:jc w:val="both"/>
        <w:textAlignment w:val="auto"/>
        <w:rPr>
          <w:rFonts w:hint="default" w:cs="仿宋_GB2312" w:asciiTheme="minorEastAsia" w:hAnsiTheme="minorEastAsia" w:eastAsiaTheme="minorEastAsia"/>
          <w:color w:val="auto"/>
          <w:kern w:val="2"/>
          <w:highlight w:val="none"/>
        </w:rPr>
      </w:pPr>
    </w:p>
    <w:p w14:paraId="63DAC3D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70FC1754">
      <w:pPr>
        <w:snapToGrid w:val="0"/>
        <w:spacing w:line="360" w:lineRule="auto"/>
        <w:jc w:val="center"/>
        <w:rPr>
          <w:rFonts w:cs="仿宋_GB2312" w:asciiTheme="minorEastAsia" w:hAnsiTheme="minorEastAsia" w:eastAsiaTheme="minorEastAsia"/>
          <w:color w:val="auto"/>
          <w:sz w:val="32"/>
          <w:szCs w:val="32"/>
          <w:highlight w:val="none"/>
        </w:rPr>
      </w:pPr>
    </w:p>
    <w:p w14:paraId="1C23FB97">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14:paraId="27C776F7">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761B686F">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八</w:t>
      </w:r>
      <w:r>
        <w:rPr>
          <w:rFonts w:hint="eastAsia" w:cs="仿宋_GB2312" w:asciiTheme="minorEastAsia" w:hAnsiTheme="minorEastAsia" w:eastAsiaTheme="minorEastAsia"/>
          <w:bCs/>
          <w:color w:val="auto"/>
          <w:sz w:val="32"/>
          <w:szCs w:val="32"/>
          <w:highlight w:val="none"/>
        </w:rPr>
        <w:t>月</w:t>
      </w:r>
    </w:p>
    <w:p w14:paraId="14B676CD">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4EC69BB5">
      <w:pPr>
        <w:tabs>
          <w:tab w:val="left" w:pos="2268"/>
        </w:tabs>
        <w:spacing w:line="360" w:lineRule="auto"/>
        <w:jc w:val="center"/>
        <w:rPr>
          <w:rFonts w:cs="仿宋_GB2312" w:asciiTheme="minorEastAsia" w:hAnsiTheme="minorEastAsia" w:eastAsiaTheme="minorEastAsia"/>
          <w:color w:val="auto"/>
          <w:sz w:val="24"/>
          <w:highlight w:val="none"/>
        </w:rPr>
      </w:pPr>
    </w:p>
    <w:p w14:paraId="1E065314">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14F83074">
      <w:pPr>
        <w:spacing w:line="360" w:lineRule="auto"/>
        <w:rPr>
          <w:rFonts w:cs="仿宋_GB2312" w:asciiTheme="minorEastAsia" w:hAnsiTheme="minorEastAsia" w:eastAsiaTheme="minorEastAsia"/>
          <w:color w:val="auto"/>
          <w:sz w:val="32"/>
          <w:szCs w:val="32"/>
          <w:highlight w:val="none"/>
        </w:rPr>
      </w:pPr>
    </w:p>
    <w:p w14:paraId="0AEFE266">
      <w:pPr>
        <w:spacing w:line="360" w:lineRule="auto"/>
        <w:rPr>
          <w:rFonts w:cs="仿宋_GB2312" w:asciiTheme="minorEastAsia" w:hAnsiTheme="minorEastAsia" w:eastAsiaTheme="minorEastAsia"/>
          <w:color w:val="auto"/>
          <w:sz w:val="32"/>
          <w:szCs w:val="32"/>
          <w:highlight w:val="none"/>
        </w:rPr>
      </w:pPr>
    </w:p>
    <w:p w14:paraId="74D7F5F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1728F73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0B1C8B4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6424A42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55E077B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79AC1FB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BA0E25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3F83137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6ABCA519">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6B95D782">
      <w:pPr>
        <w:spacing w:line="360" w:lineRule="auto"/>
        <w:ind w:firstLine="549" w:firstLineChars="229"/>
        <w:rPr>
          <w:rFonts w:cs="仿宋_GB2312" w:asciiTheme="minorEastAsia" w:hAnsiTheme="minorEastAsia" w:eastAsiaTheme="minorEastAsia"/>
          <w:color w:val="auto"/>
          <w:sz w:val="24"/>
          <w:highlight w:val="none"/>
        </w:rPr>
      </w:pPr>
    </w:p>
    <w:p w14:paraId="1C6A245F">
      <w:pPr>
        <w:spacing w:line="360" w:lineRule="auto"/>
        <w:ind w:firstLine="549" w:firstLineChars="229"/>
        <w:rPr>
          <w:rFonts w:cs="仿宋_GB2312" w:asciiTheme="minorEastAsia" w:hAnsiTheme="minorEastAsia" w:eastAsiaTheme="minorEastAsia"/>
          <w:color w:val="auto"/>
          <w:sz w:val="24"/>
          <w:highlight w:val="none"/>
        </w:rPr>
      </w:pPr>
    </w:p>
    <w:p w14:paraId="6AC8EE17">
      <w:pPr>
        <w:spacing w:line="360" w:lineRule="auto"/>
        <w:ind w:firstLine="549" w:firstLineChars="229"/>
        <w:rPr>
          <w:rFonts w:cs="仿宋_GB2312" w:asciiTheme="minorEastAsia" w:hAnsiTheme="minorEastAsia" w:eastAsiaTheme="minorEastAsia"/>
          <w:color w:val="auto"/>
          <w:sz w:val="24"/>
          <w:highlight w:val="none"/>
        </w:rPr>
      </w:pPr>
    </w:p>
    <w:p w14:paraId="62E5662F">
      <w:pPr>
        <w:spacing w:line="360" w:lineRule="auto"/>
        <w:ind w:firstLine="549" w:firstLineChars="229"/>
        <w:rPr>
          <w:rFonts w:cs="仿宋_GB2312" w:asciiTheme="minorEastAsia" w:hAnsiTheme="minorEastAsia" w:eastAsiaTheme="minorEastAsia"/>
          <w:color w:val="auto"/>
          <w:sz w:val="24"/>
          <w:highlight w:val="none"/>
        </w:rPr>
      </w:pPr>
    </w:p>
    <w:p w14:paraId="1FAF27B2">
      <w:pPr>
        <w:spacing w:line="360" w:lineRule="auto"/>
        <w:ind w:firstLine="549" w:firstLineChars="229"/>
        <w:rPr>
          <w:rFonts w:cs="仿宋_GB2312" w:asciiTheme="minorEastAsia" w:hAnsiTheme="minorEastAsia" w:eastAsiaTheme="minorEastAsia"/>
          <w:color w:val="auto"/>
          <w:sz w:val="24"/>
          <w:highlight w:val="none"/>
        </w:rPr>
      </w:pPr>
    </w:p>
    <w:p w14:paraId="1A4039BF">
      <w:pPr>
        <w:spacing w:line="360" w:lineRule="auto"/>
        <w:ind w:firstLine="549" w:firstLineChars="229"/>
        <w:rPr>
          <w:rFonts w:cs="仿宋_GB2312" w:asciiTheme="minorEastAsia" w:hAnsiTheme="minorEastAsia" w:eastAsiaTheme="minorEastAsia"/>
          <w:color w:val="auto"/>
          <w:sz w:val="24"/>
          <w:highlight w:val="none"/>
        </w:rPr>
      </w:pPr>
    </w:p>
    <w:p w14:paraId="695AF5A5">
      <w:pPr>
        <w:spacing w:line="360" w:lineRule="auto"/>
        <w:ind w:firstLine="549" w:firstLineChars="229"/>
        <w:rPr>
          <w:rFonts w:cs="仿宋_GB2312" w:asciiTheme="minorEastAsia" w:hAnsiTheme="minorEastAsia" w:eastAsiaTheme="minorEastAsia"/>
          <w:color w:val="auto"/>
          <w:sz w:val="24"/>
          <w:highlight w:val="none"/>
        </w:rPr>
      </w:pPr>
    </w:p>
    <w:p w14:paraId="2E801F5A">
      <w:pPr>
        <w:spacing w:line="360" w:lineRule="auto"/>
        <w:ind w:firstLine="549" w:firstLineChars="229"/>
        <w:rPr>
          <w:rFonts w:cs="仿宋_GB2312" w:asciiTheme="minorEastAsia" w:hAnsiTheme="minorEastAsia" w:eastAsiaTheme="minorEastAsia"/>
          <w:color w:val="auto"/>
          <w:sz w:val="24"/>
          <w:highlight w:val="none"/>
        </w:rPr>
      </w:pPr>
    </w:p>
    <w:p w14:paraId="42971C5B">
      <w:pPr>
        <w:spacing w:line="360" w:lineRule="auto"/>
        <w:ind w:firstLine="549" w:firstLineChars="229"/>
        <w:rPr>
          <w:rFonts w:cs="仿宋_GB2312" w:asciiTheme="minorEastAsia" w:hAnsiTheme="minorEastAsia" w:eastAsiaTheme="minorEastAsia"/>
          <w:color w:val="auto"/>
          <w:sz w:val="24"/>
          <w:highlight w:val="none"/>
        </w:rPr>
      </w:pPr>
    </w:p>
    <w:p w14:paraId="2CC4447C">
      <w:pPr>
        <w:spacing w:line="360" w:lineRule="auto"/>
        <w:ind w:firstLine="549" w:firstLineChars="229"/>
        <w:rPr>
          <w:rFonts w:cs="仿宋_GB2312" w:asciiTheme="minorEastAsia" w:hAnsiTheme="minorEastAsia" w:eastAsiaTheme="minorEastAsia"/>
          <w:color w:val="auto"/>
          <w:sz w:val="24"/>
          <w:highlight w:val="none"/>
        </w:rPr>
      </w:pPr>
    </w:p>
    <w:p w14:paraId="3D58BE36">
      <w:pPr>
        <w:spacing w:line="360" w:lineRule="auto"/>
        <w:ind w:firstLine="549" w:firstLineChars="229"/>
        <w:rPr>
          <w:rFonts w:cs="仿宋_GB2312" w:asciiTheme="minorEastAsia" w:hAnsiTheme="minorEastAsia" w:eastAsiaTheme="minorEastAsia"/>
          <w:color w:val="auto"/>
          <w:sz w:val="24"/>
          <w:highlight w:val="none"/>
        </w:rPr>
      </w:pPr>
    </w:p>
    <w:p w14:paraId="087B6F02">
      <w:pPr>
        <w:spacing w:line="360" w:lineRule="auto"/>
        <w:ind w:firstLine="549" w:firstLineChars="229"/>
        <w:rPr>
          <w:rFonts w:cs="仿宋_GB2312" w:asciiTheme="minorEastAsia" w:hAnsiTheme="minorEastAsia" w:eastAsiaTheme="minorEastAsia"/>
          <w:color w:val="auto"/>
          <w:sz w:val="24"/>
          <w:highlight w:val="none"/>
        </w:rPr>
      </w:pPr>
    </w:p>
    <w:p w14:paraId="19FD15B0">
      <w:pPr>
        <w:spacing w:line="360" w:lineRule="auto"/>
        <w:rPr>
          <w:rFonts w:cs="仿宋_GB2312" w:asciiTheme="minorEastAsia" w:hAnsiTheme="minorEastAsia" w:eastAsiaTheme="minorEastAsia"/>
          <w:color w:val="auto"/>
          <w:sz w:val="24"/>
          <w:highlight w:val="none"/>
        </w:rPr>
      </w:pPr>
    </w:p>
    <w:bookmarkEnd w:id="2"/>
    <w:p w14:paraId="36E97235">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highlight w:val="none"/>
        </w:rPr>
        <w:t>第一部分  邀请供应商</w:t>
      </w:r>
    </w:p>
    <w:p w14:paraId="7EB54FEB">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60C07305">
      <w:pPr>
        <w:spacing w:line="360" w:lineRule="auto"/>
        <w:rPr>
          <w:rFonts w:asciiTheme="minorEastAsia" w:hAnsiTheme="minorEastAsia" w:eastAsiaTheme="minorEastAsia"/>
          <w:color w:val="auto"/>
          <w:sz w:val="24"/>
          <w:highlight w:val="none"/>
        </w:rPr>
      </w:pPr>
    </w:p>
    <w:p w14:paraId="72DFED4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4F8E17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en-US" w:eastAsia="zh-CN"/>
        </w:rPr>
        <w:t>2025年中央财政水利发展资金一白蚁等害堤动物防治服务采购（重招）采购</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2025年8月19日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点30分00秒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8B21C1D">
      <w:pPr>
        <w:spacing w:line="360" w:lineRule="auto"/>
        <w:rPr>
          <w:rFonts w:asciiTheme="minorEastAsia" w:hAnsiTheme="minorEastAsia" w:eastAsiaTheme="minorEastAsia"/>
          <w:color w:val="auto"/>
          <w:sz w:val="24"/>
          <w:highlight w:val="none"/>
        </w:rPr>
      </w:pPr>
    </w:p>
    <w:p w14:paraId="3CC45BB8">
      <w:pPr>
        <w:pStyle w:val="3"/>
        <w:numPr>
          <w:ilvl w:val="0"/>
          <w:numId w:val="0"/>
        </w:numPr>
        <w:ind w:left="432" w:hanging="432"/>
        <w:rPr>
          <w:rFonts w:cs="宋体" w:asciiTheme="minorEastAsia" w:hAnsiTheme="minorEastAsia" w:eastAsiaTheme="minorEastAsia"/>
          <w:color w:val="auto"/>
          <w:sz w:val="24"/>
          <w:szCs w:val="24"/>
          <w:highlight w:val="none"/>
        </w:rPr>
      </w:pPr>
      <w:bookmarkStart w:id="10" w:name="_Toc28359012"/>
      <w:bookmarkStart w:id="11" w:name="_Toc35393798"/>
      <w:bookmarkStart w:id="12" w:name="_Toc35393629"/>
      <w:bookmarkStart w:id="13" w:name="_Toc28359089"/>
      <w:r>
        <w:rPr>
          <w:rFonts w:hint="eastAsia" w:cs="宋体" w:asciiTheme="minorEastAsia" w:hAnsiTheme="minorEastAsia" w:eastAsiaTheme="minorEastAsia"/>
          <w:color w:val="auto"/>
          <w:sz w:val="24"/>
          <w:szCs w:val="24"/>
          <w:highlight w:val="none"/>
        </w:rPr>
        <w:t>一、项目基本情况</w:t>
      </w:r>
      <w:bookmarkEnd w:id="10"/>
      <w:bookmarkEnd w:id="11"/>
      <w:bookmarkEnd w:id="12"/>
      <w:bookmarkEnd w:id="13"/>
    </w:p>
    <w:p w14:paraId="60387CE4">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eastAsia="zh-CN"/>
        </w:rPr>
        <w:t>[2025]1383-1号</w:t>
      </w:r>
    </w:p>
    <w:p w14:paraId="5E47F006">
      <w:pPr>
        <w:spacing w:line="360" w:lineRule="auto"/>
        <w:ind w:firstLine="482" w:firstLineChars="200"/>
        <w:rPr>
          <w:rFonts w:hint="eastAsia" w:asciiTheme="minorEastAsia" w:hAnsiTheme="minorEastAsia" w:eastAsiaTheme="minorEastAsia"/>
          <w:bCs/>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color w:val="auto"/>
          <w:sz w:val="24"/>
          <w:highlight w:val="none"/>
          <w:lang w:val="en-US" w:eastAsia="zh-CN"/>
        </w:rPr>
        <w:t>2025年中央财政水利发展资金一白蚁等害堤动物防治服务采购（重招）</w:t>
      </w:r>
    </w:p>
    <w:p w14:paraId="742B4CCF">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4CB24975">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726800.00</w:t>
      </w:r>
    </w:p>
    <w:p w14:paraId="6C59576A">
      <w:pPr>
        <w:spacing w:line="360" w:lineRule="auto"/>
        <w:ind w:firstLine="482" w:firstLineChars="200"/>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726800.00</w:t>
      </w:r>
    </w:p>
    <w:p w14:paraId="21ED7A5B">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asciiTheme="minorEastAsia" w:hAnsiTheme="minorEastAsia" w:eastAsiaTheme="minorEastAsia"/>
          <w:b w:val="0"/>
          <w:bCs/>
          <w:color w:val="auto"/>
          <w:sz w:val="24"/>
          <w:highlight w:val="none"/>
          <w:lang w:val="en-US" w:eastAsia="zh-CN"/>
        </w:rPr>
        <w:t>2025年中央财政水利发展资金一白蚁等害堤动物防治服务采购（重招）</w:t>
      </w:r>
      <w:r>
        <w:rPr>
          <w:rFonts w:hint="eastAsia" w:asciiTheme="minorEastAsia" w:hAnsiTheme="minorEastAsia"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6A62E14E">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自合同签订之日起三个月内完成防治工作。</w:t>
      </w:r>
    </w:p>
    <w:p w14:paraId="23F4418B">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09AEB2CF">
      <w:pPr>
        <w:spacing w:line="360" w:lineRule="auto"/>
        <w:ind w:firstLine="480" w:firstLineChars="200"/>
        <w:rPr>
          <w:rFonts w:cs="宋体" w:asciiTheme="minorEastAsia" w:hAnsiTheme="minorEastAsia" w:eastAsiaTheme="minorEastAsia"/>
          <w:color w:val="auto"/>
          <w:sz w:val="24"/>
          <w:highlight w:val="none"/>
        </w:rPr>
      </w:pPr>
      <w:bookmarkStart w:id="14" w:name="_Toc28359090"/>
      <w:bookmarkStart w:id="15" w:name="_Toc35393630"/>
      <w:bookmarkStart w:id="16" w:name="_Toc35393799"/>
      <w:bookmarkStart w:id="17" w:name="_Toc28359013"/>
      <w:r>
        <w:rPr>
          <w:rFonts w:hint="eastAsia" w:cs="宋体" w:asciiTheme="minorEastAsia" w:hAnsiTheme="minorEastAsia" w:eastAsiaTheme="minorEastAsia"/>
          <w:color w:val="auto"/>
          <w:sz w:val="24"/>
          <w:highlight w:val="none"/>
        </w:rPr>
        <w:t>二、申请人的资格要求：</w:t>
      </w:r>
      <w:bookmarkEnd w:id="14"/>
      <w:bookmarkEnd w:id="15"/>
      <w:bookmarkEnd w:id="16"/>
      <w:bookmarkEnd w:id="17"/>
    </w:p>
    <w:p w14:paraId="48EFB057">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8259CD4">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721008A1">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0531C1B1">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p>
    <w:p w14:paraId="4A4EA71B">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096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35EBF3A2">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72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w:t>
      </w:r>
      <w:r>
        <w:rPr>
          <w:rFonts w:hint="eastAsia" w:cs="宋体" w:asciiTheme="minorEastAsia" w:hAnsiTheme="minorEastAsia" w:eastAsiaTheme="minorEastAsia"/>
          <w:color w:val="auto"/>
          <w:sz w:val="24"/>
          <w:highlight w:val="none"/>
          <w:lang w:eastAsia="zh-CN"/>
        </w:rPr>
        <w:t>微</w:t>
      </w:r>
      <w:r>
        <w:rPr>
          <w:rFonts w:hint="eastAsia" w:cs="宋体" w:asciiTheme="minorEastAsia" w:hAnsiTheme="minorEastAsia" w:eastAsiaTheme="minorEastAsia"/>
          <w:color w:val="auto"/>
          <w:sz w:val="24"/>
          <w:highlight w:val="none"/>
        </w:rPr>
        <w:t>企业承接，提供中小企业声明函；</w:t>
      </w:r>
    </w:p>
    <w:p w14:paraId="4867A9FE">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519923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0BFC6E8E">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61452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15D44BB6">
      <w:pPr>
        <w:snapToGrid w:val="0"/>
        <w:spacing w:line="360" w:lineRule="auto"/>
        <w:ind w:firstLine="480" w:firstLineChars="200"/>
        <w:rPr>
          <w:rFonts w:hint="default" w:ascii="宋体" w:hAnsi="宋体" w:eastAsia="宋体" w:cs="宋体"/>
          <w:color w:val="auto"/>
          <w:sz w:val="24"/>
          <w:highlight w:val="none"/>
          <w:lang w:val="en-US" w:eastAsia="zh-CN"/>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ascii="宋体" w:hAnsi="宋体" w:cs="宋体"/>
          <w:color w:val="auto"/>
          <w:sz w:val="24"/>
          <w:highlight w:val="none"/>
          <w:lang w:val="en-US" w:eastAsia="zh-CN"/>
        </w:rPr>
        <w:t>。</w:t>
      </w:r>
    </w:p>
    <w:p w14:paraId="1913CE2B">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A33E89">
      <w:pPr>
        <w:spacing w:line="360" w:lineRule="auto"/>
        <w:ind w:firstLine="480" w:firstLineChars="200"/>
        <w:rPr>
          <w:rFonts w:cs="宋体" w:asciiTheme="minorEastAsia" w:hAnsiTheme="minorEastAsia" w:eastAsiaTheme="minorEastAsia"/>
          <w:color w:val="auto"/>
          <w:sz w:val="24"/>
          <w:highlight w:val="none"/>
        </w:rPr>
      </w:pPr>
      <w:bookmarkStart w:id="18" w:name="_Toc35393800"/>
      <w:bookmarkStart w:id="19" w:name="_Toc28359014"/>
      <w:bookmarkStart w:id="20" w:name="_Toc35393631"/>
      <w:bookmarkStart w:id="21" w:name="_Toc28359091"/>
      <w:r>
        <w:rPr>
          <w:rFonts w:hint="eastAsia" w:cs="宋体" w:asciiTheme="minorEastAsia" w:hAnsiTheme="minorEastAsia" w:eastAsiaTheme="minorEastAsia"/>
          <w:color w:val="auto"/>
          <w:sz w:val="24"/>
          <w:highlight w:val="none"/>
        </w:rPr>
        <w:t>三、获取（下载）采购文件</w:t>
      </w:r>
      <w:bookmarkEnd w:id="18"/>
      <w:bookmarkEnd w:id="19"/>
      <w:bookmarkEnd w:id="20"/>
      <w:bookmarkEnd w:id="21"/>
    </w:p>
    <w:p w14:paraId="4E6C03D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至响应截止时间，每天上午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E920F1F">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1330DD0B">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44E1FCE5">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E151D1F">
      <w:pPr>
        <w:pStyle w:val="3"/>
        <w:numPr>
          <w:ilvl w:val="0"/>
          <w:numId w:val="0"/>
        </w:numPr>
        <w:ind w:left="432" w:hanging="432"/>
        <w:rPr>
          <w:rFonts w:cs="宋体" w:asciiTheme="minorEastAsia" w:hAnsiTheme="minorEastAsia" w:eastAsiaTheme="minorEastAsia"/>
          <w:color w:val="auto"/>
          <w:sz w:val="24"/>
          <w:szCs w:val="24"/>
          <w:highlight w:val="none"/>
        </w:rPr>
      </w:pPr>
      <w:bookmarkStart w:id="22" w:name="_Toc28359015"/>
      <w:bookmarkStart w:id="23" w:name="_Toc28359092"/>
      <w:bookmarkStart w:id="24" w:name="_Toc35393801"/>
      <w:bookmarkStart w:id="25" w:name="_Toc35393632"/>
      <w:r>
        <w:rPr>
          <w:rFonts w:hint="eastAsia" w:cs="宋体" w:asciiTheme="minorEastAsia" w:hAnsiTheme="minorEastAsia" w:eastAsiaTheme="minorEastAsia"/>
          <w:color w:val="auto"/>
          <w:sz w:val="24"/>
          <w:szCs w:val="24"/>
          <w:highlight w:val="none"/>
        </w:rPr>
        <w:t>四、响应文件提交</w:t>
      </w:r>
      <w:bookmarkEnd w:id="22"/>
      <w:bookmarkEnd w:id="23"/>
      <w:bookmarkEnd w:id="24"/>
      <w:bookmarkEnd w:id="25"/>
      <w:r>
        <w:rPr>
          <w:rFonts w:hint="eastAsia" w:cs="宋体" w:asciiTheme="minorEastAsia" w:hAnsiTheme="minorEastAsia" w:eastAsiaTheme="minorEastAsia"/>
          <w:color w:val="auto"/>
          <w:sz w:val="24"/>
          <w:szCs w:val="24"/>
          <w:highlight w:val="none"/>
        </w:rPr>
        <w:t>（上传）</w:t>
      </w:r>
    </w:p>
    <w:p w14:paraId="6E6E0D5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2025年8月19日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点30分00秒</w:t>
      </w:r>
      <w:r>
        <w:rPr>
          <w:rFonts w:hint="eastAsia" w:asciiTheme="minorEastAsia" w:hAnsiTheme="minorEastAsia" w:eastAsiaTheme="minorEastAsia"/>
          <w:bCs/>
          <w:color w:val="auto"/>
          <w:sz w:val="24"/>
          <w:highlight w:val="none"/>
        </w:rPr>
        <w:t>（北京时间）</w:t>
      </w:r>
    </w:p>
    <w:p w14:paraId="0AC7EAB6">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5EF2D49F">
      <w:pPr>
        <w:pStyle w:val="3"/>
        <w:numPr>
          <w:ilvl w:val="0"/>
          <w:numId w:val="0"/>
        </w:numPr>
        <w:ind w:left="432" w:hanging="432"/>
        <w:rPr>
          <w:rFonts w:cs="宋体" w:asciiTheme="minorEastAsia" w:hAnsiTheme="minorEastAsia" w:eastAsiaTheme="minorEastAsia"/>
          <w:color w:val="auto"/>
          <w:sz w:val="24"/>
          <w:szCs w:val="24"/>
          <w:highlight w:val="none"/>
        </w:rPr>
      </w:pPr>
      <w:bookmarkStart w:id="26" w:name="_Toc28359093"/>
      <w:bookmarkStart w:id="27" w:name="_Toc28359016"/>
      <w:bookmarkStart w:id="28" w:name="_Toc35393633"/>
      <w:bookmarkStart w:id="29" w:name="_Toc35393802"/>
      <w:r>
        <w:rPr>
          <w:rFonts w:hint="eastAsia" w:cs="宋体" w:asciiTheme="minorEastAsia" w:hAnsiTheme="minorEastAsia" w:eastAsiaTheme="minorEastAsia"/>
          <w:color w:val="auto"/>
          <w:sz w:val="24"/>
          <w:szCs w:val="24"/>
          <w:highlight w:val="none"/>
        </w:rPr>
        <w:t>五、响应文件开启</w:t>
      </w:r>
      <w:bookmarkEnd w:id="26"/>
      <w:bookmarkEnd w:id="27"/>
      <w:bookmarkEnd w:id="28"/>
      <w:bookmarkEnd w:id="29"/>
    </w:p>
    <w:p w14:paraId="19DE2BB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2025年8月19日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点30分00秒</w:t>
      </w:r>
      <w:r>
        <w:rPr>
          <w:rFonts w:hint="eastAsia" w:asciiTheme="minorEastAsia" w:hAnsiTheme="minorEastAsia" w:eastAsiaTheme="minorEastAsia"/>
          <w:bCs/>
          <w:color w:val="auto"/>
          <w:sz w:val="24"/>
          <w:highlight w:val="none"/>
        </w:rPr>
        <w:t>（北京时间）</w:t>
      </w:r>
    </w:p>
    <w:p w14:paraId="45513A5D">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rPr>
        <w:t>政采云平台（https://www.zcygov.cn/）。</w:t>
      </w:r>
    </w:p>
    <w:p w14:paraId="1B58A54C">
      <w:pPr>
        <w:pStyle w:val="3"/>
        <w:numPr>
          <w:ilvl w:val="0"/>
          <w:numId w:val="0"/>
        </w:numPr>
        <w:ind w:left="432" w:hanging="432"/>
        <w:rPr>
          <w:rFonts w:cs="宋体" w:asciiTheme="minorEastAsia" w:hAnsiTheme="minorEastAsia" w:eastAsiaTheme="minorEastAsia"/>
          <w:color w:val="auto"/>
          <w:sz w:val="24"/>
          <w:szCs w:val="24"/>
          <w:highlight w:val="none"/>
        </w:rPr>
      </w:pPr>
      <w:bookmarkStart w:id="30" w:name="_Toc35393634"/>
      <w:bookmarkStart w:id="31" w:name="_Toc35393803"/>
      <w:bookmarkStart w:id="32" w:name="_Toc28359017"/>
      <w:bookmarkStart w:id="33" w:name="_Toc28359094"/>
      <w:r>
        <w:rPr>
          <w:rFonts w:hint="eastAsia" w:cs="宋体" w:asciiTheme="minorEastAsia" w:hAnsiTheme="minorEastAsia" w:eastAsiaTheme="minorEastAsia"/>
          <w:color w:val="auto"/>
          <w:sz w:val="24"/>
          <w:szCs w:val="24"/>
          <w:highlight w:val="none"/>
        </w:rPr>
        <w:t>六、公告期限</w:t>
      </w:r>
      <w:bookmarkEnd w:id="30"/>
      <w:bookmarkEnd w:id="31"/>
      <w:bookmarkEnd w:id="32"/>
      <w:bookmarkEnd w:id="33"/>
    </w:p>
    <w:p w14:paraId="5A098D2A">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6CCB4C32">
      <w:pPr>
        <w:pStyle w:val="3"/>
        <w:numPr>
          <w:ilvl w:val="0"/>
          <w:numId w:val="0"/>
        </w:numPr>
        <w:ind w:left="432" w:hanging="432"/>
        <w:rPr>
          <w:rFonts w:cs="宋体" w:asciiTheme="minorEastAsia" w:hAnsiTheme="minorEastAsia" w:eastAsiaTheme="minorEastAsia"/>
          <w:color w:val="auto"/>
          <w:sz w:val="24"/>
          <w:szCs w:val="24"/>
          <w:highlight w:val="none"/>
        </w:rPr>
      </w:pPr>
      <w:bookmarkStart w:id="34" w:name="_Toc35393635"/>
      <w:bookmarkStart w:id="35" w:name="_Toc35393804"/>
      <w:r>
        <w:rPr>
          <w:rFonts w:hint="eastAsia" w:cs="宋体" w:asciiTheme="minorEastAsia" w:hAnsiTheme="minorEastAsia" w:eastAsiaTheme="minorEastAsia"/>
          <w:color w:val="auto"/>
          <w:sz w:val="24"/>
          <w:szCs w:val="24"/>
          <w:highlight w:val="none"/>
        </w:rPr>
        <w:t>七、其他补充事宜</w:t>
      </w:r>
      <w:bookmarkEnd w:id="34"/>
      <w:bookmarkEnd w:id="35"/>
    </w:p>
    <w:p w14:paraId="0EC553C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12689E7D">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2471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09DB9B">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239FB08E">
      <w:pPr>
        <w:pStyle w:val="3"/>
        <w:numPr>
          <w:ilvl w:val="0"/>
          <w:numId w:val="0"/>
        </w:numPr>
        <w:ind w:left="432" w:hanging="432"/>
        <w:rPr>
          <w:rFonts w:cs="宋体" w:asciiTheme="minorEastAsia" w:hAnsiTheme="minorEastAsia" w:eastAsiaTheme="minorEastAsia"/>
          <w:color w:val="auto"/>
          <w:sz w:val="24"/>
          <w:szCs w:val="24"/>
          <w:highlight w:val="none"/>
        </w:rPr>
      </w:pPr>
      <w:bookmarkStart w:id="36" w:name="_Toc28359095"/>
      <w:bookmarkStart w:id="37" w:name="_Toc28359018"/>
      <w:bookmarkStart w:id="38" w:name="_Toc35393805"/>
      <w:bookmarkStart w:id="39" w:name="_Toc35393636"/>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6"/>
      <w:bookmarkEnd w:id="37"/>
      <w:bookmarkEnd w:id="38"/>
      <w:bookmarkEnd w:id="39"/>
    </w:p>
    <w:p w14:paraId="0BFA4160">
      <w:pPr>
        <w:pStyle w:val="3"/>
        <w:numPr>
          <w:ilvl w:val="0"/>
          <w:numId w:val="0"/>
        </w:numPr>
        <w:ind w:left="432" w:hanging="432"/>
        <w:rPr>
          <w:rFonts w:cs="宋体" w:asciiTheme="minorEastAsia" w:hAnsiTheme="minorEastAsia" w:eastAsiaTheme="minorEastAsia"/>
          <w:color w:val="auto"/>
          <w:sz w:val="24"/>
          <w:szCs w:val="24"/>
          <w:highlight w:val="none"/>
        </w:rPr>
      </w:pPr>
      <w:bookmarkStart w:id="40" w:name="_Toc28359019"/>
      <w:bookmarkStart w:id="41" w:name="_Toc35393806"/>
      <w:bookmarkStart w:id="42" w:name="_Toc35393637"/>
      <w:bookmarkStart w:id="43" w:name="_Toc28359096"/>
      <w:r>
        <w:rPr>
          <w:rFonts w:hint="eastAsia" w:cs="宋体" w:asciiTheme="minorEastAsia" w:hAnsiTheme="minorEastAsia" w:eastAsiaTheme="minorEastAsia"/>
          <w:color w:val="auto"/>
          <w:sz w:val="24"/>
          <w:szCs w:val="24"/>
          <w:highlight w:val="none"/>
        </w:rPr>
        <w:t>1.采购人信息</w:t>
      </w:r>
      <w:bookmarkEnd w:id="40"/>
      <w:bookmarkEnd w:id="41"/>
      <w:bookmarkEnd w:id="42"/>
      <w:bookmarkEnd w:id="43"/>
      <w:r>
        <w:rPr>
          <w:rFonts w:hint="eastAsia" w:cs="宋体" w:asciiTheme="minorEastAsia" w:hAnsiTheme="minorEastAsia" w:eastAsiaTheme="minorEastAsia"/>
          <w:color w:val="auto"/>
          <w:sz w:val="24"/>
          <w:szCs w:val="24"/>
          <w:highlight w:val="none"/>
        </w:rPr>
        <w:t>：</w:t>
      </w:r>
    </w:p>
    <w:p w14:paraId="509E068D">
      <w:pPr>
        <w:spacing w:line="360" w:lineRule="auto"/>
        <w:ind w:firstLine="480" w:firstLineChars="200"/>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rPr>
        <w:t>名</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称：</w:t>
      </w:r>
      <w:r>
        <w:rPr>
          <w:rFonts w:hint="eastAsia" w:asciiTheme="minorEastAsia" w:hAnsiTheme="minorEastAsia" w:eastAsiaTheme="minorEastAsia"/>
          <w:b w:val="0"/>
          <w:bCs w:val="0"/>
          <w:color w:val="auto"/>
          <w:sz w:val="24"/>
          <w:highlight w:val="none"/>
          <w:lang w:eastAsia="zh-CN"/>
        </w:rPr>
        <w:t>杭州市临安区水利水电局</w:t>
      </w:r>
    </w:p>
    <w:p w14:paraId="2D74457D">
      <w:pPr>
        <w:spacing w:line="360" w:lineRule="auto"/>
        <w:ind w:firstLine="480"/>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地    址：杭州市临安区锦</w:t>
      </w:r>
      <w:r>
        <w:rPr>
          <w:rFonts w:hint="eastAsia" w:asciiTheme="minorEastAsia" w:hAnsiTheme="minorEastAsia" w:eastAsiaTheme="minorEastAsia"/>
          <w:b w:val="0"/>
          <w:bCs w:val="0"/>
          <w:color w:val="auto"/>
          <w:sz w:val="24"/>
          <w:highlight w:val="none"/>
          <w:lang w:val="en-US" w:eastAsia="zh-CN"/>
        </w:rPr>
        <w:t>城</w:t>
      </w:r>
      <w:r>
        <w:rPr>
          <w:rFonts w:hint="eastAsia" w:asciiTheme="minorEastAsia" w:hAnsiTheme="minorEastAsia" w:eastAsiaTheme="minorEastAsia"/>
          <w:b w:val="0"/>
          <w:bCs w:val="0"/>
          <w:color w:val="auto"/>
          <w:sz w:val="24"/>
          <w:highlight w:val="none"/>
        </w:rPr>
        <w:t>街道</w:t>
      </w:r>
      <w:r>
        <w:rPr>
          <w:rFonts w:hint="eastAsia" w:asciiTheme="minorEastAsia" w:hAnsiTheme="minorEastAsia" w:eastAsiaTheme="minorEastAsia"/>
          <w:b w:val="0"/>
          <w:bCs w:val="0"/>
          <w:color w:val="auto"/>
          <w:sz w:val="24"/>
          <w:highlight w:val="none"/>
          <w:lang w:val="en-US" w:eastAsia="zh-CN"/>
        </w:rPr>
        <w:t>城中街249</w:t>
      </w:r>
      <w:r>
        <w:rPr>
          <w:rFonts w:hint="eastAsia" w:asciiTheme="minorEastAsia" w:hAnsiTheme="minorEastAsia" w:eastAsiaTheme="minorEastAsia"/>
          <w:b w:val="0"/>
          <w:bCs w:val="0"/>
          <w:color w:val="auto"/>
          <w:sz w:val="24"/>
          <w:highlight w:val="none"/>
        </w:rPr>
        <w:t>号</w:t>
      </w:r>
    </w:p>
    <w:p w14:paraId="14E48CD0">
      <w:pPr>
        <w:spacing w:line="360" w:lineRule="auto"/>
        <w:ind w:firstLine="48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传    真：/</w:t>
      </w:r>
    </w:p>
    <w:p w14:paraId="4DDB38A7">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项目联系人（询问）： 陈彬</w:t>
      </w:r>
    </w:p>
    <w:p w14:paraId="2E11ED22">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项目联系方式（询问）：0571-89541563</w:t>
      </w:r>
    </w:p>
    <w:p w14:paraId="48B7230F">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质疑联系人：刘勇</w:t>
      </w:r>
    </w:p>
    <w:p w14:paraId="6B204317">
      <w:pPr>
        <w:spacing w:line="360" w:lineRule="auto"/>
        <w:ind w:firstLine="48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质疑联系方式：0571-89541530</w:t>
      </w:r>
    </w:p>
    <w:p w14:paraId="18C8F3C6">
      <w:pPr>
        <w:pStyle w:val="3"/>
        <w:numPr>
          <w:ilvl w:val="0"/>
          <w:numId w:val="0"/>
        </w:numPr>
        <w:ind w:left="432" w:hanging="432"/>
        <w:rPr>
          <w:rFonts w:cs="宋体" w:asciiTheme="minorEastAsia" w:hAnsiTheme="minorEastAsia" w:eastAsiaTheme="minorEastAsia"/>
          <w:color w:val="auto"/>
          <w:sz w:val="24"/>
          <w:highlight w:val="none"/>
        </w:rPr>
      </w:pPr>
      <w:bookmarkStart w:id="44" w:name="_Toc35393807"/>
      <w:bookmarkStart w:id="45" w:name="_Toc28359097"/>
      <w:bookmarkStart w:id="46" w:name="_Toc28359020"/>
      <w:bookmarkStart w:id="47" w:name="_Toc35393638"/>
      <w:r>
        <w:rPr>
          <w:rFonts w:hint="eastAsia" w:cs="宋体" w:asciiTheme="minorEastAsia" w:hAnsiTheme="minorEastAsia" w:eastAsiaTheme="minorEastAsia"/>
          <w:color w:val="auto"/>
          <w:sz w:val="24"/>
          <w:szCs w:val="24"/>
          <w:highlight w:val="none"/>
        </w:rPr>
        <w:t>2.采购代理机构信息</w:t>
      </w:r>
      <w:bookmarkEnd w:id="44"/>
      <w:bookmarkEnd w:id="45"/>
      <w:bookmarkEnd w:id="46"/>
      <w:bookmarkEnd w:id="47"/>
      <w:r>
        <w:rPr>
          <w:rFonts w:hint="eastAsia" w:cs="宋体" w:asciiTheme="minorEastAsia" w:hAnsiTheme="minorEastAsia" w:eastAsiaTheme="minorEastAsia"/>
          <w:color w:val="auto"/>
          <w:sz w:val="24"/>
          <w:szCs w:val="24"/>
          <w:highlight w:val="none"/>
        </w:rPr>
        <w:t>：</w:t>
      </w:r>
    </w:p>
    <w:p w14:paraId="20250DC9">
      <w:pPr>
        <w:spacing w:line="360" w:lineRule="auto"/>
        <w:ind w:firstLine="480" w:firstLineChars="200"/>
        <w:rPr>
          <w:rFonts w:ascii="宋体" w:hAnsi="宋体" w:cs="宋体"/>
          <w:color w:val="auto"/>
          <w:sz w:val="24"/>
          <w:highlight w:val="none"/>
        </w:rPr>
      </w:pPr>
      <w:bookmarkStart w:id="48" w:name="_Toc35393639"/>
      <w:bookmarkStart w:id="49" w:name="_Toc28359098"/>
      <w:bookmarkStart w:id="50" w:name="_Toc35393808"/>
      <w:bookmarkStart w:id="51" w:name="_Toc28359021"/>
      <w:r>
        <w:rPr>
          <w:rFonts w:hint="eastAsia" w:ascii="宋体" w:hAnsi="宋体" w:cs="宋体"/>
          <w:color w:val="auto"/>
          <w:sz w:val="24"/>
          <w:highlight w:val="none"/>
        </w:rPr>
        <w:t>名     称：华诚工程咨询集团有限公司</w:t>
      </w:r>
    </w:p>
    <w:p w14:paraId="091A6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561572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2E370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232D43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74D39B90">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2CAF5A70">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8"/>
    <w:bookmarkEnd w:id="49"/>
    <w:bookmarkEnd w:id="50"/>
    <w:bookmarkEnd w:id="51"/>
    <w:p w14:paraId="0C773C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14:paraId="48C4D7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5956F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：朱女士 </w:t>
      </w:r>
    </w:p>
    <w:p w14:paraId="0CF6A4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监督投诉电话：0571-87800218   </w:t>
      </w:r>
    </w:p>
    <w:p w14:paraId="155C31BC">
      <w:pPr>
        <w:spacing w:line="360" w:lineRule="auto"/>
        <w:ind w:firstLine="480"/>
        <w:rPr>
          <w:rFonts w:ascii="宋体" w:hAnsi="宋体" w:cs="宋体"/>
          <w:color w:val="auto"/>
          <w:sz w:val="24"/>
          <w:highlight w:val="none"/>
        </w:rPr>
      </w:pPr>
    </w:p>
    <w:p w14:paraId="292202D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7D38E9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65631B3F">
      <w:pPr>
        <w:spacing w:line="360" w:lineRule="auto"/>
        <w:ind w:firstLine="480" w:firstLineChars="200"/>
        <w:rPr>
          <w:rFonts w:asciiTheme="minorEastAsia" w:hAnsiTheme="minorEastAsia" w:eastAsiaTheme="minorEastAsia"/>
          <w:color w:val="auto"/>
          <w:sz w:val="24"/>
          <w:highlight w:val="none"/>
        </w:rPr>
      </w:pPr>
    </w:p>
    <w:p w14:paraId="3438F19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1591482B">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4A499D8A">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18FAE17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E821A1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15EC9BA4">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4A3A081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6C1ADE1">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4F39AB07">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0E17630F">
      <w:pPr>
        <w:pStyle w:val="398"/>
        <w:numPr>
          <w:ilvl w:val="0"/>
          <w:numId w:val="8"/>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C0473E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F8A329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4EA476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31957F4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4DC2CEAE">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988F27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2689CC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FC79FB8">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7B4373E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DB3AD1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5A25E6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13BE3677">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49212D8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2A8F06A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3C8DAD1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A4B196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陆政采云平台——收到视频评审邀请——点击“视频评审”进入“视频评审系统”——开始远程磋商活动;对于要求到采购代理机构现场进行磋商的供应商，可在采购代理机构评标室通过线下或自备CA数字证书、笔记本电脑等开展磋商活动。</w:t>
      </w:r>
    </w:p>
    <w:p w14:paraId="678C828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1AAE281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0DE225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18CABF7">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磋商文件能够详细列明采购标的技术、服务要求的，磋商结束后，磋商小组应当要求所有实质性响应的供应商在规定时间内在电子交易平台提交最后报价，提交最后报价的供应商不得少于3家。</w:t>
      </w:r>
    </w:p>
    <w:p w14:paraId="418BA6C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E59994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50EBE6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2C2838E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AE0F23A">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w:t>
      </w:r>
      <w:r>
        <w:rPr>
          <w:rFonts w:hint="eastAsia" w:asciiTheme="minorEastAsia" w:hAnsiTheme="minorEastAsia" w:eastAsiaTheme="minorEastAsia"/>
          <w:color w:val="auto"/>
          <w:szCs w:val="24"/>
          <w:highlight w:val="none"/>
          <w:lang w:val="en-US" w:eastAsia="zh-CN"/>
        </w:rPr>
        <w:t>及</w:t>
      </w:r>
      <w:r>
        <w:rPr>
          <w:rFonts w:hint="eastAsia" w:asciiTheme="minorEastAsia" w:hAnsiTheme="minorEastAsia" w:eastAsiaTheme="minorEastAsia"/>
          <w:color w:val="auto"/>
          <w:szCs w:val="24"/>
          <w:highlight w:val="none"/>
        </w:rPr>
        <w:t>以上成交候选供应商，并编写评审报告。</w:t>
      </w:r>
    </w:p>
    <w:p w14:paraId="78F580D5">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32EC03E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24221EB5">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7DAFC46">
      <w:pPr>
        <w:pStyle w:val="398"/>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18086CF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5EA73325">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01B1F12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1B20560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58DAE1D">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7408A11">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8021C09">
      <w:pPr>
        <w:pStyle w:val="398"/>
        <w:spacing w:before="0"/>
        <w:ind w:firstLine="0" w:firstLineChars="0"/>
        <w:rPr>
          <w:rFonts w:asciiTheme="minorEastAsia" w:hAnsiTheme="minorEastAsia" w:eastAsiaTheme="minorEastAsia"/>
          <w:b/>
          <w:color w:val="auto"/>
          <w:highlight w:val="none"/>
        </w:rPr>
      </w:pPr>
    </w:p>
    <w:p w14:paraId="1438CC10">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40EE00E7">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5B63A4">
                            <w:pPr>
                              <w:rPr>
                                <w:rFonts w:asciiTheme="minorEastAsia" w:hAnsiTheme="minorEastAsia" w:eastAsiaTheme="minorEastAsia"/>
                              </w:rPr>
                            </w:pPr>
                            <w:r>
                              <w:rPr>
                                <w:rFonts w:hint="eastAsia" w:asciiTheme="minorEastAsia" w:hAnsiTheme="minorEastAsia" w:eastAsiaTheme="minorEastAsia"/>
                              </w:rPr>
                              <w:t>验收</w:t>
                            </w:r>
                          </w:p>
                          <w:p w14:paraId="145AD63B">
                            <w:pPr>
                              <w:rPr>
                                <w:rFonts w:ascii="仿宋_GB2312" w:eastAsia="仿宋_GB2312"/>
                              </w:rPr>
                            </w:pPr>
                            <w:r>
                              <w:rPr>
                                <w:rFonts w:hint="eastAsia" w:ascii="仿宋_GB2312" w:eastAsia="仿宋_GB2312"/>
                              </w:rPr>
                              <w:t>立项</w:t>
                            </w:r>
                          </w:p>
                          <w:p w14:paraId="7CA1B89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95B63A4">
                      <w:pPr>
                        <w:rPr>
                          <w:rFonts w:asciiTheme="minorEastAsia" w:hAnsiTheme="minorEastAsia" w:eastAsiaTheme="minorEastAsia"/>
                        </w:rPr>
                      </w:pPr>
                      <w:r>
                        <w:rPr>
                          <w:rFonts w:hint="eastAsia" w:asciiTheme="minorEastAsia" w:hAnsiTheme="minorEastAsia" w:eastAsiaTheme="minorEastAsia"/>
                        </w:rPr>
                        <w:t>验收</w:t>
                      </w:r>
                    </w:p>
                    <w:p w14:paraId="145AD63B">
                      <w:pPr>
                        <w:rPr>
                          <w:rFonts w:ascii="仿宋_GB2312" w:eastAsia="仿宋_GB2312"/>
                        </w:rPr>
                      </w:pPr>
                      <w:r>
                        <w:rPr>
                          <w:rFonts w:hint="eastAsia" w:ascii="仿宋_GB2312" w:eastAsia="仿宋_GB2312"/>
                        </w:rPr>
                        <w:t>立项</w:t>
                      </w:r>
                    </w:p>
                    <w:p w14:paraId="7CA1B89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72E09">
                            <w:pPr>
                              <w:rPr>
                                <w:rFonts w:asciiTheme="minorEastAsia" w:hAnsiTheme="minorEastAsia" w:eastAsiaTheme="minorEastAsia"/>
                              </w:rPr>
                            </w:pPr>
                            <w:r>
                              <w:rPr>
                                <w:rFonts w:hint="eastAsia" w:asciiTheme="minorEastAsia" w:hAnsiTheme="minorEastAsia" w:eastAsiaTheme="minorEastAsia"/>
                              </w:rPr>
                              <w:t>履约</w:t>
                            </w:r>
                          </w:p>
                          <w:p w14:paraId="11EEC67F">
                            <w:pPr>
                              <w:rPr>
                                <w:rFonts w:ascii="仿宋_GB2312" w:eastAsia="仿宋_GB2312"/>
                              </w:rPr>
                            </w:pPr>
                            <w:r>
                              <w:rPr>
                                <w:rFonts w:hint="eastAsia" w:ascii="仿宋_GB2312" w:eastAsia="仿宋_GB2312"/>
                              </w:rPr>
                              <w:t>立项</w:t>
                            </w:r>
                          </w:p>
                          <w:p w14:paraId="052E536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AF72E09">
                      <w:pPr>
                        <w:rPr>
                          <w:rFonts w:asciiTheme="minorEastAsia" w:hAnsiTheme="minorEastAsia" w:eastAsiaTheme="minorEastAsia"/>
                        </w:rPr>
                      </w:pPr>
                      <w:r>
                        <w:rPr>
                          <w:rFonts w:hint="eastAsia" w:asciiTheme="minorEastAsia" w:hAnsiTheme="minorEastAsia" w:eastAsiaTheme="minorEastAsia"/>
                        </w:rPr>
                        <w:t>履约</w:t>
                      </w:r>
                    </w:p>
                    <w:p w14:paraId="11EEC67F">
                      <w:pPr>
                        <w:rPr>
                          <w:rFonts w:ascii="仿宋_GB2312" w:eastAsia="仿宋_GB2312"/>
                        </w:rPr>
                      </w:pPr>
                      <w:r>
                        <w:rPr>
                          <w:rFonts w:hint="eastAsia" w:ascii="仿宋_GB2312" w:eastAsia="仿宋_GB2312"/>
                        </w:rPr>
                        <w:t>立项</w:t>
                      </w:r>
                    </w:p>
                    <w:p w14:paraId="052E536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ABA8C3">
                            <w:pPr>
                              <w:jc w:val="center"/>
                              <w:rPr>
                                <w:rFonts w:asciiTheme="minorEastAsia" w:hAnsiTheme="minorEastAsia" w:eastAsiaTheme="minorEastAsia"/>
                              </w:rPr>
                            </w:pPr>
                            <w:r>
                              <w:rPr>
                                <w:rFonts w:hint="eastAsia" w:asciiTheme="minorEastAsia" w:hAnsiTheme="minorEastAsia" w:eastAsiaTheme="minorEastAsia"/>
                              </w:rPr>
                              <w:t>签订合同</w:t>
                            </w:r>
                          </w:p>
                          <w:p w14:paraId="139D36D8">
                            <w:pPr>
                              <w:rPr>
                                <w:rFonts w:ascii="仿宋_GB2312" w:eastAsia="仿宋_GB2312"/>
                              </w:rPr>
                            </w:pPr>
                            <w:r>
                              <w:rPr>
                                <w:rFonts w:hint="eastAsia" w:ascii="仿宋_GB2312" w:eastAsia="仿宋_GB2312"/>
                              </w:rPr>
                              <w:t>立项</w:t>
                            </w:r>
                          </w:p>
                          <w:p w14:paraId="16300F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CABA8C3">
                      <w:pPr>
                        <w:jc w:val="center"/>
                        <w:rPr>
                          <w:rFonts w:asciiTheme="minorEastAsia" w:hAnsiTheme="minorEastAsia" w:eastAsiaTheme="minorEastAsia"/>
                        </w:rPr>
                      </w:pPr>
                      <w:r>
                        <w:rPr>
                          <w:rFonts w:hint="eastAsia" w:asciiTheme="minorEastAsia" w:hAnsiTheme="minorEastAsia" w:eastAsiaTheme="minorEastAsia"/>
                        </w:rPr>
                        <w:t>签订合同</w:t>
                      </w:r>
                    </w:p>
                    <w:p w14:paraId="139D36D8">
                      <w:pPr>
                        <w:rPr>
                          <w:rFonts w:ascii="仿宋_GB2312" w:eastAsia="仿宋_GB2312"/>
                        </w:rPr>
                      </w:pPr>
                      <w:r>
                        <w:rPr>
                          <w:rFonts w:hint="eastAsia" w:ascii="仿宋_GB2312" w:eastAsia="仿宋_GB2312"/>
                        </w:rPr>
                        <w:t>立项</w:t>
                      </w:r>
                    </w:p>
                    <w:p w14:paraId="16300F7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64A19F">
                            <w:pPr>
                              <w:rPr>
                                <w:rFonts w:asciiTheme="minorEastAsia" w:hAnsiTheme="minorEastAsia" w:eastAsiaTheme="minorEastAsia"/>
                              </w:rPr>
                            </w:pPr>
                            <w:r>
                              <w:rPr>
                                <w:rFonts w:hint="eastAsia" w:asciiTheme="minorEastAsia" w:hAnsiTheme="minorEastAsia" w:eastAsiaTheme="minorEastAsia"/>
                              </w:rPr>
                              <w:t>成交公告；成交通知书</w:t>
                            </w:r>
                          </w:p>
                          <w:p w14:paraId="1DBF93EF">
                            <w:pPr>
                              <w:rPr>
                                <w:rFonts w:ascii="仿宋_GB2312" w:eastAsia="仿宋_GB2312"/>
                              </w:rPr>
                            </w:pPr>
                            <w:r>
                              <w:rPr>
                                <w:rFonts w:hint="eastAsia" w:ascii="仿宋_GB2312" w:eastAsia="仿宋_GB2312"/>
                              </w:rPr>
                              <w:t>立项</w:t>
                            </w:r>
                          </w:p>
                          <w:p w14:paraId="4E8AFDF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B64A19F">
                      <w:pPr>
                        <w:rPr>
                          <w:rFonts w:asciiTheme="minorEastAsia" w:hAnsiTheme="minorEastAsia" w:eastAsiaTheme="minorEastAsia"/>
                        </w:rPr>
                      </w:pPr>
                      <w:r>
                        <w:rPr>
                          <w:rFonts w:hint="eastAsia" w:asciiTheme="minorEastAsia" w:hAnsiTheme="minorEastAsia" w:eastAsiaTheme="minorEastAsia"/>
                        </w:rPr>
                        <w:t>成交公告；成交通知书</w:t>
                      </w:r>
                    </w:p>
                    <w:p w14:paraId="1DBF93EF">
                      <w:pPr>
                        <w:rPr>
                          <w:rFonts w:ascii="仿宋_GB2312" w:eastAsia="仿宋_GB2312"/>
                        </w:rPr>
                      </w:pPr>
                      <w:r>
                        <w:rPr>
                          <w:rFonts w:hint="eastAsia" w:ascii="仿宋_GB2312" w:eastAsia="仿宋_GB2312"/>
                        </w:rPr>
                        <w:t>立项</w:t>
                      </w:r>
                    </w:p>
                    <w:p w14:paraId="4E8AFDF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B970E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DF8CE85">
                            <w:pPr>
                              <w:rPr>
                                <w:rFonts w:ascii="仿宋_GB2312" w:eastAsia="仿宋_GB2312"/>
                              </w:rPr>
                            </w:pPr>
                            <w:r>
                              <w:rPr>
                                <w:rFonts w:hint="eastAsia" w:ascii="仿宋_GB2312" w:eastAsia="仿宋_GB2312"/>
                              </w:rPr>
                              <w:t>立项</w:t>
                            </w:r>
                          </w:p>
                          <w:p w14:paraId="1E3F53A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0EB970E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5DF8CE85">
                      <w:pPr>
                        <w:rPr>
                          <w:rFonts w:ascii="仿宋_GB2312" w:eastAsia="仿宋_GB2312"/>
                        </w:rPr>
                      </w:pPr>
                      <w:r>
                        <w:rPr>
                          <w:rFonts w:hint="eastAsia" w:ascii="仿宋_GB2312" w:eastAsia="仿宋_GB2312"/>
                        </w:rPr>
                        <w:t>立项</w:t>
                      </w:r>
                    </w:p>
                    <w:p w14:paraId="1E3F53A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11360">
                            <w:pPr>
                              <w:jc w:val="center"/>
                              <w:rPr>
                                <w:rFonts w:asciiTheme="minorEastAsia" w:hAnsiTheme="minorEastAsia" w:eastAsiaTheme="minorEastAsia"/>
                              </w:rPr>
                            </w:pPr>
                            <w:r>
                              <w:rPr>
                                <w:rFonts w:hint="eastAsia" w:asciiTheme="minorEastAsia" w:hAnsiTheme="minorEastAsia" w:eastAsiaTheme="minorEastAsia"/>
                              </w:rPr>
                              <w:t>评审打分</w:t>
                            </w:r>
                          </w:p>
                          <w:p w14:paraId="39DCDCFE">
                            <w:pPr>
                              <w:rPr>
                                <w:rFonts w:ascii="仿宋_GB2312" w:eastAsia="仿宋_GB2312"/>
                              </w:rPr>
                            </w:pPr>
                            <w:r>
                              <w:rPr>
                                <w:rFonts w:hint="eastAsia" w:ascii="仿宋_GB2312" w:eastAsia="仿宋_GB2312"/>
                              </w:rPr>
                              <w:t>立项</w:t>
                            </w:r>
                          </w:p>
                          <w:p w14:paraId="521B96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8411360">
                      <w:pPr>
                        <w:jc w:val="center"/>
                        <w:rPr>
                          <w:rFonts w:asciiTheme="minorEastAsia" w:hAnsiTheme="minorEastAsia" w:eastAsiaTheme="minorEastAsia"/>
                        </w:rPr>
                      </w:pPr>
                      <w:r>
                        <w:rPr>
                          <w:rFonts w:hint="eastAsia" w:asciiTheme="minorEastAsia" w:hAnsiTheme="minorEastAsia" w:eastAsiaTheme="minorEastAsia"/>
                        </w:rPr>
                        <w:t>评审打分</w:t>
                      </w:r>
                    </w:p>
                    <w:p w14:paraId="39DCDCFE">
                      <w:pPr>
                        <w:rPr>
                          <w:rFonts w:ascii="仿宋_GB2312" w:eastAsia="仿宋_GB2312"/>
                        </w:rPr>
                      </w:pPr>
                      <w:r>
                        <w:rPr>
                          <w:rFonts w:hint="eastAsia" w:ascii="仿宋_GB2312" w:eastAsia="仿宋_GB2312"/>
                        </w:rPr>
                        <w:t>立项</w:t>
                      </w:r>
                    </w:p>
                    <w:p w14:paraId="521B96E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CA16D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D8B650">
                            <w:pPr>
                              <w:rPr>
                                <w:rFonts w:ascii="仿宋_GB2312" w:eastAsia="仿宋_GB2312"/>
                              </w:rPr>
                            </w:pPr>
                            <w:r>
                              <w:rPr>
                                <w:rFonts w:hint="eastAsia" w:ascii="仿宋_GB2312" w:eastAsia="仿宋_GB2312"/>
                              </w:rPr>
                              <w:t>立项</w:t>
                            </w:r>
                          </w:p>
                          <w:p w14:paraId="33700F6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ACA16D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71D8B650">
                      <w:pPr>
                        <w:rPr>
                          <w:rFonts w:ascii="仿宋_GB2312" w:eastAsia="仿宋_GB2312"/>
                        </w:rPr>
                      </w:pPr>
                      <w:r>
                        <w:rPr>
                          <w:rFonts w:hint="eastAsia" w:ascii="仿宋_GB2312" w:eastAsia="仿宋_GB2312"/>
                        </w:rPr>
                        <w:t>立项</w:t>
                      </w:r>
                    </w:p>
                    <w:p w14:paraId="33700F6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8F12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4748F12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B951D">
                            <w:pPr>
                              <w:jc w:val="center"/>
                              <w:rPr>
                                <w:rFonts w:asciiTheme="minorEastAsia" w:hAnsiTheme="minorEastAsia" w:eastAsiaTheme="minorEastAsia"/>
                              </w:rPr>
                            </w:pPr>
                            <w:r>
                              <w:rPr>
                                <w:rFonts w:hint="eastAsia" w:asciiTheme="minorEastAsia" w:hAnsiTheme="minorEastAsia" w:eastAsiaTheme="minorEastAsia"/>
                              </w:rPr>
                              <w:t>资格审查</w:t>
                            </w:r>
                          </w:p>
                          <w:p w14:paraId="4AE24E49">
                            <w:pPr>
                              <w:jc w:val="center"/>
                              <w:rPr>
                                <w:rFonts w:ascii="仿宋_GB2312" w:eastAsia="仿宋_GB2312"/>
                              </w:rPr>
                            </w:pPr>
                          </w:p>
                          <w:p w14:paraId="50865313">
                            <w:pPr>
                              <w:rPr>
                                <w:rFonts w:ascii="仿宋_GB2312" w:eastAsia="仿宋_GB2312"/>
                              </w:rPr>
                            </w:pPr>
                            <w:r>
                              <w:rPr>
                                <w:rFonts w:hint="eastAsia" w:ascii="仿宋_GB2312" w:eastAsia="仿宋_GB2312"/>
                              </w:rPr>
                              <w:t>立项</w:t>
                            </w:r>
                          </w:p>
                          <w:p w14:paraId="3B20966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1DB951D">
                      <w:pPr>
                        <w:jc w:val="center"/>
                        <w:rPr>
                          <w:rFonts w:asciiTheme="minorEastAsia" w:hAnsiTheme="minorEastAsia" w:eastAsiaTheme="minorEastAsia"/>
                        </w:rPr>
                      </w:pPr>
                      <w:r>
                        <w:rPr>
                          <w:rFonts w:hint="eastAsia" w:asciiTheme="minorEastAsia" w:hAnsiTheme="minorEastAsia" w:eastAsiaTheme="minorEastAsia"/>
                        </w:rPr>
                        <w:t>资格审查</w:t>
                      </w:r>
                    </w:p>
                    <w:p w14:paraId="4AE24E49">
                      <w:pPr>
                        <w:jc w:val="center"/>
                        <w:rPr>
                          <w:rFonts w:ascii="仿宋_GB2312" w:eastAsia="仿宋_GB2312"/>
                        </w:rPr>
                      </w:pPr>
                    </w:p>
                    <w:p w14:paraId="50865313">
                      <w:pPr>
                        <w:rPr>
                          <w:rFonts w:ascii="仿宋_GB2312" w:eastAsia="仿宋_GB2312"/>
                        </w:rPr>
                      </w:pPr>
                      <w:r>
                        <w:rPr>
                          <w:rFonts w:hint="eastAsia" w:ascii="仿宋_GB2312" w:eastAsia="仿宋_GB2312"/>
                        </w:rPr>
                        <w:t>立项</w:t>
                      </w:r>
                    </w:p>
                    <w:p w14:paraId="3B209663">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0C958B">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C0C958B">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48425C">
                            <w:pPr>
                              <w:jc w:val="center"/>
                              <w:rPr>
                                <w:rFonts w:asciiTheme="minorEastAsia" w:hAnsiTheme="minorEastAsia" w:eastAsiaTheme="minorEastAsia"/>
                              </w:rPr>
                            </w:pPr>
                            <w:r>
                              <w:rPr>
                                <w:rFonts w:hint="eastAsia" w:asciiTheme="minorEastAsia" w:hAnsiTheme="minorEastAsia" w:eastAsiaTheme="minorEastAsia"/>
                              </w:rPr>
                              <w:t>开启响应文件</w:t>
                            </w:r>
                          </w:p>
                          <w:p w14:paraId="64FE9F9A">
                            <w:pPr>
                              <w:rPr>
                                <w:rFonts w:ascii="仿宋_GB2312" w:eastAsia="仿宋_GB2312"/>
                              </w:rPr>
                            </w:pPr>
                            <w:r>
                              <w:rPr>
                                <w:rFonts w:hint="eastAsia" w:ascii="仿宋_GB2312" w:eastAsia="仿宋_GB2312"/>
                              </w:rPr>
                              <w:t>立项</w:t>
                            </w:r>
                          </w:p>
                          <w:p w14:paraId="2795A5E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848425C">
                      <w:pPr>
                        <w:jc w:val="center"/>
                        <w:rPr>
                          <w:rFonts w:asciiTheme="minorEastAsia" w:hAnsiTheme="minorEastAsia" w:eastAsiaTheme="minorEastAsia"/>
                        </w:rPr>
                      </w:pPr>
                      <w:r>
                        <w:rPr>
                          <w:rFonts w:hint="eastAsia" w:asciiTheme="minorEastAsia" w:hAnsiTheme="minorEastAsia" w:eastAsiaTheme="minorEastAsia"/>
                        </w:rPr>
                        <w:t>开启响应文件</w:t>
                      </w:r>
                    </w:p>
                    <w:p w14:paraId="64FE9F9A">
                      <w:pPr>
                        <w:rPr>
                          <w:rFonts w:ascii="仿宋_GB2312" w:eastAsia="仿宋_GB2312"/>
                        </w:rPr>
                      </w:pPr>
                      <w:r>
                        <w:rPr>
                          <w:rFonts w:hint="eastAsia" w:ascii="仿宋_GB2312" w:eastAsia="仿宋_GB2312"/>
                        </w:rPr>
                        <w:t>立项</w:t>
                      </w:r>
                    </w:p>
                    <w:p w14:paraId="2795A5E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E20106">
                            <w:pPr>
                              <w:jc w:val="center"/>
                              <w:rPr>
                                <w:rFonts w:asciiTheme="minorEastAsia" w:hAnsiTheme="minorEastAsia" w:eastAsiaTheme="minorEastAsia"/>
                              </w:rPr>
                            </w:pPr>
                            <w:r>
                              <w:rPr>
                                <w:rFonts w:hint="eastAsia" w:asciiTheme="minorEastAsia" w:hAnsiTheme="minorEastAsia" w:eastAsiaTheme="minorEastAsia"/>
                              </w:rPr>
                              <w:t>邀请供应商</w:t>
                            </w:r>
                          </w:p>
                          <w:p w14:paraId="5DB70DB0">
                            <w:pPr>
                              <w:rPr>
                                <w:rFonts w:ascii="仿宋_GB2312" w:eastAsia="仿宋_GB2312"/>
                              </w:rPr>
                            </w:pPr>
                            <w:r>
                              <w:rPr>
                                <w:rFonts w:hint="eastAsia" w:ascii="仿宋_GB2312" w:eastAsia="仿宋_GB2312"/>
                              </w:rPr>
                              <w:t>立项</w:t>
                            </w:r>
                          </w:p>
                          <w:p w14:paraId="690AA78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8E20106">
                      <w:pPr>
                        <w:jc w:val="center"/>
                        <w:rPr>
                          <w:rFonts w:asciiTheme="minorEastAsia" w:hAnsiTheme="minorEastAsia" w:eastAsiaTheme="minorEastAsia"/>
                        </w:rPr>
                      </w:pPr>
                      <w:r>
                        <w:rPr>
                          <w:rFonts w:hint="eastAsia" w:asciiTheme="minorEastAsia" w:hAnsiTheme="minorEastAsia" w:eastAsiaTheme="minorEastAsia"/>
                        </w:rPr>
                        <w:t>邀请供应商</w:t>
                      </w:r>
                    </w:p>
                    <w:p w14:paraId="5DB70DB0">
                      <w:pPr>
                        <w:rPr>
                          <w:rFonts w:ascii="仿宋_GB2312" w:eastAsia="仿宋_GB2312"/>
                        </w:rPr>
                      </w:pPr>
                      <w:r>
                        <w:rPr>
                          <w:rFonts w:hint="eastAsia" w:ascii="仿宋_GB2312" w:eastAsia="仿宋_GB2312"/>
                        </w:rPr>
                        <w:t>立项</w:t>
                      </w:r>
                    </w:p>
                    <w:p w14:paraId="690AA78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03C4A38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p>
    <w:p w14:paraId="041514C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38F4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3947E4">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F87C3C8">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BBBB46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01832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716EB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7B38C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C40F74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43BB9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4CE37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1CCC6A7">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6269055">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val="en-US" w:eastAsia="zh-CN"/>
              </w:rPr>
              <w:t>2025年中央财政水利发展资金一白蚁等害堤动物防治服务采购（重招）</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b/>
                <w:bCs/>
                <w:color w:val="auto"/>
                <w:kern w:val="0"/>
                <w:sz w:val="24"/>
                <w:highlight w:val="none"/>
                <w:u w:val="single"/>
                <w:lang w:val="en-US" w:eastAsia="zh-CN"/>
              </w:rPr>
              <w:t>其他未列明</w:t>
            </w:r>
            <w:r>
              <w:rPr>
                <w:rFonts w:hint="eastAsia" w:cs="宋体" w:asciiTheme="minorEastAsia" w:hAnsiTheme="minorEastAsia" w:eastAsiaTheme="minorEastAsia"/>
                <w:b/>
                <w:bCs/>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706A2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B22281">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DE2011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6D46D09">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6293271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0F6AC6CA">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6388073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1E38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6DB72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8B06DE">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063B3E0">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430483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b/>
                <w:bCs/>
                <w:color w:val="auto"/>
                <w:sz w:val="24"/>
                <w:highlight w:val="none"/>
                <w:u w:val="single"/>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31829F07">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8973605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不同意分包。</w:t>
            </w:r>
          </w:p>
          <w:p w14:paraId="4CD9CC8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7A5B1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49B4A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08F5C5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BB3B64C">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5101729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4E9D46D">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55337685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4EBAA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CC376A">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644E68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1E5D388">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695721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0B148408">
            <w:pPr>
              <w:spacing w:line="360" w:lineRule="auto"/>
              <w:rPr>
                <w:rFonts w:cs="宋体" w:asciiTheme="minorEastAsia" w:hAnsiTheme="minorEastAsia" w:eastAsiaTheme="minorEastAsia"/>
                <w:b/>
                <w:color w:val="auto"/>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tc>
      </w:tr>
      <w:tr w14:paraId="6916D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DFD9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AC8746A">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4BA28DA">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63944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3664CF1">
            <w:pPr>
              <w:snapToGrid w:val="0"/>
              <w:spacing w:line="360" w:lineRule="auto"/>
              <w:rPr>
                <w:rFonts w:cs="宋体" w:asciiTheme="minorEastAsia" w:hAnsiTheme="minorEastAsia" w:eastAsiaTheme="minorEastAsia"/>
                <w:b/>
                <w:color w:val="auto"/>
                <w:kern w:val="0"/>
                <w:sz w:val="24"/>
                <w:highlight w:val="none"/>
                <w:lang w:val="zh-CN"/>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tc>
      </w:tr>
      <w:tr w14:paraId="309A7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8C7C5F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DA8B826">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D409B5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（1）资格证明文件：见采购文件第二部分六、响应文件的编制2. 响应文件的组成。</w:t>
            </w:r>
          </w:p>
          <w:p w14:paraId="0F905675">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0739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00612ECB">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BA81EDF">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780DB75">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0819D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88363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BC82FA">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36A536E">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D88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6BFC9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490D09">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2CB9AD0">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3758A6B8">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4DEF383">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45DB5053">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41359501">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5FBDF4B6">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0C705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8" w:hRule="atLeast"/>
          <w:tblHeader/>
        </w:trPr>
        <w:tc>
          <w:tcPr>
            <w:tcW w:w="629" w:type="dxa"/>
            <w:tcBorders>
              <w:top w:val="single" w:color="auto" w:sz="4" w:space="0"/>
              <w:left w:val="single" w:color="000000" w:sz="8" w:space="0"/>
              <w:right w:val="single" w:color="000000" w:sz="2" w:space="0"/>
            </w:tcBorders>
            <w:vAlign w:val="center"/>
          </w:tcPr>
          <w:p w14:paraId="073315A4">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2956B6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1E70AF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103B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5B21B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6C29567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112652D6">
            <w:pPr>
              <w:pStyle w:val="33"/>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10430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57E0187">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3DD78E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5F3AFF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878363275"/>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联合体投标的，联合体各方分别提供与联合体协议中规定的分工内容相应的业绩证明材料，同类业绩数量以提供材料较少的一方为准。评分标准有其他规定的，从其规定。</w:t>
            </w:r>
          </w:p>
        </w:tc>
      </w:tr>
      <w:tr w14:paraId="21532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4B7E512">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84DE3A0">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81A400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545273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联合体响应的，联合体各方均需按磋商文件第五部分评审标准要求提供资信证明文件，否则视为不符合相关要求。评分标准有其他规定的，从其规定。</w:t>
            </w:r>
          </w:p>
          <w:p w14:paraId="70EA3E8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48701339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联合体响应的，联合体中有一方或者联合体成员根据分工按磋商文件第五部分评审标准要求提供资信证明文件的，视为符合了相关要求。评分标准有其他规定的，从其规定。</w:t>
            </w:r>
          </w:p>
        </w:tc>
      </w:tr>
      <w:tr w14:paraId="6296C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183997">
            <w:pPr>
              <w:snapToGrid w:val="0"/>
              <w:spacing w:line="360" w:lineRule="auto"/>
              <w:jc w:val="center"/>
              <w:rPr>
                <w:rFonts w:cs="宋体" w:asciiTheme="minorEastAsia" w:hAnsiTheme="minorEastAsia" w:eastAsiaTheme="minorEastAsia"/>
                <w:color w:val="auto"/>
                <w:sz w:val="24"/>
                <w:highlight w:val="none"/>
              </w:rPr>
            </w:pPr>
            <w:r>
              <w:rPr>
                <w:rFonts w:hint="eastAsia" w:ascii="仿宋" w:hAnsi="仿宋" w:eastAsia="仿宋" w:cs="仿宋"/>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AC68FA4">
            <w:pPr>
              <w:spacing w:line="360" w:lineRule="auto"/>
              <w:jc w:val="center"/>
              <w:rPr>
                <w:rFonts w:cs="宋体" w:asciiTheme="minorEastAsia" w:hAnsiTheme="minorEastAsia" w:eastAsiaTheme="minorEastAsia"/>
                <w:b/>
                <w:color w:val="auto"/>
                <w:sz w:val="24"/>
                <w:highlight w:val="none"/>
              </w:rPr>
            </w:pPr>
            <w:r>
              <w:rPr>
                <w:rFonts w:hint="eastAsia" w:ascii="宋体" w:hAnsi="宋体" w:cs="宋体"/>
                <w:snapToGrid w:val="0"/>
                <w:color w:val="auto"/>
                <w:kern w:val="28"/>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vAlign w:val="center"/>
          </w:tcPr>
          <w:p w14:paraId="69727E10">
            <w:pPr>
              <w:spacing w:line="312" w:lineRule="auto"/>
              <w:rPr>
                <w:rFonts w:ascii="宋体" w:hAnsi="宋体" w:cs="宋体"/>
                <w:color w:val="auto"/>
                <w:sz w:val="24"/>
                <w:highlight w:val="none"/>
              </w:rPr>
            </w:pPr>
            <w:bookmarkStart w:id="164" w:name="_GoBack"/>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bookmarkEnd w:id="164"/>
          <w:p w14:paraId="2CC9A8B7">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4" name="图片 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费标准"/>
                          <pic:cNvPicPr>
                            <a:picLocks noChangeAspect="1"/>
                          </pic:cNvPicPr>
                        </pic:nvPicPr>
                        <pic:blipFill>
                          <a:blip r:embed="rId18"/>
                          <a:stretch>
                            <a:fillRect/>
                          </a:stretch>
                        </pic:blipFill>
                        <pic:spPr>
                          <a:xfrm>
                            <a:off x="0" y="0"/>
                            <a:ext cx="3412490" cy="1605280"/>
                          </a:xfrm>
                          <a:prstGeom prst="rect">
                            <a:avLst/>
                          </a:prstGeom>
                          <a:noFill/>
                          <a:ln>
                            <a:noFill/>
                          </a:ln>
                        </pic:spPr>
                      </pic:pic>
                    </a:graphicData>
                  </a:graphic>
                </wp:inline>
              </w:drawing>
            </w:r>
          </w:p>
          <w:p w14:paraId="49565C4A">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0664DAC7">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3F216ED1">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760E6027">
            <w:pPr>
              <w:spacing w:line="360" w:lineRule="auto"/>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4590D707">
      <w:pPr>
        <w:snapToGrid w:val="0"/>
        <w:jc w:val="center"/>
        <w:rPr>
          <w:rFonts w:cs="仿宋_GB2312" w:asciiTheme="minorEastAsia" w:hAnsiTheme="minorEastAsia" w:eastAsiaTheme="minorEastAsia"/>
          <w:b/>
          <w:color w:val="auto"/>
          <w:sz w:val="32"/>
          <w:szCs w:val="20"/>
          <w:highlight w:val="none"/>
        </w:rPr>
      </w:pPr>
    </w:p>
    <w:p w14:paraId="7E341850">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11704641">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065EAE83">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75E45D26">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4949933">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5355253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FDA2D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8AFA47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130AAA3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0DF10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1536D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05C4A4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3930E6C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ABF150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0C148BC5">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0D57F174">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4761298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w:t>
      </w:r>
      <w:r>
        <w:rPr>
          <w:rFonts w:cs="仿宋_GB2312" w:asciiTheme="minorEastAsia" w:hAnsiTheme="minorEastAsia" w:eastAsiaTheme="minorEastAsia"/>
          <w:b/>
          <w:color w:val="auto"/>
          <w:sz w:val="24"/>
          <w:szCs w:val="20"/>
          <w:highlight w:val="none"/>
        </w:rPr>
        <w:t>90天</w:t>
      </w:r>
      <w:r>
        <w:rPr>
          <w:rFonts w:hint="eastAsia" w:cs="仿宋_GB2312" w:asciiTheme="minorEastAsia" w:hAnsiTheme="minorEastAsia" w:eastAsiaTheme="minorEastAsia"/>
          <w:b/>
          <w:color w:val="auto"/>
          <w:sz w:val="24"/>
          <w:szCs w:val="20"/>
          <w:highlight w:val="none"/>
        </w:rPr>
        <w:t>。供应商的响应文件中承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26722FE5">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7F6921B3">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0F2830E">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4ED5EF93">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0D730213">
      <w:pPr>
        <w:spacing w:line="360" w:lineRule="auto"/>
        <w:jc w:val="center"/>
        <w:rPr>
          <w:rFonts w:cs="仿宋_GB2312" w:asciiTheme="minorEastAsia" w:hAnsiTheme="minorEastAsia" w:eastAsiaTheme="minorEastAsia"/>
          <w:b/>
          <w:color w:val="auto"/>
          <w:sz w:val="24"/>
          <w:highlight w:val="none"/>
        </w:rPr>
      </w:pPr>
    </w:p>
    <w:p w14:paraId="7E40B92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497A850">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246533B8">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192FC928">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5C41A31A">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A820C2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657495C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596638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24186FE">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0C7848F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760E1A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36E7A2E">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54C4199">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1C40B9B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D1C5D7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6EB725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B086B0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FEA8BE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40C796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318899C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BF3D5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B5B99F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5726DEAC">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416AF86A">
      <w:pPr>
        <w:spacing w:line="360" w:lineRule="auto"/>
        <w:ind w:firstLine="480" w:firstLineChars="200"/>
        <w:rPr>
          <w:rFonts w:asciiTheme="minorEastAsia" w:hAnsiTheme="minorEastAsia" w:eastAsiaTheme="minorEastAsia"/>
          <w:color w:val="auto"/>
          <w:sz w:val="24"/>
          <w:highlight w:val="none"/>
        </w:rPr>
      </w:pPr>
    </w:p>
    <w:p w14:paraId="26F4894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33B1E2A">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6D0D98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48321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34F4DAD">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FDF29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3C9C35B">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7F8A839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E2A9E60">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89F3F7C">
      <w:pPr>
        <w:pStyle w:val="16"/>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46A1234">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72850629">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49764C3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9A8BC1E">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2C06ABD0">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3.2.1根据采购人与采购代理机构签订的《杭州市集中采购委托协议》的规定，质疑答复责任主体如下：</w:t>
      </w:r>
    </w:p>
    <w:p w14:paraId="379597AE">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96F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7D37F84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01414D3A">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B09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B392807">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5718BA3F">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6C84A67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3B0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6F45CDC">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355E4B86">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F2569C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A3B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1918979">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2B2D855">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1FD9F9A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093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222151C">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09D8EF29">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0308F406">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8B1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0976BB2">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5BAD641C">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7E70ADDC">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3EA0BB4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12B4828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D0B3C78">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1EFE76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6028B5F4">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36E6B86">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3CBF1BFC">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6E58483B">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6A843B8">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50F37C2D">
      <w:pPr>
        <w:pStyle w:val="33"/>
        <w:numPr>
          <w:ilvl w:val="0"/>
          <w:numId w:val="5"/>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C1FB71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9643E5A">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19AF3354">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37BC575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5A28BA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3B7DDBF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26CE61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65921B06">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AE5C593">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FEF947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74BE164B">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D520B51">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776C9527">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F80DE50">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46287A3">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6ED64D46">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9793FE8">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3A6BC17D">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C1A2A85">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46C6DCAE">
      <w:pPr>
        <w:pStyle w:val="33"/>
        <w:numPr>
          <w:ilvl w:val="0"/>
          <w:numId w:val="5"/>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530539F3">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5F12ED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B341663">
      <w:pPr>
        <w:pStyle w:val="398"/>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5BC1D67D">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FDBB693">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652E1DFE">
      <w:pPr>
        <w:pStyle w:val="398"/>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026A1508">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6816D04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834E6E1">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4EFA7114">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2992352">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3285108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D20C0D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4A121228">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6212D0F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1BEB647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4FF3DF69">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647B12EB">
      <w:pPr>
        <w:pStyle w:val="33"/>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D50FDD3">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5A551E5D">
      <w:pPr>
        <w:snapToGrid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cs="宋体" w:asciiTheme="minorEastAsia" w:hAnsiTheme="minorEastAsia" w:eastAsiaTheme="minorEastAsia"/>
          <w:snapToGrid w:val="0"/>
          <w:color w:val="auto"/>
          <w:kern w:val="28"/>
          <w:sz w:val="24"/>
          <w:highlight w:val="none"/>
        </w:rPr>
        <w:t>)</w:t>
      </w:r>
      <w:r>
        <w:rPr>
          <w:rFonts w:hint="eastAsia" w:cs="仿宋_GB2312" w:asciiTheme="minorEastAsia" w:hAnsiTheme="minorEastAsia" w:eastAsiaTheme="minorEastAsia"/>
          <w:color w:val="auto"/>
          <w:kern w:val="0"/>
          <w:sz w:val="24"/>
          <w:highlight w:val="none"/>
          <w:lang w:val="zh-CN"/>
        </w:rPr>
        <w:t>；</w:t>
      </w:r>
    </w:p>
    <w:p w14:paraId="1745B5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（5）符合性审查资料；</w:t>
      </w:r>
    </w:p>
    <w:p w14:paraId="73FEC6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（6）评标标准相应的商务技术资料；</w:t>
      </w:r>
    </w:p>
    <w:p w14:paraId="2A345FCD">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hAnsi="宋体" w:cs="宋体"/>
          <w:color w:val="auto"/>
          <w:sz w:val="24"/>
          <w:highlight w:val="none"/>
        </w:rPr>
        <w:t>（7）</w:t>
      </w:r>
      <w:r>
        <w:rPr>
          <w:rFonts w:hint="eastAsia" w:hAnsi="宋体" w:cs="宋体"/>
          <w:color w:val="auto"/>
          <w:sz w:val="24"/>
          <w:highlight w:val="none"/>
          <w:lang w:val="zh-CN"/>
        </w:rPr>
        <w:t>响应产品规格配置清单</w:t>
      </w:r>
      <w:r>
        <w:rPr>
          <w:rFonts w:hint="eastAsia" w:asciiTheme="minorEastAsia" w:hAnsiTheme="minorEastAsia" w:eastAsiaTheme="minorEastAsia"/>
          <w:color w:val="auto"/>
          <w:kern w:val="0"/>
          <w:sz w:val="24"/>
          <w:highlight w:val="none"/>
          <w:lang w:val="zh-CN"/>
        </w:rPr>
        <w:t>(如果有)</w:t>
      </w:r>
      <w:r>
        <w:rPr>
          <w:rFonts w:hint="eastAsia" w:hAnsi="宋体" w:cs="宋体"/>
          <w:color w:val="auto"/>
          <w:sz w:val="24"/>
          <w:highlight w:val="none"/>
        </w:rPr>
        <w:t>；</w:t>
      </w:r>
    </w:p>
    <w:p w14:paraId="5723F162">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（8）</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33BD4A85">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519213ED">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21926336">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3527D0D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45041E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4FA5ECB">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052D062">
      <w:pPr>
        <w:pStyle w:val="398"/>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60B211C8">
      <w:pPr>
        <w:pStyle w:val="398"/>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0095652">
      <w:pPr>
        <w:pStyle w:val="398"/>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C7237FC">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1C7C9509">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1C3D3CA">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0BDBF139">
      <w:pPr>
        <w:pStyle w:val="398"/>
        <w:spacing w:before="0"/>
        <w:ind w:firstLine="0" w:firstLineChars="0"/>
        <w:rPr>
          <w:rFonts w:cs="仿宋_GB2312" w:asciiTheme="minorEastAsia" w:hAnsiTheme="minorEastAsia" w:eastAsiaTheme="minorEastAsia"/>
          <w:b/>
          <w:color w:val="auto"/>
          <w:szCs w:val="24"/>
          <w:highlight w:val="none"/>
        </w:rPr>
      </w:pPr>
    </w:p>
    <w:p w14:paraId="18B515C8">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719431DD">
      <w:pPr>
        <w:pStyle w:val="398"/>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DFAA2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196A138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50A2758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65E9D6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1947D845">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4ECDC8DC">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2FC40B5B">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12FF25A">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1DEEE47A">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以快递方式递交备份响应文件的，供应商应先将备份响应文件按要求密封和标记，再进行快递包装后邮寄。备份响应文件须在提交响应文件截止时间之前送达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31E07BD6">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40DD514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20BAFE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007FFFE">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6D101835">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1F9475D9">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8F3174D">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cs="仿宋_GB2312" w:asciiTheme="minorEastAsia" w:hAnsiTheme="minorEastAsia" w:eastAsiaTheme="minorEastAsia"/>
          <w:b/>
          <w:color w:val="auto"/>
          <w:sz w:val="24"/>
          <w:szCs w:val="24"/>
          <w:highlight w:val="none"/>
        </w:rPr>
        <w:t>1.3响应文件未在规定时间内成功解密的供应商，如提交了备份响应文件的，以备</w:t>
      </w:r>
      <w:r>
        <w:rPr>
          <w:rFonts w:hint="eastAsia" w:cs="仿宋_GB2312" w:asciiTheme="minorEastAsia" w:hAnsiTheme="minorEastAsia" w:eastAsiaTheme="minorEastAsia"/>
          <w:b/>
          <w:color w:val="auto"/>
          <w:sz w:val="24"/>
          <w:szCs w:val="24"/>
          <w:highlight w:val="none"/>
        </w:rPr>
        <w:t>份响应文件作为依据，否则视为响应文件撤回。响应文件解密成功的供应商，其备份响应文件自动失效。</w:t>
      </w:r>
    </w:p>
    <w:p w14:paraId="528C2F55">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7CA97B1A">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141225DF">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2AE2ED4">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7F755C92">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1696DC">
      <w:pPr>
        <w:pStyle w:val="33"/>
        <w:spacing w:line="360" w:lineRule="auto"/>
        <w:rPr>
          <w:rFonts w:cs="仿宋_GB2312" w:asciiTheme="minorEastAsia" w:hAnsiTheme="minorEastAsia" w:eastAsiaTheme="minorEastAsia"/>
          <w:b/>
          <w:color w:val="auto"/>
          <w:sz w:val="24"/>
          <w:szCs w:val="24"/>
          <w:highlight w:val="none"/>
        </w:rPr>
      </w:pPr>
    </w:p>
    <w:p w14:paraId="3F583950">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45317210">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54DD1B11">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294EAB87">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5E45547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980758E">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0264341">
      <w:pPr>
        <w:pStyle w:val="398"/>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9765191">
      <w:pPr>
        <w:pStyle w:val="398"/>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91C5576">
      <w:pPr>
        <w:pStyle w:val="398"/>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28D93616">
      <w:pPr>
        <w:adjustRightInd/>
        <w:spacing w:line="360" w:lineRule="auto"/>
        <w:jc w:val="center"/>
        <w:outlineLvl w:val="0"/>
        <w:rPr>
          <w:rFonts w:cs="仿宋_GB2312" w:asciiTheme="minorEastAsia" w:hAnsiTheme="minorEastAsia" w:eastAsiaTheme="minorEastAsia"/>
          <w:color w:val="auto"/>
          <w:sz w:val="24"/>
          <w:highlight w:val="none"/>
        </w:rPr>
      </w:pPr>
    </w:p>
    <w:p w14:paraId="3C9887C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9A48B02">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56B314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60B1FB0">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8886616">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2F1F15D5">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9A974D0">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130B0684">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highlight w:val="none"/>
        </w:rPr>
        <w:t>资格审查情况、评审专家抽取规则、符合性审查情况、</w:t>
      </w:r>
      <w:bookmarkEnd w:id="52"/>
      <w:r>
        <w:rPr>
          <w:rFonts w:hint="eastAsia" w:cs="宋体" w:asciiTheme="minorEastAsia" w:hAnsiTheme="minorEastAsia" w:eastAsiaTheme="minorEastAsia"/>
          <w:color w:val="auto"/>
          <w:sz w:val="24"/>
          <w:highlight w:val="none"/>
        </w:rPr>
        <w:t>未成交情况说明、成交公告期限以及评审专家名单、评分汇总及明细。</w:t>
      </w:r>
    </w:p>
    <w:p w14:paraId="4BAF7CF3">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6271A22A">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29FCF732">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627FB4B8">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ABD5304">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C7109A0">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4525246">
      <w:pPr>
        <w:pStyle w:val="398"/>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141A29B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D3111F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E5825F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407E73D8">
      <w:pPr>
        <w:pStyle w:val="398"/>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7858ED0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7AD9D7DA">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w:t>
      </w:r>
      <w:r>
        <w:rPr>
          <w:rFonts w:cs="宋体" w:asciiTheme="minorEastAsia" w:hAnsiTheme="minorEastAsia" w:eastAsiaTheme="minorEastAsia"/>
          <w:color w:val="auto"/>
          <w:sz w:val="24"/>
          <w:highlight w:val="none"/>
        </w:rPr>
        <w:t>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7EBAF979">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E198DAF">
      <w:pPr>
        <w:pStyle w:val="3"/>
        <w:numPr>
          <w:ilvl w:val="255"/>
          <w:numId w:val="0"/>
        </w:numPr>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4704E930">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77031D1">
      <w:pPr>
        <w:tabs>
          <w:tab w:val="left" w:pos="0"/>
        </w:tabs>
        <w:spacing w:line="360" w:lineRule="auto"/>
        <w:rPr>
          <w:rFonts w:cs="宋体" w:asciiTheme="minorEastAsia" w:hAnsiTheme="minorEastAsia" w:eastAsiaTheme="minorEastAsia"/>
          <w:snapToGrid w:val="0"/>
          <w:color w:val="auto"/>
          <w:kern w:val="28"/>
          <w:sz w:val="24"/>
          <w:highlight w:val="none"/>
        </w:rPr>
      </w:pPr>
    </w:p>
    <w:p w14:paraId="44459560">
      <w:pPr>
        <w:snapToGrid w:val="0"/>
        <w:spacing w:line="360" w:lineRule="auto"/>
        <w:jc w:val="center"/>
        <w:rPr>
          <w:rFonts w:cs="仿宋_GB2312" w:asciiTheme="minorEastAsia" w:hAnsiTheme="minorEastAsia" w:eastAsiaTheme="minorEastAsia"/>
          <w:b/>
          <w:color w:val="auto"/>
          <w:sz w:val="36"/>
          <w:szCs w:val="36"/>
          <w:highlight w:val="none"/>
        </w:rPr>
      </w:pPr>
    </w:p>
    <w:p w14:paraId="52947457">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1A9DD4FF">
      <w:pPr>
        <w:pStyle w:val="25"/>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8A6205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A5F7CC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B4E5FA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89F51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3918FE2">
      <w:pPr>
        <w:snapToGrid w:val="0"/>
        <w:spacing w:line="360" w:lineRule="auto"/>
        <w:jc w:val="center"/>
        <w:rPr>
          <w:rFonts w:cs="仿宋_GB2312" w:asciiTheme="minorEastAsia" w:hAnsiTheme="minorEastAsia" w:eastAsiaTheme="minorEastAsia"/>
          <w:b/>
          <w:color w:val="auto"/>
          <w:sz w:val="36"/>
          <w:szCs w:val="36"/>
          <w:highlight w:val="none"/>
        </w:rPr>
      </w:pPr>
    </w:p>
    <w:p w14:paraId="644F8BD8">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94A2EA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AC903F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3823EE4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5DA97F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76CEB98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17C7075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41BE1DF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1B19764D">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4730295"/>
      <w:bookmarkEnd w:id="53"/>
      <w:bookmarkStart w:id="54" w:name="_Hlt75236101"/>
      <w:bookmarkEnd w:id="54"/>
      <w:bookmarkStart w:id="55" w:name="_Hlt68057669"/>
      <w:bookmarkEnd w:id="55"/>
      <w:bookmarkStart w:id="56" w:name="_Hlt75236011"/>
      <w:bookmarkEnd w:id="56"/>
      <w:bookmarkStart w:id="57" w:name="_Hlt74714665"/>
      <w:bookmarkEnd w:id="57"/>
      <w:bookmarkStart w:id="58" w:name="_Hlt68072990"/>
      <w:bookmarkEnd w:id="58"/>
      <w:bookmarkStart w:id="59" w:name="_Hlt74729768"/>
      <w:bookmarkEnd w:id="59"/>
      <w:bookmarkStart w:id="60" w:name="_Hlt75236290"/>
      <w:bookmarkEnd w:id="60"/>
      <w:bookmarkStart w:id="61" w:name="_Hlt74707468"/>
      <w:bookmarkEnd w:id="61"/>
      <w:bookmarkStart w:id="62" w:name="_Toc164416483"/>
      <w:bookmarkStart w:id="63" w:name="第三部分"/>
      <w:r>
        <w:rPr>
          <w:rFonts w:cs="仿宋_GB2312" w:asciiTheme="minorEastAsia" w:hAnsiTheme="minorEastAsia" w:eastAsiaTheme="minorEastAsia"/>
          <w:b/>
          <w:color w:val="auto"/>
          <w:sz w:val="36"/>
          <w:szCs w:val="36"/>
          <w:highlight w:val="none"/>
        </w:rPr>
        <w:br w:type="page"/>
      </w:r>
    </w:p>
    <w:p w14:paraId="0E6E461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3FD5B5E8">
      <w:pPr>
        <w:pStyle w:val="61"/>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一、项目背景</w:t>
      </w:r>
    </w:p>
    <w:p w14:paraId="27BA022F">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水利工程是国民经济和社会发展的重要基础设施。确保水利工程安全运行、充分发挥工程效益，是抗御水旱灾害、保护和改善生态、保障经济社会发展的重要保证。根据《财政部关于下达2025年水利发展资金预算的通知》(财农〔2025】20号)，按照《浙江省中央财政水利发展资金管理办法实施细则》(浙财农〔2023】38号)和《浙江省中央财政水利发展资金绩效管理实施细则》(浙财农〔2018]9号)、《水利白蚁防治技术规程》SL/T 836-2024等有关规定，要求全面推进水利工程白蚁防治工作制度化、专业化、常态化，确保水利工程安全运行。</w:t>
      </w:r>
    </w:p>
    <w:p w14:paraId="4EBB0CB4">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浙江省水利厅印发《浙江省水利厅关于加强水利工程蚁患防治工作的意见》(浙水运管〔2023〕7号)、《浙江省水利厅关于印发浙江省水利工程蚁患防治工作指导书的通知》(浙水运管〔2023〕16号)的文件，要求认真组织做好水利工程蚁患检查、治理和监测，及时发现并消除安全隐患。</w:t>
      </w:r>
    </w:p>
    <w:p w14:paraId="74A5E0F5">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临安区水利水电局高度重视水利工程白蚁危害问题，通过对水利工程开展白蚁危害情况检查，摸清有害白蚁种类、活动规律、危害程度、发展趋势，结合白蚁普查情况对存在蚁患的水利工程开展白蚁防治计划。</w:t>
      </w:r>
    </w:p>
    <w:p w14:paraId="669D127A">
      <w:pPr>
        <w:pStyle w:val="61"/>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二、项目工作内容</w:t>
      </w:r>
    </w:p>
    <w:p w14:paraId="01A67B9D">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本项目工作内容主要</w:t>
      </w:r>
      <w:r>
        <w:rPr>
          <w:rFonts w:hint="eastAsia" w:cs="宋体"/>
          <w:color w:val="auto"/>
          <w:sz w:val="24"/>
          <w:highlight w:val="none"/>
          <w:lang w:eastAsia="zh-CN"/>
        </w:rPr>
        <w:t>：</w:t>
      </w:r>
      <w:r>
        <w:rPr>
          <w:rFonts w:hint="eastAsia" w:cs="宋体"/>
          <w:color w:val="auto"/>
          <w:sz w:val="24"/>
          <w:highlight w:val="none"/>
          <w:lang w:val="en-US" w:eastAsia="zh-CN"/>
        </w:rPr>
        <w:t>包括但不限于</w:t>
      </w:r>
      <w:r>
        <w:rPr>
          <w:rFonts w:hint="eastAsia" w:ascii="宋体" w:hAnsi="宋体" w:eastAsia="宋体" w:cs="宋体"/>
          <w:color w:val="auto"/>
          <w:sz w:val="24"/>
          <w:highlight w:val="none"/>
          <w:lang w:eastAsia="zh-CN"/>
        </w:rPr>
        <w:t>对临安区134座小型水库以及148.4公里堤防进行白蚁普查，对32座水库、8.7公里堤防进行防治（具体范围按采购人要求）。</w:t>
      </w:r>
    </w:p>
    <w:p w14:paraId="3DCF677A">
      <w:pPr>
        <w:pStyle w:val="61"/>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三、技术要求</w:t>
      </w:r>
    </w:p>
    <w:p w14:paraId="4713835F">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1、蚁情检查</w:t>
      </w:r>
    </w:p>
    <w:p w14:paraId="0F1FF994">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全面开展白蚁隐患普查工作，统计危害情况、危害位置、蚁害种类等数据，确保普查成果真实准确。逐渐使辖区内的水利工程白蚁综合治理工作形成常态化、长期化、日常化趋势。按照浙江省水利厅《水利部办公厅关于开展水利工程白蚁等害堤动物危害及防治情况普查的通知》（办运管〔2023〕136号）进行日常巡查台账的编制。</w:t>
      </w:r>
    </w:p>
    <w:p w14:paraId="270341D5">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水利工程白蚁的蚁情检查宜采用现场检查、资料查询、人员问询等方式。堤坝白蚁的现场检查内容宜包括堤坝白蚁的分布情况、白蚁种类的确定、白蚁危害的范围与程度、白蚁治理历史等。</w:t>
      </w:r>
    </w:p>
    <w:p w14:paraId="0B8D1024">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2、白蚁防治实施方案</w:t>
      </w:r>
    </w:p>
    <w:p w14:paraId="3159847C">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结合《2025年度临安区水库及堤防白蚁普查项目》蚁情检查结果，采取以下防治方案，针对临安区已查明蚁害的水库及堤防（按采购人要求）采取防治措施为:白蚁诱杀。</w:t>
      </w:r>
    </w:p>
    <w:p w14:paraId="63DF0BEA">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2.1 白蚁诱杀实施方案  </w:t>
      </w:r>
    </w:p>
    <w:p w14:paraId="68A1B871">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针对水库及堤防的白蚁危害情况，采用投放诱杀包的方法灭治现有的白蚁巢群。具体的施工方法为：在发现有白蚁危害活动迹象（泥被、泥线、蛀蚀物）的地方，进行投放诱杀包，对一些蚁害比较严重的区域增加投放诱杀包的密度，确保有效诱杀白蚁巢群。在投放点上铲除2-4cm表层草土，放上诱杀包，再用枯草泥土压住，确保白蚁足够的取食量，由白蚁自行取食饵剂后带回巢群内传染其它白蚁，使之中毒白蚁多，达到有效除治水库和堤防工程的蚁患。</w:t>
      </w:r>
    </w:p>
    <w:p w14:paraId="7BE637EF">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2.2 粉剂药杀实施方案</w:t>
      </w:r>
    </w:p>
    <w:p w14:paraId="78641834">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粉剂药杀法是目前水库及堤防白蚁防治使用比较广泛的方法，杀灭白蚁效果既好又快，直接将药粉喷施到白蚁活体上，利用白蚁相互交哺、清洁的行为习性传染中毒，达到杀灭整巢白蚁的效果。粉剂药杀法是针对本项目水库及堤防工程蚁害情况比较严重的区域，且泥被、泥线、分群孔、蛀蚀物里面有大量白蚁活体时，才能使用直接喷施灭蚁药粉。施药要抓住时机，选好施药点，做到“深、均、散”，施药时注意破损泥被、泥线、危害物的面不要太大，只要塞进喷枪能喷出药粉就可以，使中毒白蚁多，确保有效杀灭白蚁巢群。</w:t>
      </w:r>
    </w:p>
    <w:p w14:paraId="5EB8E635">
      <w:pPr>
        <w:pStyle w:val="61"/>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四、验收</w:t>
      </w:r>
    </w:p>
    <w:p w14:paraId="757CD218">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参照《水利白蚁防治技术规程》SL/T 836-2024。服务期满后采购人可以委托第三方或通过白蚁防治效果进行验收。验收时应无白蚁活动迹象，各项资料齐全，需具备的资料为：防治单位基本情况、项目概况、白蚁危害情况、防治目标、防治内容、防治方法、施工进度安排和完成情况、防治效果验收标准和达到的质量水平、白蚁防治合同、白蚁防治图片等。</w:t>
      </w:r>
    </w:p>
    <w:p w14:paraId="1153F6B7">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对验收不通过的，承包人应调整服务方案，须在10日内完成整改，并重新进行验收。</w:t>
      </w:r>
    </w:p>
    <w:p w14:paraId="2B3D65DD">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lang w:eastAsia="zh-CN"/>
        </w:rPr>
        <w:t>五、服务期</w:t>
      </w:r>
    </w:p>
    <w:p w14:paraId="51B6F245">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自合同签订之日起三个月内完成防治工作。</w:t>
      </w:r>
    </w:p>
    <w:p w14:paraId="2B20B3EF">
      <w:pPr>
        <w:pStyle w:val="61"/>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六、合同履约要求</w:t>
      </w:r>
    </w:p>
    <w:p w14:paraId="45286011">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1.本项目要求作业人员不得少于6人，中标后在规定时间内配足，并将人员名单上报采购人。</w:t>
      </w:r>
    </w:p>
    <w:p w14:paraId="7FBCDC58">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2.白蚁防治实施过程中，发现承包人未按规定要求配备人员、场地、机构设备的或查实弄虚作假的，采购人有权利终止合同。</w:t>
      </w:r>
    </w:p>
    <w:p w14:paraId="1AC4B57B">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3.对工作质量检查考核中存在问题，采购人以书面形式责令限期整改，如果承包人不整改或达不到整改要求的超过两次及以上的，采购人有权利终止合同。</w:t>
      </w:r>
    </w:p>
    <w:p w14:paraId="3C7F6996">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白蚁防治使用药物及用量标准应符合《关于持久性有机污染物的斯德哥尔摩公约（中国生效时间2004年11月11日）》和《全国白蚁防治中心关于贯彻落实“关于禁止生产、流通、使用和进口滴滴涕、氯丹、灭蚁灵和六氯苯的公告”的通知》（全蚁〔2009〕9号）等相关规定。严禁使用高残留、剧毒等对环境、地下水存在污染的药物。承包人使用药剂影响水体安全的，采购人有权利终止合同，并报相关单位追究其责任。</w:t>
      </w:r>
    </w:p>
    <w:p w14:paraId="61F8D748">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七、支付方式</w:t>
      </w:r>
    </w:p>
    <w:p w14:paraId="3ABC6A80">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在合同生效以及具备实施条件后</w:t>
      </w:r>
      <w:r>
        <w:rPr>
          <w:rFonts w:hint="eastAsia" w:cs="宋体"/>
          <w:color w:val="auto"/>
          <w:sz w:val="24"/>
          <w:highlight w:val="none"/>
          <w:lang w:val="en-US" w:eastAsia="zh-CN"/>
        </w:rPr>
        <w:t>7</w:t>
      </w:r>
      <w:r>
        <w:rPr>
          <w:rFonts w:hint="eastAsia" w:ascii="宋体" w:hAnsi="宋体" w:eastAsia="宋体" w:cs="宋体"/>
          <w:color w:val="auto"/>
          <w:sz w:val="24"/>
          <w:highlight w:val="none"/>
          <w:lang w:eastAsia="zh-CN"/>
        </w:rPr>
        <w:t>个工作日内支付合同款总金额40%作为预付款；合同</w:t>
      </w:r>
      <w:r>
        <w:rPr>
          <w:rFonts w:hint="eastAsia" w:cs="宋体"/>
          <w:color w:val="auto"/>
          <w:sz w:val="24"/>
          <w:highlight w:val="none"/>
          <w:lang w:val="en-US" w:eastAsia="zh-CN"/>
        </w:rPr>
        <w:t>履行完毕</w:t>
      </w:r>
      <w:r>
        <w:rPr>
          <w:rFonts w:hint="eastAsia" w:ascii="宋体" w:hAnsi="宋体" w:eastAsia="宋体" w:cs="宋体"/>
          <w:color w:val="auto"/>
          <w:sz w:val="24"/>
          <w:highlight w:val="none"/>
          <w:lang w:eastAsia="zh-CN"/>
        </w:rPr>
        <w:t>经采购人验收通过后支付合同余款。</w:t>
      </w:r>
    </w:p>
    <w:p w14:paraId="2020B6A9">
      <w:pPr>
        <w:pStyle w:val="61"/>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w:t>
      </w:r>
    </w:p>
    <w:p w14:paraId="078BBA97">
      <w:pPr>
        <w:pStyle w:val="61"/>
        <w:spacing w:line="360" w:lineRule="auto"/>
        <w:rPr>
          <w:rFonts w:hint="eastAsia" w:ascii="宋体" w:hAnsi="宋体" w:eastAsia="宋体" w:cs="宋体"/>
          <w:color w:val="auto"/>
          <w:sz w:val="24"/>
          <w:highlight w:val="none"/>
          <w:lang w:eastAsia="zh-CN"/>
        </w:rPr>
      </w:pPr>
    </w:p>
    <w:p w14:paraId="40DC6CE5">
      <w:pPr>
        <w:pStyle w:val="61"/>
        <w:spacing w:line="360" w:lineRule="auto"/>
        <w:rPr>
          <w:rFonts w:hint="default" w:cs="宋体"/>
          <w:color w:val="auto"/>
          <w:sz w:val="24"/>
          <w:highlight w:val="none"/>
          <w:lang w:val="en-US" w:eastAsia="zh-CN"/>
        </w:rPr>
      </w:pPr>
    </w:p>
    <w:p w14:paraId="0C4E6DF0">
      <w:pPr>
        <w:rPr>
          <w:rFonts w:hint="default"/>
          <w:color w:val="auto"/>
          <w:highlight w:val="none"/>
          <w:lang w:val="en-US" w:eastAsia="zh-CN"/>
        </w:rPr>
      </w:pPr>
    </w:p>
    <w:p w14:paraId="24E44C3F">
      <w:pPr>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4D4CC164">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highlight w:val="none"/>
        </w:rPr>
        <w:t>评审方法及评审标准</w:t>
      </w:r>
    </w:p>
    <w:p w14:paraId="716C1ACC">
      <w:pPr>
        <w:pStyle w:val="398"/>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2"/>
        <w:tblpPr w:leftFromText="180" w:rightFromText="180" w:vertAnchor="text" w:horzAnchor="page" w:tblpXSpec="center" w:tblpY="619"/>
        <w:tblOverlap w:val="never"/>
        <w:tblW w:w="10678" w:type="dxa"/>
        <w:jc w:val="center"/>
        <w:tblLayout w:type="fixed"/>
        <w:tblCellMar>
          <w:top w:w="0" w:type="dxa"/>
          <w:left w:w="108" w:type="dxa"/>
          <w:bottom w:w="0" w:type="dxa"/>
          <w:right w:w="108" w:type="dxa"/>
        </w:tblCellMar>
      </w:tblPr>
      <w:tblGrid>
        <w:gridCol w:w="788"/>
        <w:gridCol w:w="6697"/>
        <w:gridCol w:w="720"/>
        <w:gridCol w:w="1035"/>
        <w:gridCol w:w="1438"/>
      </w:tblGrid>
      <w:tr w14:paraId="27F8FFA4">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D6C35BB">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D991D65">
            <w:pPr>
              <w:spacing w:line="360" w:lineRule="auto"/>
              <w:ind w:firstLine="1560" w:firstLineChars="650"/>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评审</w:t>
            </w:r>
            <w:r>
              <w:rPr>
                <w:rFonts w:hint="eastAsia" w:ascii="宋体" w:hAnsi="宋体" w:eastAsia="宋体" w:cs="宋体"/>
                <w:bCs/>
                <w:color w:val="auto"/>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B053DA">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权重</w:t>
            </w:r>
          </w:p>
        </w:tc>
        <w:tc>
          <w:tcPr>
            <w:tcW w:w="1035" w:type="dxa"/>
            <w:tcBorders>
              <w:top w:val="single" w:color="000000" w:sz="4" w:space="0"/>
              <w:left w:val="single" w:color="000000" w:sz="4" w:space="0"/>
              <w:bottom w:val="single" w:color="auto" w:sz="4" w:space="0"/>
              <w:right w:val="single" w:color="000000" w:sz="4" w:space="0"/>
            </w:tcBorders>
            <w:noWrap w:val="0"/>
            <w:vAlign w:val="top"/>
          </w:tcPr>
          <w:p w14:paraId="5C284FB2">
            <w:pPr>
              <w:spacing w:line="360" w:lineRule="auto"/>
              <w:outlineLvl w:val="0"/>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sz w:val="24"/>
                <w:szCs w:val="24"/>
                <w:highlight w:val="none"/>
              </w:rPr>
              <w:t>主观分/客观分属性</w:t>
            </w:r>
          </w:p>
        </w:tc>
        <w:tc>
          <w:tcPr>
            <w:tcW w:w="1438" w:type="dxa"/>
            <w:tcBorders>
              <w:top w:val="single" w:color="000000" w:sz="4" w:space="0"/>
              <w:left w:val="single" w:color="000000" w:sz="4" w:space="0"/>
              <w:bottom w:val="single" w:color="auto" w:sz="4" w:space="0"/>
              <w:right w:val="single" w:color="000000" w:sz="4" w:space="0"/>
            </w:tcBorders>
            <w:noWrap w:val="0"/>
            <w:vAlign w:val="top"/>
          </w:tcPr>
          <w:p w14:paraId="001A37DB">
            <w:pPr>
              <w:spacing w:line="360" w:lineRule="auto"/>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文件中评</w:t>
            </w:r>
            <w:r>
              <w:rPr>
                <w:rFonts w:hint="eastAsia" w:ascii="宋体" w:hAnsi="宋体" w:eastAsia="宋体" w:cs="宋体"/>
                <w:bCs/>
                <w:color w:val="auto"/>
                <w:sz w:val="24"/>
                <w:szCs w:val="24"/>
                <w:highlight w:val="none"/>
                <w:lang w:val="en-US" w:eastAsia="zh-CN"/>
              </w:rPr>
              <w:t>审</w:t>
            </w:r>
            <w:r>
              <w:rPr>
                <w:rFonts w:hint="eastAsia" w:ascii="宋体" w:hAnsi="宋体" w:eastAsia="宋体" w:cs="宋体"/>
                <w:bCs/>
                <w:color w:val="auto"/>
                <w:sz w:val="24"/>
                <w:szCs w:val="24"/>
                <w:highlight w:val="none"/>
              </w:rPr>
              <w:t>标准相应的商务技术资料目录</w:t>
            </w:r>
          </w:p>
        </w:tc>
      </w:tr>
      <w:tr w14:paraId="63752FFF">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A98C90D">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top"/>
          </w:tcPr>
          <w:p w14:paraId="46F3DFA9">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投标人自2020年1月1日以来(以合同签订日期为准),承担过水利白蚁防治项目类似业绩的，每提供一个业绩得1分，满分2分。</w:t>
            </w:r>
          </w:p>
          <w:p w14:paraId="3F064171">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注：提供合同及验收证明复印件加盖公章，未提供或提供不全不得分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C4323E7">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7FCE051">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11ADB0C">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业绩</w:t>
            </w:r>
          </w:p>
        </w:tc>
      </w:tr>
      <w:tr w14:paraId="4E973AD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D6F1A12">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top"/>
          </w:tcPr>
          <w:p w14:paraId="1AC986F0">
            <w:pPr>
              <w:adjustRightInd/>
              <w:rPr>
                <w:rFonts w:ascii="宋体" w:hAnsi="宋体" w:cs="宋体"/>
                <w:color w:val="auto"/>
                <w:sz w:val="24"/>
                <w:highlight w:val="none"/>
              </w:rPr>
            </w:pPr>
            <w:r>
              <w:rPr>
                <w:rFonts w:hint="eastAsia" w:ascii="宋体" w:hAnsi="宋体" w:cs="宋体"/>
                <w:color w:val="auto"/>
                <w:sz w:val="24"/>
                <w:highlight w:val="none"/>
                <w:lang w:val="zh-CN"/>
              </w:rPr>
              <w:t>投标人</w:t>
            </w:r>
            <w:r>
              <w:rPr>
                <w:rFonts w:hint="eastAsia" w:ascii="宋体" w:hAnsi="宋体" w:cs="宋体"/>
                <w:color w:val="auto"/>
                <w:sz w:val="24"/>
                <w:highlight w:val="none"/>
                <w:lang w:val="en-US" w:eastAsia="zh-CN"/>
              </w:rPr>
              <w:t>具有有效的</w:t>
            </w:r>
            <w:r>
              <w:rPr>
                <w:rFonts w:hint="eastAsia" w:ascii="宋体" w:hAnsi="宋体" w:cs="宋体"/>
                <w:color w:val="auto"/>
                <w:sz w:val="24"/>
                <w:highlight w:val="none"/>
              </w:rPr>
              <w:t>质量管理体系认证证书</w:t>
            </w:r>
            <w:r>
              <w:rPr>
                <w:rFonts w:hint="eastAsia" w:ascii="宋体" w:hAnsi="宋体" w:cs="宋体"/>
                <w:color w:val="auto"/>
                <w:sz w:val="24"/>
                <w:highlight w:val="none"/>
                <w:lang w:val="zh-CN"/>
              </w:rPr>
              <w:t>、环境管理体系认证、</w:t>
            </w:r>
            <w:r>
              <w:rPr>
                <w:rFonts w:hint="eastAsia" w:ascii="宋体" w:hAnsi="宋体" w:cs="宋体"/>
                <w:color w:val="auto"/>
                <w:sz w:val="24"/>
                <w:highlight w:val="none"/>
              </w:rPr>
              <w:t>职业健康安全管理体系认证，每个得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356568B6">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lang w:val="zh-CN"/>
              </w:rPr>
              <w:t>提供证书</w:t>
            </w:r>
            <w:r>
              <w:rPr>
                <w:rFonts w:hint="eastAsia" w:asciiTheme="minorEastAsia" w:hAnsiTheme="minorEastAsia" w:eastAsiaTheme="minorEastAsia" w:cstheme="minorEastAsia"/>
                <w:b/>
                <w:bCs/>
                <w:color w:val="auto"/>
                <w:kern w:val="2"/>
                <w:sz w:val="24"/>
                <w:szCs w:val="24"/>
                <w:highlight w:val="none"/>
                <w:lang w:val="en-US" w:eastAsia="zh-CN" w:bidi="ar-SA"/>
              </w:rPr>
              <w:t>扫描件</w:t>
            </w:r>
            <w:r>
              <w:rPr>
                <w:rFonts w:hint="eastAsia" w:asciiTheme="minorEastAsia" w:hAnsiTheme="minorEastAsia" w:eastAsiaTheme="minorEastAsia" w:cstheme="minorEastAsia"/>
                <w:b/>
                <w:bCs/>
                <w:color w:val="auto"/>
                <w:sz w:val="24"/>
                <w:szCs w:val="24"/>
                <w:highlight w:val="none"/>
                <w:lang w:val="en-US" w:eastAsia="zh-CN"/>
              </w:rPr>
              <w:t>或清晰的复印件</w:t>
            </w:r>
            <w:r>
              <w:rPr>
                <w:rFonts w:hint="eastAsia" w:asciiTheme="minorEastAsia" w:hAnsiTheme="minorEastAsia" w:eastAsiaTheme="minorEastAsia" w:cstheme="minorEastAsia"/>
                <w:b/>
                <w:bCs/>
                <w:color w:val="auto"/>
                <w:kern w:val="2"/>
                <w:sz w:val="24"/>
                <w:szCs w:val="24"/>
                <w:highlight w:val="none"/>
                <w:lang w:val="en-US" w:eastAsia="zh-CN" w:bidi="ar-SA"/>
              </w:rPr>
              <w:t>并加盖公章</w:t>
            </w:r>
            <w:r>
              <w:rPr>
                <w:rFonts w:hint="eastAsia" w:asciiTheme="minorEastAsia" w:hAnsiTheme="minorEastAsia" w:eastAsiaTheme="minorEastAsia" w:cstheme="minorEastAsia"/>
                <w:b/>
                <w:bCs/>
                <w:color w:val="auto"/>
                <w:sz w:val="24"/>
                <w:szCs w:val="24"/>
                <w:highlight w:val="none"/>
              </w:rPr>
              <w:t>且在有效期内，</w:t>
            </w:r>
            <w:r>
              <w:rPr>
                <w:rFonts w:hint="eastAsia" w:asciiTheme="minorEastAsia" w:hAnsiTheme="minorEastAsia" w:eastAsiaTheme="minorEastAsia" w:cstheme="minorEastAsia"/>
                <w:b/>
                <w:bCs/>
                <w:color w:val="auto"/>
                <w:sz w:val="24"/>
                <w:szCs w:val="24"/>
                <w:highlight w:val="none"/>
                <w:lang w:val="zh-CN"/>
              </w:rPr>
              <w:t>否则不得分。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872FF47">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402E038">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C0173FF">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体系认证</w:t>
            </w:r>
          </w:p>
        </w:tc>
      </w:tr>
      <w:tr w14:paraId="1F5BC4D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D37CFFE">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5591AEFB">
            <w:pPr>
              <w:widowControl/>
              <w:jc w:val="left"/>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项目负责人</w:t>
            </w:r>
            <w:r>
              <w:rPr>
                <w:rFonts w:hint="eastAsia" w:ascii="宋体" w:hAnsi="宋体" w:cs="宋体"/>
                <w:color w:val="auto"/>
                <w:kern w:val="0"/>
                <w:sz w:val="24"/>
                <w:szCs w:val="24"/>
                <w:highlight w:val="none"/>
                <w:lang w:val="en-US" w:eastAsia="zh-CN" w:bidi="ar-SA"/>
              </w:rPr>
              <w:t>（1人）：</w:t>
            </w:r>
          </w:p>
          <w:p w14:paraId="2410A107">
            <w:pPr>
              <w:widowControl/>
              <w:jc w:val="left"/>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具有白蚁防治专业高级</w:t>
            </w:r>
            <w:r>
              <w:rPr>
                <w:rFonts w:hint="eastAsia" w:ascii="宋体" w:hAnsi="宋体" w:cs="宋体"/>
                <w:color w:val="auto"/>
                <w:kern w:val="0"/>
                <w:sz w:val="24"/>
                <w:szCs w:val="24"/>
                <w:highlight w:val="none"/>
                <w:lang w:val="en-US" w:eastAsia="zh-CN" w:bidi="ar-SA"/>
              </w:rPr>
              <w:t>及以上</w:t>
            </w:r>
            <w:r>
              <w:rPr>
                <w:rFonts w:hint="eastAsia" w:ascii="宋体" w:hAnsi="宋体" w:eastAsia="宋体" w:cs="宋体"/>
                <w:color w:val="auto"/>
                <w:kern w:val="0"/>
                <w:sz w:val="24"/>
                <w:szCs w:val="24"/>
                <w:highlight w:val="none"/>
                <w:lang w:val="en-US" w:eastAsia="zh-CN" w:bidi="ar-SA"/>
              </w:rPr>
              <w:t>职称的得5分；具有白蚁防治专业中级职称的得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r>
              <w:rPr>
                <w:rFonts w:hint="eastAsia" w:ascii="宋体" w:hAnsi="宋体" w:cs="宋体"/>
                <w:color w:val="auto"/>
                <w:kern w:val="0"/>
                <w:sz w:val="24"/>
                <w:szCs w:val="24"/>
                <w:highlight w:val="none"/>
                <w:lang w:val="en-US" w:eastAsia="zh-CN" w:bidi="ar-SA"/>
              </w:rPr>
              <w:t>其余</w:t>
            </w:r>
            <w:r>
              <w:rPr>
                <w:rFonts w:hint="eastAsia" w:ascii="宋体" w:hAnsi="宋体" w:eastAsia="宋体" w:cs="宋体"/>
                <w:color w:val="auto"/>
                <w:kern w:val="0"/>
                <w:sz w:val="24"/>
                <w:szCs w:val="24"/>
                <w:highlight w:val="none"/>
                <w:lang w:val="en-US" w:eastAsia="zh-CN" w:bidi="ar-SA"/>
              </w:rPr>
              <w:t>不得分</w:t>
            </w:r>
            <w:r>
              <w:rPr>
                <w:rFonts w:hint="eastAsia" w:ascii="宋体" w:hAnsi="宋体" w:cs="宋体"/>
                <w:color w:val="auto"/>
                <w:kern w:val="0"/>
                <w:sz w:val="24"/>
                <w:szCs w:val="24"/>
                <w:highlight w:val="none"/>
                <w:lang w:val="en-US" w:eastAsia="zh-CN" w:bidi="ar-SA"/>
              </w:rPr>
              <w:t>。</w:t>
            </w:r>
          </w:p>
          <w:p w14:paraId="722DFCC7">
            <w:pPr>
              <w:widowControl/>
              <w:jc w:val="left"/>
              <w:textAlignment w:val="center"/>
              <w:rPr>
                <w:rFonts w:hint="default"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注：提供相应证书扫扫描件及近六个月的有效社保证明</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否则不得分。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77083620">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1DF324A">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restart"/>
            <w:tcBorders>
              <w:top w:val="single" w:color="auto" w:sz="4" w:space="0"/>
              <w:left w:val="single" w:color="auto" w:sz="4" w:space="0"/>
              <w:right w:val="single" w:color="auto" w:sz="4" w:space="0"/>
            </w:tcBorders>
            <w:noWrap w:val="0"/>
            <w:vAlign w:val="center"/>
          </w:tcPr>
          <w:p w14:paraId="3FEB0B54">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项目团队</w:t>
            </w:r>
          </w:p>
        </w:tc>
      </w:tr>
      <w:tr w14:paraId="05630D52">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CB99965">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72CDFA7">
            <w:pPr>
              <w:widowControl/>
              <w:jc w:val="left"/>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技术负责人</w:t>
            </w:r>
            <w:r>
              <w:rPr>
                <w:rFonts w:hint="eastAsia" w:ascii="宋体" w:hAnsi="宋体" w:cs="宋体"/>
                <w:color w:val="auto"/>
                <w:kern w:val="0"/>
                <w:sz w:val="24"/>
                <w:szCs w:val="24"/>
                <w:highlight w:val="none"/>
                <w:lang w:val="en-US" w:eastAsia="zh-CN" w:bidi="ar-SA"/>
              </w:rPr>
              <w:t>（1人）：</w:t>
            </w:r>
          </w:p>
          <w:p w14:paraId="00732285">
            <w:pPr>
              <w:widowControl/>
              <w:jc w:val="left"/>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具有白蚁防治专业中级及以上职称的得3分；具有白蚁防治专业初级职称的得1分</w:t>
            </w:r>
            <w:r>
              <w:rPr>
                <w:rFonts w:hint="eastAsia" w:ascii="宋体" w:hAnsi="宋体" w:cs="宋体"/>
                <w:color w:val="auto"/>
                <w:kern w:val="0"/>
                <w:sz w:val="24"/>
                <w:szCs w:val="24"/>
                <w:highlight w:val="none"/>
                <w:lang w:val="en-US" w:eastAsia="zh-CN" w:bidi="ar-SA"/>
              </w:rPr>
              <w:t>；其余</w:t>
            </w:r>
            <w:r>
              <w:rPr>
                <w:rFonts w:hint="eastAsia" w:ascii="宋体" w:hAnsi="宋体" w:eastAsia="宋体" w:cs="宋体"/>
                <w:color w:val="auto"/>
                <w:kern w:val="0"/>
                <w:sz w:val="24"/>
                <w:szCs w:val="24"/>
                <w:highlight w:val="none"/>
                <w:lang w:val="en-US" w:eastAsia="zh-CN" w:bidi="ar-SA"/>
              </w:rPr>
              <w:t>不得分</w:t>
            </w:r>
            <w:r>
              <w:rPr>
                <w:rFonts w:hint="eastAsia" w:ascii="宋体" w:hAnsi="宋体" w:cs="宋体"/>
                <w:color w:val="auto"/>
                <w:kern w:val="0"/>
                <w:sz w:val="24"/>
                <w:szCs w:val="24"/>
                <w:highlight w:val="none"/>
                <w:lang w:val="en-US" w:eastAsia="zh-CN" w:bidi="ar-SA"/>
              </w:rPr>
              <w:t>。</w:t>
            </w:r>
          </w:p>
          <w:p w14:paraId="5987D2EA">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注：提供相应证书扫扫描件及近六个月的有效社保证明</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否则不得分。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8A84BCA">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0376139">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continue"/>
            <w:tcBorders>
              <w:left w:val="single" w:color="auto" w:sz="4" w:space="0"/>
              <w:right w:val="single" w:color="auto" w:sz="4" w:space="0"/>
            </w:tcBorders>
            <w:noWrap w:val="0"/>
            <w:vAlign w:val="center"/>
          </w:tcPr>
          <w:p w14:paraId="05121720">
            <w:pPr>
              <w:widowControl/>
              <w:jc w:val="center"/>
              <w:textAlignment w:val="center"/>
              <w:rPr>
                <w:rFonts w:hint="eastAsia" w:ascii="宋体" w:hAnsi="宋体" w:cs="宋体"/>
                <w:bCs/>
                <w:snapToGrid/>
                <w:color w:val="auto"/>
                <w:kern w:val="2"/>
                <w:sz w:val="24"/>
                <w:szCs w:val="24"/>
                <w:highlight w:val="none"/>
                <w:lang w:val="en-US" w:eastAsia="zh-CN" w:bidi="ar-SA"/>
              </w:rPr>
            </w:pPr>
          </w:p>
        </w:tc>
      </w:tr>
      <w:tr w14:paraId="06514D80">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1D3F9EA">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48C49D81">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拟派项目组人员（项目负责人</w:t>
            </w:r>
            <w:r>
              <w:rPr>
                <w:rFonts w:hint="eastAsia" w:ascii="宋体" w:hAnsi="宋体" w:cs="宋体"/>
                <w:color w:val="auto"/>
                <w:kern w:val="0"/>
                <w:sz w:val="24"/>
                <w:szCs w:val="24"/>
                <w:highlight w:val="none"/>
                <w:lang w:val="en-US" w:eastAsia="zh-CN" w:bidi="ar-SA"/>
              </w:rPr>
              <w:t>、技术负责人</w:t>
            </w:r>
            <w:r>
              <w:rPr>
                <w:rFonts w:hint="eastAsia" w:ascii="宋体" w:hAnsi="宋体" w:eastAsia="宋体" w:cs="宋体"/>
                <w:color w:val="auto"/>
                <w:kern w:val="0"/>
                <w:sz w:val="24"/>
                <w:szCs w:val="24"/>
                <w:highlight w:val="none"/>
                <w:lang w:val="en-US" w:eastAsia="zh-CN" w:bidi="ar-SA"/>
              </w:rPr>
              <w:t>除外）：</w:t>
            </w:r>
          </w:p>
          <w:p w14:paraId="35A7BA82">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具有全国白蚁防治中心颁发的白蚁防治行业人员培训证书</w:t>
            </w:r>
            <w:r>
              <w:rPr>
                <w:rFonts w:hint="eastAsia" w:ascii="宋体" w:hAnsi="宋体" w:cs="宋体"/>
                <w:color w:val="auto"/>
                <w:kern w:val="0"/>
                <w:sz w:val="24"/>
                <w:szCs w:val="24"/>
                <w:highlight w:val="none"/>
                <w:lang w:val="en-US" w:eastAsia="zh-CN" w:bidi="ar-SA"/>
              </w:rPr>
              <w:t>的</w:t>
            </w:r>
            <w:r>
              <w:rPr>
                <w:rFonts w:hint="eastAsia" w:ascii="宋体" w:hAnsi="宋体" w:eastAsia="宋体" w:cs="宋体"/>
                <w:color w:val="auto"/>
                <w:kern w:val="0"/>
                <w:sz w:val="24"/>
                <w:szCs w:val="24"/>
                <w:highlight w:val="none"/>
                <w:lang w:val="en-US" w:eastAsia="zh-CN" w:bidi="ar-SA"/>
              </w:rPr>
              <w:t>，每配备1人得1分，本项最高得8分。</w:t>
            </w:r>
          </w:p>
          <w:p w14:paraId="6DEA6228">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注：提供全国白蚁防治中心查询信息截图证明(px.qgby.com)以及职业培训证书扫描件并加盖公章，及近六个月的有效社保证明</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否则不得分。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58F0DDA">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78D2748">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vMerge w:val="continue"/>
            <w:tcBorders>
              <w:left w:val="single" w:color="auto" w:sz="4" w:space="0"/>
              <w:bottom w:val="single" w:color="auto" w:sz="4" w:space="0"/>
              <w:right w:val="single" w:color="auto" w:sz="4" w:space="0"/>
            </w:tcBorders>
            <w:noWrap w:val="0"/>
            <w:vAlign w:val="center"/>
          </w:tcPr>
          <w:p w14:paraId="3E249C0E">
            <w:pPr>
              <w:widowControl/>
              <w:jc w:val="center"/>
              <w:textAlignment w:val="center"/>
              <w:rPr>
                <w:rFonts w:hint="eastAsia" w:ascii="宋体" w:hAnsi="宋体" w:cs="宋体"/>
                <w:bCs/>
                <w:snapToGrid/>
                <w:color w:val="auto"/>
                <w:kern w:val="2"/>
                <w:sz w:val="24"/>
                <w:szCs w:val="24"/>
                <w:highlight w:val="none"/>
                <w:lang w:val="en-US" w:eastAsia="zh-CN" w:bidi="ar-SA"/>
              </w:rPr>
            </w:pPr>
          </w:p>
        </w:tc>
      </w:tr>
      <w:tr w14:paraId="66C379DA">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2BA0761">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90674E2">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根据投标人提供的设备配备情况，从采用的智能白蚁监测系统的先进性进行综合评分。</w:t>
            </w:r>
          </w:p>
          <w:p w14:paraId="11C95534">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1.投标人提供的智能白蚁监测系统如具备以下功能的，满足一项得1分，共4分：</w:t>
            </w:r>
          </w:p>
          <w:p w14:paraId="6446D177">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(1)系统具备自动生成并显示报警数统计功能的得1 分 ；</w:t>
            </w:r>
          </w:p>
          <w:p w14:paraId="4D7D91CB">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(2)系统具备自动生成并显示白蚁危害率和灭治率的功能的得1分；</w:t>
            </w:r>
          </w:p>
          <w:p w14:paraId="4BCA2752">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(3)单个智能装置即可报警，不需要中继设备的得1 分 ；</w:t>
            </w:r>
          </w:p>
          <w:p w14:paraId="4738387D">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(4)智能装置具备心跳包功能，周期性(每周一次)向平台汇报设备正常运行的得1分。</w:t>
            </w:r>
          </w:p>
          <w:p w14:paraId="4D29E493">
            <w:pPr>
              <w:keepNext w:val="0"/>
              <w:keepLines w:val="0"/>
              <w:pageBreakBefore w:val="0"/>
              <w:widowControl/>
              <w:kinsoku/>
              <w:wordWrap/>
              <w:overflowPunct/>
              <w:topLinePunct w:val="0"/>
              <w:autoSpaceDE/>
              <w:autoSpaceDN/>
              <w:bidi w:val="0"/>
              <w:adjustRightInd w:val="0"/>
              <w:snapToGrid/>
              <w:ind w:firstLine="482" w:firstLineChars="200"/>
              <w:jc w:val="left"/>
              <w:textAlignment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(提供证明材料并配图说明并加盖投标人公章，图片需清晰反应功能否则将影响评分。)</w:t>
            </w:r>
          </w:p>
          <w:p w14:paraId="2B07CB9F">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2.评标委员会根据投标人提供的智能白蚁监测系统情况从系统的有效性进行评分，满足一项得2分，共4分：</w:t>
            </w:r>
          </w:p>
          <w:p w14:paraId="11514F0E">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(1)监测装置内的饵料对黑翅土白蚁的喜食性和防腐防霉性能检测，提供检测试验报告得2分。</w:t>
            </w:r>
          </w:p>
          <w:p w14:paraId="146A3B4C">
            <w:pPr>
              <w:keepNext w:val="0"/>
              <w:keepLines w:val="0"/>
              <w:pageBreakBefore w:val="0"/>
              <w:widowControl/>
              <w:kinsoku/>
              <w:wordWrap/>
              <w:overflowPunct/>
              <w:topLinePunct w:val="0"/>
              <w:autoSpaceDE/>
              <w:autoSpaceDN/>
              <w:bidi w:val="0"/>
              <w:adjustRightInd w:val="0"/>
              <w:snapToGrid/>
              <w:ind w:firstLine="480"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(2)投标人提供的白蚁监控装置具有低温、跌落、抗压的检测报告的得2分。</w:t>
            </w:r>
          </w:p>
          <w:p w14:paraId="70B19B4E">
            <w:pPr>
              <w:keepNext w:val="0"/>
              <w:keepLines w:val="0"/>
              <w:pageBreakBefore w:val="0"/>
              <w:widowControl/>
              <w:kinsoku/>
              <w:wordWrap/>
              <w:overflowPunct/>
              <w:topLinePunct w:val="0"/>
              <w:autoSpaceDE/>
              <w:autoSpaceDN/>
              <w:bidi w:val="0"/>
              <w:adjustRightInd w:val="0"/>
              <w:snapToGrid/>
              <w:ind w:firstLine="482" w:firstLineChars="2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(提供专业机构出具的检测报告并加盖投标人公章，未提供不得分。)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70A7AAE">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8</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5AF7B10">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1B3A254">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拟配监控</w:t>
            </w:r>
          </w:p>
          <w:p w14:paraId="3647B4CB">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设备</w:t>
            </w:r>
          </w:p>
        </w:tc>
      </w:tr>
      <w:tr w14:paraId="155187E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8DE8DB5">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0721C622">
            <w:pPr>
              <w:keepNext w:val="0"/>
              <w:keepLines w:val="0"/>
              <w:pageBreakBefore w:val="0"/>
              <w:widowControl/>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投标人针对本项具投入白蚁探测仪的，每台得</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 最高得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p>
          <w:p w14:paraId="3F32DE7D">
            <w:pPr>
              <w:keepNext w:val="0"/>
              <w:keepLines w:val="0"/>
              <w:pageBreakBefore w:val="0"/>
              <w:widowControl/>
              <w:kinsoku/>
              <w:wordWrap/>
              <w:overflowPunct/>
              <w:topLinePunct w:val="0"/>
              <w:autoSpaceDE/>
              <w:autoSpaceDN/>
              <w:bidi w:val="0"/>
              <w:adjustRightInd w:val="0"/>
              <w:snapToGrid/>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注：提供购买发票加盖公章，未提供不得分。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869F966">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43E25A7">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E647DDA">
            <w:pPr>
              <w:pStyle w:val="226"/>
              <w:spacing w:before="122" w:line="219" w:lineRule="auto"/>
              <w:ind w:left="98"/>
              <w:rPr>
                <w:rFonts w:hint="eastAsia" w:ascii="宋体" w:hAnsi="宋体" w:cs="宋体"/>
                <w:bCs/>
                <w:snapToGrid/>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拟配白蚁探测仪</w:t>
            </w:r>
          </w:p>
        </w:tc>
      </w:tr>
      <w:tr w14:paraId="38F1025E">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7B3F435">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7AA108F">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投标人针对本项目需求</w:t>
            </w:r>
            <w:r>
              <w:rPr>
                <w:rFonts w:hint="eastAsia" w:ascii="宋体" w:hAnsi="宋体" w:cs="宋体"/>
                <w:color w:val="auto"/>
                <w:kern w:val="0"/>
                <w:sz w:val="24"/>
                <w:szCs w:val="24"/>
                <w:highlight w:val="none"/>
                <w:lang w:val="en-US" w:eastAsia="zh-CN" w:bidi="ar-SA"/>
              </w:rPr>
              <w:t>配备</w:t>
            </w:r>
            <w:r>
              <w:rPr>
                <w:rFonts w:hint="eastAsia" w:ascii="宋体" w:hAnsi="宋体" w:eastAsia="宋体" w:cs="宋体"/>
                <w:color w:val="auto"/>
                <w:kern w:val="0"/>
                <w:sz w:val="24"/>
                <w:szCs w:val="24"/>
                <w:highlight w:val="none"/>
                <w:lang w:val="en-US" w:eastAsia="zh-CN" w:bidi="ar-SA"/>
              </w:rPr>
              <w:t>专用白蚁防治机动车辆</w:t>
            </w:r>
            <w:r>
              <w:rPr>
                <w:rFonts w:hint="eastAsia" w:ascii="宋体" w:hAnsi="宋体" w:cs="宋体"/>
                <w:color w:val="auto"/>
                <w:kern w:val="0"/>
                <w:sz w:val="24"/>
                <w:szCs w:val="24"/>
                <w:highlight w:val="none"/>
                <w:lang w:val="en-US" w:eastAsia="zh-CN" w:bidi="ar-SA"/>
              </w:rPr>
              <w:t>（中标后</w:t>
            </w:r>
            <w:r>
              <w:rPr>
                <w:rFonts w:hint="eastAsia" w:ascii="宋体" w:hAnsi="宋体" w:eastAsia="宋体" w:cs="宋体"/>
                <w:color w:val="auto"/>
                <w:kern w:val="0"/>
                <w:sz w:val="24"/>
                <w:szCs w:val="24"/>
                <w:highlight w:val="none"/>
                <w:lang w:val="en-US" w:eastAsia="zh-CN" w:bidi="ar-SA"/>
              </w:rPr>
              <w:t>车身须喷涂“白蚁防治、白蚁监测”等字样</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每辆机动车得2分，最高得6分。</w:t>
            </w:r>
          </w:p>
          <w:p w14:paraId="0D3136E8">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w:t>
            </w:r>
            <w:r>
              <w:rPr>
                <w:rFonts w:hint="eastAsia" w:ascii="宋体" w:hAnsi="宋体" w:eastAsia="宋体" w:cs="宋体"/>
                <w:b/>
                <w:bCs/>
                <w:color w:val="auto"/>
                <w:kern w:val="0"/>
                <w:sz w:val="24"/>
                <w:szCs w:val="24"/>
                <w:highlight w:val="none"/>
                <w:lang w:val="en-US" w:eastAsia="zh-CN" w:bidi="ar-SA"/>
              </w:rPr>
              <w:t>需提供购置发票及行驶证(行驶证车辆所有人必需是投标单位名称)复印件，未提供或提供不全的不计分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D521E77">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5D58051">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1B1C4884">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拟配工作车辆</w:t>
            </w:r>
          </w:p>
        </w:tc>
      </w:tr>
      <w:tr w14:paraId="7799249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D7FDE3C">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7549876">
            <w:pPr>
              <w:pStyle w:val="226"/>
              <w:spacing w:before="45" w:line="223" w:lineRule="auto"/>
              <w:ind w:left="59" w:hanging="4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根据投标人对临安区水利工程及周边环境和水利工程白蚁危害现状了解程度情况进行评分。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6F4016E">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538DFFF">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A50C03F">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了解程度</w:t>
            </w:r>
          </w:p>
        </w:tc>
      </w:tr>
      <w:tr w14:paraId="0A4D3548">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5D3B4CC">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444DC65">
            <w:pPr>
              <w:pStyle w:val="226"/>
              <w:spacing w:before="45" w:line="223" w:lineRule="auto"/>
              <w:ind w:left="59" w:hanging="4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投标人根据采购需求，结合投标人自身经验，针对本项目的工作重点、难点进行梳理分析，并提供解决方案；根据内容完整性和可行性进行打分。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43D3588">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AF7F2D8">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ACAD670">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重点难点分析</w:t>
            </w:r>
          </w:p>
        </w:tc>
      </w:tr>
      <w:tr w14:paraId="5C9B18C9">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31B0BAD">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23D3A33">
            <w:pPr>
              <w:pStyle w:val="226"/>
              <w:spacing w:before="45" w:line="223" w:lineRule="auto"/>
              <w:ind w:left="59" w:hanging="4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供应商提供的白蚁智能监测装置及数据安全保障措施，包括但不限于智能监测装置性能先进、数据信息安全可靠提供数据安全保护措施、数据安全保护相关技术路径说明、网络安全经公安网安审核通过的相关证明材料等方面进行综合评分。（5分、4分、3分、2分、1分、0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1E5A738A">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591DC82">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696304E">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数据安全保障措施</w:t>
            </w:r>
          </w:p>
        </w:tc>
      </w:tr>
      <w:tr w14:paraId="76928D9C">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61D5F5C">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06AAC599">
            <w:pPr>
              <w:widowControl/>
              <w:jc w:val="left"/>
              <w:textAlignment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根据投标人</w:t>
            </w:r>
            <w:r>
              <w:rPr>
                <w:rFonts w:hint="eastAsia" w:ascii="宋体" w:hAnsi="宋体" w:eastAsia="宋体" w:cs="宋体"/>
                <w:color w:val="auto"/>
                <w:kern w:val="0"/>
                <w:sz w:val="24"/>
                <w:szCs w:val="24"/>
                <w:highlight w:val="none"/>
                <w:lang w:val="en-US" w:eastAsia="zh-CN" w:bidi="ar-SA"/>
              </w:rPr>
              <w:t>选用的白蚁治理技术</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科学、有效、环保</w:t>
            </w:r>
            <w:r>
              <w:rPr>
                <w:rFonts w:hint="eastAsia" w:ascii="宋体" w:hAnsi="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项目实施方案</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完整有创意、易于实施，符合本项目实际情况</w:t>
            </w:r>
            <w:r>
              <w:rPr>
                <w:rFonts w:hint="eastAsia" w:ascii="宋体" w:hAnsi="宋体" w:cs="宋体"/>
                <w:color w:val="auto"/>
                <w:kern w:val="0"/>
                <w:sz w:val="24"/>
                <w:szCs w:val="24"/>
                <w:highlight w:val="none"/>
                <w:lang w:val="en-US" w:eastAsia="zh-CN" w:bidi="ar-SA"/>
              </w:rPr>
              <w:t>等方面综合进行打分。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4D8ED13">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399DD5">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F3E96CE">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选用技术、实施方案</w:t>
            </w:r>
          </w:p>
        </w:tc>
      </w:tr>
      <w:tr w14:paraId="12D4E806">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29F5753">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37F2B5A2">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根据投标人施工组织和进度安排方案</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满足采购人需求，且</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合理可行具有针对性</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EBC4B51">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0F1C928">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vMerge w:val="restart"/>
            <w:tcBorders>
              <w:top w:val="single" w:color="auto" w:sz="4" w:space="0"/>
              <w:left w:val="single" w:color="auto" w:sz="4" w:space="0"/>
              <w:right w:val="single" w:color="auto" w:sz="4" w:space="0"/>
            </w:tcBorders>
            <w:noWrap w:val="0"/>
            <w:vAlign w:val="center"/>
          </w:tcPr>
          <w:p w14:paraId="203CDBA2">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施工组织、</w:t>
            </w:r>
          </w:p>
          <w:p w14:paraId="6E386DB2">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进度安排、</w:t>
            </w:r>
          </w:p>
          <w:p w14:paraId="6D1E135A">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质量保障</w:t>
            </w:r>
          </w:p>
        </w:tc>
      </w:tr>
      <w:tr w14:paraId="750013C4">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5B752F8">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93DA109">
            <w:pPr>
              <w:widowControl/>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根据</w:t>
            </w:r>
            <w:r>
              <w:rPr>
                <w:rFonts w:hint="eastAsia" w:ascii="宋体" w:hAnsi="宋体" w:eastAsia="宋体" w:cs="宋体"/>
                <w:color w:val="auto"/>
                <w:kern w:val="0"/>
                <w:sz w:val="24"/>
                <w:szCs w:val="24"/>
                <w:highlight w:val="none"/>
                <w:lang w:val="en-US" w:eastAsia="zh-CN" w:bidi="ar-SA"/>
              </w:rPr>
              <w:t>投标人提出的质量保证措施方案</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满足采购人需求，且</w:t>
            </w:r>
            <w:r>
              <w:rPr>
                <w:rFonts w:hint="eastAsia" w:ascii="宋体" w:hAnsi="宋体" w:cs="宋体"/>
                <w:color w:val="auto"/>
                <w:kern w:val="0"/>
                <w:sz w:val="24"/>
                <w:szCs w:val="24"/>
                <w:highlight w:val="none"/>
                <w:lang w:val="en-US" w:eastAsia="zh-CN" w:bidi="ar-SA"/>
              </w:rPr>
              <w:t>是否</w:t>
            </w:r>
            <w:r>
              <w:rPr>
                <w:rFonts w:hint="eastAsia" w:ascii="宋体" w:hAnsi="宋体" w:eastAsia="宋体" w:cs="宋体"/>
                <w:color w:val="auto"/>
                <w:kern w:val="0"/>
                <w:sz w:val="24"/>
                <w:szCs w:val="24"/>
                <w:highlight w:val="none"/>
                <w:lang w:val="en-US" w:eastAsia="zh-CN" w:bidi="ar-SA"/>
              </w:rPr>
              <w:t>合理可行具有针对性</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5D41ED81">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1250E70">
            <w:pPr>
              <w:widowControl/>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vMerge w:val="continue"/>
            <w:tcBorders>
              <w:left w:val="single" w:color="auto" w:sz="4" w:space="0"/>
              <w:right w:val="single" w:color="auto" w:sz="4" w:space="0"/>
            </w:tcBorders>
            <w:noWrap w:val="0"/>
            <w:vAlign w:val="center"/>
          </w:tcPr>
          <w:p w14:paraId="690D9484">
            <w:pPr>
              <w:widowControl/>
              <w:jc w:val="center"/>
              <w:textAlignment w:val="center"/>
              <w:rPr>
                <w:rFonts w:hint="eastAsia" w:ascii="宋体" w:hAnsi="宋体" w:cs="宋体"/>
                <w:bCs/>
                <w:snapToGrid/>
                <w:color w:val="auto"/>
                <w:kern w:val="2"/>
                <w:sz w:val="24"/>
                <w:szCs w:val="24"/>
                <w:highlight w:val="none"/>
                <w:lang w:val="en-US" w:eastAsia="zh-CN" w:bidi="ar-SA"/>
              </w:rPr>
            </w:pPr>
          </w:p>
        </w:tc>
      </w:tr>
      <w:tr w14:paraId="7C2597C7">
        <w:tblPrEx>
          <w:tblCellMar>
            <w:top w:w="0" w:type="dxa"/>
            <w:left w:w="108" w:type="dxa"/>
            <w:bottom w:w="0" w:type="dxa"/>
            <w:right w:w="108" w:type="dxa"/>
          </w:tblCellMar>
        </w:tblPrEx>
        <w:trPr>
          <w:trHeight w:val="1133"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C7B9477">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4C78948B">
            <w:pPr>
              <w:widowControl/>
              <w:jc w:val="left"/>
              <w:textAlignment w:val="center"/>
              <w:rPr>
                <w:rFonts w:hint="eastAsia" w:ascii="宋体" w:hAnsi="宋体" w:cs="宋体"/>
                <w:color w:val="auto"/>
                <w:kern w:val="0"/>
                <w:sz w:val="24"/>
                <w:szCs w:val="24"/>
                <w:highlight w:val="none"/>
                <w:lang w:val="en-US" w:eastAsia="zh-CN" w:bidi="ar-SA"/>
              </w:rPr>
            </w:pPr>
            <w:r>
              <w:rPr>
                <w:rFonts w:hint="default" w:ascii="Calibri" w:hAnsi="Calibri" w:cs="Calibri"/>
                <w:color w:val="auto"/>
                <w:kern w:val="0"/>
                <w:sz w:val="24"/>
                <w:szCs w:val="24"/>
                <w:highlight w:val="none"/>
                <w:lang w:val="en-US" w:eastAsia="zh-CN" w:bidi="ar-SA"/>
              </w:rPr>
              <w:t>①</w:t>
            </w:r>
            <w:r>
              <w:rPr>
                <w:rFonts w:hint="eastAsia" w:ascii="宋体" w:hAnsi="宋体" w:cs="宋体"/>
                <w:color w:val="auto"/>
                <w:kern w:val="0"/>
                <w:sz w:val="24"/>
                <w:szCs w:val="24"/>
                <w:highlight w:val="none"/>
                <w:lang w:val="en-US" w:eastAsia="zh-CN" w:bidi="ar-SA"/>
              </w:rPr>
              <w:t>对业主需求有快速反应能力，承诺接到通知后2小时内到位现场处理的得1分，不提供不得分。</w:t>
            </w:r>
          </w:p>
          <w:p w14:paraId="1DC16C8B">
            <w:pPr>
              <w:widowControl/>
              <w:jc w:val="left"/>
              <w:textAlignment w:val="center"/>
              <w:rPr>
                <w:rFonts w:hint="default"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注：提供承诺函（格式自拟）加盖公章，否则不得分。</w:t>
            </w:r>
          </w:p>
          <w:p w14:paraId="5DAD9254">
            <w:pPr>
              <w:widowControl/>
              <w:jc w:val="left"/>
              <w:textAlignment w:val="center"/>
              <w:rPr>
                <w:rFonts w:hint="eastAsia" w:ascii="宋体" w:hAnsi="宋体" w:cs="宋体"/>
                <w:color w:val="auto"/>
                <w:kern w:val="0"/>
                <w:sz w:val="24"/>
                <w:szCs w:val="24"/>
                <w:highlight w:val="none"/>
                <w:lang w:val="en-US" w:eastAsia="zh-CN" w:bidi="ar-SA"/>
              </w:rPr>
            </w:pPr>
            <w:r>
              <w:rPr>
                <w:rFonts w:hint="default" w:ascii="Calibri" w:hAnsi="Calibri" w:cs="Calibri"/>
                <w:color w:val="auto"/>
                <w:kern w:val="0"/>
                <w:sz w:val="24"/>
                <w:szCs w:val="24"/>
                <w:highlight w:val="none"/>
                <w:lang w:val="en-US" w:eastAsia="zh-CN" w:bidi="ar-SA"/>
              </w:rPr>
              <w:t>②</w:t>
            </w:r>
            <w:r>
              <w:rPr>
                <w:rFonts w:hint="eastAsia" w:ascii="宋体" w:hAnsi="宋体" w:cs="宋体"/>
                <w:color w:val="auto"/>
                <w:kern w:val="0"/>
                <w:sz w:val="24"/>
                <w:szCs w:val="24"/>
                <w:highlight w:val="none"/>
                <w:lang w:val="en-US" w:eastAsia="zh-CN" w:bidi="ar-SA"/>
              </w:rPr>
              <w:t>根据投标人提供的售后服务方案，从售后服务承诺的完整性、可行性，应急措施、服务响应时间，保障措施，在项目实施有效期内的后续技术支持能力情况进行评分。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4A279BFE">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D1C2F22">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2C2822B">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后续服务 及承诺</w:t>
            </w:r>
          </w:p>
        </w:tc>
      </w:tr>
      <w:tr w14:paraId="3DA243E3">
        <w:tblPrEx>
          <w:tblCellMar>
            <w:top w:w="0" w:type="dxa"/>
            <w:left w:w="108" w:type="dxa"/>
            <w:bottom w:w="0" w:type="dxa"/>
            <w:right w:w="108" w:type="dxa"/>
          </w:tblCellMar>
        </w:tblPrEx>
        <w:trPr>
          <w:trHeight w:val="928"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6E0773C">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7E1F3093">
            <w:pPr>
              <w:widowControl/>
              <w:jc w:val="left"/>
              <w:textAlignment w:val="center"/>
              <w:rPr>
                <w:rFonts w:hint="default" w:ascii="Calibri" w:hAnsi="Calibri" w:cs="Calibri"/>
                <w:color w:val="auto"/>
                <w:kern w:val="0"/>
                <w:sz w:val="24"/>
                <w:szCs w:val="24"/>
                <w:highlight w:val="none"/>
                <w:lang w:val="en-US" w:eastAsia="zh-CN" w:bidi="ar-SA"/>
              </w:rPr>
            </w:pPr>
            <w:r>
              <w:rPr>
                <w:rFonts w:hint="default" w:ascii="Calibri" w:hAnsi="Calibri" w:cs="Calibri"/>
                <w:color w:val="auto"/>
                <w:kern w:val="0"/>
                <w:sz w:val="24"/>
                <w:szCs w:val="24"/>
                <w:highlight w:val="none"/>
                <w:lang w:val="en-US" w:eastAsia="zh-CN" w:bidi="ar-SA"/>
              </w:rPr>
              <w:t>根据投标人对本项目提出的合理化建议进行评分。</w:t>
            </w:r>
            <w:r>
              <w:rPr>
                <w:rFonts w:hint="eastAsia" w:ascii="宋体" w:hAnsi="宋体" w:eastAsia="宋体" w:cs="宋体"/>
                <w:i w:val="0"/>
                <w:iCs w:val="0"/>
                <w:color w:val="auto"/>
                <w:kern w:val="0"/>
                <w:sz w:val="24"/>
                <w:szCs w:val="24"/>
                <w:highlight w:val="none"/>
                <w:u w:val="none"/>
                <w:lang w:val="en-US" w:eastAsia="zh-CN" w:bidi="ar"/>
              </w:rPr>
              <w:t>（5分、4分、3分、2分、1分</w:t>
            </w:r>
            <w:r>
              <w:rPr>
                <w:rFonts w:hint="eastAsia" w:ascii="宋体" w:hAnsi="宋体" w:cs="宋体"/>
                <w:i w:val="0"/>
                <w:iCs w:val="0"/>
                <w:color w:val="auto"/>
                <w:kern w:val="0"/>
                <w:sz w:val="24"/>
                <w:szCs w:val="24"/>
                <w:highlight w:val="none"/>
                <w:u w:val="none"/>
                <w:lang w:val="en-US" w:eastAsia="zh-CN" w:bidi="ar"/>
              </w:rPr>
              <w:t>、0分</w:t>
            </w:r>
            <w:r>
              <w:rPr>
                <w:rFonts w:hint="eastAsia" w:ascii="宋体" w:hAnsi="宋体" w:eastAsia="宋体" w:cs="宋体"/>
                <w:i w:val="0"/>
                <w:iCs w:val="0"/>
                <w:color w:val="auto"/>
                <w:kern w:val="0"/>
                <w:sz w:val="24"/>
                <w:szCs w:val="24"/>
                <w:highlight w:val="none"/>
                <w:u w:val="none"/>
                <w:lang w:val="en-US" w:eastAsia="zh-CN" w:bidi="ar"/>
              </w:rPr>
              <w:t>）</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2A84EEA0">
            <w:pPr>
              <w:widowControl/>
              <w:jc w:val="center"/>
              <w:textAlignment w:val="center"/>
              <w:rPr>
                <w:rFonts w:hint="default"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63C415F">
            <w:pPr>
              <w:widowControl/>
              <w:jc w:val="center"/>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1575B55">
            <w:pPr>
              <w:widowControl/>
              <w:jc w:val="center"/>
              <w:textAlignment w:val="center"/>
              <w:rPr>
                <w:rFonts w:hint="eastAsia" w:ascii="宋体" w:hAnsi="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合理化建议</w:t>
            </w:r>
          </w:p>
        </w:tc>
      </w:tr>
      <w:tr w14:paraId="643EF18B">
        <w:tblPrEx>
          <w:tblCellMar>
            <w:top w:w="0" w:type="dxa"/>
            <w:left w:w="108" w:type="dxa"/>
            <w:bottom w:w="0" w:type="dxa"/>
            <w:right w:w="108" w:type="dxa"/>
          </w:tblCellMar>
        </w:tblPrEx>
        <w:trPr>
          <w:trHeight w:val="625"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14:paraId="541D0733">
            <w:pPr>
              <w:widowControl/>
              <w:numPr>
                <w:ilvl w:val="0"/>
                <w:numId w:val="9"/>
              </w:numPr>
              <w:ind w:left="425" w:leftChars="0" w:hanging="425" w:firstLineChars="0"/>
              <w:jc w:val="center"/>
              <w:textAlignment w:val="center"/>
              <w:rPr>
                <w:rFonts w:hint="eastAsia" w:ascii="宋体" w:hAnsi="宋体" w:eastAsia="宋体" w:cs="宋体"/>
                <w:bCs/>
                <w:snapToGrid/>
                <w:color w:val="auto"/>
                <w:kern w:val="2"/>
                <w:sz w:val="24"/>
                <w:szCs w:val="24"/>
                <w:highlight w:val="none"/>
                <w:lang w:val="en-US" w:eastAsia="zh-CN" w:bidi="ar-SA"/>
              </w:rPr>
            </w:pPr>
          </w:p>
        </w:tc>
        <w:tc>
          <w:tcPr>
            <w:tcW w:w="6697" w:type="dxa"/>
            <w:tcBorders>
              <w:top w:val="single" w:color="auto" w:sz="4" w:space="0"/>
              <w:left w:val="single" w:color="auto" w:sz="4" w:space="0"/>
              <w:bottom w:val="single" w:color="auto" w:sz="4" w:space="0"/>
              <w:right w:val="single" w:color="auto" w:sz="4" w:space="0"/>
            </w:tcBorders>
            <w:noWrap w:val="0"/>
            <w:vAlign w:val="center"/>
          </w:tcPr>
          <w:p w14:paraId="26EC3D20">
            <w:pPr>
              <w:spacing w:line="360" w:lineRule="auto"/>
              <w:outlineLvl w:val="0"/>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报价的最低价作为评标基准价，其最低报价为满分；按［</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］的计算公式计算。评标过程中，不得去掉报价中的最高报价和最低报价。</w:t>
            </w:r>
          </w:p>
        </w:tc>
        <w:tc>
          <w:tcPr>
            <w:tcW w:w="720" w:type="dxa"/>
            <w:tcBorders>
              <w:top w:val="single" w:color="auto" w:sz="4" w:space="0"/>
              <w:left w:val="single" w:color="auto" w:sz="4" w:space="0"/>
              <w:bottom w:val="single" w:color="000000" w:sz="4" w:space="0"/>
              <w:right w:val="single" w:color="000000" w:sz="4" w:space="0"/>
            </w:tcBorders>
            <w:noWrap w:val="0"/>
            <w:vAlign w:val="center"/>
          </w:tcPr>
          <w:p w14:paraId="4A533849">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7876A89">
            <w:pPr>
              <w:widowControl/>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6B80287F">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3B8172B2">
      <w:pPr>
        <w:adjustRightInd/>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“*”备注：供应商编制响应文件时，建议按此目录（序号和内容）提供评审标准相应的商务技术资料。</w:t>
      </w:r>
    </w:p>
    <w:p w14:paraId="2DD6D9CD">
      <w:pPr>
        <w:adjustRightInd/>
        <w:spacing w:line="360" w:lineRule="auto"/>
        <w:ind w:firstLine="482" w:firstLineChars="200"/>
        <w:rPr>
          <w:rFonts w:hint="eastAsia" w:ascii="宋体" w:hAnsi="宋体" w:eastAsia="宋体" w:cs="宋体"/>
          <w:b/>
          <w:color w:val="auto"/>
          <w:kern w:val="0"/>
          <w:sz w:val="24"/>
          <w:szCs w:val="24"/>
          <w:highlight w:val="none"/>
        </w:rPr>
      </w:pPr>
    </w:p>
    <w:p w14:paraId="134C4BA6">
      <w:pPr>
        <w:pStyle w:val="398"/>
        <w:spacing w:before="0"/>
        <w:ind w:firstLine="643"/>
        <w:jc w:val="center"/>
        <w:rPr>
          <w:rFonts w:hint="eastAsia" w:ascii="宋体" w:hAnsi="宋体" w:eastAsia="宋体" w:cs="宋体"/>
          <w:b/>
          <w:color w:val="auto"/>
          <w:sz w:val="24"/>
          <w:szCs w:val="24"/>
          <w:highlight w:val="none"/>
        </w:rPr>
      </w:pPr>
    </w:p>
    <w:p w14:paraId="58620B0E">
      <w:pPr>
        <w:pStyle w:val="398"/>
        <w:spacing w:before="0"/>
        <w:ind w:firstLine="643"/>
        <w:jc w:val="center"/>
        <w:rPr>
          <w:rFonts w:hint="eastAsia" w:ascii="宋体" w:hAnsi="宋体" w:eastAsia="宋体" w:cs="宋体"/>
          <w:b/>
          <w:color w:val="auto"/>
          <w:sz w:val="24"/>
          <w:szCs w:val="24"/>
          <w:highlight w:val="none"/>
        </w:rPr>
      </w:pPr>
    </w:p>
    <w:p w14:paraId="6EBBFC3A">
      <w:pPr>
        <w:pStyle w:val="398"/>
        <w:spacing w:before="0"/>
        <w:ind w:firstLine="64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D041982">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1.综合评分法。</w:t>
      </w:r>
      <w:r>
        <w:rPr>
          <w:rFonts w:hint="eastAsia" w:ascii="宋体" w:hAnsi="宋体" w:eastAsia="宋体" w:cs="宋体"/>
          <w:color w:val="auto"/>
          <w:kern w:val="0"/>
          <w:sz w:val="24"/>
          <w:szCs w:val="24"/>
          <w:highlight w:val="none"/>
        </w:rPr>
        <w:t>综合评分法，是指响应文件满足磋商文件全部实质性要求，且按照评审因素的量化指标评审得分最高的供应商为成交候选人的评审方法。</w:t>
      </w:r>
    </w:p>
    <w:p w14:paraId="0A627FC1">
      <w:pPr>
        <w:adjustRightInd/>
        <w:spacing w:line="360" w:lineRule="auto"/>
        <w:rPr>
          <w:rFonts w:hint="eastAsia" w:ascii="宋体" w:hAnsi="宋体" w:eastAsia="宋体" w:cs="宋体"/>
          <w:color w:val="auto"/>
          <w:kern w:val="0"/>
          <w:sz w:val="24"/>
          <w:szCs w:val="24"/>
          <w:highlight w:val="none"/>
        </w:rPr>
      </w:pPr>
    </w:p>
    <w:p w14:paraId="364742A6">
      <w:pPr>
        <w:snapToGrid w:val="0"/>
        <w:spacing w:line="360" w:lineRule="auto"/>
        <w:ind w:left="120" w:leftChars="57" w:firstLine="361" w:firstLineChars="1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二、磋商小组的组成</w:t>
      </w:r>
    </w:p>
    <w:p w14:paraId="230B4B7B">
      <w:pPr>
        <w:pStyle w:val="398"/>
        <w:spacing w:before="0"/>
        <w:ind w:firstLine="0" w:firstLineChars="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1.磋商小组的组成。</w:t>
      </w:r>
    </w:p>
    <w:p w14:paraId="56E43FE9">
      <w:pPr>
        <w:pStyle w:val="39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430733F7">
      <w:pPr>
        <w:pStyle w:val="398"/>
        <w:spacing w:before="0"/>
        <w:ind w:firstLine="480"/>
        <w:rPr>
          <w:rFonts w:asciiTheme="minorEastAsia" w:hAnsiTheme="minorEastAsia" w:eastAsiaTheme="minorEastAsia"/>
          <w:color w:val="auto"/>
          <w:highlight w:val="none"/>
        </w:rPr>
      </w:pPr>
      <w:r>
        <w:rPr>
          <w:rFonts w:hint="eastAsia" w:ascii="宋体" w:hAnsi="宋体" w:eastAsia="宋体" w:cs="宋体"/>
          <w:color w:val="auto"/>
          <w:sz w:val="24"/>
          <w:szCs w:val="24"/>
          <w:highlight w:val="none"/>
        </w:rPr>
        <w:t>采用竞争性磋商方式的政府采购项目，评审专家应当</w:t>
      </w:r>
      <w:r>
        <w:rPr>
          <w:rFonts w:hint="eastAsia" w:asciiTheme="minorEastAsia" w:hAnsiTheme="minorEastAsia" w:eastAsiaTheme="minorEastAsia"/>
          <w:color w:val="auto"/>
          <w:highlight w:val="none"/>
        </w:rPr>
        <w:t>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DE352A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0514523E">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091B0557">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1337A2C1">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E3F7D15">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29579A7">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BB63975">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2FBC2D79">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5C365E0">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DF57BC7">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722C0CB6">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197250A">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66419BD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2CCBA16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E1005C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249BF71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46EB322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A5D1D00">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504524B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2A82563">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512E16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319824D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7465B45F">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3CC961D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A36381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11FAFFA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2426C82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58FEC88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3093D82">
      <w:pPr>
        <w:pStyle w:val="398"/>
        <w:spacing w:before="0"/>
        <w:ind w:firstLine="0" w:firstLineChars="0"/>
        <w:rPr>
          <w:rFonts w:asciiTheme="minorEastAsia" w:hAnsiTheme="minorEastAsia" w:eastAsiaTheme="minorEastAsia"/>
          <w:b/>
          <w:color w:val="auto"/>
          <w:highlight w:val="none"/>
        </w:rPr>
      </w:pPr>
    </w:p>
    <w:p w14:paraId="270E6E35">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FE2DEB6">
      <w:pPr>
        <w:pStyle w:val="398"/>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1BB2FED1">
      <w:pPr>
        <w:pStyle w:val="398"/>
        <w:spacing w:before="0"/>
        <w:ind w:firstLine="0" w:firstLineChars="0"/>
        <w:rPr>
          <w:rFonts w:asciiTheme="minorEastAsia" w:hAnsiTheme="minorEastAsia" w:eastAsiaTheme="minorEastAsia"/>
          <w:b/>
          <w:color w:val="auto"/>
          <w:highlight w:val="none"/>
        </w:rPr>
      </w:pPr>
    </w:p>
    <w:p w14:paraId="453E251E">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6DCB4872">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1CEB5A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F99D8CC">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E25FE5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644CD7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26CE2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2FE5457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51F6C9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23F2711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D9A69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E0D934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6980795">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51DB2C63">
      <w:pPr>
        <w:pStyle w:val="25"/>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AB54AC9">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E2DBD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A51284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2A2BE0E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477FC0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092065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0BC6A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1802F3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021C9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7817672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637CE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6A23371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365777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D24E95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E271D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6A581FE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2C23BE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7FB9B2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3B5C0B35">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914CC38">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73DD123D">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178C5F7">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CE839DA">
      <w:pPr>
        <w:pStyle w:val="109"/>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0F63A883">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471369E8">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22E73CE2">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67F3E5F6">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23DE5C96">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6F833DAC">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74275892">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4052DE47">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61AF7172">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4DA558BA">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3276107">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5BC7DC9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31C13CEE">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75BEB876">
      <w:pPr>
        <w:pStyle w:val="109"/>
        <w:numPr>
          <w:ilvl w:val="0"/>
          <w:numId w:val="11"/>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FC6263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7BC4CF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1F62E7F9">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FF40851">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5746C7D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C99B3E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331403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67C1161">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6F60C2F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79962592">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6D3ABB56">
      <w:pPr>
        <w:pStyle w:val="398"/>
        <w:spacing w:before="0"/>
        <w:ind w:firstLine="0" w:firstLineChars="0"/>
        <w:rPr>
          <w:rFonts w:cs="仿宋_GB2312" w:asciiTheme="minorEastAsia" w:hAnsiTheme="minorEastAsia" w:eastAsiaTheme="minorEastAsia"/>
          <w:b/>
          <w:color w:val="auto"/>
          <w:highlight w:val="none"/>
        </w:rPr>
      </w:pPr>
    </w:p>
    <w:p w14:paraId="03B1D0B5">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0ECAB0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5B1A6D1">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7A478461">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67C8D7E">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4"/>
      <w:r>
        <w:rPr>
          <w:rFonts w:hint="eastAsia" w:cs="仿宋_GB2312" w:asciiTheme="minorEastAsia" w:hAnsiTheme="minorEastAsia" w:eastAsiaTheme="minorEastAsia"/>
          <w:b/>
          <w:color w:val="auto"/>
          <w:sz w:val="36"/>
          <w:szCs w:val="36"/>
          <w:highlight w:val="none"/>
        </w:rPr>
        <w:t xml:space="preserve">  拟签订的合同文本</w:t>
      </w:r>
    </w:p>
    <w:p w14:paraId="66AA82C7">
      <w:pPr>
        <w:spacing w:line="360" w:lineRule="auto"/>
        <w:rPr>
          <w:rFonts w:asciiTheme="minorEastAsia" w:hAnsiTheme="minorEastAsia" w:eastAsiaTheme="minorEastAsia"/>
          <w:color w:val="auto"/>
          <w:sz w:val="24"/>
          <w:highlight w:val="none"/>
        </w:rPr>
      </w:pPr>
      <w:bookmarkStart w:id="65" w:name="第五部分"/>
      <w:bookmarkStart w:id="66" w:name="_Toc86217003"/>
    </w:p>
    <w:p w14:paraId="35C9E4B1">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38AE09A6">
      <w:pPr>
        <w:spacing w:line="360" w:lineRule="auto"/>
        <w:rPr>
          <w:rFonts w:asciiTheme="minorEastAsia" w:hAnsiTheme="minorEastAsia" w:eastAsiaTheme="minorEastAsia"/>
          <w:color w:val="auto"/>
          <w:sz w:val="24"/>
          <w:highlight w:val="none"/>
          <w:u w:val="single"/>
        </w:rPr>
      </w:pPr>
    </w:p>
    <w:p w14:paraId="53A4FF34">
      <w:pPr>
        <w:pStyle w:val="286"/>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26D349FD">
      <w:pPr>
        <w:pStyle w:val="286"/>
        <w:rPr>
          <w:rFonts w:asciiTheme="minorEastAsia" w:hAnsiTheme="minorEastAsia" w:eastAsiaTheme="minorEastAsia"/>
          <w:color w:val="auto"/>
          <w:szCs w:val="24"/>
          <w:highlight w:val="none"/>
        </w:rPr>
      </w:pPr>
    </w:p>
    <w:p w14:paraId="0D9AD4A6">
      <w:pPr>
        <w:pStyle w:val="286"/>
        <w:rPr>
          <w:rFonts w:asciiTheme="minorEastAsia" w:hAnsiTheme="minorEastAsia" w:eastAsiaTheme="minorEastAsia"/>
          <w:color w:val="auto"/>
          <w:szCs w:val="24"/>
          <w:highlight w:val="none"/>
        </w:rPr>
      </w:pPr>
    </w:p>
    <w:p w14:paraId="0A6694C5">
      <w:pPr>
        <w:spacing w:before="120" w:line="360" w:lineRule="auto"/>
        <w:rPr>
          <w:rFonts w:asciiTheme="minorEastAsia" w:hAnsiTheme="minorEastAsia" w:eastAsiaTheme="minorEastAsia"/>
          <w:color w:val="auto"/>
          <w:sz w:val="24"/>
          <w:highlight w:val="none"/>
        </w:rPr>
      </w:pPr>
    </w:p>
    <w:p w14:paraId="570EA43C">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13C28C65">
      <w:pPr>
        <w:pStyle w:val="621"/>
        <w:spacing w:before="120"/>
        <w:rPr>
          <w:rFonts w:asciiTheme="minorEastAsia" w:hAnsiTheme="minorEastAsia" w:eastAsiaTheme="minorEastAsia"/>
          <w:color w:val="auto"/>
          <w:szCs w:val="24"/>
          <w:highlight w:val="none"/>
        </w:rPr>
      </w:pPr>
    </w:p>
    <w:p w14:paraId="0EEA0940">
      <w:pPr>
        <w:spacing w:line="360" w:lineRule="auto"/>
        <w:rPr>
          <w:rFonts w:asciiTheme="minorEastAsia" w:hAnsiTheme="minorEastAsia" w:eastAsiaTheme="minorEastAsia"/>
          <w:color w:val="auto"/>
          <w:sz w:val="24"/>
          <w:highlight w:val="none"/>
        </w:rPr>
      </w:pPr>
    </w:p>
    <w:p w14:paraId="7D08E530">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167D9438">
      <w:pPr>
        <w:spacing w:before="120" w:line="360" w:lineRule="auto"/>
        <w:rPr>
          <w:rFonts w:asciiTheme="minorEastAsia" w:hAnsiTheme="minorEastAsia" w:eastAsiaTheme="minorEastAsia"/>
          <w:color w:val="auto"/>
          <w:sz w:val="24"/>
          <w:highlight w:val="none"/>
        </w:rPr>
      </w:pPr>
    </w:p>
    <w:p w14:paraId="5A31994C">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20DF965F">
      <w:pPr>
        <w:spacing w:before="120" w:line="360" w:lineRule="auto"/>
        <w:rPr>
          <w:rFonts w:asciiTheme="minorEastAsia" w:hAnsiTheme="minorEastAsia" w:eastAsiaTheme="minorEastAsia"/>
          <w:color w:val="auto"/>
          <w:sz w:val="24"/>
          <w:highlight w:val="none"/>
        </w:rPr>
      </w:pPr>
    </w:p>
    <w:p w14:paraId="3AD8B2B3">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74E03ED6">
      <w:pPr>
        <w:spacing w:before="120" w:line="360" w:lineRule="auto"/>
        <w:rPr>
          <w:rFonts w:asciiTheme="minorEastAsia" w:hAnsiTheme="minorEastAsia" w:eastAsiaTheme="minorEastAsia"/>
          <w:color w:val="auto"/>
          <w:sz w:val="24"/>
          <w:highlight w:val="none"/>
        </w:rPr>
      </w:pPr>
    </w:p>
    <w:p w14:paraId="692524B0">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2C6C232D">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2EE28A0">
      <w:pPr>
        <w:rPr>
          <w:rFonts w:ascii="宋体" w:hAnsi="宋体" w:cs="宋体"/>
          <w:b/>
          <w:color w:val="auto"/>
          <w:sz w:val="24"/>
          <w:highlight w:val="none"/>
        </w:rPr>
      </w:pPr>
    </w:p>
    <w:p w14:paraId="779F6480">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rPr>
        <w:t>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02E0393">
      <w:pPr>
        <w:spacing w:line="560" w:lineRule="exact"/>
        <w:ind w:firstLine="482" w:firstLineChars="200"/>
        <w:outlineLvl w:val="0"/>
        <w:rPr>
          <w:rFonts w:ascii="宋体" w:hAnsi="宋体"/>
          <w:color w:val="auto"/>
          <w:sz w:val="24"/>
          <w:highlight w:val="none"/>
        </w:rPr>
      </w:pPr>
      <w:bookmarkStart w:id="67" w:name="_Toc20421"/>
      <w:bookmarkStart w:id="68" w:name="_Toc22967"/>
      <w:bookmarkStart w:id="69" w:name="_Toc28855"/>
      <w:bookmarkStart w:id="70" w:name="_Toc19273"/>
      <w:bookmarkStart w:id="71"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7"/>
      <w:bookmarkEnd w:id="68"/>
      <w:bookmarkEnd w:id="69"/>
      <w:bookmarkEnd w:id="70"/>
      <w:bookmarkEnd w:id="71"/>
    </w:p>
    <w:p w14:paraId="2EB59D9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9ADA4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C1BB8B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1AE7C83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96426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5403058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797CB7F">
      <w:pPr>
        <w:spacing w:line="560" w:lineRule="exact"/>
        <w:ind w:firstLine="482" w:firstLineChars="200"/>
        <w:outlineLvl w:val="0"/>
        <w:rPr>
          <w:rFonts w:ascii="宋体" w:hAnsi="宋体"/>
          <w:b/>
          <w:color w:val="auto"/>
          <w:sz w:val="24"/>
          <w:highlight w:val="none"/>
        </w:rPr>
      </w:pPr>
      <w:bookmarkStart w:id="72" w:name="_Toc22185"/>
      <w:bookmarkStart w:id="73" w:name="_Toc6311"/>
      <w:bookmarkStart w:id="74" w:name="_Toc6773"/>
      <w:bookmarkStart w:id="75" w:name="_Toc2918"/>
      <w:bookmarkStart w:id="76"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72"/>
      <w:bookmarkEnd w:id="73"/>
      <w:bookmarkEnd w:id="74"/>
      <w:bookmarkEnd w:id="75"/>
      <w:bookmarkEnd w:id="76"/>
    </w:p>
    <w:p w14:paraId="0B8E6AE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D18CE5">
      <w:pPr>
        <w:spacing w:line="560" w:lineRule="exact"/>
        <w:ind w:firstLine="482" w:firstLineChars="200"/>
        <w:outlineLvl w:val="0"/>
        <w:rPr>
          <w:rFonts w:ascii="宋体" w:hAnsi="宋体"/>
          <w:b/>
          <w:color w:val="auto"/>
          <w:sz w:val="24"/>
          <w:highlight w:val="none"/>
        </w:rPr>
      </w:pPr>
      <w:bookmarkStart w:id="77" w:name="_Toc21124"/>
      <w:bookmarkStart w:id="78" w:name="_Toc4929"/>
      <w:bookmarkStart w:id="79" w:name="_Toc13918"/>
      <w:bookmarkStart w:id="80" w:name="_Toc1386"/>
      <w:bookmarkStart w:id="81" w:name="_Toc5635"/>
      <w:r>
        <w:rPr>
          <w:rFonts w:ascii="宋体" w:hAnsi="宋体"/>
          <w:b/>
          <w:color w:val="auto"/>
          <w:sz w:val="24"/>
          <w:highlight w:val="none"/>
        </w:rPr>
        <w:t>1.3 价款</w:t>
      </w:r>
      <w:bookmarkEnd w:id="77"/>
      <w:bookmarkEnd w:id="78"/>
      <w:bookmarkEnd w:id="79"/>
      <w:bookmarkEnd w:id="80"/>
      <w:bookmarkEnd w:id="81"/>
    </w:p>
    <w:p w14:paraId="6C04B67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r>
        <w:rPr>
          <w:rFonts w:hint="eastAsia" w:ascii="宋体" w:hAnsi="宋体"/>
          <w:color w:val="auto"/>
          <w:sz w:val="24"/>
          <w:highlight w:val="none"/>
        </w:rPr>
        <w:t>本合同总价还包括与执行本合同相关的一切费用。</w:t>
      </w:r>
    </w:p>
    <w:p w14:paraId="726C0951">
      <w:pPr>
        <w:pStyle w:val="634"/>
        <w:spacing w:before="0" w:beforeAutospacing="0" w:after="0" w:afterAutospacing="0" w:line="560" w:lineRule="exact"/>
        <w:ind w:firstLine="482" w:firstLineChars="200"/>
        <w:rPr>
          <w:b/>
          <w:color w:val="auto"/>
          <w:highlight w:val="none"/>
        </w:rPr>
      </w:pPr>
      <w:bookmarkStart w:id="82" w:name="_Toc10340"/>
      <w:bookmarkStart w:id="83" w:name="_Toc1814"/>
      <w:bookmarkStart w:id="84" w:name="_Toc22618"/>
      <w:bookmarkStart w:id="85" w:name="_Toc4760"/>
      <w:bookmarkStart w:id="86" w:name="_Toc11108"/>
      <w:bookmarkStart w:id="87" w:name="_Toc8772"/>
      <w:bookmarkStart w:id="88" w:name="_Toc31421"/>
      <w:bookmarkStart w:id="89" w:name="_Toc3625"/>
      <w:r>
        <w:rPr>
          <w:rFonts w:hint="eastAsia"/>
          <w:b/>
          <w:color w:val="auto"/>
          <w:highlight w:val="none"/>
        </w:rPr>
        <w:t>1.4履约保证金</w:t>
      </w:r>
    </w:p>
    <w:p w14:paraId="76C820F5">
      <w:pPr>
        <w:spacing w:line="560" w:lineRule="exact"/>
        <w:ind w:firstLine="480" w:firstLineChars="200"/>
        <w:outlineLvl w:val="0"/>
        <w:rPr>
          <w:rFonts w:ascii="宋体" w:hAnsi="宋体" w:cs="宋体"/>
          <w:color w:val="auto"/>
          <w:kern w:val="0"/>
          <w:sz w:val="24"/>
          <w:highlight w:val="none"/>
        </w:rPr>
      </w:pPr>
      <w:r>
        <w:rPr>
          <w:rFonts w:hint="eastAsia"/>
          <w:color w:val="auto"/>
          <w:sz w:val="24"/>
          <w:highlight w:val="none"/>
        </w:rPr>
        <w:t>乙方</w:t>
      </w:r>
      <w:r>
        <w:rPr>
          <w:rFonts w:hint="eastAsia"/>
          <w:color w:val="auto"/>
          <w:sz w:val="24"/>
          <w:highlight w:val="none"/>
          <w:u w:val="single"/>
        </w:rPr>
        <w:t xml:space="preserve">  否   </w:t>
      </w:r>
      <w:r>
        <w:rPr>
          <w:rFonts w:hint="eastAsia"/>
          <w:color w:val="auto"/>
          <w:sz w:val="24"/>
          <w:highlight w:val="none"/>
        </w:rPr>
        <w:t>需要支付履约保证金。</w:t>
      </w:r>
    </w:p>
    <w:bookmarkEnd w:id="82"/>
    <w:bookmarkEnd w:id="83"/>
    <w:bookmarkEnd w:id="84"/>
    <w:p w14:paraId="448C7258">
      <w:pPr>
        <w:pStyle w:val="634"/>
        <w:spacing w:before="0" w:beforeAutospacing="0" w:after="0" w:afterAutospacing="0" w:line="560" w:lineRule="exact"/>
        <w:ind w:firstLine="480"/>
        <w:rPr>
          <w:b/>
          <w:bCs/>
          <w:color w:val="auto"/>
          <w:highlight w:val="none"/>
        </w:rPr>
      </w:pPr>
      <w:r>
        <w:rPr>
          <w:rFonts w:hint="eastAsia"/>
          <w:b/>
          <w:bCs/>
          <w:color w:val="auto"/>
          <w:highlight w:val="none"/>
        </w:rPr>
        <w:t>1.5资金支付</w:t>
      </w:r>
    </w:p>
    <w:p w14:paraId="27CFE8D1">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1.5.1资金支付的方式、时间和条件详见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FB25A7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5"/>
      <w:bookmarkEnd w:id="86"/>
      <w:bookmarkEnd w:id="87"/>
      <w:bookmarkEnd w:id="88"/>
      <w:bookmarkEnd w:id="89"/>
    </w:p>
    <w:p w14:paraId="60568B3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85349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B8A9DE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8D8E9C5">
      <w:pPr>
        <w:spacing w:line="560" w:lineRule="exact"/>
        <w:ind w:firstLine="482" w:firstLineChars="200"/>
        <w:outlineLvl w:val="0"/>
        <w:rPr>
          <w:rFonts w:ascii="宋体" w:hAnsi="宋体"/>
          <w:color w:val="auto"/>
          <w:sz w:val="24"/>
          <w:highlight w:val="none"/>
          <w:u w:val="single"/>
        </w:rPr>
      </w:pPr>
      <w:bookmarkStart w:id="90" w:name="_Toc3079"/>
      <w:bookmarkStart w:id="91" w:name="_Toc8586"/>
      <w:bookmarkStart w:id="92" w:name="_Toc2375"/>
      <w:bookmarkStart w:id="93" w:name="_Toc5698"/>
      <w:bookmarkStart w:id="94" w:name="_Toc24662"/>
      <w:r>
        <w:rPr>
          <w:rFonts w:ascii="宋体" w:hAnsi="宋体"/>
          <w:b/>
          <w:color w:val="auto"/>
          <w:sz w:val="24"/>
          <w:highlight w:val="none"/>
        </w:rPr>
        <w:t>1.</w:t>
      </w:r>
      <w:r>
        <w:rPr>
          <w:rFonts w:hint="eastAsia" w:ascii="宋体" w:hAnsi="宋体"/>
          <w:b/>
          <w:color w:val="auto"/>
          <w:sz w:val="24"/>
          <w:highlight w:val="none"/>
        </w:rPr>
        <w:t>7违约责任</w:t>
      </w:r>
      <w:bookmarkEnd w:id="90"/>
      <w:bookmarkEnd w:id="91"/>
      <w:bookmarkEnd w:id="92"/>
      <w:bookmarkEnd w:id="93"/>
      <w:bookmarkEnd w:id="94"/>
    </w:p>
    <w:p w14:paraId="4687C5A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，届时所产生的不利后果均由乙方承担；</w:t>
      </w:r>
    </w:p>
    <w:p w14:paraId="43F84E78">
      <w:pPr>
        <w:spacing w:line="560" w:lineRule="exact"/>
        <w:ind w:firstLine="480" w:firstLineChars="200"/>
        <w:rPr>
          <w:rFonts w:ascii="宋体" w:hAnsi="宋体" w:cs="宋体"/>
          <w:color w:val="auto"/>
          <w:sz w:val="24"/>
          <w:highlight w:val="none"/>
        </w:rPr>
      </w:pPr>
      <w:bookmarkStart w:id="95" w:name="_Toc18683"/>
      <w:bookmarkStart w:id="96" w:name="_Toc26807"/>
      <w:bookmarkStart w:id="97" w:name="_Toc32454"/>
      <w:bookmarkStart w:id="98" w:name="_Toc30329"/>
      <w:bookmarkStart w:id="99" w:name="_Toc9497"/>
      <w:r>
        <w:rPr>
          <w:rFonts w:hint="eastAsia" w:ascii="宋体" w:hAnsi="宋体" w:cs="宋体"/>
          <w:color w:val="auto"/>
          <w:sz w:val="24"/>
          <w:highlight w:val="none"/>
        </w:rPr>
        <w:t>1.7.2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届时所产生的不利后果由违约方承担；</w:t>
      </w:r>
    </w:p>
    <w:p w14:paraId="41C840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除前述约定外，任何一方未能履行本合同约定的义务，对方当事人均有权要求继续履行、采取补救措施或者赔偿损失等，且对方当事人行使的任何权利救济方式均不视为其放弃了其他法定或者约定的权利救济方式；</w:t>
      </w:r>
    </w:p>
    <w:bookmarkEnd w:id="95"/>
    <w:bookmarkEnd w:id="96"/>
    <w:bookmarkEnd w:id="97"/>
    <w:bookmarkEnd w:id="98"/>
    <w:bookmarkEnd w:id="99"/>
    <w:p w14:paraId="465DFAA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1.8合同争议的解决</w:t>
      </w:r>
    </w:p>
    <w:p w14:paraId="1C73A8E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1.8.2</w:t>
      </w:r>
      <w:r>
        <w:rPr>
          <w:rFonts w:hint="eastAsia" w:ascii="宋体" w:hAnsi="宋体" w:cs="宋体"/>
          <w:color w:val="auto"/>
          <w:sz w:val="24"/>
          <w:highlight w:val="none"/>
        </w:rPr>
        <w:t>条款规定的方式解决：</w:t>
      </w:r>
    </w:p>
    <w:p w14:paraId="70F3508D">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962603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1.8.2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4DE9302">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49716F0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r>
        <w:rPr>
          <w:rFonts w:hint="eastAsia" w:cs="仿宋" w:asciiTheme="minorEastAsia" w:hAnsiTheme="minorEastAsia"/>
          <w:color w:val="auto"/>
          <w:sz w:val="24"/>
          <w:highlight w:val="none"/>
        </w:rPr>
        <w:t>本合同一式六份，双方各执三份。</w:t>
      </w:r>
    </w:p>
    <w:p w14:paraId="55AF852F">
      <w:pPr>
        <w:autoSpaceDE w:val="0"/>
        <w:autoSpaceDN w:val="0"/>
        <w:spacing w:line="560" w:lineRule="exact"/>
        <w:rPr>
          <w:rFonts w:ascii="宋体" w:hAnsi="宋体"/>
          <w:color w:val="auto"/>
          <w:sz w:val="24"/>
          <w:highlight w:val="none"/>
          <w:lang w:val="zh-CN"/>
        </w:rPr>
      </w:pPr>
    </w:p>
    <w:p w14:paraId="21332B9D">
      <w:pPr>
        <w:rPr>
          <w:rFonts w:ascii="宋体" w:hAnsi="宋体"/>
          <w:b/>
          <w:color w:val="auto"/>
          <w:sz w:val="24"/>
          <w:highlight w:val="none"/>
          <w:lang w:val="zh-CN"/>
        </w:rPr>
      </w:pPr>
      <w:r>
        <w:rPr>
          <w:rFonts w:hint="eastAsia" w:ascii="宋体" w:hAnsi="宋体"/>
          <w:b/>
          <w:color w:val="auto"/>
          <w:sz w:val="24"/>
          <w:highlight w:val="none"/>
          <w:lang w:val="zh-CN"/>
        </w:rPr>
        <w:br w:type="page"/>
      </w:r>
    </w:p>
    <w:p w14:paraId="56BF26F5">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F87638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14118ADE">
      <w:pPr>
        <w:autoSpaceDE w:val="0"/>
        <w:autoSpaceDN w:val="0"/>
        <w:spacing w:line="560" w:lineRule="exact"/>
        <w:rPr>
          <w:rFonts w:ascii="宋体" w:hAnsi="宋体"/>
          <w:color w:val="auto"/>
          <w:sz w:val="24"/>
          <w:highlight w:val="none"/>
          <w:lang w:val="zh-CN"/>
        </w:rPr>
      </w:pPr>
    </w:p>
    <w:p w14:paraId="2DC937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ED5305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6F7F81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89134C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762CC48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FF0F4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8886D2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6E9A07C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20CB5BD6">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75D096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402D22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1A5313F">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7CE495F">
      <w:pPr>
        <w:widowControl/>
        <w:spacing w:line="560" w:lineRule="exact"/>
        <w:jc w:val="left"/>
        <w:rPr>
          <w:rFonts w:ascii="宋体" w:hAnsi="宋体"/>
          <w:b/>
          <w:color w:val="auto"/>
          <w:sz w:val="24"/>
          <w:highlight w:val="none"/>
        </w:rPr>
      </w:pPr>
    </w:p>
    <w:p w14:paraId="143C9A5A">
      <w:pPr>
        <w:widowControl/>
        <w:adjustRightInd/>
        <w:jc w:val="left"/>
        <w:rPr>
          <w:rFonts w:ascii="宋体" w:hAnsi="宋体"/>
          <w:b/>
          <w:color w:val="auto"/>
          <w:sz w:val="24"/>
          <w:highlight w:val="none"/>
        </w:rPr>
      </w:pPr>
      <w:r>
        <w:rPr>
          <w:rFonts w:ascii="宋体" w:hAnsi="宋体"/>
          <w:b/>
          <w:color w:val="auto"/>
          <w:highlight w:val="none"/>
        </w:rPr>
        <w:br w:type="page"/>
      </w:r>
    </w:p>
    <w:p w14:paraId="5F2BE842">
      <w:pPr>
        <w:pStyle w:val="2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68BB0E0">
      <w:pPr>
        <w:spacing w:line="560" w:lineRule="exact"/>
        <w:ind w:firstLine="482" w:firstLineChars="200"/>
        <w:outlineLvl w:val="0"/>
        <w:rPr>
          <w:rFonts w:ascii="宋体" w:hAnsi="宋体"/>
          <w:b/>
          <w:color w:val="auto"/>
          <w:sz w:val="24"/>
          <w:highlight w:val="none"/>
        </w:rPr>
      </w:pPr>
      <w:bookmarkStart w:id="100" w:name="_Toc19680"/>
      <w:bookmarkStart w:id="101" w:name="_Toc31297"/>
      <w:bookmarkStart w:id="102" w:name="_Toc14021"/>
      <w:bookmarkStart w:id="103" w:name="_Toc25079"/>
      <w:bookmarkStart w:id="104" w:name="_Toc5228"/>
      <w:r>
        <w:rPr>
          <w:rFonts w:ascii="宋体" w:hAnsi="宋体"/>
          <w:b/>
          <w:color w:val="auto"/>
          <w:sz w:val="24"/>
          <w:highlight w:val="none"/>
        </w:rPr>
        <w:t>2.1 定义</w:t>
      </w:r>
      <w:bookmarkEnd w:id="100"/>
      <w:bookmarkEnd w:id="101"/>
      <w:bookmarkEnd w:id="102"/>
      <w:bookmarkEnd w:id="103"/>
      <w:bookmarkEnd w:id="104"/>
    </w:p>
    <w:p w14:paraId="7A393BA0">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7439C39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7FF89CFE">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17EA627">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76EEAFF">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55F32C6">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CB0025C">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F0583CD">
      <w:pPr>
        <w:spacing w:line="560" w:lineRule="exact"/>
        <w:ind w:firstLine="482" w:firstLineChars="200"/>
        <w:outlineLvl w:val="0"/>
        <w:rPr>
          <w:rFonts w:ascii="宋体" w:hAnsi="宋体"/>
          <w:b/>
          <w:color w:val="auto"/>
          <w:sz w:val="24"/>
          <w:highlight w:val="none"/>
        </w:rPr>
      </w:pPr>
      <w:bookmarkStart w:id="105" w:name="_Toc3769"/>
      <w:bookmarkStart w:id="106" w:name="_Toc19539"/>
      <w:bookmarkStart w:id="107" w:name="_Toc16752"/>
      <w:bookmarkStart w:id="108" w:name="_Toc31402"/>
      <w:bookmarkStart w:id="109" w:name="_Toc23289"/>
      <w:r>
        <w:rPr>
          <w:rFonts w:ascii="宋体" w:hAnsi="宋体"/>
          <w:b/>
          <w:color w:val="auto"/>
          <w:sz w:val="24"/>
          <w:highlight w:val="none"/>
        </w:rPr>
        <w:t>2.2 技术规范</w:t>
      </w:r>
      <w:bookmarkEnd w:id="105"/>
      <w:bookmarkEnd w:id="106"/>
      <w:bookmarkEnd w:id="107"/>
      <w:bookmarkEnd w:id="108"/>
      <w:bookmarkEnd w:id="109"/>
    </w:p>
    <w:p w14:paraId="3F2FF30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EA34FA4">
      <w:pPr>
        <w:spacing w:line="560" w:lineRule="exact"/>
        <w:ind w:firstLine="482" w:firstLineChars="200"/>
        <w:outlineLvl w:val="0"/>
        <w:rPr>
          <w:rFonts w:ascii="宋体" w:hAnsi="宋体"/>
          <w:b/>
          <w:color w:val="auto"/>
          <w:sz w:val="24"/>
          <w:highlight w:val="none"/>
        </w:rPr>
      </w:pPr>
      <w:bookmarkStart w:id="110" w:name="_Toc4133"/>
      <w:bookmarkStart w:id="111" w:name="_Toc12412"/>
      <w:bookmarkStart w:id="112" w:name="_Toc27945"/>
      <w:bookmarkStart w:id="113" w:name="_Toc13673"/>
      <w:bookmarkStart w:id="114" w:name="_Toc9161"/>
      <w:r>
        <w:rPr>
          <w:rFonts w:ascii="宋体" w:hAnsi="宋体"/>
          <w:b/>
          <w:color w:val="auto"/>
          <w:sz w:val="24"/>
          <w:highlight w:val="none"/>
        </w:rPr>
        <w:t>2.3 知识产权</w:t>
      </w:r>
      <w:bookmarkEnd w:id="110"/>
      <w:bookmarkEnd w:id="111"/>
      <w:bookmarkEnd w:id="112"/>
      <w:bookmarkEnd w:id="113"/>
      <w:bookmarkEnd w:id="114"/>
    </w:p>
    <w:p w14:paraId="785ADAB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5516F3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945D9CD">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A34C7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D165026">
      <w:pPr>
        <w:spacing w:line="560" w:lineRule="exact"/>
        <w:ind w:firstLine="482" w:firstLineChars="200"/>
        <w:outlineLvl w:val="0"/>
        <w:rPr>
          <w:rFonts w:ascii="宋体" w:hAnsi="宋体"/>
          <w:b/>
          <w:color w:val="auto"/>
          <w:sz w:val="24"/>
          <w:highlight w:val="none"/>
        </w:rPr>
      </w:pPr>
      <w:bookmarkStart w:id="115" w:name="_Toc16163"/>
      <w:bookmarkStart w:id="116" w:name="_Toc13154"/>
      <w:bookmarkStart w:id="117" w:name="_Toc30507"/>
      <w:bookmarkStart w:id="118" w:name="_Toc13467"/>
      <w:bookmarkStart w:id="119" w:name="_Toc18990"/>
      <w:r>
        <w:rPr>
          <w:rFonts w:ascii="宋体" w:hAnsi="宋体"/>
          <w:b/>
          <w:color w:val="auto"/>
          <w:sz w:val="24"/>
          <w:highlight w:val="none"/>
        </w:rPr>
        <w:t>2.</w:t>
      </w:r>
      <w:r>
        <w:rPr>
          <w:rFonts w:hint="eastAsia" w:ascii="宋体" w:hAnsi="宋体"/>
          <w:b/>
          <w:color w:val="auto"/>
          <w:sz w:val="24"/>
          <w:highlight w:val="none"/>
        </w:rPr>
        <w:t>5</w:t>
      </w:r>
      <w:r>
        <w:rPr>
          <w:rFonts w:ascii="宋体" w:hAnsi="宋体"/>
          <w:b/>
          <w:color w:val="auto"/>
          <w:sz w:val="24"/>
          <w:highlight w:val="none"/>
        </w:rPr>
        <w:t xml:space="preserve"> 技术资料和保密义务</w:t>
      </w:r>
      <w:bookmarkEnd w:id="115"/>
      <w:bookmarkEnd w:id="116"/>
      <w:bookmarkEnd w:id="117"/>
      <w:bookmarkEnd w:id="118"/>
      <w:bookmarkEnd w:id="119"/>
    </w:p>
    <w:p w14:paraId="5C88187E">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.1 乙方有权依据合同约定和项目需要，向甲方了解有关情况，调阅有关资料等，甲方应予积极配合；</w:t>
      </w:r>
    </w:p>
    <w:p w14:paraId="176A39EA">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乙方有义务妥善保管和保护由甲方提供的前款信息和资料等；</w:t>
      </w:r>
    </w:p>
    <w:p w14:paraId="353E9EF8">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 xml:space="preserve">.3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4FE9E3F">
      <w:pPr>
        <w:spacing w:line="560" w:lineRule="exact"/>
        <w:ind w:firstLine="482" w:firstLineChars="200"/>
        <w:outlineLvl w:val="0"/>
        <w:rPr>
          <w:rFonts w:ascii="宋体" w:hAnsi="宋体"/>
          <w:b/>
          <w:color w:val="auto"/>
          <w:sz w:val="24"/>
          <w:highlight w:val="none"/>
        </w:rPr>
      </w:pPr>
      <w:bookmarkStart w:id="120" w:name="_Toc19069"/>
      <w:r>
        <w:rPr>
          <w:rFonts w:ascii="宋体" w:hAnsi="宋体"/>
          <w:b/>
          <w:color w:val="auto"/>
          <w:sz w:val="24"/>
          <w:highlight w:val="none"/>
        </w:rPr>
        <w:t>2.</w:t>
      </w:r>
      <w:r>
        <w:rPr>
          <w:rFonts w:hint="eastAsia" w:ascii="宋体" w:hAnsi="宋体"/>
          <w:b/>
          <w:color w:val="auto"/>
          <w:sz w:val="24"/>
          <w:highlight w:val="none"/>
        </w:rPr>
        <w:t>6</w:t>
      </w:r>
      <w:r>
        <w:rPr>
          <w:rFonts w:ascii="宋体" w:hAnsi="宋体"/>
          <w:b/>
          <w:color w:val="auto"/>
          <w:sz w:val="24"/>
          <w:highlight w:val="none"/>
        </w:rPr>
        <w:t xml:space="preserve"> </w:t>
      </w:r>
      <w:r>
        <w:rPr>
          <w:rFonts w:hint="eastAsia" w:ascii="宋体" w:hAnsi="宋体"/>
          <w:b/>
          <w:color w:val="auto"/>
          <w:sz w:val="24"/>
          <w:highlight w:val="none"/>
        </w:rPr>
        <w:t>质量保证</w:t>
      </w:r>
      <w:bookmarkEnd w:id="120"/>
    </w:p>
    <w:p w14:paraId="3A2BFA7E">
      <w:pPr>
        <w:spacing w:line="5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 xml:space="preserve">.1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471DF7F">
      <w:pPr>
        <w:spacing w:line="560" w:lineRule="exact"/>
        <w:ind w:firstLine="482" w:firstLineChars="200"/>
        <w:outlineLvl w:val="0"/>
        <w:rPr>
          <w:rFonts w:ascii="宋体" w:hAnsi="宋体"/>
          <w:b/>
          <w:color w:val="auto"/>
          <w:sz w:val="24"/>
          <w:highlight w:val="none"/>
        </w:rPr>
      </w:pPr>
      <w:bookmarkStart w:id="121" w:name="_Toc22267"/>
      <w:r>
        <w:rPr>
          <w:rFonts w:ascii="宋体" w:hAnsi="宋体"/>
          <w:b/>
          <w:color w:val="auto"/>
          <w:sz w:val="24"/>
          <w:highlight w:val="none"/>
        </w:rPr>
        <w:t>2.</w:t>
      </w:r>
      <w:r>
        <w:rPr>
          <w:rFonts w:hint="eastAsia" w:ascii="宋体" w:hAnsi="宋体"/>
          <w:b/>
          <w:color w:val="auto"/>
          <w:sz w:val="24"/>
          <w:highlight w:val="none"/>
        </w:rPr>
        <w:t>7</w:t>
      </w:r>
      <w:r>
        <w:rPr>
          <w:rFonts w:ascii="宋体" w:hAnsi="宋体"/>
          <w:b/>
          <w:color w:val="auto"/>
          <w:sz w:val="24"/>
          <w:highlight w:val="none"/>
        </w:rPr>
        <w:t xml:space="preserve"> </w:t>
      </w:r>
      <w:r>
        <w:rPr>
          <w:rFonts w:hint="eastAsia" w:ascii="宋体" w:hAnsi="宋体"/>
          <w:b/>
          <w:color w:val="auto"/>
          <w:sz w:val="24"/>
          <w:highlight w:val="none"/>
        </w:rPr>
        <w:t>延迟履行</w:t>
      </w:r>
      <w:bookmarkEnd w:id="121"/>
    </w:p>
    <w:p w14:paraId="6FC9F75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49812D27">
      <w:pPr>
        <w:spacing w:line="560" w:lineRule="exact"/>
        <w:ind w:firstLine="482" w:firstLineChars="200"/>
        <w:outlineLvl w:val="0"/>
        <w:rPr>
          <w:rFonts w:ascii="宋体" w:hAnsi="宋体"/>
          <w:b/>
          <w:color w:val="auto"/>
          <w:sz w:val="24"/>
          <w:highlight w:val="none"/>
        </w:rPr>
      </w:pPr>
      <w:bookmarkStart w:id="122" w:name="_Toc10611"/>
      <w:r>
        <w:rPr>
          <w:rFonts w:ascii="宋体" w:hAnsi="宋体"/>
          <w:b/>
          <w:color w:val="auto"/>
          <w:sz w:val="24"/>
          <w:highlight w:val="none"/>
        </w:rPr>
        <w:t>2.</w:t>
      </w:r>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合同变更</w:t>
      </w:r>
      <w:bookmarkEnd w:id="122"/>
    </w:p>
    <w:p w14:paraId="599B7CE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E075E8A">
      <w:pPr>
        <w:spacing w:line="560" w:lineRule="exact"/>
        <w:ind w:firstLine="482" w:firstLineChars="200"/>
        <w:outlineLvl w:val="0"/>
        <w:rPr>
          <w:rFonts w:ascii="宋体" w:hAnsi="宋体"/>
          <w:b/>
          <w:color w:val="auto"/>
          <w:sz w:val="24"/>
          <w:highlight w:val="none"/>
        </w:rPr>
      </w:pPr>
      <w:bookmarkStart w:id="123" w:name="_Toc23368"/>
      <w:bookmarkStart w:id="124" w:name="_Toc26689"/>
      <w:bookmarkStart w:id="125" w:name="_Toc21830"/>
      <w:bookmarkStart w:id="126" w:name="_Toc10663"/>
      <w:bookmarkStart w:id="127" w:name="_Toc42"/>
      <w:r>
        <w:rPr>
          <w:rFonts w:ascii="宋体" w:hAnsi="宋体"/>
          <w:b/>
          <w:color w:val="auto"/>
          <w:sz w:val="24"/>
          <w:highlight w:val="none"/>
        </w:rPr>
        <w:t>2.</w:t>
      </w:r>
      <w:r>
        <w:rPr>
          <w:rFonts w:hint="eastAsia" w:ascii="宋体" w:hAnsi="宋体"/>
          <w:b/>
          <w:color w:val="auto"/>
          <w:sz w:val="24"/>
          <w:highlight w:val="none"/>
        </w:rPr>
        <w:t>9</w:t>
      </w:r>
      <w:r>
        <w:rPr>
          <w:rFonts w:ascii="宋体" w:hAnsi="宋体"/>
          <w:b/>
          <w:color w:val="auto"/>
          <w:sz w:val="24"/>
          <w:highlight w:val="none"/>
        </w:rPr>
        <w:t xml:space="preserve"> 合同转让和分包</w:t>
      </w:r>
      <w:bookmarkEnd w:id="123"/>
      <w:bookmarkEnd w:id="124"/>
      <w:bookmarkEnd w:id="125"/>
      <w:bookmarkEnd w:id="126"/>
      <w:bookmarkEnd w:id="127"/>
    </w:p>
    <w:p w14:paraId="204EB217">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1E2580D">
      <w:pPr>
        <w:spacing w:line="560" w:lineRule="exact"/>
        <w:ind w:firstLine="482" w:firstLineChars="200"/>
        <w:outlineLvl w:val="0"/>
        <w:rPr>
          <w:rFonts w:ascii="宋体" w:hAnsi="宋体"/>
          <w:b/>
          <w:color w:val="auto"/>
          <w:sz w:val="24"/>
          <w:highlight w:val="none"/>
        </w:rPr>
      </w:pPr>
      <w:bookmarkStart w:id="128" w:name="_Toc14371"/>
      <w:bookmarkStart w:id="129" w:name="_Toc25571"/>
      <w:bookmarkStart w:id="130" w:name="_Toc26633"/>
      <w:bookmarkStart w:id="131" w:name="_Toc32494"/>
      <w:bookmarkStart w:id="132" w:name="_Toc4720"/>
      <w:r>
        <w:rPr>
          <w:rFonts w:ascii="宋体" w:hAnsi="宋体"/>
          <w:b/>
          <w:color w:val="auto"/>
          <w:sz w:val="24"/>
          <w:highlight w:val="none"/>
        </w:rPr>
        <w:t>2.1</w:t>
      </w:r>
      <w:r>
        <w:rPr>
          <w:rFonts w:hint="eastAsia" w:ascii="宋体" w:hAnsi="宋体"/>
          <w:b/>
          <w:color w:val="auto"/>
          <w:sz w:val="24"/>
          <w:highlight w:val="none"/>
        </w:rPr>
        <w:t>0</w:t>
      </w:r>
      <w:r>
        <w:rPr>
          <w:rFonts w:ascii="宋体" w:hAnsi="宋体"/>
          <w:b/>
          <w:color w:val="auto"/>
          <w:sz w:val="24"/>
          <w:highlight w:val="none"/>
        </w:rPr>
        <w:t xml:space="preserve"> 不可抗力</w:t>
      </w:r>
      <w:bookmarkEnd w:id="128"/>
      <w:bookmarkEnd w:id="129"/>
      <w:bookmarkEnd w:id="130"/>
      <w:bookmarkEnd w:id="131"/>
      <w:bookmarkEnd w:id="132"/>
    </w:p>
    <w:p w14:paraId="1647D644">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5658536E">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因不可抗力致使不能实现合同目的的，当事人可以解除合同；</w:t>
      </w:r>
    </w:p>
    <w:p w14:paraId="5CB86C65">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 xml:space="preserve">.3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71A2F85">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D748F9">
      <w:pPr>
        <w:spacing w:line="560" w:lineRule="exact"/>
        <w:ind w:firstLine="482" w:firstLineChars="200"/>
        <w:outlineLvl w:val="0"/>
        <w:rPr>
          <w:rFonts w:ascii="宋体" w:hAnsi="宋体"/>
          <w:b/>
          <w:color w:val="auto"/>
          <w:sz w:val="24"/>
          <w:highlight w:val="none"/>
        </w:rPr>
      </w:pPr>
      <w:bookmarkStart w:id="133" w:name="_Toc3638"/>
      <w:bookmarkStart w:id="134" w:name="_Toc23854"/>
      <w:bookmarkStart w:id="135" w:name="_Toc24465"/>
      <w:bookmarkStart w:id="136" w:name="_Toc25783"/>
      <w:bookmarkStart w:id="137" w:name="_Toc14115"/>
      <w:r>
        <w:rPr>
          <w:rFonts w:ascii="宋体" w:hAnsi="宋体"/>
          <w:b/>
          <w:color w:val="auto"/>
          <w:sz w:val="24"/>
          <w:highlight w:val="none"/>
        </w:rPr>
        <w:t>2.1</w:t>
      </w:r>
      <w:r>
        <w:rPr>
          <w:rFonts w:hint="eastAsia" w:ascii="宋体" w:hAnsi="宋体"/>
          <w:b/>
          <w:color w:val="auto"/>
          <w:sz w:val="24"/>
          <w:highlight w:val="none"/>
        </w:rPr>
        <w:t>1</w:t>
      </w:r>
      <w:r>
        <w:rPr>
          <w:rFonts w:ascii="宋体" w:hAnsi="宋体"/>
          <w:b/>
          <w:color w:val="auto"/>
          <w:sz w:val="24"/>
          <w:highlight w:val="none"/>
        </w:rPr>
        <w:t xml:space="preserve"> 税费</w:t>
      </w:r>
      <w:bookmarkEnd w:id="133"/>
      <w:bookmarkEnd w:id="134"/>
      <w:bookmarkEnd w:id="135"/>
      <w:bookmarkEnd w:id="136"/>
      <w:bookmarkEnd w:id="137"/>
    </w:p>
    <w:p w14:paraId="0D6CC773">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176148F">
      <w:pPr>
        <w:spacing w:line="560" w:lineRule="exact"/>
        <w:ind w:firstLine="482" w:firstLineChars="200"/>
        <w:outlineLvl w:val="0"/>
        <w:rPr>
          <w:rFonts w:ascii="宋体" w:hAnsi="宋体"/>
          <w:b/>
          <w:color w:val="auto"/>
          <w:sz w:val="24"/>
          <w:highlight w:val="none"/>
        </w:rPr>
      </w:pPr>
      <w:bookmarkStart w:id="138" w:name="_Toc23323"/>
      <w:bookmarkStart w:id="139" w:name="_Toc1123"/>
      <w:bookmarkStart w:id="140" w:name="_Toc2016"/>
      <w:r>
        <w:rPr>
          <w:rFonts w:ascii="宋体" w:hAnsi="宋体"/>
          <w:b/>
          <w:color w:val="auto"/>
          <w:sz w:val="24"/>
          <w:highlight w:val="none"/>
        </w:rPr>
        <w:t>2.1</w:t>
      </w:r>
      <w:r>
        <w:rPr>
          <w:rFonts w:hint="eastAsia" w:ascii="宋体" w:hAnsi="宋体"/>
          <w:b/>
          <w:color w:val="auto"/>
          <w:sz w:val="24"/>
          <w:highlight w:val="none"/>
        </w:rPr>
        <w:t>2</w:t>
      </w:r>
      <w:r>
        <w:rPr>
          <w:rFonts w:ascii="宋体" w:hAnsi="宋体"/>
          <w:b/>
          <w:color w:val="auto"/>
          <w:sz w:val="24"/>
          <w:highlight w:val="none"/>
        </w:rPr>
        <w:t xml:space="preserve"> 合同中止、终止</w:t>
      </w:r>
      <w:bookmarkEnd w:id="138"/>
      <w:bookmarkEnd w:id="139"/>
      <w:bookmarkEnd w:id="140"/>
    </w:p>
    <w:p w14:paraId="404E314F">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 xml:space="preserve">.1 </w:t>
      </w:r>
      <w:r>
        <w:rPr>
          <w:rFonts w:hint="eastAsia" w:ascii="宋体" w:hAnsi="宋体"/>
          <w:color w:val="auto"/>
          <w:sz w:val="24"/>
          <w:highlight w:val="none"/>
        </w:rPr>
        <w:t>双方当事人不得擅自中止或者终止合同；</w:t>
      </w:r>
    </w:p>
    <w:p w14:paraId="0FF5632D">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.2合同继续履行将损害国家利益和社会公共利益的，双方当事人应当中止或者终止合同。有过错的一方应当承担赔偿责任，双方当事人都有过错的，各自承担相应的责任。</w:t>
      </w:r>
    </w:p>
    <w:p w14:paraId="3122391C">
      <w:pPr>
        <w:spacing w:line="560" w:lineRule="exact"/>
        <w:ind w:firstLine="482" w:firstLineChars="200"/>
        <w:outlineLvl w:val="0"/>
        <w:rPr>
          <w:rFonts w:ascii="宋体" w:hAnsi="宋体"/>
          <w:b/>
          <w:color w:val="auto"/>
          <w:sz w:val="24"/>
          <w:highlight w:val="none"/>
        </w:rPr>
      </w:pPr>
      <w:bookmarkStart w:id="141" w:name="_Toc17363"/>
      <w:bookmarkStart w:id="142" w:name="_Toc14525"/>
      <w:bookmarkStart w:id="143" w:name="_Toc1969"/>
      <w:r>
        <w:rPr>
          <w:rFonts w:ascii="宋体" w:hAnsi="宋体"/>
          <w:b/>
          <w:color w:val="auto"/>
          <w:sz w:val="24"/>
          <w:highlight w:val="none"/>
        </w:rPr>
        <w:t>2.1</w:t>
      </w:r>
      <w:r>
        <w:rPr>
          <w:rFonts w:hint="eastAsia" w:ascii="宋体" w:hAnsi="宋体"/>
          <w:b/>
          <w:color w:val="auto"/>
          <w:sz w:val="24"/>
          <w:highlight w:val="none"/>
        </w:rPr>
        <w:t>3</w:t>
      </w:r>
      <w:r>
        <w:rPr>
          <w:rFonts w:ascii="宋体" w:hAnsi="宋体"/>
          <w:b/>
          <w:color w:val="auto"/>
          <w:sz w:val="24"/>
          <w:highlight w:val="none"/>
        </w:rPr>
        <w:t xml:space="preserve"> 检验和验收</w:t>
      </w:r>
      <w:bookmarkEnd w:id="141"/>
      <w:bookmarkEnd w:id="142"/>
      <w:bookmarkEnd w:id="143"/>
    </w:p>
    <w:p w14:paraId="1916A15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BDBFDA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AAC4D7">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 xml:space="preserve">.3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EBF9976">
      <w:pPr>
        <w:spacing w:line="560" w:lineRule="exact"/>
        <w:ind w:firstLine="482" w:firstLineChars="200"/>
        <w:outlineLvl w:val="0"/>
        <w:rPr>
          <w:rFonts w:ascii="宋体" w:hAnsi="宋体"/>
          <w:b/>
          <w:color w:val="auto"/>
          <w:sz w:val="24"/>
          <w:highlight w:val="none"/>
        </w:rPr>
      </w:pPr>
      <w:bookmarkStart w:id="144" w:name="_Toc9808"/>
      <w:bookmarkStart w:id="145" w:name="_Toc12666"/>
      <w:bookmarkStart w:id="146" w:name="_Toc31892"/>
      <w:bookmarkStart w:id="147" w:name="_Toc25198"/>
      <w:bookmarkStart w:id="148" w:name="_Toc2308"/>
      <w:r>
        <w:rPr>
          <w:rFonts w:ascii="宋体" w:hAnsi="宋体"/>
          <w:b/>
          <w:color w:val="auto"/>
          <w:sz w:val="24"/>
          <w:highlight w:val="none"/>
        </w:rPr>
        <w:t>2.1</w:t>
      </w:r>
      <w:r>
        <w:rPr>
          <w:rFonts w:hint="eastAsia" w:ascii="宋体" w:hAnsi="宋体"/>
          <w:b/>
          <w:color w:val="auto"/>
          <w:sz w:val="24"/>
          <w:highlight w:val="none"/>
        </w:rPr>
        <w:t>4</w:t>
      </w:r>
      <w:r>
        <w:rPr>
          <w:rFonts w:ascii="宋体" w:hAnsi="宋体"/>
          <w:b/>
          <w:color w:val="auto"/>
          <w:sz w:val="24"/>
          <w:highlight w:val="none"/>
        </w:rPr>
        <w:t xml:space="preserve"> 通知和送达</w:t>
      </w:r>
      <w:bookmarkEnd w:id="144"/>
      <w:bookmarkEnd w:id="145"/>
      <w:bookmarkEnd w:id="146"/>
      <w:bookmarkEnd w:id="147"/>
      <w:bookmarkEnd w:id="148"/>
    </w:p>
    <w:p w14:paraId="0D8A6C8A">
      <w:pPr>
        <w:spacing w:line="560" w:lineRule="exact"/>
        <w:ind w:firstLine="480" w:firstLineChars="200"/>
        <w:rPr>
          <w:rFonts w:ascii="宋体" w:hAnsi="宋体"/>
          <w:color w:val="auto"/>
          <w:sz w:val="24"/>
          <w:highlight w:val="none"/>
        </w:rPr>
      </w:pPr>
      <w:bookmarkStart w:id="149" w:name="_Toc18401"/>
      <w:bookmarkStart w:id="150" w:name="_Toc27674"/>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2C5BB8D">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4</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49"/>
      <w:bookmarkEnd w:id="150"/>
    </w:p>
    <w:p w14:paraId="2E1E8F01">
      <w:pPr>
        <w:spacing w:line="560" w:lineRule="exact"/>
        <w:ind w:firstLine="482" w:firstLineChars="200"/>
        <w:outlineLvl w:val="0"/>
        <w:rPr>
          <w:rFonts w:ascii="宋体" w:hAnsi="宋体"/>
          <w:b/>
          <w:color w:val="auto"/>
          <w:sz w:val="24"/>
          <w:highlight w:val="none"/>
        </w:rPr>
      </w:pPr>
      <w:bookmarkStart w:id="151" w:name="_Toc20808"/>
      <w:bookmarkStart w:id="152" w:name="_Toc12254"/>
      <w:bookmarkStart w:id="153" w:name="_Toc5063"/>
      <w:bookmarkStart w:id="154" w:name="_Toc27644"/>
      <w:bookmarkStart w:id="155" w:name="_Toc28906"/>
      <w:r>
        <w:rPr>
          <w:rFonts w:ascii="宋体" w:hAnsi="宋体"/>
          <w:b/>
          <w:color w:val="auto"/>
          <w:sz w:val="24"/>
          <w:highlight w:val="none"/>
        </w:rPr>
        <w:t>2.1</w:t>
      </w:r>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51"/>
      <w:bookmarkEnd w:id="152"/>
      <w:bookmarkEnd w:id="153"/>
      <w:bookmarkEnd w:id="154"/>
      <w:bookmarkEnd w:id="155"/>
    </w:p>
    <w:p w14:paraId="6203E37D">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8D61683">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5</w:t>
      </w:r>
      <w:r>
        <w:rPr>
          <w:rFonts w:ascii="宋体" w:hAnsi="宋体"/>
          <w:color w:val="auto"/>
          <w:sz w:val="24"/>
          <w:highlight w:val="none"/>
        </w:rPr>
        <w:t xml:space="preserve">.2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1A2D625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2.16 计量单位</w:t>
      </w:r>
    </w:p>
    <w:p w14:paraId="4BA863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DFEAA6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3D41D42D">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2"/>
        <w:gridCol w:w="8201"/>
      </w:tblGrid>
      <w:tr w14:paraId="14F3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2" w:type="dxa"/>
            <w:tcBorders>
              <w:left w:val="single" w:color="auto" w:sz="4" w:space="0"/>
            </w:tcBorders>
            <w:vAlign w:val="center"/>
          </w:tcPr>
          <w:p w14:paraId="04C7DCB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01" w:type="dxa"/>
            <w:vAlign w:val="center"/>
          </w:tcPr>
          <w:p w14:paraId="2EB9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632D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40EAD1F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1.5.1 </w:t>
            </w:r>
          </w:p>
        </w:tc>
        <w:tc>
          <w:tcPr>
            <w:tcW w:w="8201" w:type="dxa"/>
            <w:vAlign w:val="center"/>
          </w:tcPr>
          <w:p w14:paraId="35667BAC">
            <w:pPr>
              <w:pStyle w:val="61"/>
              <w:spacing w:line="360" w:lineRule="auto"/>
              <w:ind w:left="0" w:lef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在合同生效以及具备实施条件后</w:t>
            </w:r>
            <w:r>
              <w:rPr>
                <w:rFonts w:hint="eastAsia" w:cs="宋体"/>
                <w:color w:val="auto"/>
                <w:sz w:val="24"/>
                <w:highlight w:val="none"/>
                <w:lang w:val="en-US" w:eastAsia="zh-CN"/>
              </w:rPr>
              <w:t>7</w:t>
            </w:r>
            <w:r>
              <w:rPr>
                <w:rFonts w:hint="eastAsia" w:ascii="宋体" w:hAnsi="宋体" w:eastAsia="宋体" w:cs="宋体"/>
                <w:color w:val="auto"/>
                <w:sz w:val="24"/>
                <w:highlight w:val="none"/>
                <w:lang w:eastAsia="zh-CN"/>
              </w:rPr>
              <w:t>个工作日内支付合同款总金额40%作为预付款；合同</w:t>
            </w:r>
            <w:r>
              <w:rPr>
                <w:rFonts w:hint="eastAsia" w:cs="宋体"/>
                <w:color w:val="auto"/>
                <w:sz w:val="24"/>
                <w:highlight w:val="none"/>
                <w:lang w:val="en-US" w:eastAsia="zh-CN"/>
              </w:rPr>
              <w:t>履行完毕</w:t>
            </w:r>
            <w:r>
              <w:rPr>
                <w:rFonts w:hint="eastAsia" w:ascii="宋体" w:hAnsi="宋体" w:eastAsia="宋体" w:cs="宋体"/>
                <w:color w:val="auto"/>
                <w:sz w:val="24"/>
                <w:highlight w:val="none"/>
                <w:lang w:eastAsia="zh-CN"/>
              </w:rPr>
              <w:t>经采购人验收通过后支付合同余款。</w:t>
            </w:r>
          </w:p>
        </w:tc>
      </w:tr>
      <w:tr w14:paraId="05D36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675542F">
            <w:pPr>
              <w:spacing w:line="360" w:lineRule="auto"/>
              <w:rPr>
                <w:rFonts w:ascii="宋体" w:hAnsi="宋体" w:cs="宋体"/>
                <w:color w:val="auto"/>
                <w:sz w:val="24"/>
                <w:highlight w:val="none"/>
              </w:rPr>
            </w:pPr>
            <w:r>
              <w:rPr>
                <w:rFonts w:hint="eastAsia" w:ascii="宋体" w:hAnsi="宋体" w:cs="宋体"/>
                <w:color w:val="auto"/>
                <w:sz w:val="24"/>
                <w:highlight w:val="none"/>
              </w:rPr>
              <w:t>1.6.1</w:t>
            </w:r>
          </w:p>
        </w:tc>
        <w:tc>
          <w:tcPr>
            <w:tcW w:w="8201" w:type="dxa"/>
            <w:vAlign w:val="center"/>
          </w:tcPr>
          <w:p w14:paraId="1997B753">
            <w:pPr>
              <w:widowControl/>
              <w:autoSpaceDE w:val="0"/>
              <w:autoSpaceDN w:val="0"/>
              <w:snapToGrid w:val="0"/>
              <w:spacing w:line="440" w:lineRule="exact"/>
              <w:ind w:right="-53" w:rightChars="-25"/>
              <w:textAlignment w:val="bottom"/>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自合同签订之日起三个月内完成防治工作</w:t>
            </w:r>
          </w:p>
        </w:tc>
      </w:tr>
      <w:tr w14:paraId="314D4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56EB86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201" w:type="dxa"/>
            <w:vAlign w:val="center"/>
          </w:tcPr>
          <w:p w14:paraId="37A1C39D">
            <w:pPr>
              <w:spacing w:line="440" w:lineRule="exact"/>
              <w:rPr>
                <w:rFonts w:ascii="宋体" w:hAnsi="宋体" w:cs="宋体"/>
                <w:color w:val="auto"/>
                <w:sz w:val="24"/>
                <w:highlight w:val="none"/>
              </w:rPr>
            </w:pPr>
            <w:r>
              <w:rPr>
                <w:rFonts w:hint="eastAsia" w:ascii="宋体" w:hAnsi="宋体" w:cs="宋体"/>
                <w:color w:val="auto"/>
                <w:sz w:val="24"/>
                <w:highlight w:val="none"/>
                <w:lang w:bidi="ar"/>
              </w:rPr>
              <w:t>采购人即甲方指定地点。</w:t>
            </w:r>
          </w:p>
        </w:tc>
      </w:tr>
      <w:tr w14:paraId="4F18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CF8EAF8">
            <w:pPr>
              <w:spacing w:line="360" w:lineRule="auto"/>
              <w:rPr>
                <w:rFonts w:ascii="宋体" w:hAnsi="宋体" w:cs="宋体"/>
                <w:color w:val="auto"/>
                <w:sz w:val="24"/>
                <w:highlight w:val="none"/>
              </w:rPr>
            </w:pPr>
            <w:r>
              <w:rPr>
                <w:rFonts w:hint="eastAsia" w:ascii="宋体" w:hAnsi="宋体" w:cs="宋体"/>
                <w:color w:val="auto"/>
                <w:sz w:val="24"/>
                <w:highlight w:val="none"/>
              </w:rPr>
              <w:t>1.6.3</w:t>
            </w:r>
          </w:p>
        </w:tc>
        <w:tc>
          <w:tcPr>
            <w:tcW w:w="8201" w:type="dxa"/>
            <w:vAlign w:val="center"/>
          </w:tcPr>
          <w:p w14:paraId="45F9D327">
            <w:pPr>
              <w:spacing w:line="440" w:lineRule="exact"/>
              <w:rPr>
                <w:rFonts w:ascii="宋体" w:hAnsi="宋体" w:cs="宋体"/>
                <w:color w:val="auto"/>
                <w:sz w:val="24"/>
                <w:highlight w:val="none"/>
              </w:rPr>
            </w:pPr>
            <w:r>
              <w:rPr>
                <w:rFonts w:hint="eastAsia" w:ascii="宋体" w:hAnsi="宋体" w:cs="宋体"/>
                <w:color w:val="auto"/>
                <w:sz w:val="24"/>
                <w:highlight w:val="none"/>
              </w:rPr>
              <w:t>现场履行，按采购人即甲方及行业标准要求执行。</w:t>
            </w:r>
          </w:p>
        </w:tc>
      </w:tr>
      <w:tr w14:paraId="4E4E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3A69DAA1">
            <w:pPr>
              <w:spacing w:line="360" w:lineRule="auto"/>
              <w:rPr>
                <w:rFonts w:ascii="宋体" w:hAnsi="宋体" w:cs="宋体"/>
                <w:color w:val="auto"/>
                <w:sz w:val="24"/>
                <w:highlight w:val="none"/>
              </w:rPr>
            </w:pPr>
            <w:r>
              <w:rPr>
                <w:rFonts w:hint="eastAsia" w:ascii="宋体" w:hAnsi="宋体" w:cs="宋体"/>
                <w:color w:val="auto"/>
                <w:sz w:val="24"/>
                <w:highlight w:val="none"/>
              </w:rPr>
              <w:t>1.8</w:t>
            </w:r>
          </w:p>
        </w:tc>
        <w:tc>
          <w:tcPr>
            <w:tcW w:w="8201" w:type="dxa"/>
            <w:vAlign w:val="center"/>
          </w:tcPr>
          <w:p w14:paraId="7A960682">
            <w:pPr>
              <w:spacing w:line="360" w:lineRule="auto"/>
              <w:rPr>
                <w:rFonts w:ascii="宋体" w:hAnsi="宋体" w:cs="宋体"/>
                <w:color w:val="auto"/>
                <w:sz w:val="24"/>
                <w:highlight w:val="none"/>
                <w:lang w:bidi="ar"/>
              </w:rPr>
            </w:pPr>
            <w:r>
              <w:rPr>
                <w:rFonts w:hint="eastAsia" w:ascii="宋体" w:hAnsi="宋体" w:cs="宋体"/>
                <w:color w:val="auto"/>
                <w:sz w:val="24"/>
                <w:highlight w:val="none"/>
                <w:lang w:bidi="ar"/>
              </w:rPr>
              <w:t>1.8.2</w:t>
            </w:r>
          </w:p>
        </w:tc>
      </w:tr>
      <w:tr w14:paraId="586AF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080380D9">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w:t>
            </w:r>
          </w:p>
        </w:tc>
        <w:tc>
          <w:tcPr>
            <w:tcW w:w="8201" w:type="dxa"/>
            <w:vAlign w:val="center"/>
          </w:tcPr>
          <w:p w14:paraId="4E88259E">
            <w:pPr>
              <w:spacing w:line="360" w:lineRule="auto"/>
              <w:rPr>
                <w:rFonts w:ascii="宋体" w:hAnsi="宋体" w:cs="宋体"/>
                <w:color w:val="auto"/>
                <w:sz w:val="24"/>
                <w:highlight w:val="none"/>
              </w:rPr>
            </w:pPr>
            <w:r>
              <w:rPr>
                <w:rFonts w:hint="eastAsia" w:ascii="宋体" w:hAnsi="宋体" w:cs="宋体"/>
                <w:color w:val="auto"/>
                <w:sz w:val="24"/>
                <w:highlight w:val="none"/>
                <w:lang w:bidi="ar"/>
              </w:rPr>
              <w:t>/</w:t>
            </w:r>
          </w:p>
        </w:tc>
      </w:tr>
      <w:tr w14:paraId="61C8A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5B490231">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.2</w:t>
            </w:r>
          </w:p>
        </w:tc>
        <w:tc>
          <w:tcPr>
            <w:tcW w:w="8201" w:type="dxa"/>
            <w:vAlign w:val="center"/>
          </w:tcPr>
          <w:p w14:paraId="4932BCF9">
            <w:pPr>
              <w:spacing w:line="360" w:lineRule="auto"/>
              <w:ind w:left="-420" w:leftChars="-200" w:right="-420" w:rightChars="-200" w:firstLine="480" w:firstLineChars="200"/>
              <w:rPr>
                <w:rFonts w:ascii="宋体" w:hAnsi="宋体" w:cs="宋体" w:eastAsiaTheme="minorEastAsia"/>
                <w:color w:val="auto"/>
                <w:sz w:val="24"/>
                <w:highlight w:val="none"/>
                <w:lang w:bidi="ar"/>
              </w:rPr>
            </w:pPr>
            <w:r>
              <w:rPr>
                <w:rFonts w:hint="eastAsia" w:ascii="宋体" w:hAnsi="宋体" w:cs="宋体"/>
                <w:color w:val="auto"/>
                <w:sz w:val="24"/>
                <w:highlight w:val="none"/>
                <w:lang w:bidi="ar"/>
              </w:rPr>
              <w:t>甲方所在地的人民法院</w:t>
            </w:r>
          </w:p>
        </w:tc>
      </w:tr>
      <w:tr w14:paraId="2DB0E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vAlign w:val="center"/>
          </w:tcPr>
          <w:p w14:paraId="21A8045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3</w:t>
            </w:r>
          </w:p>
        </w:tc>
        <w:tc>
          <w:tcPr>
            <w:tcW w:w="8201" w:type="dxa"/>
            <w:vAlign w:val="center"/>
          </w:tcPr>
          <w:p w14:paraId="4B9CFD26">
            <w:pPr>
              <w:spacing w:line="440" w:lineRule="exact"/>
              <w:rPr>
                <w:rFonts w:ascii="宋体" w:hAnsi="宋体" w:cs="宋体"/>
                <w:color w:val="auto"/>
                <w:sz w:val="24"/>
                <w:highlight w:val="none"/>
              </w:rPr>
            </w:pPr>
            <w:r>
              <w:rPr>
                <w:rFonts w:hint="eastAsia" w:ascii="宋体" w:hAnsi="宋体" w:cs="宋体"/>
                <w:snapToGrid w:val="0"/>
                <w:color w:val="auto"/>
                <w:kern w:val="0"/>
                <w:sz w:val="24"/>
                <w:highlight w:val="none"/>
              </w:rPr>
              <w:t>因不可抗力致使合同有变更必要的，双方当事人应在</w:t>
            </w:r>
            <w:r>
              <w:rPr>
                <w:rFonts w:hint="eastAsia" w:ascii="宋体" w:hAnsi="宋体" w:cs="宋体"/>
                <w:snapToGrid w:val="0"/>
                <w:color w:val="auto"/>
                <w:kern w:val="0"/>
                <w:sz w:val="24"/>
                <w:highlight w:val="none"/>
                <w:u w:val="single"/>
              </w:rPr>
              <w:t>30日</w:t>
            </w:r>
            <w:r>
              <w:rPr>
                <w:rFonts w:hint="eastAsia" w:ascii="宋体" w:hAnsi="宋体" w:cs="宋体"/>
                <w:snapToGrid w:val="0"/>
                <w:color w:val="auto"/>
                <w:kern w:val="0"/>
                <w:sz w:val="24"/>
                <w:highlight w:val="none"/>
              </w:rPr>
              <w:t>内以书面形式变更合同</w:t>
            </w:r>
          </w:p>
        </w:tc>
      </w:tr>
      <w:tr w14:paraId="792B7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top"/>
          </w:tcPr>
          <w:p w14:paraId="1185257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0</w:t>
            </w:r>
            <w:r>
              <w:rPr>
                <w:rFonts w:ascii="宋体" w:hAnsi="宋体" w:cs="宋体"/>
                <w:color w:val="auto"/>
                <w:sz w:val="24"/>
                <w:highlight w:val="none"/>
              </w:rPr>
              <w:t>.4</w:t>
            </w:r>
            <w:r>
              <w:rPr>
                <w:rFonts w:hint="eastAsia" w:ascii="宋体" w:hAnsi="宋体" w:cs="宋体"/>
                <w:color w:val="auto"/>
                <w:sz w:val="24"/>
                <w:highlight w:val="none"/>
              </w:rPr>
              <w:t xml:space="preserve"> </w:t>
            </w:r>
          </w:p>
        </w:tc>
        <w:tc>
          <w:tcPr>
            <w:tcW w:w="8201" w:type="dxa"/>
            <w:shd w:val="clear" w:color="auto" w:fill="auto"/>
            <w:vAlign w:val="center"/>
          </w:tcPr>
          <w:p w14:paraId="1F55C7EE">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受不可抗力影响的一方在不可抗力发生后，应在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内以书面形式通知对方当事人，并在</w:t>
            </w:r>
            <w:r>
              <w:rPr>
                <w:rFonts w:hint="eastAsia" w:ascii="宋体" w:hAnsi="宋体" w:cs="宋体"/>
                <w:snapToGrid w:val="0"/>
                <w:color w:val="auto"/>
                <w:kern w:val="0"/>
                <w:sz w:val="24"/>
                <w:highlight w:val="none"/>
                <w:u w:val="single"/>
              </w:rPr>
              <w:t>15日</w:t>
            </w:r>
            <w:r>
              <w:rPr>
                <w:rFonts w:hint="eastAsia" w:ascii="宋体" w:hAnsi="宋体" w:cs="宋体"/>
                <w:snapToGrid w:val="0"/>
                <w:color w:val="auto"/>
                <w:kern w:val="0"/>
                <w:sz w:val="24"/>
                <w:highlight w:val="none"/>
              </w:rPr>
              <w:t>内，将有关部门出具的证明文件送达对方当事人。</w:t>
            </w:r>
          </w:p>
        </w:tc>
      </w:tr>
      <w:tr w14:paraId="7BE06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17115FA0">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1</w:t>
            </w:r>
          </w:p>
        </w:tc>
        <w:tc>
          <w:tcPr>
            <w:tcW w:w="8201" w:type="dxa"/>
            <w:shd w:val="clear" w:color="auto" w:fill="auto"/>
            <w:vAlign w:val="center"/>
          </w:tcPr>
          <w:p w14:paraId="401AA186">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0"/>
                <w:sz w:val="24"/>
                <w:highlight w:val="none"/>
              </w:rPr>
              <w:t>乙方按照采购需求的约定，定期提交服务报告，甲方按照采购需求的约定进行定期验收。</w:t>
            </w:r>
          </w:p>
        </w:tc>
      </w:tr>
      <w:tr w14:paraId="0FF04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2" w:type="dxa"/>
            <w:tcBorders>
              <w:left w:val="single" w:color="auto" w:sz="4" w:space="0"/>
            </w:tcBorders>
            <w:shd w:val="clear" w:color="auto" w:fill="auto"/>
            <w:vAlign w:val="center"/>
          </w:tcPr>
          <w:p w14:paraId="2C48EA8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rPr>
              <w:t>3.</w:t>
            </w:r>
            <w:r>
              <w:rPr>
                <w:rFonts w:ascii="宋体" w:hAnsi="宋体" w:cs="宋体"/>
                <w:color w:val="auto"/>
                <w:sz w:val="24"/>
                <w:highlight w:val="none"/>
              </w:rPr>
              <w:t>3</w:t>
            </w:r>
          </w:p>
        </w:tc>
        <w:tc>
          <w:tcPr>
            <w:tcW w:w="8201" w:type="dxa"/>
            <w:shd w:val="clear" w:color="auto" w:fill="auto"/>
            <w:vAlign w:val="center"/>
          </w:tcPr>
          <w:p w14:paraId="158D1212">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按国家、省行业标准、规定及技术标准等相关要求（各标准之间取较高标准者）进行验收,并验收合格。验收时产生的所有费用均由乙方支付。</w:t>
            </w:r>
          </w:p>
        </w:tc>
      </w:tr>
    </w:tbl>
    <w:p w14:paraId="0258032B">
      <w:pPr>
        <w:spacing w:line="360" w:lineRule="auto"/>
        <w:ind w:left="-420" w:leftChars="-200" w:right="-420" w:rightChars="-200" w:firstLine="480" w:firstLineChars="200"/>
        <w:rPr>
          <w:rFonts w:ascii="宋体" w:hAnsi="宋体" w:cs="宋体"/>
          <w:color w:val="auto"/>
          <w:sz w:val="24"/>
          <w:highlight w:val="none"/>
        </w:rPr>
      </w:pPr>
    </w:p>
    <w:p w14:paraId="383C0F50">
      <w:pP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03C23837">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5"/>
      <w:r>
        <w:rPr>
          <w:rFonts w:hint="eastAsia" w:cs="仿宋_GB2312" w:asciiTheme="minorEastAsia" w:hAnsiTheme="minorEastAsia" w:eastAsiaTheme="minorEastAsia"/>
          <w:b/>
          <w:color w:val="auto"/>
          <w:sz w:val="36"/>
          <w:szCs w:val="20"/>
          <w:highlight w:val="none"/>
        </w:rPr>
        <w:t xml:space="preserve">  </w:t>
      </w:r>
      <w:bookmarkEnd w:id="66"/>
      <w:r>
        <w:rPr>
          <w:rFonts w:hint="eastAsia" w:cs="仿宋_GB2312" w:asciiTheme="minorEastAsia" w:hAnsiTheme="minorEastAsia" w:eastAsiaTheme="minorEastAsia"/>
          <w:b/>
          <w:color w:val="auto"/>
          <w:sz w:val="36"/>
          <w:szCs w:val="20"/>
          <w:highlight w:val="none"/>
        </w:rPr>
        <w:t>应提交的有关格式范例</w:t>
      </w:r>
    </w:p>
    <w:p w14:paraId="29B0178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3DC2ABF2">
      <w:pPr>
        <w:spacing w:line="360" w:lineRule="auto"/>
        <w:ind w:firstLine="480" w:firstLineChars="200"/>
        <w:rPr>
          <w:rFonts w:cs="仿宋_GB2312" w:asciiTheme="minorEastAsia" w:hAnsiTheme="minorEastAsia" w:eastAsiaTheme="minorEastAsia"/>
          <w:color w:val="auto"/>
          <w:sz w:val="24"/>
          <w:highlight w:val="none"/>
        </w:rPr>
      </w:pPr>
    </w:p>
    <w:p w14:paraId="169E19AE">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205B5360">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682AD1A7">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2E4A58BB">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E73541D">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70BD474D">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（5）符合性审查资料……………………………………………………………（页码）</w:t>
      </w:r>
    </w:p>
    <w:p w14:paraId="35512B6E">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（6）评标标准相应的商务技术资料</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1E9D1D9">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响应产品规格配置清单</w:t>
      </w:r>
      <w:r>
        <w:rPr>
          <w:rFonts w:hint="eastAsia" w:asciiTheme="minorEastAsia" w:hAnsiTheme="minorEastAsia" w:eastAsiaTheme="minorEastAsia"/>
          <w:color w:val="auto"/>
          <w:kern w:val="0"/>
          <w:highlight w:val="none"/>
          <w:lang w:val="zh-CN"/>
        </w:rPr>
        <w:t>(如果有)</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F736A45">
      <w:pPr>
        <w:pStyle w:val="187"/>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asciiTheme="minorEastAsia" w:hAnsiTheme="minorEastAsia" w:eastAsiaTheme="minorEastAsia"/>
          <w:color w:val="auto"/>
          <w:kern w:val="0"/>
          <w:highlight w:val="none"/>
          <w:lang w:val="zh-CN"/>
        </w:rPr>
        <w:t>关于对磋商文件中有关条款的拒绝声明 (如果有)</w:t>
      </w:r>
      <w:r>
        <w:rPr>
          <w:rFonts w:hint="eastAsia" w:cs="仿宋_GB2312" w:asciiTheme="minorEastAsia" w:hAnsiTheme="minorEastAsia" w:eastAsiaTheme="minorEastAsia"/>
          <w:color w:val="auto"/>
          <w:highlight w:val="none"/>
        </w:rPr>
        <w:t>………………………（页码）</w:t>
      </w:r>
    </w:p>
    <w:p w14:paraId="4D5F78F8">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r>
        <w:rPr>
          <w:rFonts w:hint="eastAsia" w:cs="仿宋_GB2312" w:asciiTheme="minorEastAsia" w:hAnsiTheme="minorEastAsia" w:eastAsiaTheme="minorEastAsia"/>
          <w:color w:val="auto"/>
          <w:kern w:val="0"/>
          <w:sz w:val="24"/>
          <w:highlight w:val="none"/>
        </w:rPr>
        <w:t>……………………（页码）</w:t>
      </w:r>
    </w:p>
    <w:p w14:paraId="1D91E7B9">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2C90164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4A5FB50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3FACC1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p>
    <w:p w14:paraId="2369268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6959B71B">
      <w:pPr>
        <w:pStyle w:val="109"/>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A5CA30B">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5A89C464">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0305AB3C">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53B07763">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4BE6FD4">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68CFA267">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562F85F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33BD7CE">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56181D2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2BB5B3B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04F955C5">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35874DC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3AB3CB0D">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E1F6D0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7B2F3BD2">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B8E79CA">
      <w:pPr>
        <w:autoSpaceDE w:val="0"/>
        <w:autoSpaceDN w:val="0"/>
        <w:spacing w:line="360" w:lineRule="auto"/>
        <w:rPr>
          <w:rFonts w:cs="仿宋_GB2312" w:asciiTheme="minorEastAsia" w:hAnsiTheme="minorEastAsia" w:eastAsiaTheme="minorEastAsia"/>
          <w:color w:val="auto"/>
          <w:kern w:val="0"/>
          <w:sz w:val="24"/>
          <w:highlight w:val="none"/>
        </w:rPr>
      </w:pPr>
    </w:p>
    <w:p w14:paraId="66207F27">
      <w:pPr>
        <w:pStyle w:val="119"/>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1F084280">
      <w:pPr>
        <w:spacing w:line="360" w:lineRule="auto"/>
        <w:rPr>
          <w:rFonts w:cs="仿宋_GB2312" w:asciiTheme="minorEastAsia" w:hAnsiTheme="minorEastAsia" w:eastAsiaTheme="minorEastAsia"/>
          <w:color w:val="auto"/>
          <w:sz w:val="24"/>
          <w:highlight w:val="none"/>
        </w:rPr>
      </w:pPr>
    </w:p>
    <w:p w14:paraId="20215C28">
      <w:pPr>
        <w:spacing w:line="360" w:lineRule="auto"/>
        <w:rPr>
          <w:rFonts w:cs="仿宋_GB2312" w:asciiTheme="minorEastAsia" w:hAnsiTheme="minorEastAsia" w:eastAsiaTheme="minorEastAsia"/>
          <w:color w:val="auto"/>
          <w:sz w:val="18"/>
          <w:szCs w:val="18"/>
          <w:highlight w:val="none"/>
        </w:rPr>
      </w:pPr>
    </w:p>
    <w:p w14:paraId="1AB45AE4">
      <w:pPr>
        <w:spacing w:line="360" w:lineRule="auto"/>
        <w:rPr>
          <w:rFonts w:cs="仿宋_GB2312" w:asciiTheme="minorEastAsia" w:hAnsiTheme="minorEastAsia" w:eastAsiaTheme="minorEastAsia"/>
          <w:color w:val="auto"/>
          <w:sz w:val="18"/>
          <w:szCs w:val="18"/>
          <w:highlight w:val="none"/>
        </w:rPr>
      </w:pPr>
    </w:p>
    <w:p w14:paraId="4342F8E2">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32937B23">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rPr>
      </w:pPr>
    </w:p>
    <w:p w14:paraId="687E718C">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66A4C488">
      <w:pPr>
        <w:pStyle w:val="109"/>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4AF13AD8">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68F97130">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宋体" w:asciiTheme="minorEastAsia" w:hAnsiTheme="minorEastAsia" w:eastAsiaTheme="minorEastAsia"/>
          <w:color w:val="auto"/>
          <w:sz w:val="24"/>
          <w:highlight w:val="none"/>
        </w:rPr>
        <w:t>：</w:t>
      </w:r>
    </w:p>
    <w:p w14:paraId="2704A43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041775E0">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42AE0C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1F0DB89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87D958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30BB612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7F3374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54EA4F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75DB2F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121F734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4F043E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3FFE9F8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9F57B85">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B48EBD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777617CE">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1C4B200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98E3A8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0DBC5E2">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4F90730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2231D29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4670621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6BD8627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7F044F5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527973E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78BAAED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17720B3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2A7C0CF">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5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56"/>
      <w:r>
        <w:rPr>
          <w:rFonts w:hint="eastAsia" w:cs="宋体" w:asciiTheme="minorEastAsia" w:hAnsiTheme="minorEastAsia" w:eastAsiaTheme="minorEastAsia"/>
          <w:color w:val="auto"/>
          <w:kern w:val="0"/>
          <w:sz w:val="24"/>
          <w:highlight w:val="none"/>
          <w:u w:val="single"/>
        </w:rPr>
        <w:t>）</w:t>
      </w:r>
      <w:r>
        <w:rPr>
          <w:rFonts w:hint="eastAsia" w:ascii="宋体" w:hAnsi="宋体" w:cs="宋体"/>
          <w:color w:val="auto"/>
          <w:kern w:val="0"/>
          <w:sz w:val="24"/>
          <w:highlight w:val="none"/>
        </w:rPr>
        <w:t>提供的服务由小微企业承接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5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57"/>
      <w:r>
        <w:rPr>
          <w:rFonts w:hint="eastAsia" w:cs="宋体" w:asciiTheme="minorEastAsia" w:hAnsiTheme="minorEastAsia" w:eastAsiaTheme="minorEastAsia"/>
          <w:b/>
          <w:color w:val="auto"/>
          <w:kern w:val="0"/>
          <w:sz w:val="24"/>
          <w:highlight w:val="none"/>
          <w:lang w:val="zh-CN"/>
        </w:rPr>
        <w:t>）</w:t>
      </w:r>
    </w:p>
    <w:p w14:paraId="380865EE">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5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58"/>
    </w:p>
    <w:p w14:paraId="0B1E30F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6A4D168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5C2FE67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20FBCC1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748E80C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5518756A">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9CD4596">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BDF5102">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D428DDA">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AFEFE73">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3C75EE4">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5850D2DA">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C8EBD34">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58B66E70">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0D62C02">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.专门面向中小企业，货物全部由符合政策要求的中小企业（或小微企业）制造的，提供相应的中小企业声明函（附件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62CCF749">
      <w:pPr>
        <w:widowControl/>
        <w:spacing w:line="360" w:lineRule="auto"/>
        <w:ind w:firstLine="480"/>
        <w:jc w:val="left"/>
        <w:rPr>
          <w:rFonts w:cs="宋体" w:asciiTheme="minorEastAsia" w:hAnsiTheme="minorEastAsia" w:eastAsiaTheme="minorEastAsia"/>
          <w:color w:val="auto"/>
          <w:sz w:val="24"/>
          <w:highlight w:val="none"/>
        </w:rPr>
      </w:pPr>
    </w:p>
    <w:p w14:paraId="29B74FE2">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77668D31">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6E9087A6">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20090EC2">
      <w:pPr>
        <w:spacing w:line="360" w:lineRule="auto"/>
        <w:jc w:val="center"/>
        <w:rPr>
          <w:rFonts w:cs="仿宋_GB2312" w:asciiTheme="minorEastAsia" w:hAnsiTheme="minorEastAsia" w:eastAsiaTheme="minorEastAsia"/>
          <w:b/>
          <w:color w:val="auto"/>
          <w:sz w:val="32"/>
          <w:szCs w:val="32"/>
          <w:highlight w:val="none"/>
        </w:rPr>
      </w:pPr>
    </w:p>
    <w:p w14:paraId="387E2994">
      <w:pPr>
        <w:spacing w:line="360" w:lineRule="auto"/>
        <w:jc w:val="center"/>
        <w:rPr>
          <w:rFonts w:cs="仿宋_GB2312" w:asciiTheme="minorEastAsia" w:hAnsiTheme="minorEastAsia" w:eastAsiaTheme="minorEastAsia"/>
          <w:b/>
          <w:color w:val="auto"/>
          <w:sz w:val="32"/>
          <w:szCs w:val="32"/>
          <w:highlight w:val="none"/>
        </w:rPr>
      </w:pPr>
    </w:p>
    <w:p w14:paraId="4DA74451">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BC8764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2E121F5A">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0A0E3155">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8EB7D5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9DBD301">
      <w:pPr>
        <w:snapToGrid w:val="0"/>
        <w:spacing w:line="360" w:lineRule="auto"/>
        <w:rPr>
          <w:rFonts w:cs="仿宋_GB2312" w:asciiTheme="minorEastAsia" w:hAnsiTheme="minorEastAsia" w:eastAsiaTheme="minorEastAsia"/>
          <w:color w:val="auto"/>
          <w:kern w:val="0"/>
          <w:sz w:val="24"/>
          <w:highlight w:val="none"/>
          <w:lang w:val="zh-CN"/>
        </w:rPr>
      </w:pPr>
    </w:p>
    <w:p w14:paraId="1360EF80">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247" w:right="1418" w:bottom="1276" w:left="1418" w:header="851" w:footer="992" w:gutter="0"/>
          <w:cols w:space="720" w:num="1"/>
          <w:titlePg/>
          <w:docGrid w:linePitch="312" w:charSpace="0"/>
        </w:sectPr>
      </w:pPr>
    </w:p>
    <w:p w14:paraId="6AFD486B">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35067C1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BCED2A5">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39CB1ABB">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15628DD4">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14800F5">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223A704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4838CB82">
      <w:pPr>
        <w:snapToGrid w:val="0"/>
        <w:spacing w:line="360" w:lineRule="auto"/>
        <w:rPr>
          <w:rFonts w:cs="仿宋_GB2312" w:asciiTheme="minorEastAsia" w:hAnsiTheme="minorEastAsia" w:eastAsiaTheme="minorEastAsia"/>
          <w:color w:val="auto"/>
          <w:kern w:val="0"/>
          <w:sz w:val="24"/>
          <w:highlight w:val="none"/>
          <w:lang w:val="zh-CN"/>
        </w:rPr>
      </w:pPr>
    </w:p>
    <w:p w14:paraId="4B63BA75">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E5870E2">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r>
        <w:rPr>
          <w:rFonts w:hint="eastAsia" w:cs="仿宋_GB2312" w:asciiTheme="minorEastAsia" w:hAnsiTheme="minorEastAsia" w:eastAsiaTheme="minorEastAsia"/>
          <w:b/>
          <w:color w:val="auto"/>
          <w:kern w:val="0"/>
          <w:sz w:val="32"/>
          <w:szCs w:val="32"/>
          <w:highlight w:val="none"/>
        </w:rPr>
        <w:t>如果有</w:t>
      </w:r>
      <w:r>
        <w:rPr>
          <w:rFonts w:hint="eastAsia" w:cs="仿宋_GB2312" w:asciiTheme="minorEastAsia" w:hAnsiTheme="minorEastAsia" w:eastAsiaTheme="minorEastAsia"/>
          <w:b/>
          <w:color w:val="auto"/>
          <w:kern w:val="0"/>
          <w:sz w:val="32"/>
          <w:szCs w:val="32"/>
          <w:highlight w:val="none"/>
          <w:lang w:val="zh-CN"/>
        </w:rPr>
        <w:t>）</w:t>
      </w:r>
    </w:p>
    <w:p w14:paraId="00EF0E6C">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5040C05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08C2F49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738C313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341DCE71">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48D20F0">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AD5CB2B">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73A3C1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DAACBD2">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83FBF23">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7523D6E">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0E7CD25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10D5974D">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BAE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3A56CDA">
            <w:pPr>
              <w:pStyle w:val="623"/>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5F936B5">
            <w:pPr>
              <w:pStyle w:val="623"/>
              <w:spacing w:line="360" w:lineRule="auto"/>
              <w:rPr>
                <w:rFonts w:asciiTheme="minorEastAsia" w:hAnsiTheme="minorEastAsia" w:eastAsiaTheme="minorEastAsia"/>
                <w:bCs/>
                <w:color w:val="auto"/>
                <w:sz w:val="24"/>
                <w:highlight w:val="none"/>
              </w:rPr>
            </w:pPr>
          </w:p>
        </w:tc>
      </w:tr>
    </w:tbl>
    <w:p w14:paraId="77ADDFA2">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EC5C89A">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78C218D5">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E768924">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36CE4C4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8467623">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729571BF">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3BC22BF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1ED8F6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41D5340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59F531AA">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2C22B1EB">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1B6340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13FDFF3A">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1997429">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BED1A8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35E8BB18">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79DE5A4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367AD15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4EB0AE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3DF1F2FD">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0D885C9">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D6AEA2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F03824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069A8B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A32686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592E7B45">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2933B453">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6762C54">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0258807">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EA922B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976D6EC">
      <w:pPr>
        <w:jc w:val="center"/>
        <w:rPr>
          <w:rFonts w:ascii="宋体" w:hAnsi="宋体" w:cs="宋体"/>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w:t>
      </w:r>
      <w:r>
        <w:rPr>
          <w:rFonts w:hint="eastAsia" w:ascii="宋体" w:hAnsi="宋体" w:cs="宋体"/>
          <w:b/>
          <w:color w:val="auto"/>
          <w:kern w:val="0"/>
          <w:sz w:val="32"/>
          <w:szCs w:val="32"/>
          <w:highlight w:val="none"/>
        </w:rPr>
        <w:t>符合性审查资料</w:t>
      </w:r>
    </w:p>
    <w:p w14:paraId="76F7D86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46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3BE478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810299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ADD76D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65EC41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3A9E83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739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A4C3F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5D9F819">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响应文件按照招标文件要求签署、盖章。</w:t>
            </w:r>
          </w:p>
        </w:tc>
        <w:tc>
          <w:tcPr>
            <w:tcW w:w="2551" w:type="dxa"/>
            <w:vAlign w:val="center"/>
          </w:tcPr>
          <w:p w14:paraId="7C233372">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tcPr>
          <w:p w14:paraId="091249C7">
            <w:pPr>
              <w:rPr>
                <w:rFonts w:ascii="宋体" w:hAnsi="宋体" w:cs="宋体"/>
                <w:color w:val="auto"/>
                <w:sz w:val="24"/>
                <w:highlight w:val="none"/>
              </w:rPr>
            </w:pPr>
            <w:r>
              <w:rPr>
                <w:rFonts w:hint="eastAsia" w:ascii="宋体" w:hAnsi="宋体" w:cs="宋体"/>
                <w:color w:val="auto"/>
                <w:sz w:val="24"/>
                <w:highlight w:val="none"/>
              </w:rPr>
              <w:t>见响应文件</w:t>
            </w:r>
          </w:p>
          <w:p w14:paraId="2708A0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349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1714F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4937DD9B">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响应文件中承诺的投标有效期不少于采购文件中载明的响应有效期。</w:t>
            </w:r>
          </w:p>
        </w:tc>
        <w:tc>
          <w:tcPr>
            <w:tcW w:w="2551" w:type="dxa"/>
            <w:vAlign w:val="center"/>
          </w:tcPr>
          <w:p w14:paraId="6F3247CF">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tcPr>
          <w:p w14:paraId="1F1801BB">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532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C017F7">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CF9DB35">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05564386">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tcPr>
          <w:p w14:paraId="4F58E1DE">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B03B3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6DDEB2">
      <w:pPr>
        <w:snapToGrid w:val="0"/>
        <w:spacing w:line="360" w:lineRule="auto"/>
        <w:ind w:firstLine="5160" w:firstLineChars="2150"/>
        <w:rPr>
          <w:rFonts w:cs="仿宋_GB2312" w:asciiTheme="minorEastAsia" w:hAnsiTheme="minorEastAsia" w:eastAsiaTheme="minorEastAsia"/>
          <w:color w:val="auto"/>
          <w:kern w:val="0"/>
          <w:sz w:val="24"/>
          <w:highlight w:val="none"/>
        </w:rPr>
      </w:pPr>
    </w:p>
    <w:p w14:paraId="4AFFB862">
      <w:pPr>
        <w:spacing w:line="360" w:lineRule="auto"/>
        <w:jc w:val="center"/>
        <w:rPr>
          <w:rFonts w:cs="仿宋_GB2312" w:asciiTheme="minorEastAsia" w:hAnsiTheme="minorEastAsia" w:eastAsiaTheme="minorEastAsia"/>
          <w:b/>
          <w:color w:val="auto"/>
          <w:kern w:val="0"/>
          <w:sz w:val="32"/>
          <w:szCs w:val="32"/>
          <w:highlight w:val="none"/>
        </w:rPr>
      </w:pPr>
    </w:p>
    <w:p w14:paraId="69C50962">
      <w:pPr>
        <w:jc w:val="center"/>
        <w:rPr>
          <w:rFonts w:ascii="宋体" w:hAnsi="宋体" w:cs="宋体"/>
          <w:color w:val="auto"/>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ascii="宋体" w:hAnsi="宋体" w:cs="宋体"/>
          <w:b/>
          <w:color w:val="auto"/>
          <w:kern w:val="0"/>
          <w:sz w:val="32"/>
          <w:szCs w:val="32"/>
          <w:highlight w:val="none"/>
        </w:rPr>
        <w:t>评标标准相应的商务技术资料</w:t>
      </w:r>
    </w:p>
    <w:p w14:paraId="141D86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（按采购文件第五部分评标办法前附表中“响应文件中评标标准相应的商务技术资料目录”提供资料。）</w:t>
      </w:r>
    </w:p>
    <w:p w14:paraId="46C1D678">
      <w:pPr>
        <w:spacing w:line="360" w:lineRule="auto"/>
        <w:rPr>
          <w:rFonts w:cs="仿宋_GB2312" w:asciiTheme="minorEastAsia" w:hAnsiTheme="minorEastAsia" w:eastAsiaTheme="minorEastAsia"/>
          <w:b/>
          <w:bCs/>
          <w:color w:val="auto"/>
          <w:sz w:val="24"/>
          <w:highlight w:val="none"/>
        </w:rPr>
      </w:pPr>
    </w:p>
    <w:p w14:paraId="30253D72">
      <w:pPr>
        <w:spacing w:line="360" w:lineRule="auto"/>
        <w:jc w:val="center"/>
        <w:rPr>
          <w:rFonts w:cs="仿宋_GB2312" w:asciiTheme="minorEastAsia" w:hAnsiTheme="minorEastAsia" w:eastAsiaTheme="minorEastAsia"/>
          <w:b/>
          <w:bCs/>
          <w:color w:val="auto"/>
          <w:sz w:val="32"/>
          <w:szCs w:val="32"/>
          <w:highlight w:val="none"/>
        </w:rPr>
      </w:pPr>
    </w:p>
    <w:p w14:paraId="456E6336">
      <w:pPr>
        <w:tabs>
          <w:tab w:val="left" w:pos="2790"/>
          <w:tab w:val="left" w:pos="4230"/>
        </w:tabs>
        <w:autoSpaceDE w:val="0"/>
        <w:autoSpaceDN w:val="0"/>
        <w:spacing w:line="360" w:lineRule="auto"/>
        <w:ind w:right="140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kern w:val="0"/>
          <w:sz w:val="24"/>
          <w:highlight w:val="none"/>
          <w:lang w:val="zh-CN"/>
        </w:rPr>
        <w:t xml:space="preserve">   </w:t>
      </w:r>
      <w:r>
        <w:rPr>
          <w:rFonts w:hint="eastAsia" w:ascii="宋体" w:hAnsi="宋体" w:cs="宋体" w:eastAsiaTheme="minorEastAsia"/>
          <w:b/>
          <w:color w:val="auto"/>
          <w:kern w:val="0"/>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响应产品规格配置清单（如果有）</w:t>
      </w:r>
      <w:r>
        <w:rPr>
          <w:rFonts w:hint="eastAsia" w:cs="仿宋_GB2312" w:asciiTheme="minorEastAsia" w:hAnsiTheme="minorEastAsia" w:eastAsiaTheme="minorEastAsia"/>
          <w:b/>
          <w:bCs/>
          <w:color w:val="auto"/>
          <w:kern w:val="0"/>
          <w:sz w:val="24"/>
          <w:highlight w:val="none"/>
          <w:lang w:val="zh-CN"/>
        </w:rPr>
        <w:t xml:space="preserve">    </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60AA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4BE5046A">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0F19DC07">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44DDB36E">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7EBE4A22">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49B0A28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62ADCB64">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02C5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7AAA940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223B6BF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F3F41CF">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ED62D2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79BD326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995B760">
            <w:pPr>
              <w:spacing w:line="360" w:lineRule="auto"/>
              <w:jc w:val="center"/>
              <w:rPr>
                <w:rFonts w:cs="仿宋_GB2312" w:asciiTheme="minorEastAsia" w:hAnsiTheme="minorEastAsia" w:eastAsiaTheme="minorEastAsia"/>
                <w:color w:val="auto"/>
                <w:sz w:val="24"/>
                <w:highlight w:val="none"/>
              </w:rPr>
            </w:pPr>
          </w:p>
        </w:tc>
      </w:tr>
      <w:tr w14:paraId="673E2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E7DF29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5004F92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6F30876">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043ECBC5">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C5B78C0">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04C1DAF">
            <w:pPr>
              <w:spacing w:line="360" w:lineRule="auto"/>
              <w:jc w:val="center"/>
              <w:rPr>
                <w:rFonts w:cs="仿宋_GB2312" w:asciiTheme="minorEastAsia" w:hAnsiTheme="minorEastAsia" w:eastAsiaTheme="minorEastAsia"/>
                <w:color w:val="auto"/>
                <w:sz w:val="24"/>
                <w:highlight w:val="none"/>
              </w:rPr>
            </w:pPr>
          </w:p>
        </w:tc>
      </w:tr>
      <w:tr w14:paraId="7BE3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7AAC7A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347D0A7C">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0458C97A">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E3A26FA">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1EE5221">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D5701C4">
            <w:pPr>
              <w:spacing w:line="360" w:lineRule="auto"/>
              <w:jc w:val="center"/>
              <w:rPr>
                <w:rFonts w:cs="仿宋_GB2312" w:asciiTheme="minorEastAsia" w:hAnsiTheme="minorEastAsia" w:eastAsiaTheme="minorEastAsia"/>
                <w:color w:val="auto"/>
                <w:sz w:val="24"/>
                <w:highlight w:val="none"/>
              </w:rPr>
            </w:pPr>
          </w:p>
        </w:tc>
      </w:tr>
      <w:tr w14:paraId="45D7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D07300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7BE7E3B4">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686910E">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21A5485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D3E2A94">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1DD5A17">
            <w:pPr>
              <w:spacing w:line="360" w:lineRule="auto"/>
              <w:jc w:val="center"/>
              <w:rPr>
                <w:rFonts w:cs="仿宋_GB2312" w:asciiTheme="minorEastAsia" w:hAnsiTheme="minorEastAsia" w:eastAsiaTheme="minorEastAsia"/>
                <w:color w:val="auto"/>
                <w:sz w:val="24"/>
                <w:highlight w:val="none"/>
              </w:rPr>
            </w:pPr>
          </w:p>
        </w:tc>
      </w:tr>
      <w:tr w14:paraId="059F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638261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2FB7CAEA">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F0C0E89">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79731F6">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EA04388">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21131CF">
            <w:pPr>
              <w:spacing w:line="360" w:lineRule="auto"/>
              <w:jc w:val="center"/>
              <w:rPr>
                <w:rFonts w:cs="仿宋_GB2312" w:asciiTheme="minorEastAsia" w:hAnsiTheme="minorEastAsia" w:eastAsiaTheme="minorEastAsia"/>
                <w:color w:val="auto"/>
                <w:sz w:val="24"/>
                <w:highlight w:val="none"/>
              </w:rPr>
            </w:pPr>
          </w:p>
        </w:tc>
      </w:tr>
    </w:tbl>
    <w:p w14:paraId="68344195">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22D43C19">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587E911D">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7829632F">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7A70C2C">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56F69924">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36F48143">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62CE135">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5D9DC6F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411C8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12309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2BB2DD09">
      <w:pPr>
        <w:tabs>
          <w:tab w:val="left" w:pos="2790"/>
          <w:tab w:val="left" w:pos="4230"/>
        </w:tabs>
        <w:autoSpaceDE w:val="0"/>
        <w:autoSpaceDN w:val="0"/>
        <w:spacing w:line="360" w:lineRule="auto"/>
        <w:ind w:right="1400"/>
        <w:jc w:val="center"/>
        <w:rPr>
          <w:rFonts w:asciiTheme="majorEastAsia" w:hAnsiTheme="majorEastAsia" w:eastAsiaTheme="majorEastAsia" w:cstheme="majorEastAsia"/>
          <w:b/>
          <w:bCs/>
          <w:color w:val="auto"/>
          <w:kern w:val="0"/>
          <w:sz w:val="32"/>
          <w:szCs w:val="32"/>
          <w:highlight w:val="none"/>
          <w:lang w:val="zh-CN"/>
        </w:rPr>
      </w:pPr>
    </w:p>
    <w:p w14:paraId="03896250">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八、关于</w:t>
      </w:r>
      <w:r>
        <w:rPr>
          <w:rFonts w:hint="eastAsia" w:asciiTheme="majorEastAsia" w:hAnsiTheme="majorEastAsia" w:eastAsiaTheme="majorEastAsia" w:cstheme="majorEastAsia"/>
          <w:b/>
          <w:color w:val="auto"/>
          <w:kern w:val="0"/>
          <w:sz w:val="32"/>
          <w:szCs w:val="32"/>
          <w:highlight w:val="none"/>
          <w:lang w:val="zh-CN"/>
        </w:rPr>
        <w:t>对磋商文件中有关条款的拒绝声明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5A68786">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1247DA0F">
      <w:pPr>
        <w:spacing w:line="360" w:lineRule="auto"/>
        <w:rPr>
          <w:rFonts w:asciiTheme="majorEastAsia" w:hAnsiTheme="majorEastAsia" w:eastAsiaTheme="majorEastAsia" w:cstheme="majorEastAsia"/>
          <w:color w:val="auto"/>
          <w:sz w:val="24"/>
          <w:highlight w:val="none"/>
        </w:rPr>
      </w:pPr>
    </w:p>
    <w:p w14:paraId="31E08021">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3CE77353">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06A099B3">
      <w:pPr>
        <w:spacing w:line="360" w:lineRule="auto"/>
        <w:jc w:val="center"/>
        <w:rPr>
          <w:rFonts w:asciiTheme="majorEastAsia" w:hAnsiTheme="majorEastAsia" w:eastAsiaTheme="majorEastAsia" w:cstheme="majorEastAsia"/>
          <w:b/>
          <w:bCs/>
          <w:color w:val="auto"/>
          <w:sz w:val="32"/>
          <w:szCs w:val="32"/>
          <w:highlight w:val="none"/>
        </w:rPr>
      </w:pPr>
    </w:p>
    <w:p w14:paraId="0D35132C">
      <w:pPr>
        <w:spacing w:line="360" w:lineRule="auto"/>
        <w:jc w:val="center"/>
        <w:rPr>
          <w:rFonts w:asciiTheme="majorEastAsia" w:hAnsiTheme="majorEastAsia" w:eastAsiaTheme="majorEastAsia" w:cstheme="majorEastAsia"/>
          <w:b/>
          <w:bCs/>
          <w:color w:val="auto"/>
          <w:sz w:val="32"/>
          <w:szCs w:val="32"/>
          <w:highlight w:val="none"/>
        </w:rPr>
      </w:pPr>
    </w:p>
    <w:p w14:paraId="2527798C">
      <w:pPr>
        <w:spacing w:line="360" w:lineRule="auto"/>
        <w:jc w:val="center"/>
        <w:rPr>
          <w:rFonts w:asciiTheme="majorEastAsia" w:hAnsiTheme="majorEastAsia" w:eastAsiaTheme="majorEastAsia" w:cstheme="majorEastAsia"/>
          <w:b/>
          <w:bCs/>
          <w:color w:val="auto"/>
          <w:sz w:val="32"/>
          <w:szCs w:val="32"/>
          <w:highlight w:val="none"/>
        </w:rPr>
      </w:pPr>
    </w:p>
    <w:p w14:paraId="4D5036E5">
      <w:pPr>
        <w:spacing w:line="360" w:lineRule="auto"/>
        <w:jc w:val="center"/>
        <w:rPr>
          <w:rFonts w:asciiTheme="majorEastAsia" w:hAnsiTheme="majorEastAsia" w:eastAsiaTheme="majorEastAsia" w:cstheme="majorEastAsia"/>
          <w:b/>
          <w:bCs/>
          <w:color w:val="auto"/>
          <w:sz w:val="32"/>
          <w:szCs w:val="32"/>
          <w:highlight w:val="none"/>
        </w:rPr>
      </w:pPr>
    </w:p>
    <w:p w14:paraId="0CC347DD">
      <w:pPr>
        <w:spacing w:line="360" w:lineRule="auto"/>
        <w:jc w:val="center"/>
        <w:rPr>
          <w:rFonts w:asciiTheme="majorEastAsia" w:hAnsiTheme="majorEastAsia" w:eastAsiaTheme="majorEastAsia" w:cstheme="majorEastAsia"/>
          <w:b/>
          <w:color w:val="auto"/>
          <w:kern w:val="0"/>
          <w:sz w:val="32"/>
          <w:szCs w:val="32"/>
          <w:highlight w:val="none"/>
          <w:lang w:val="zh-CN"/>
        </w:rPr>
      </w:pPr>
      <w:r>
        <w:rPr>
          <w:rFonts w:hint="eastAsia" w:asciiTheme="majorEastAsia" w:hAnsiTheme="majorEastAsia" w:eastAsiaTheme="majorEastAsia" w:cstheme="majorEastAsia"/>
          <w:b/>
          <w:bCs/>
          <w:color w:val="auto"/>
          <w:sz w:val="32"/>
          <w:szCs w:val="32"/>
          <w:highlight w:val="none"/>
        </w:rPr>
        <w:t>九、认为需要的</w:t>
      </w:r>
      <w:r>
        <w:rPr>
          <w:rFonts w:hint="eastAsia" w:asciiTheme="majorEastAsia" w:hAnsiTheme="majorEastAsia" w:eastAsiaTheme="majorEastAsia" w:cstheme="majorEastAsia"/>
          <w:b/>
          <w:color w:val="auto"/>
          <w:kern w:val="0"/>
          <w:sz w:val="32"/>
          <w:szCs w:val="32"/>
          <w:highlight w:val="none"/>
          <w:lang w:val="zh-CN"/>
        </w:rPr>
        <w:t>其他商务文件或说明</w:t>
      </w:r>
      <w:r>
        <w:rPr>
          <w:rFonts w:hint="eastAsia" w:ascii="宋体" w:hAnsi="宋体" w:cs="宋体"/>
          <w:b/>
          <w:color w:val="auto"/>
          <w:kern w:val="0"/>
          <w:sz w:val="32"/>
          <w:szCs w:val="32"/>
          <w:highlight w:val="none"/>
          <w:lang w:val="zh-CN"/>
        </w:rPr>
        <w:t>（如果有）</w:t>
      </w:r>
      <w:r>
        <w:rPr>
          <w:rFonts w:hint="eastAsia" w:cs="仿宋_GB2312" w:asciiTheme="minorEastAsia" w:hAnsiTheme="minorEastAsia" w:eastAsiaTheme="minorEastAsia"/>
          <w:b/>
          <w:bCs/>
          <w:color w:val="auto"/>
          <w:kern w:val="0"/>
          <w:sz w:val="24"/>
          <w:highlight w:val="none"/>
          <w:lang w:val="zh-CN"/>
        </w:rPr>
        <w:t xml:space="preserve"> </w:t>
      </w:r>
    </w:p>
    <w:p w14:paraId="799A5B5A">
      <w:pPr>
        <w:spacing w:line="360" w:lineRule="auto"/>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（由供应商根据采购需求自行编制）</w:t>
      </w:r>
    </w:p>
    <w:p w14:paraId="0FDC92F8">
      <w:pPr>
        <w:spacing w:line="360" w:lineRule="auto"/>
        <w:jc w:val="center"/>
        <w:rPr>
          <w:rFonts w:asciiTheme="majorEastAsia" w:hAnsiTheme="majorEastAsia" w:eastAsiaTheme="majorEastAsia" w:cstheme="majorEastAsia"/>
          <w:color w:val="auto"/>
          <w:sz w:val="24"/>
          <w:highlight w:val="none"/>
        </w:rPr>
      </w:pPr>
    </w:p>
    <w:p w14:paraId="6B7162C4">
      <w:pPr>
        <w:spacing w:line="360" w:lineRule="auto"/>
        <w:rPr>
          <w:rFonts w:asciiTheme="majorEastAsia" w:hAnsiTheme="majorEastAsia" w:eastAsiaTheme="majorEastAsia" w:cstheme="majorEastAsia"/>
          <w:color w:val="auto"/>
          <w:sz w:val="24"/>
          <w:highlight w:val="none"/>
        </w:rPr>
      </w:pPr>
    </w:p>
    <w:p w14:paraId="7AD17DC7">
      <w:pPr>
        <w:autoSpaceDE w:val="0"/>
        <w:autoSpaceDN w:val="0"/>
        <w:spacing w:line="360" w:lineRule="auto"/>
        <w:ind w:firstLine="4560" w:firstLineChars="19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供应商名称（</w:t>
      </w:r>
      <w:r>
        <w:rPr>
          <w:rFonts w:hint="eastAsia" w:asciiTheme="majorEastAsia" w:hAnsiTheme="majorEastAsia" w:eastAsiaTheme="majorEastAsia" w:cstheme="majorEastAsia"/>
          <w:color w:val="auto"/>
          <w:kern w:val="0"/>
          <w:sz w:val="24"/>
          <w:highlight w:val="none"/>
          <w:lang w:val="zh-CN"/>
        </w:rPr>
        <w:t>电子签名</w:t>
      </w:r>
      <w:r>
        <w:rPr>
          <w:rFonts w:hint="eastAsia" w:asciiTheme="majorEastAsia" w:hAnsiTheme="majorEastAsia" w:eastAsiaTheme="majorEastAsia" w:cstheme="majorEastAsia"/>
          <w:color w:val="auto"/>
          <w:kern w:val="0"/>
          <w:sz w:val="24"/>
          <w:highlight w:val="none"/>
        </w:rPr>
        <w:t xml:space="preserve">）：                       </w:t>
      </w:r>
    </w:p>
    <w:p w14:paraId="6A022C64">
      <w:pPr>
        <w:spacing w:line="360"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kern w:val="0"/>
          <w:sz w:val="24"/>
          <w:highlight w:val="none"/>
        </w:rPr>
        <w:t xml:space="preserve">                                      日期：  年  月   日</w:t>
      </w:r>
    </w:p>
    <w:p w14:paraId="19776A97">
      <w:pPr>
        <w:widowControl/>
        <w:adjustRightInd/>
        <w:jc w:val="left"/>
        <w:rPr>
          <w:rFonts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rPr>
        <w:br w:type="page"/>
      </w:r>
    </w:p>
    <w:p w14:paraId="671D532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7AF61239">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66DCDB0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16D3E32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6BA9B31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0ABDB73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D7355D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1A86DD17">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733FF84C">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0D73F35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708A1707">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5D8D5D2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27ADB858">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3E1B202">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3A3687B">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24B85F8E">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B1DFAEC">
      <w:pPr>
        <w:spacing w:line="360" w:lineRule="auto"/>
        <w:jc w:val="center"/>
        <w:rPr>
          <w:rFonts w:cs="仿宋_GB2312" w:asciiTheme="minorEastAsia" w:hAnsiTheme="minorEastAsia" w:eastAsiaTheme="minorEastAsia"/>
          <w:b/>
          <w:color w:val="auto"/>
          <w:sz w:val="36"/>
          <w:szCs w:val="36"/>
          <w:highlight w:val="none"/>
        </w:rPr>
      </w:pPr>
    </w:p>
    <w:p w14:paraId="610AC4A2">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7B3B163">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footerReference r:id="rId10" w:type="first"/>
          <w:headerReference r:id="rId7" w:type="default"/>
          <w:footerReference r:id="rId8" w:type="default"/>
          <w:footerReference r:id="rId9" w:type="even"/>
          <w:pgSz w:w="11906" w:h="16838"/>
          <w:pgMar w:top="779" w:right="1418" w:bottom="468" w:left="1418" w:header="851" w:footer="992" w:gutter="0"/>
          <w:cols w:space="720" w:num="1"/>
          <w:titlePg/>
          <w:docGrid w:linePitch="312" w:charSpace="0"/>
        </w:sectPr>
      </w:pPr>
    </w:p>
    <w:p w14:paraId="5F3E9714">
      <w:pPr>
        <w:pStyle w:val="398"/>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4F8DA01C">
      <w:pPr>
        <w:pStyle w:val="119"/>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2FD2693E">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（采购人）、华诚工程咨询集团有限公司</w:t>
      </w:r>
      <w:r>
        <w:rPr>
          <w:rFonts w:hint="eastAsia" w:cs="仿宋_GB2312" w:asciiTheme="minorEastAsia" w:hAnsiTheme="minorEastAsia" w:eastAsiaTheme="minorEastAsia"/>
          <w:color w:val="auto"/>
          <w:kern w:val="0"/>
          <w:sz w:val="24"/>
          <w:highlight w:val="none"/>
          <w:lang w:val="zh-CN"/>
        </w:rPr>
        <w:t>：</w:t>
      </w:r>
    </w:p>
    <w:p w14:paraId="5C18A2F1">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4BEB7FD9">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CAB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9F9D624">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992" w:type="dxa"/>
            <w:vAlign w:val="center"/>
          </w:tcPr>
          <w:p w14:paraId="77E5F2F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2268" w:type="dxa"/>
          </w:tcPr>
          <w:p w14:paraId="50393471">
            <w:pPr>
              <w:spacing w:line="360" w:lineRule="auto"/>
              <w:jc w:val="center"/>
              <w:rPr>
                <w:rFonts w:cs="宋体" w:asciiTheme="minorEastAsia" w:hAnsiTheme="minorEastAsia" w:eastAsiaTheme="minorEastAsia"/>
                <w:b/>
                <w:color w:val="auto"/>
                <w:sz w:val="24"/>
                <w:highlight w:val="none"/>
              </w:rPr>
            </w:pPr>
          </w:p>
          <w:p w14:paraId="18EDC442">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服务范围</w:t>
            </w:r>
          </w:p>
        </w:tc>
        <w:tc>
          <w:tcPr>
            <w:tcW w:w="2410" w:type="dxa"/>
            <w:vAlign w:val="center"/>
          </w:tcPr>
          <w:p w14:paraId="6B20F696">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服务要求</w:t>
            </w:r>
          </w:p>
        </w:tc>
        <w:tc>
          <w:tcPr>
            <w:tcW w:w="2268" w:type="dxa"/>
            <w:vAlign w:val="center"/>
          </w:tcPr>
          <w:p w14:paraId="55B86667">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服务时间</w:t>
            </w:r>
          </w:p>
        </w:tc>
        <w:tc>
          <w:tcPr>
            <w:tcW w:w="2126" w:type="dxa"/>
            <w:vAlign w:val="center"/>
          </w:tcPr>
          <w:p w14:paraId="5019675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服务标准</w:t>
            </w:r>
          </w:p>
        </w:tc>
        <w:tc>
          <w:tcPr>
            <w:tcW w:w="2127" w:type="dxa"/>
          </w:tcPr>
          <w:p w14:paraId="2E9081A8">
            <w:pPr>
              <w:spacing w:line="360" w:lineRule="auto"/>
              <w:jc w:val="center"/>
              <w:rPr>
                <w:rFonts w:cs="宋体" w:asciiTheme="minorEastAsia" w:hAnsiTheme="minorEastAsia" w:eastAsiaTheme="minorEastAsia"/>
                <w:b/>
                <w:color w:val="auto"/>
                <w:sz w:val="24"/>
                <w:highlight w:val="none"/>
              </w:rPr>
            </w:pPr>
          </w:p>
          <w:p w14:paraId="71F99AC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19E09399">
            <w:pPr>
              <w:spacing w:line="360" w:lineRule="auto"/>
              <w:jc w:val="center"/>
              <w:rPr>
                <w:rFonts w:cs="宋体" w:asciiTheme="minorEastAsia" w:hAnsiTheme="minorEastAsia" w:eastAsiaTheme="minorEastAsia"/>
                <w:b/>
                <w:color w:val="auto"/>
                <w:sz w:val="24"/>
                <w:highlight w:val="none"/>
              </w:rPr>
            </w:pPr>
          </w:p>
          <w:p w14:paraId="75D672EC">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12A00601">
            <w:pPr>
              <w:spacing w:line="360" w:lineRule="auto"/>
              <w:jc w:val="center"/>
              <w:rPr>
                <w:rFonts w:cs="宋体" w:asciiTheme="minorEastAsia" w:hAnsiTheme="minorEastAsia" w:eastAsiaTheme="minorEastAsia"/>
                <w:b/>
                <w:color w:val="auto"/>
                <w:sz w:val="24"/>
                <w:highlight w:val="none"/>
              </w:rPr>
            </w:pPr>
          </w:p>
        </w:tc>
      </w:tr>
      <w:tr w14:paraId="576E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7BD665">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992" w:type="dxa"/>
            <w:vAlign w:val="center"/>
          </w:tcPr>
          <w:p w14:paraId="08B9EF40">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238294C7">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6AA00FB">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2ED2EA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16A9065">
            <w:pPr>
              <w:spacing w:line="360" w:lineRule="auto"/>
              <w:jc w:val="center"/>
              <w:rPr>
                <w:rFonts w:cs="宋体" w:asciiTheme="minorEastAsia" w:hAnsiTheme="minorEastAsia" w:eastAsiaTheme="minorEastAsia"/>
                <w:color w:val="auto"/>
                <w:sz w:val="24"/>
                <w:highlight w:val="none"/>
              </w:rPr>
            </w:pPr>
          </w:p>
        </w:tc>
        <w:tc>
          <w:tcPr>
            <w:tcW w:w="2127" w:type="dxa"/>
          </w:tcPr>
          <w:p w14:paraId="445C4E3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BCCA3F1">
            <w:pPr>
              <w:spacing w:line="360" w:lineRule="auto"/>
              <w:jc w:val="center"/>
              <w:rPr>
                <w:rFonts w:cs="宋体" w:asciiTheme="minorEastAsia" w:hAnsiTheme="minorEastAsia" w:eastAsiaTheme="minorEastAsia"/>
                <w:color w:val="auto"/>
                <w:sz w:val="24"/>
                <w:highlight w:val="none"/>
              </w:rPr>
            </w:pPr>
          </w:p>
        </w:tc>
      </w:tr>
      <w:tr w14:paraId="7B63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632A8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992" w:type="dxa"/>
            <w:vAlign w:val="center"/>
          </w:tcPr>
          <w:p w14:paraId="7E2C846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2268" w:type="dxa"/>
            <w:vAlign w:val="center"/>
          </w:tcPr>
          <w:p w14:paraId="7696CE58">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4A98B13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20701757">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DB7D5F9">
            <w:pPr>
              <w:spacing w:line="360" w:lineRule="auto"/>
              <w:jc w:val="center"/>
              <w:rPr>
                <w:rFonts w:cs="宋体" w:asciiTheme="minorEastAsia" w:hAnsiTheme="minorEastAsia" w:eastAsiaTheme="minorEastAsia"/>
                <w:color w:val="auto"/>
                <w:sz w:val="24"/>
                <w:highlight w:val="none"/>
              </w:rPr>
            </w:pPr>
          </w:p>
        </w:tc>
        <w:tc>
          <w:tcPr>
            <w:tcW w:w="2127" w:type="dxa"/>
          </w:tcPr>
          <w:p w14:paraId="2E2C1CC7">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D1621D4">
            <w:pPr>
              <w:spacing w:line="360" w:lineRule="auto"/>
              <w:jc w:val="center"/>
              <w:rPr>
                <w:rFonts w:cs="宋体" w:asciiTheme="minorEastAsia" w:hAnsiTheme="minorEastAsia" w:eastAsiaTheme="minorEastAsia"/>
                <w:color w:val="auto"/>
                <w:sz w:val="24"/>
                <w:highlight w:val="none"/>
              </w:rPr>
            </w:pPr>
          </w:p>
        </w:tc>
      </w:tr>
      <w:tr w14:paraId="0DE9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B8A8E6">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992" w:type="dxa"/>
            <w:vAlign w:val="center"/>
          </w:tcPr>
          <w:p w14:paraId="0017A3A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2144A4B">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593DB95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AAEA5C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E53B4C1">
            <w:pPr>
              <w:spacing w:line="360" w:lineRule="auto"/>
              <w:jc w:val="center"/>
              <w:rPr>
                <w:rFonts w:cs="宋体" w:asciiTheme="minorEastAsia" w:hAnsiTheme="minorEastAsia" w:eastAsiaTheme="minorEastAsia"/>
                <w:color w:val="auto"/>
                <w:sz w:val="24"/>
                <w:highlight w:val="none"/>
              </w:rPr>
            </w:pPr>
          </w:p>
        </w:tc>
        <w:tc>
          <w:tcPr>
            <w:tcW w:w="2127" w:type="dxa"/>
          </w:tcPr>
          <w:p w14:paraId="62EBC602">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F699BBC">
            <w:pPr>
              <w:spacing w:line="360" w:lineRule="auto"/>
              <w:jc w:val="center"/>
              <w:rPr>
                <w:rFonts w:cs="宋体" w:asciiTheme="minorEastAsia" w:hAnsiTheme="minorEastAsia" w:eastAsiaTheme="minorEastAsia"/>
                <w:color w:val="auto"/>
                <w:sz w:val="24"/>
                <w:highlight w:val="none"/>
              </w:rPr>
            </w:pPr>
          </w:p>
        </w:tc>
      </w:tr>
      <w:tr w14:paraId="5DAE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5128BC">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5B4329B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66BFD61">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7D3C432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F3805D4">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7A17CB0">
            <w:pPr>
              <w:spacing w:line="360" w:lineRule="auto"/>
              <w:jc w:val="center"/>
              <w:rPr>
                <w:rFonts w:cs="宋体" w:asciiTheme="minorEastAsia" w:hAnsiTheme="minorEastAsia" w:eastAsiaTheme="minorEastAsia"/>
                <w:color w:val="auto"/>
                <w:sz w:val="24"/>
                <w:highlight w:val="none"/>
              </w:rPr>
            </w:pPr>
          </w:p>
        </w:tc>
        <w:tc>
          <w:tcPr>
            <w:tcW w:w="2127" w:type="dxa"/>
          </w:tcPr>
          <w:p w14:paraId="2763EA4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B99A596">
            <w:pPr>
              <w:spacing w:line="360" w:lineRule="auto"/>
              <w:jc w:val="center"/>
              <w:rPr>
                <w:rFonts w:cs="宋体" w:asciiTheme="minorEastAsia" w:hAnsiTheme="minorEastAsia" w:eastAsiaTheme="minorEastAsia"/>
                <w:color w:val="auto"/>
                <w:sz w:val="24"/>
                <w:highlight w:val="none"/>
              </w:rPr>
            </w:pPr>
          </w:p>
        </w:tc>
      </w:tr>
      <w:tr w14:paraId="1D11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F1E5D53">
            <w:pPr>
              <w:spacing w:line="360" w:lineRule="auto"/>
              <w:jc w:val="center"/>
              <w:rPr>
                <w:rFonts w:cs="宋体" w:asciiTheme="minorEastAsia" w:hAnsiTheme="minorEastAsia" w:eastAsiaTheme="minorEastAsia"/>
                <w:color w:val="auto"/>
                <w:sz w:val="24"/>
                <w:highlight w:val="none"/>
              </w:rPr>
            </w:pPr>
          </w:p>
        </w:tc>
        <w:tc>
          <w:tcPr>
            <w:tcW w:w="992" w:type="dxa"/>
            <w:vAlign w:val="center"/>
          </w:tcPr>
          <w:p w14:paraId="6338A7CA">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499D36F6">
            <w:pPr>
              <w:snapToGrid w:val="0"/>
              <w:spacing w:line="360" w:lineRule="auto"/>
              <w:jc w:val="center"/>
              <w:rPr>
                <w:rFonts w:cs="宋体" w:asciiTheme="minorEastAsia" w:hAnsiTheme="minorEastAsia" w:eastAsiaTheme="minorEastAsia"/>
                <w:color w:val="auto"/>
                <w:sz w:val="24"/>
                <w:highlight w:val="none"/>
              </w:rPr>
            </w:pPr>
          </w:p>
        </w:tc>
        <w:tc>
          <w:tcPr>
            <w:tcW w:w="2410" w:type="dxa"/>
            <w:vAlign w:val="center"/>
          </w:tcPr>
          <w:p w14:paraId="26FAD7A6">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62A426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E151B78">
            <w:pPr>
              <w:spacing w:line="360" w:lineRule="auto"/>
              <w:jc w:val="center"/>
              <w:rPr>
                <w:rFonts w:cs="宋体" w:asciiTheme="minorEastAsia" w:hAnsiTheme="minorEastAsia" w:eastAsiaTheme="minorEastAsia"/>
                <w:color w:val="auto"/>
                <w:sz w:val="24"/>
                <w:highlight w:val="none"/>
              </w:rPr>
            </w:pPr>
          </w:p>
        </w:tc>
        <w:tc>
          <w:tcPr>
            <w:tcW w:w="2127" w:type="dxa"/>
          </w:tcPr>
          <w:p w14:paraId="5F445260">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D426093">
            <w:pPr>
              <w:spacing w:line="360" w:lineRule="auto"/>
              <w:jc w:val="center"/>
              <w:rPr>
                <w:rFonts w:cs="宋体" w:asciiTheme="minorEastAsia" w:hAnsiTheme="minorEastAsia" w:eastAsiaTheme="minorEastAsia"/>
                <w:color w:val="auto"/>
                <w:sz w:val="24"/>
                <w:highlight w:val="none"/>
              </w:rPr>
            </w:pPr>
          </w:p>
        </w:tc>
      </w:tr>
      <w:tr w14:paraId="590B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63F141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3C75EA5A">
            <w:pPr>
              <w:spacing w:line="360" w:lineRule="auto"/>
              <w:jc w:val="center"/>
              <w:rPr>
                <w:rFonts w:cs="宋体" w:asciiTheme="minorEastAsia" w:hAnsiTheme="minorEastAsia" w:eastAsiaTheme="minorEastAsia"/>
                <w:color w:val="auto"/>
                <w:sz w:val="24"/>
                <w:highlight w:val="none"/>
              </w:rPr>
            </w:pPr>
          </w:p>
        </w:tc>
      </w:tr>
      <w:tr w14:paraId="76CF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5B0FF2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05445069">
            <w:pPr>
              <w:spacing w:line="360" w:lineRule="auto"/>
              <w:jc w:val="center"/>
              <w:rPr>
                <w:rFonts w:cs="宋体" w:asciiTheme="minorEastAsia" w:hAnsiTheme="minorEastAsia" w:eastAsiaTheme="minorEastAsia"/>
                <w:color w:val="auto"/>
                <w:sz w:val="24"/>
                <w:highlight w:val="none"/>
              </w:rPr>
            </w:pPr>
          </w:p>
        </w:tc>
      </w:tr>
    </w:tbl>
    <w:p w14:paraId="51230BD0">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2C20F856">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5447FF82">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E5FCF39">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09D8A7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5、特别说明：▲供应商报价低于项目预算50%的，应当在报价文件中详细阐述不影响产品质量或者诚信履约的具体原因。</w:t>
      </w:r>
    </w:p>
    <w:p w14:paraId="7B29B3E5">
      <w:pPr>
        <w:spacing w:line="360" w:lineRule="auto"/>
        <w:ind w:right="-874" w:rightChars="-416"/>
        <w:rPr>
          <w:rFonts w:cs="仿宋_GB2312" w:asciiTheme="minorEastAsia" w:hAnsiTheme="minorEastAsia" w:eastAsiaTheme="minorEastAsia"/>
          <w:color w:val="auto"/>
          <w:sz w:val="24"/>
          <w:highlight w:val="none"/>
        </w:rPr>
      </w:pPr>
    </w:p>
    <w:p w14:paraId="56D7757B">
      <w:pPr>
        <w:spacing w:line="360" w:lineRule="auto"/>
        <w:ind w:right="-874" w:rightChars="-416"/>
        <w:rPr>
          <w:rFonts w:cs="仿宋_GB2312" w:asciiTheme="minorEastAsia" w:hAnsiTheme="minorEastAsia" w:eastAsiaTheme="minorEastAsia"/>
          <w:color w:val="auto"/>
          <w:sz w:val="24"/>
          <w:highlight w:val="none"/>
        </w:rPr>
      </w:pPr>
    </w:p>
    <w:p w14:paraId="56ED7E36">
      <w:pPr>
        <w:spacing w:line="360" w:lineRule="auto"/>
        <w:ind w:right="-874" w:rightChars="-416"/>
        <w:rPr>
          <w:rFonts w:cs="仿宋_GB2312" w:asciiTheme="minorEastAsia" w:hAnsiTheme="minorEastAsia" w:eastAsiaTheme="minorEastAsia"/>
          <w:color w:val="auto"/>
          <w:sz w:val="24"/>
          <w:highlight w:val="none"/>
        </w:rPr>
      </w:pPr>
    </w:p>
    <w:p w14:paraId="04D99C48">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4759B82C">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7A4E074E">
      <w:pPr>
        <w:widowControl/>
        <w:adjustRightInd/>
        <w:jc w:val="left"/>
        <w:rPr>
          <w:rFonts w:cs="仿宋_GB2312" w:asciiTheme="minorEastAsia" w:hAnsiTheme="minorEastAsia" w:eastAsiaTheme="minorEastAsia"/>
          <w:color w:val="auto"/>
          <w:kern w:val="0"/>
          <w:sz w:val="24"/>
          <w:highlight w:val="none"/>
          <w:lang w:val="zh-CN"/>
        </w:rPr>
        <w:sectPr>
          <w:headerReference r:id="rId12" w:type="first"/>
          <w:footerReference r:id="rId14" w:type="first"/>
          <w:headerReference r:id="rId11" w:type="default"/>
          <w:footerReference r:id="rId13" w:type="default"/>
          <w:pgSz w:w="16838" w:h="11906" w:orient="landscape"/>
          <w:pgMar w:top="1418" w:right="471" w:bottom="1418" w:left="777" w:header="851" w:footer="992" w:gutter="0"/>
          <w:cols w:space="720" w:num="1"/>
          <w:titlePg/>
          <w:docGrid w:linePitch="312" w:charSpace="0"/>
        </w:sectPr>
      </w:pPr>
    </w:p>
    <w:p w14:paraId="2DDE1E4A">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59" w:name="_Toc465665161"/>
      <w:r>
        <w:rPr>
          <w:rFonts w:hint="eastAsia" w:asciiTheme="minorEastAsia" w:hAnsiTheme="minorEastAsia" w:eastAsiaTheme="minorEastAsia"/>
          <w:b/>
          <w:color w:val="auto"/>
          <w:sz w:val="32"/>
          <w:szCs w:val="32"/>
          <w:highlight w:val="none"/>
        </w:rPr>
        <w:t>（如果有）</w:t>
      </w:r>
    </w:p>
    <w:p w14:paraId="2E0A0D5D">
      <w:pPr>
        <w:widowControl/>
        <w:spacing w:line="360" w:lineRule="auto"/>
        <w:ind w:firstLine="120" w:firstLineChars="50"/>
        <w:jc w:val="left"/>
        <w:rPr>
          <w:rFonts w:cs="宋体" w:asciiTheme="minorEastAsia" w:hAnsiTheme="minorEastAsia" w:eastAsiaTheme="minorEastAsia"/>
          <w:b/>
          <w:color w:val="auto"/>
          <w:sz w:val="24"/>
          <w:highlight w:val="none"/>
        </w:rPr>
      </w:pPr>
    </w:p>
    <w:p w14:paraId="48B09A4A">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242D78F2">
      <w:pPr>
        <w:widowControl/>
        <w:adjustRightInd/>
        <w:jc w:val="center"/>
        <w:rPr>
          <w:rFonts w:cs="仿宋_GB2312" w:asciiTheme="minorEastAsia" w:hAnsiTheme="minorEastAsia" w:eastAsiaTheme="minorEastAsia"/>
          <w:color w:val="auto"/>
          <w:sz w:val="24"/>
          <w:highlight w:val="none"/>
        </w:rPr>
      </w:pPr>
    </w:p>
    <w:p w14:paraId="7577FDC2">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3E95178A">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59"/>
    </w:p>
    <w:p w14:paraId="206BB316">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33E882C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DDFF492">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0FC356D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7A50415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4482845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79C3654">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2223969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0C90A6B0">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672C311">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14B3782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5A43DB5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67930E8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57AD80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4582AAEE">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5279470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7DF9357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4F77B5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5EA8745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0A67834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78E4FD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19248CFC">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8C6B4E8">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7B91279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14F5A31">
      <w:pPr>
        <w:spacing w:line="360" w:lineRule="auto"/>
        <w:rPr>
          <w:rFonts w:cs="仿宋_GB2312" w:asciiTheme="minorEastAsia" w:hAnsiTheme="minorEastAsia" w:eastAsiaTheme="minorEastAsia"/>
          <w:color w:val="auto"/>
          <w:sz w:val="24"/>
          <w:highlight w:val="none"/>
        </w:rPr>
      </w:pPr>
    </w:p>
    <w:p w14:paraId="2631CF5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EC7712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22865C9">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169A06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0783190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5670864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30EDB4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7ACCF5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1208525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C70D431">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0A23BF34">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6CFC06A8">
      <w:pPr>
        <w:spacing w:line="360" w:lineRule="auto"/>
        <w:jc w:val="center"/>
        <w:rPr>
          <w:rFonts w:cs="仿宋_GB2312" w:asciiTheme="minorEastAsia" w:hAnsiTheme="minorEastAsia" w:eastAsiaTheme="minorEastAsia"/>
          <w:b/>
          <w:color w:val="auto"/>
          <w:sz w:val="24"/>
          <w:highlight w:val="none"/>
        </w:rPr>
      </w:pPr>
    </w:p>
    <w:p w14:paraId="4FEB49F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593A24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732DC95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CE3644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F8E6DFC">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6DBD655">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9D1C6AC">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1297CE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072953A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E4515B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6F99E4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2E85F1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2AFD37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BD288E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BCFA6F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695EC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0CC39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2C00CF91">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79E0C27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D32DF2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BC9DA8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1040D75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57B40DE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71EF75E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196A8B2F">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F1BCA0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7E4F1B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7EAD8CE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0C8371E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2BC666C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5C9FCF2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7175AB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697D8E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13B8FDF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7D9E367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8ABD3E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5A05E4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6B16E4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392816D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FBC3E3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5DCFA39">
      <w:pPr>
        <w:spacing w:line="360" w:lineRule="auto"/>
        <w:rPr>
          <w:rFonts w:cs="仿宋_GB2312" w:asciiTheme="minorEastAsia" w:hAnsiTheme="minorEastAsia" w:eastAsiaTheme="minorEastAsia"/>
          <w:b/>
          <w:color w:val="auto"/>
          <w:sz w:val="24"/>
          <w:highlight w:val="none"/>
        </w:rPr>
      </w:pPr>
    </w:p>
    <w:p w14:paraId="259A0E6C">
      <w:pPr>
        <w:spacing w:line="360" w:lineRule="auto"/>
        <w:rPr>
          <w:rFonts w:cs="仿宋_GB2312" w:asciiTheme="minorEastAsia" w:hAnsiTheme="minorEastAsia" w:eastAsiaTheme="minorEastAsia"/>
          <w:b/>
          <w:color w:val="auto"/>
          <w:sz w:val="24"/>
          <w:highlight w:val="none"/>
        </w:rPr>
      </w:pPr>
    </w:p>
    <w:p w14:paraId="07C5937F">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7C48697">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7D1D0BB8">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321E52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6F490F9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6BB697A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78E1CE9D">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7B2CCE7">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44119D25">
      <w:pPr>
        <w:rPr>
          <w:rFonts w:cs="仿宋_GB2312" w:asciiTheme="minorEastAsia" w:hAnsiTheme="minorEastAsia" w:eastAsiaTheme="minorEastAsia"/>
          <w:b/>
          <w:color w:val="auto"/>
          <w:sz w:val="24"/>
          <w:highlight w:val="none"/>
        </w:rPr>
      </w:pPr>
    </w:p>
    <w:p w14:paraId="60AA02A2">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623006F">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E0D9834">
      <w:pPr>
        <w:spacing w:line="360" w:lineRule="auto"/>
        <w:rPr>
          <w:rFonts w:asciiTheme="minorEastAsia" w:hAnsiTheme="minorEastAsia" w:eastAsiaTheme="minorEastAsia"/>
          <w:b/>
          <w:color w:val="auto"/>
          <w:spacing w:val="6"/>
          <w:sz w:val="32"/>
          <w:szCs w:val="32"/>
          <w:highlight w:val="none"/>
        </w:rPr>
      </w:pPr>
    </w:p>
    <w:p w14:paraId="681F534C">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4F6059B">
      <w:pPr>
        <w:spacing w:line="360" w:lineRule="auto"/>
        <w:rPr>
          <w:rFonts w:asciiTheme="minorEastAsia" w:hAnsiTheme="minorEastAsia" w:eastAsiaTheme="minorEastAsia"/>
          <w:b/>
          <w:color w:val="auto"/>
          <w:spacing w:val="6"/>
          <w:sz w:val="30"/>
          <w:szCs w:val="30"/>
          <w:highlight w:val="none"/>
        </w:rPr>
      </w:pPr>
    </w:p>
    <w:p w14:paraId="440BFBA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A72BD1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6D4D98B">
      <w:pPr>
        <w:spacing w:line="360" w:lineRule="auto"/>
        <w:ind w:firstLine="480" w:firstLineChars="200"/>
        <w:rPr>
          <w:rFonts w:cs="仿宋_GB2312" w:asciiTheme="minorEastAsia" w:hAnsiTheme="minorEastAsia" w:eastAsiaTheme="minorEastAsia"/>
          <w:color w:val="auto"/>
          <w:sz w:val="24"/>
          <w:highlight w:val="none"/>
        </w:rPr>
      </w:pPr>
    </w:p>
    <w:p w14:paraId="7D0D37D3">
      <w:pPr>
        <w:spacing w:line="360" w:lineRule="auto"/>
        <w:ind w:firstLine="480" w:firstLineChars="200"/>
        <w:rPr>
          <w:rFonts w:cs="仿宋_GB2312" w:asciiTheme="minorEastAsia" w:hAnsiTheme="minorEastAsia" w:eastAsiaTheme="minorEastAsia"/>
          <w:color w:val="auto"/>
          <w:sz w:val="24"/>
          <w:highlight w:val="none"/>
        </w:rPr>
      </w:pPr>
    </w:p>
    <w:p w14:paraId="5D819459">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638E763F">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97C1FF6">
      <w:pPr>
        <w:spacing w:line="360" w:lineRule="auto"/>
        <w:ind w:firstLine="480" w:firstLineChars="200"/>
        <w:rPr>
          <w:rFonts w:cs="仿宋_GB2312" w:asciiTheme="minorEastAsia" w:hAnsiTheme="minorEastAsia" w:eastAsiaTheme="minorEastAsia"/>
          <w:color w:val="auto"/>
          <w:sz w:val="24"/>
          <w:highlight w:val="none"/>
        </w:rPr>
      </w:pPr>
    </w:p>
    <w:p w14:paraId="3B139B2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E0CE55B">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1EF04BD8">
      <w:pPr>
        <w:spacing w:line="360" w:lineRule="auto"/>
        <w:jc w:val="left"/>
        <w:rPr>
          <w:rFonts w:cs="仿宋_GB2312" w:asciiTheme="minorEastAsia" w:hAnsiTheme="minorEastAsia" w:eastAsiaTheme="minorEastAsia"/>
          <w:b/>
          <w:color w:val="auto"/>
          <w:sz w:val="24"/>
          <w:highlight w:val="none"/>
        </w:rPr>
      </w:pPr>
    </w:p>
    <w:p w14:paraId="1A86DB97">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BF68F00">
      <w:pPr>
        <w:autoSpaceDE w:val="0"/>
        <w:autoSpaceDN w:val="0"/>
        <w:jc w:val="center"/>
        <w:rPr>
          <w:rFonts w:asciiTheme="minorEastAsia" w:hAnsiTheme="minorEastAsia" w:eastAsiaTheme="minorEastAsia"/>
          <w:b/>
          <w:bCs/>
          <w:color w:val="auto"/>
          <w:sz w:val="32"/>
          <w:szCs w:val="32"/>
          <w:highlight w:val="none"/>
        </w:rPr>
      </w:pPr>
    </w:p>
    <w:p w14:paraId="15DB6CE9">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9A85F14">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751D07A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576205C">
      <w:pPr>
        <w:spacing w:line="360" w:lineRule="auto"/>
        <w:ind w:firstLine="494"/>
        <w:rPr>
          <w:rFonts w:cs="宋体" w:asciiTheme="minorEastAsia" w:hAnsiTheme="minorEastAsia" w:eastAsiaTheme="minorEastAsia"/>
          <w:color w:val="auto"/>
          <w:sz w:val="24"/>
          <w:highlight w:val="none"/>
        </w:rPr>
      </w:pPr>
    </w:p>
    <w:p w14:paraId="02DA356A">
      <w:pPr>
        <w:spacing w:line="360" w:lineRule="auto"/>
        <w:ind w:firstLine="494"/>
        <w:rPr>
          <w:rFonts w:cs="宋体" w:asciiTheme="minorEastAsia" w:hAnsiTheme="minorEastAsia" w:eastAsiaTheme="minorEastAsia"/>
          <w:color w:val="auto"/>
          <w:sz w:val="24"/>
          <w:highlight w:val="none"/>
        </w:rPr>
      </w:pPr>
    </w:p>
    <w:p w14:paraId="4DDC92EB">
      <w:pPr>
        <w:spacing w:line="360" w:lineRule="auto"/>
        <w:ind w:firstLine="494"/>
        <w:rPr>
          <w:rFonts w:cs="宋体" w:asciiTheme="minorEastAsia" w:hAnsiTheme="minorEastAsia" w:eastAsiaTheme="minorEastAsia"/>
          <w:color w:val="auto"/>
          <w:sz w:val="24"/>
          <w:highlight w:val="none"/>
        </w:rPr>
      </w:pPr>
    </w:p>
    <w:p w14:paraId="5EEC0A90">
      <w:pPr>
        <w:spacing w:line="360" w:lineRule="auto"/>
        <w:ind w:firstLine="494"/>
        <w:rPr>
          <w:rFonts w:cs="宋体" w:asciiTheme="minorEastAsia" w:hAnsiTheme="minorEastAsia" w:eastAsiaTheme="minorEastAsia"/>
          <w:color w:val="auto"/>
          <w:sz w:val="24"/>
          <w:highlight w:val="none"/>
        </w:rPr>
      </w:pPr>
    </w:p>
    <w:p w14:paraId="22099941">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EE12F48">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12E963A">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51A7FCF">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BC94C5E">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245765B0">
      <w:pPr>
        <w:snapToGrid w:val="0"/>
        <w:spacing w:line="360" w:lineRule="auto"/>
        <w:jc w:val="center"/>
        <w:rPr>
          <w:rFonts w:cs="仿宋_GB2312" w:asciiTheme="minorEastAsia" w:hAnsiTheme="minorEastAsia" w:eastAsiaTheme="minorEastAsia"/>
          <w:b/>
          <w:color w:val="auto"/>
          <w:sz w:val="24"/>
          <w:highlight w:val="none"/>
        </w:rPr>
      </w:pPr>
    </w:p>
    <w:p w14:paraId="352012FF">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33E9F045">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5D33B9CA">
      <w:pPr>
        <w:spacing w:line="360" w:lineRule="auto"/>
        <w:jc w:val="center"/>
        <w:rPr>
          <w:rFonts w:cs="宋体" w:asciiTheme="minorEastAsia" w:hAnsiTheme="minorEastAsia" w:eastAsiaTheme="minorEastAsia"/>
          <w:b/>
          <w:color w:val="auto"/>
          <w:sz w:val="32"/>
          <w:szCs w:val="32"/>
          <w:highlight w:val="none"/>
        </w:rPr>
      </w:pPr>
    </w:p>
    <w:p w14:paraId="47C8163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0FA594B2">
      <w:pPr>
        <w:spacing w:line="360" w:lineRule="auto"/>
        <w:jc w:val="center"/>
        <w:rPr>
          <w:rFonts w:cs="宋体" w:asciiTheme="minorEastAsia" w:hAnsiTheme="minorEastAsia" w:eastAsiaTheme="minorEastAsia"/>
          <w:b/>
          <w:color w:val="auto"/>
          <w:sz w:val="32"/>
          <w:szCs w:val="32"/>
          <w:highlight w:val="none"/>
        </w:rPr>
      </w:pPr>
    </w:p>
    <w:p w14:paraId="3ED1E2C1">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5D93A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072C50E2">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662E8DB8">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AE6946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3E350CCD">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7096A3E">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4F44890D">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B019C39">
      <w:pPr>
        <w:spacing w:line="360" w:lineRule="auto"/>
        <w:ind w:right="420"/>
        <w:rPr>
          <w:rFonts w:cs="宋体" w:asciiTheme="minorEastAsia" w:hAnsiTheme="minorEastAsia" w:eastAsiaTheme="minorEastAsia"/>
          <w:color w:val="auto"/>
          <w:sz w:val="24"/>
          <w:highlight w:val="none"/>
        </w:rPr>
      </w:pPr>
    </w:p>
    <w:p w14:paraId="00EE4FD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1EFE63E">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6998AA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2D37298">
      <w:pPr>
        <w:spacing w:line="360" w:lineRule="auto"/>
        <w:rPr>
          <w:rFonts w:cs="仿宋_GB2312" w:asciiTheme="minorEastAsia" w:hAnsiTheme="minorEastAsia" w:eastAsiaTheme="minorEastAsia"/>
          <w:b/>
          <w:color w:val="auto"/>
          <w:sz w:val="24"/>
          <w:highlight w:val="none"/>
        </w:rPr>
      </w:pPr>
    </w:p>
    <w:p w14:paraId="6433F980">
      <w:pPr>
        <w:spacing w:line="360" w:lineRule="auto"/>
        <w:ind w:firstLine="482" w:firstLineChars="200"/>
        <w:rPr>
          <w:rFonts w:cs="仿宋_GB2312" w:asciiTheme="minorEastAsia" w:hAnsiTheme="minorEastAsia" w:eastAsiaTheme="minorEastAsia"/>
          <w:b/>
          <w:color w:val="auto"/>
          <w:sz w:val="24"/>
          <w:highlight w:val="none"/>
        </w:rPr>
        <w:sectPr>
          <w:headerReference r:id="rId16" w:type="first"/>
          <w:headerReference r:id="rId15" w:type="default"/>
          <w:pgSz w:w="11906" w:h="16838"/>
          <w:pgMar w:top="779" w:right="1418" w:bottom="468" w:left="1418" w:header="851" w:footer="992" w:gutter="0"/>
          <w:cols w:space="720" w:num="1"/>
          <w:titlePg/>
          <w:docGrid w:linePitch="312" w:charSpace="0"/>
        </w:sectPr>
      </w:pPr>
    </w:p>
    <w:p w14:paraId="44435C7D">
      <w:pPr>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szCs w:val="22"/>
          <w:highlight w:val="none"/>
        </w:rPr>
        <w:t>《中小企业划型标准规定》工信部联企业〔2011〕300号</w:t>
      </w:r>
    </w:p>
    <w:tbl>
      <w:tblPr>
        <w:tblStyle w:val="62"/>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Layout w:type="autofit"/>
        <w:tblCellMar>
          <w:top w:w="15" w:type="dxa"/>
          <w:left w:w="15" w:type="dxa"/>
          <w:bottom w:w="15" w:type="dxa"/>
          <w:right w:w="15" w:type="dxa"/>
        </w:tblCellMar>
      </w:tblPr>
      <w:tblGrid>
        <w:gridCol w:w="2100"/>
        <w:gridCol w:w="1414"/>
        <w:gridCol w:w="894"/>
        <w:gridCol w:w="1654"/>
        <w:gridCol w:w="1446"/>
        <w:gridCol w:w="1115"/>
      </w:tblGrid>
      <w:tr w14:paraId="1D9FF30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453"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580E946A">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行业名称</w:t>
            </w:r>
          </w:p>
        </w:tc>
        <w:tc>
          <w:tcPr>
            <w:tcW w:w="1414" w:type="dxa"/>
            <w:tcBorders>
              <w:tl2br w:val="nil"/>
              <w:tr2bl w:val="nil"/>
            </w:tcBorders>
            <w:shd w:val="clear" w:color="auto" w:fill="FFFFFF"/>
            <w:tcMar>
              <w:top w:w="30" w:type="dxa"/>
              <w:left w:w="150" w:type="dxa"/>
              <w:bottom w:w="30" w:type="dxa"/>
              <w:right w:w="150" w:type="dxa"/>
            </w:tcMar>
            <w:vAlign w:val="center"/>
          </w:tcPr>
          <w:p w14:paraId="5A2F5C0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指标名称</w:t>
            </w:r>
          </w:p>
        </w:tc>
        <w:tc>
          <w:tcPr>
            <w:tcW w:w="894" w:type="dxa"/>
            <w:tcBorders>
              <w:tl2br w:val="nil"/>
              <w:tr2bl w:val="nil"/>
            </w:tcBorders>
            <w:shd w:val="clear" w:color="auto" w:fill="FFFFFF"/>
            <w:tcMar>
              <w:top w:w="30" w:type="dxa"/>
              <w:left w:w="150" w:type="dxa"/>
              <w:bottom w:w="30" w:type="dxa"/>
              <w:right w:w="150" w:type="dxa"/>
            </w:tcMar>
            <w:vAlign w:val="center"/>
          </w:tcPr>
          <w:p w14:paraId="0A7A3E78">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计量</w:t>
            </w:r>
          </w:p>
          <w:p w14:paraId="54CC0C9A">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单位</w:t>
            </w:r>
          </w:p>
        </w:tc>
        <w:tc>
          <w:tcPr>
            <w:tcW w:w="1654" w:type="dxa"/>
            <w:tcBorders>
              <w:tl2br w:val="nil"/>
              <w:tr2bl w:val="nil"/>
            </w:tcBorders>
            <w:shd w:val="clear" w:color="auto" w:fill="FFFFFF"/>
            <w:tcMar>
              <w:top w:w="30" w:type="dxa"/>
              <w:left w:w="150" w:type="dxa"/>
              <w:bottom w:w="30" w:type="dxa"/>
              <w:right w:w="150" w:type="dxa"/>
            </w:tcMar>
            <w:vAlign w:val="center"/>
          </w:tcPr>
          <w:p w14:paraId="7D46E81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中型</w:t>
            </w:r>
          </w:p>
        </w:tc>
        <w:tc>
          <w:tcPr>
            <w:tcW w:w="1446" w:type="dxa"/>
            <w:tcBorders>
              <w:tl2br w:val="nil"/>
              <w:tr2bl w:val="nil"/>
            </w:tcBorders>
            <w:shd w:val="clear" w:color="auto" w:fill="FFFFFF"/>
            <w:tcMar>
              <w:top w:w="30" w:type="dxa"/>
              <w:left w:w="150" w:type="dxa"/>
              <w:bottom w:w="30" w:type="dxa"/>
              <w:right w:w="150" w:type="dxa"/>
            </w:tcMar>
            <w:vAlign w:val="center"/>
          </w:tcPr>
          <w:p w14:paraId="0B4F6F3B">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小型</w:t>
            </w:r>
          </w:p>
        </w:tc>
        <w:tc>
          <w:tcPr>
            <w:tcW w:w="1115" w:type="dxa"/>
            <w:tcBorders>
              <w:tl2br w:val="nil"/>
              <w:tr2bl w:val="nil"/>
            </w:tcBorders>
            <w:shd w:val="clear" w:color="auto" w:fill="FFFFFF"/>
            <w:tcMar>
              <w:top w:w="30" w:type="dxa"/>
              <w:left w:w="150" w:type="dxa"/>
              <w:bottom w:w="30" w:type="dxa"/>
              <w:right w:w="150" w:type="dxa"/>
            </w:tcMar>
            <w:vAlign w:val="center"/>
          </w:tcPr>
          <w:p w14:paraId="3F863BAC">
            <w:pPr>
              <w:widowControl/>
              <w:wordWrap w:val="0"/>
              <w:spacing w:line="320" w:lineRule="exact"/>
              <w:jc w:val="left"/>
              <w:textAlignment w:val="center"/>
              <w:rPr>
                <w:rFonts w:ascii="仿宋" w:hAnsi="仿宋" w:eastAsia="仿宋" w:cs="仿宋"/>
                <w:b/>
                <w:color w:val="auto"/>
                <w:sz w:val="18"/>
                <w:szCs w:val="18"/>
                <w:highlight w:val="none"/>
              </w:rPr>
            </w:pPr>
            <w:r>
              <w:rPr>
                <w:rFonts w:hint="eastAsia" w:ascii="仿宋" w:hAnsi="仿宋" w:eastAsia="仿宋" w:cs="仿宋"/>
                <w:b/>
                <w:color w:val="auto"/>
                <w:kern w:val="0"/>
                <w:sz w:val="18"/>
                <w:szCs w:val="18"/>
                <w:highlight w:val="none"/>
              </w:rPr>
              <w:t>微型</w:t>
            </w:r>
          </w:p>
        </w:tc>
      </w:tr>
      <w:tr w14:paraId="2FD93E4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65739A0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农、林、牧、渔业</w:t>
            </w:r>
          </w:p>
        </w:tc>
        <w:tc>
          <w:tcPr>
            <w:tcW w:w="1414" w:type="dxa"/>
            <w:tcBorders>
              <w:tl2br w:val="nil"/>
              <w:tr2bl w:val="nil"/>
            </w:tcBorders>
            <w:shd w:val="clear" w:color="auto" w:fill="FFFFFF"/>
            <w:tcMar>
              <w:top w:w="30" w:type="dxa"/>
              <w:left w:w="150" w:type="dxa"/>
              <w:bottom w:w="30" w:type="dxa"/>
              <w:right w:w="150" w:type="dxa"/>
            </w:tcMar>
            <w:vAlign w:val="center"/>
          </w:tcPr>
          <w:p w14:paraId="216A6C7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1202C0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DB2E5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29D2228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50≤Y&lt;500</w:t>
            </w:r>
          </w:p>
        </w:tc>
        <w:tc>
          <w:tcPr>
            <w:tcW w:w="1115" w:type="dxa"/>
            <w:tcBorders>
              <w:tl2br w:val="nil"/>
              <w:tr2bl w:val="nil"/>
            </w:tcBorders>
            <w:shd w:val="clear" w:color="auto" w:fill="FFFFFF"/>
            <w:tcMar>
              <w:top w:w="30" w:type="dxa"/>
              <w:left w:w="150" w:type="dxa"/>
              <w:bottom w:w="30" w:type="dxa"/>
              <w:right w:w="150" w:type="dxa"/>
            </w:tcMar>
            <w:vAlign w:val="center"/>
          </w:tcPr>
          <w:p w14:paraId="6D1AA2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04C86AB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7865A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工业*</w:t>
            </w:r>
          </w:p>
        </w:tc>
        <w:tc>
          <w:tcPr>
            <w:tcW w:w="1414" w:type="dxa"/>
            <w:tcBorders>
              <w:tl2br w:val="nil"/>
              <w:tr2bl w:val="nil"/>
            </w:tcBorders>
            <w:shd w:val="clear" w:color="auto" w:fill="FFFFFF"/>
            <w:tcMar>
              <w:top w:w="30" w:type="dxa"/>
              <w:left w:w="150" w:type="dxa"/>
              <w:bottom w:w="30" w:type="dxa"/>
              <w:right w:w="150" w:type="dxa"/>
            </w:tcMar>
            <w:vAlign w:val="center"/>
          </w:tcPr>
          <w:p w14:paraId="79E9B6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275F5C8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8935B4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017D28E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2705185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1F70C3B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696C884">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ABFCDA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D5946F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959C5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5F2EA7B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300≤Y&lt;2000</w:t>
            </w:r>
          </w:p>
        </w:tc>
        <w:tc>
          <w:tcPr>
            <w:tcW w:w="1115" w:type="dxa"/>
            <w:tcBorders>
              <w:tl2br w:val="nil"/>
              <w:tr2bl w:val="nil"/>
            </w:tcBorders>
            <w:shd w:val="clear" w:color="auto" w:fill="FFFFFF"/>
            <w:tcMar>
              <w:top w:w="30" w:type="dxa"/>
              <w:left w:w="150" w:type="dxa"/>
              <w:bottom w:w="30" w:type="dxa"/>
              <w:right w:w="150" w:type="dxa"/>
            </w:tcMar>
            <w:vAlign w:val="center"/>
          </w:tcPr>
          <w:p w14:paraId="63610D9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70267FDB">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2F7A14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建筑业</w:t>
            </w:r>
          </w:p>
        </w:tc>
        <w:tc>
          <w:tcPr>
            <w:tcW w:w="1414" w:type="dxa"/>
            <w:tcBorders>
              <w:tl2br w:val="nil"/>
              <w:tr2bl w:val="nil"/>
            </w:tcBorders>
            <w:shd w:val="clear" w:color="auto" w:fill="FFFFFF"/>
            <w:tcMar>
              <w:top w:w="30" w:type="dxa"/>
              <w:left w:w="150" w:type="dxa"/>
              <w:bottom w:w="30" w:type="dxa"/>
              <w:right w:w="150" w:type="dxa"/>
            </w:tcMar>
            <w:vAlign w:val="center"/>
          </w:tcPr>
          <w:p w14:paraId="0302D03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112D4C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4FD2375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6000≤Y&lt;80000</w:t>
            </w:r>
          </w:p>
        </w:tc>
        <w:tc>
          <w:tcPr>
            <w:tcW w:w="1446" w:type="dxa"/>
            <w:tcBorders>
              <w:tl2br w:val="nil"/>
              <w:tr2bl w:val="nil"/>
            </w:tcBorders>
            <w:shd w:val="clear" w:color="auto" w:fill="FFFFFF"/>
            <w:tcMar>
              <w:top w:w="30" w:type="dxa"/>
              <w:left w:w="150" w:type="dxa"/>
              <w:bottom w:w="30" w:type="dxa"/>
              <w:right w:w="150" w:type="dxa"/>
            </w:tcMar>
            <w:vAlign w:val="center"/>
          </w:tcPr>
          <w:p w14:paraId="7FCF94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300≤Y&lt;6000</w:t>
            </w:r>
          </w:p>
        </w:tc>
        <w:tc>
          <w:tcPr>
            <w:tcW w:w="1115" w:type="dxa"/>
            <w:tcBorders>
              <w:tl2br w:val="nil"/>
              <w:tr2bl w:val="nil"/>
            </w:tcBorders>
            <w:shd w:val="clear" w:color="auto" w:fill="FFFFFF"/>
            <w:tcMar>
              <w:top w:w="30" w:type="dxa"/>
              <w:left w:w="150" w:type="dxa"/>
              <w:bottom w:w="30" w:type="dxa"/>
              <w:right w:w="150" w:type="dxa"/>
            </w:tcMar>
            <w:vAlign w:val="center"/>
          </w:tcPr>
          <w:p w14:paraId="46AD1F1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Y&lt;300</w:t>
            </w:r>
          </w:p>
        </w:tc>
      </w:tr>
      <w:tr w14:paraId="56E9442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48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0522B15F">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62ADEA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5661603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861B20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5000≤Z&lt;80000</w:t>
            </w:r>
          </w:p>
        </w:tc>
        <w:tc>
          <w:tcPr>
            <w:tcW w:w="1446" w:type="dxa"/>
            <w:tcBorders>
              <w:tl2br w:val="nil"/>
              <w:tr2bl w:val="nil"/>
            </w:tcBorders>
            <w:shd w:val="clear" w:color="auto" w:fill="FFFFFF"/>
            <w:tcMar>
              <w:top w:w="30" w:type="dxa"/>
              <w:left w:w="150" w:type="dxa"/>
              <w:bottom w:w="30" w:type="dxa"/>
              <w:right w:w="150" w:type="dxa"/>
            </w:tcMar>
            <w:vAlign w:val="center"/>
          </w:tcPr>
          <w:p w14:paraId="6423F0C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300≤Z&lt;5000</w:t>
            </w:r>
          </w:p>
        </w:tc>
        <w:tc>
          <w:tcPr>
            <w:tcW w:w="1115" w:type="dxa"/>
            <w:tcBorders>
              <w:tl2br w:val="nil"/>
              <w:tr2bl w:val="nil"/>
            </w:tcBorders>
            <w:shd w:val="clear" w:color="auto" w:fill="FFFFFF"/>
            <w:tcMar>
              <w:top w:w="30" w:type="dxa"/>
              <w:left w:w="150" w:type="dxa"/>
              <w:bottom w:w="30" w:type="dxa"/>
              <w:right w:w="150" w:type="dxa"/>
            </w:tcMar>
            <w:vAlign w:val="center"/>
          </w:tcPr>
          <w:p w14:paraId="0CE48F1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Z&lt;300</w:t>
            </w:r>
          </w:p>
        </w:tc>
      </w:tr>
      <w:tr w14:paraId="21847E0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17048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批发业</w:t>
            </w:r>
          </w:p>
        </w:tc>
        <w:tc>
          <w:tcPr>
            <w:tcW w:w="1414" w:type="dxa"/>
            <w:tcBorders>
              <w:tl2br w:val="nil"/>
              <w:tr2bl w:val="nil"/>
            </w:tcBorders>
            <w:shd w:val="clear" w:color="auto" w:fill="FFFFFF"/>
            <w:tcMar>
              <w:top w:w="30" w:type="dxa"/>
              <w:left w:w="150" w:type="dxa"/>
              <w:bottom w:w="30" w:type="dxa"/>
              <w:right w:w="150" w:type="dxa"/>
            </w:tcMar>
            <w:vAlign w:val="center"/>
          </w:tcPr>
          <w:p w14:paraId="1F549E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6B5821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293E37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20≤X&lt;200</w:t>
            </w:r>
          </w:p>
        </w:tc>
        <w:tc>
          <w:tcPr>
            <w:tcW w:w="1446" w:type="dxa"/>
            <w:tcBorders>
              <w:tl2br w:val="nil"/>
              <w:tr2bl w:val="nil"/>
            </w:tcBorders>
            <w:shd w:val="clear" w:color="auto" w:fill="FFFFFF"/>
            <w:tcMar>
              <w:top w:w="30" w:type="dxa"/>
              <w:left w:w="150" w:type="dxa"/>
              <w:bottom w:w="30" w:type="dxa"/>
              <w:right w:w="150" w:type="dxa"/>
            </w:tcMar>
            <w:vAlign w:val="center"/>
          </w:tcPr>
          <w:p w14:paraId="516CE9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5≤X&lt;20</w:t>
            </w:r>
          </w:p>
        </w:tc>
        <w:tc>
          <w:tcPr>
            <w:tcW w:w="1115" w:type="dxa"/>
            <w:tcBorders>
              <w:tl2br w:val="nil"/>
              <w:tr2bl w:val="nil"/>
            </w:tcBorders>
            <w:shd w:val="clear" w:color="auto" w:fill="FFFFFF"/>
            <w:tcMar>
              <w:top w:w="30" w:type="dxa"/>
              <w:left w:w="150" w:type="dxa"/>
              <w:bottom w:w="30" w:type="dxa"/>
              <w:right w:w="150" w:type="dxa"/>
            </w:tcMar>
            <w:vAlign w:val="center"/>
          </w:tcPr>
          <w:p w14:paraId="0CF64F6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X&lt;5</w:t>
            </w:r>
          </w:p>
        </w:tc>
      </w:tr>
      <w:tr w14:paraId="7B968B36">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3690CD7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F78B33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C5CC7B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8C0748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5000≤Y&lt;40000</w:t>
            </w:r>
          </w:p>
        </w:tc>
        <w:tc>
          <w:tcPr>
            <w:tcW w:w="1446" w:type="dxa"/>
            <w:tcBorders>
              <w:tl2br w:val="nil"/>
              <w:tr2bl w:val="nil"/>
            </w:tcBorders>
            <w:shd w:val="clear" w:color="auto" w:fill="FFFFFF"/>
            <w:tcMar>
              <w:top w:w="30" w:type="dxa"/>
              <w:left w:w="150" w:type="dxa"/>
              <w:bottom w:w="30" w:type="dxa"/>
              <w:right w:w="150" w:type="dxa"/>
            </w:tcMar>
            <w:vAlign w:val="center"/>
          </w:tcPr>
          <w:p w14:paraId="4D0A226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115" w:type="dxa"/>
            <w:tcBorders>
              <w:tl2br w:val="nil"/>
              <w:tr2bl w:val="nil"/>
            </w:tcBorders>
            <w:shd w:val="clear" w:color="auto" w:fill="FFFFFF"/>
            <w:tcMar>
              <w:top w:w="30" w:type="dxa"/>
              <w:left w:w="150" w:type="dxa"/>
              <w:bottom w:w="30" w:type="dxa"/>
              <w:right w:w="150" w:type="dxa"/>
            </w:tcMar>
            <w:vAlign w:val="center"/>
          </w:tcPr>
          <w:p w14:paraId="5C93CB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Y&lt;1000</w:t>
            </w:r>
          </w:p>
        </w:tc>
      </w:tr>
      <w:tr w14:paraId="3F7A5BF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84331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零售业</w:t>
            </w:r>
          </w:p>
        </w:tc>
        <w:tc>
          <w:tcPr>
            <w:tcW w:w="1414" w:type="dxa"/>
            <w:tcBorders>
              <w:tl2br w:val="nil"/>
              <w:tr2bl w:val="nil"/>
            </w:tcBorders>
            <w:shd w:val="clear" w:color="auto" w:fill="FFFFFF"/>
            <w:tcMar>
              <w:top w:w="30" w:type="dxa"/>
              <w:left w:w="150" w:type="dxa"/>
              <w:bottom w:w="30" w:type="dxa"/>
              <w:right w:w="150" w:type="dxa"/>
            </w:tcMar>
            <w:vAlign w:val="center"/>
          </w:tcPr>
          <w:p w14:paraId="2A6A6DF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267C1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28830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50≤X&lt;300</w:t>
            </w:r>
          </w:p>
        </w:tc>
        <w:tc>
          <w:tcPr>
            <w:tcW w:w="1446" w:type="dxa"/>
            <w:tcBorders>
              <w:tl2br w:val="nil"/>
              <w:tr2bl w:val="nil"/>
            </w:tcBorders>
            <w:shd w:val="clear" w:color="auto" w:fill="FFFFFF"/>
            <w:tcMar>
              <w:top w:w="30" w:type="dxa"/>
              <w:left w:w="150" w:type="dxa"/>
              <w:bottom w:w="30" w:type="dxa"/>
              <w:right w:w="150" w:type="dxa"/>
            </w:tcMar>
            <w:vAlign w:val="center"/>
          </w:tcPr>
          <w:p w14:paraId="321EC4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10≤X&lt;50</w:t>
            </w:r>
          </w:p>
        </w:tc>
        <w:tc>
          <w:tcPr>
            <w:tcW w:w="1115" w:type="dxa"/>
            <w:tcBorders>
              <w:tl2br w:val="nil"/>
              <w:tr2bl w:val="nil"/>
            </w:tcBorders>
            <w:shd w:val="clear" w:color="auto" w:fill="FFFFFF"/>
            <w:tcMar>
              <w:top w:w="30" w:type="dxa"/>
              <w:left w:w="150" w:type="dxa"/>
              <w:bottom w:w="30" w:type="dxa"/>
              <w:right w:w="150" w:type="dxa"/>
            </w:tcMar>
            <w:vAlign w:val="center"/>
          </w:tcPr>
          <w:p w14:paraId="0329304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1C493FC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34BD33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A7CF61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82BFC5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F58F3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500≤Y&lt;20000</w:t>
            </w:r>
          </w:p>
        </w:tc>
        <w:tc>
          <w:tcPr>
            <w:tcW w:w="1446" w:type="dxa"/>
            <w:tcBorders>
              <w:tl2br w:val="nil"/>
              <w:tr2bl w:val="nil"/>
            </w:tcBorders>
            <w:shd w:val="clear" w:color="auto" w:fill="FFFFFF"/>
            <w:tcMar>
              <w:top w:w="30" w:type="dxa"/>
              <w:left w:w="150" w:type="dxa"/>
              <w:bottom w:w="30" w:type="dxa"/>
              <w:right w:w="150" w:type="dxa"/>
            </w:tcMar>
            <w:vAlign w:val="center"/>
          </w:tcPr>
          <w:p w14:paraId="0C82543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100≤Y&lt;500</w:t>
            </w:r>
          </w:p>
        </w:tc>
        <w:tc>
          <w:tcPr>
            <w:tcW w:w="1115" w:type="dxa"/>
            <w:tcBorders>
              <w:tl2br w:val="nil"/>
              <w:tr2bl w:val="nil"/>
            </w:tcBorders>
            <w:shd w:val="clear" w:color="auto" w:fill="FFFFFF"/>
            <w:tcMar>
              <w:top w:w="30" w:type="dxa"/>
              <w:left w:w="150" w:type="dxa"/>
              <w:bottom w:w="30" w:type="dxa"/>
              <w:right w:w="150" w:type="dxa"/>
            </w:tcMar>
            <w:vAlign w:val="center"/>
          </w:tcPr>
          <w:p w14:paraId="61F92F4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2FAD0C2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0133FF3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交通运输业*</w:t>
            </w:r>
          </w:p>
        </w:tc>
        <w:tc>
          <w:tcPr>
            <w:tcW w:w="1414" w:type="dxa"/>
            <w:tcBorders>
              <w:tl2br w:val="nil"/>
              <w:tr2bl w:val="nil"/>
            </w:tcBorders>
            <w:shd w:val="clear" w:color="auto" w:fill="FFFFFF"/>
            <w:tcMar>
              <w:top w:w="30" w:type="dxa"/>
              <w:left w:w="150" w:type="dxa"/>
              <w:bottom w:w="30" w:type="dxa"/>
              <w:right w:w="150" w:type="dxa"/>
            </w:tcMar>
            <w:vAlign w:val="center"/>
          </w:tcPr>
          <w:p w14:paraId="207BCF9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381761C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DA45A3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0701CA0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6749A1C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6BA2C6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9DC492D">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3A21A4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C8E63B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7A2B86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236299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200≤Y&lt;3000</w:t>
            </w:r>
          </w:p>
        </w:tc>
        <w:tc>
          <w:tcPr>
            <w:tcW w:w="1115" w:type="dxa"/>
            <w:tcBorders>
              <w:tl2br w:val="nil"/>
              <w:tr2bl w:val="nil"/>
            </w:tcBorders>
            <w:shd w:val="clear" w:color="auto" w:fill="FFFFFF"/>
            <w:tcMar>
              <w:top w:w="30" w:type="dxa"/>
              <w:left w:w="150" w:type="dxa"/>
              <w:bottom w:w="30" w:type="dxa"/>
              <w:right w:w="150" w:type="dxa"/>
            </w:tcMar>
            <w:vAlign w:val="center"/>
          </w:tcPr>
          <w:p w14:paraId="3182A49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Y&lt;200</w:t>
            </w:r>
          </w:p>
        </w:tc>
      </w:tr>
      <w:tr w14:paraId="16E9652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95FFD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仓储业</w:t>
            </w:r>
          </w:p>
        </w:tc>
        <w:tc>
          <w:tcPr>
            <w:tcW w:w="1414" w:type="dxa"/>
            <w:tcBorders>
              <w:tl2br w:val="nil"/>
              <w:tr2bl w:val="nil"/>
            </w:tcBorders>
            <w:shd w:val="clear" w:color="auto" w:fill="FFFFFF"/>
            <w:tcMar>
              <w:top w:w="30" w:type="dxa"/>
              <w:left w:w="150" w:type="dxa"/>
              <w:bottom w:w="30" w:type="dxa"/>
              <w:right w:w="150" w:type="dxa"/>
            </w:tcMar>
            <w:vAlign w:val="center"/>
          </w:tcPr>
          <w:p w14:paraId="2C404FA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2D58A6E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1143BD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w:t>
            </w:r>
          </w:p>
        </w:tc>
        <w:tc>
          <w:tcPr>
            <w:tcW w:w="1446" w:type="dxa"/>
            <w:tcBorders>
              <w:tl2br w:val="nil"/>
              <w:tr2bl w:val="nil"/>
            </w:tcBorders>
            <w:shd w:val="clear" w:color="auto" w:fill="FFFFFF"/>
            <w:tcMar>
              <w:top w:w="30" w:type="dxa"/>
              <w:left w:w="150" w:type="dxa"/>
              <w:bottom w:w="30" w:type="dxa"/>
              <w:right w:w="150" w:type="dxa"/>
            </w:tcMar>
            <w:vAlign w:val="center"/>
          </w:tcPr>
          <w:p w14:paraId="21B317E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20≤X&lt;100</w:t>
            </w:r>
          </w:p>
        </w:tc>
        <w:tc>
          <w:tcPr>
            <w:tcW w:w="1115" w:type="dxa"/>
            <w:tcBorders>
              <w:tl2br w:val="nil"/>
              <w:tr2bl w:val="nil"/>
            </w:tcBorders>
            <w:shd w:val="clear" w:color="auto" w:fill="FFFFFF"/>
            <w:tcMar>
              <w:top w:w="30" w:type="dxa"/>
              <w:left w:w="150" w:type="dxa"/>
              <w:bottom w:w="30" w:type="dxa"/>
              <w:right w:w="150" w:type="dxa"/>
            </w:tcMar>
            <w:vAlign w:val="center"/>
          </w:tcPr>
          <w:p w14:paraId="7B83649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6B8C4CE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4F42D623">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0F3EB1B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F64B5D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FB9EFC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63C327D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1803008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D80094D">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3A650CC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邮政业</w:t>
            </w:r>
          </w:p>
        </w:tc>
        <w:tc>
          <w:tcPr>
            <w:tcW w:w="1414" w:type="dxa"/>
            <w:tcBorders>
              <w:tl2br w:val="nil"/>
              <w:tr2bl w:val="nil"/>
            </w:tcBorders>
            <w:shd w:val="clear" w:color="auto" w:fill="FFFFFF"/>
            <w:tcMar>
              <w:top w:w="30" w:type="dxa"/>
              <w:left w:w="150" w:type="dxa"/>
              <w:bottom w:w="30" w:type="dxa"/>
              <w:right w:w="150" w:type="dxa"/>
            </w:tcMar>
            <w:vAlign w:val="center"/>
          </w:tcPr>
          <w:p w14:paraId="165337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090215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66D2E5D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0AD06A7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20≤X&lt;300</w:t>
            </w:r>
          </w:p>
        </w:tc>
        <w:tc>
          <w:tcPr>
            <w:tcW w:w="1115" w:type="dxa"/>
            <w:tcBorders>
              <w:tl2br w:val="nil"/>
              <w:tr2bl w:val="nil"/>
            </w:tcBorders>
            <w:shd w:val="clear" w:color="auto" w:fill="FFFFFF"/>
            <w:tcMar>
              <w:top w:w="30" w:type="dxa"/>
              <w:left w:w="150" w:type="dxa"/>
              <w:bottom w:w="30" w:type="dxa"/>
              <w:right w:w="150" w:type="dxa"/>
            </w:tcMar>
            <w:vAlign w:val="center"/>
          </w:tcPr>
          <w:p w14:paraId="7388A80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X&lt;20</w:t>
            </w:r>
          </w:p>
        </w:tc>
      </w:tr>
      <w:tr w14:paraId="0C5A196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17631DD">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4648513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AA5AEB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83524B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2000≤Y&lt;30000</w:t>
            </w:r>
          </w:p>
        </w:tc>
        <w:tc>
          <w:tcPr>
            <w:tcW w:w="1446" w:type="dxa"/>
            <w:tcBorders>
              <w:tl2br w:val="nil"/>
              <w:tr2bl w:val="nil"/>
            </w:tcBorders>
            <w:shd w:val="clear" w:color="auto" w:fill="FFFFFF"/>
            <w:tcMar>
              <w:top w:w="30" w:type="dxa"/>
              <w:left w:w="150" w:type="dxa"/>
              <w:bottom w:w="30" w:type="dxa"/>
              <w:right w:w="150" w:type="dxa"/>
            </w:tcMar>
            <w:vAlign w:val="center"/>
          </w:tcPr>
          <w:p w14:paraId="347D3FB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1ADEA88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8FCF25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FFFFFF"/>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3B985B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住宿业</w:t>
            </w:r>
          </w:p>
        </w:tc>
        <w:tc>
          <w:tcPr>
            <w:tcW w:w="1414" w:type="dxa"/>
            <w:tcBorders>
              <w:tl2br w:val="nil"/>
              <w:tr2bl w:val="nil"/>
            </w:tcBorders>
            <w:shd w:val="clear" w:color="auto" w:fill="FFFFFF"/>
            <w:tcMar>
              <w:top w:w="30" w:type="dxa"/>
              <w:left w:w="150" w:type="dxa"/>
              <w:bottom w:w="30" w:type="dxa"/>
              <w:right w:w="150" w:type="dxa"/>
            </w:tcMar>
            <w:vAlign w:val="center"/>
          </w:tcPr>
          <w:p w14:paraId="02EBAE6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F17C50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2B29FC5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6E31374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4527FA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1376336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6F0F9F1">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B6D4EA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25187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AE4971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7BE0297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2DBA9A6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153078B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CB815B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餐饮业</w:t>
            </w:r>
          </w:p>
        </w:tc>
        <w:tc>
          <w:tcPr>
            <w:tcW w:w="1414" w:type="dxa"/>
            <w:tcBorders>
              <w:tl2br w:val="nil"/>
              <w:tr2bl w:val="nil"/>
            </w:tcBorders>
            <w:shd w:val="clear" w:color="auto" w:fill="FFFFFF"/>
            <w:tcMar>
              <w:top w:w="30" w:type="dxa"/>
              <w:left w:w="150" w:type="dxa"/>
              <w:bottom w:w="30" w:type="dxa"/>
              <w:right w:w="150" w:type="dxa"/>
            </w:tcMar>
            <w:vAlign w:val="center"/>
          </w:tcPr>
          <w:p w14:paraId="79EA292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6296052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5800A94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636039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47BA2A7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3B3723B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1E591646">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77C3090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6DAD08D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516C67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3D97959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100≤Y&lt;2000</w:t>
            </w:r>
          </w:p>
        </w:tc>
        <w:tc>
          <w:tcPr>
            <w:tcW w:w="1115" w:type="dxa"/>
            <w:tcBorders>
              <w:tl2br w:val="nil"/>
              <w:tr2bl w:val="nil"/>
            </w:tcBorders>
            <w:shd w:val="clear" w:color="auto" w:fill="FFFFFF"/>
            <w:tcMar>
              <w:top w:w="30" w:type="dxa"/>
              <w:left w:w="150" w:type="dxa"/>
              <w:bottom w:w="30" w:type="dxa"/>
              <w:right w:w="150" w:type="dxa"/>
            </w:tcMar>
            <w:vAlign w:val="center"/>
          </w:tcPr>
          <w:p w14:paraId="65F9CB1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45D1638E">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5E566A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信息传输业*</w:t>
            </w:r>
          </w:p>
        </w:tc>
        <w:tc>
          <w:tcPr>
            <w:tcW w:w="1414" w:type="dxa"/>
            <w:tcBorders>
              <w:tl2br w:val="nil"/>
              <w:tr2bl w:val="nil"/>
            </w:tcBorders>
            <w:shd w:val="clear" w:color="auto" w:fill="FFFFFF"/>
            <w:tcMar>
              <w:top w:w="30" w:type="dxa"/>
              <w:left w:w="150" w:type="dxa"/>
              <w:bottom w:w="30" w:type="dxa"/>
              <w:right w:w="150" w:type="dxa"/>
            </w:tcMar>
            <w:vAlign w:val="center"/>
          </w:tcPr>
          <w:p w14:paraId="2D9B10C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E309D4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41F48AE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100≤X&lt;2000</w:t>
            </w:r>
          </w:p>
        </w:tc>
        <w:tc>
          <w:tcPr>
            <w:tcW w:w="1446" w:type="dxa"/>
            <w:tcBorders>
              <w:tl2br w:val="nil"/>
              <w:tr2bl w:val="nil"/>
            </w:tcBorders>
            <w:shd w:val="clear" w:color="auto" w:fill="FFFFFF"/>
            <w:tcMar>
              <w:top w:w="30" w:type="dxa"/>
              <w:left w:w="150" w:type="dxa"/>
              <w:bottom w:w="30" w:type="dxa"/>
              <w:right w:w="150" w:type="dxa"/>
            </w:tcMar>
            <w:vAlign w:val="center"/>
          </w:tcPr>
          <w:p w14:paraId="06BFD3C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B9377F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589A3F47">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2451F953">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8A86C9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2036970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69E9649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1000≤Y&lt;100000</w:t>
            </w:r>
          </w:p>
        </w:tc>
        <w:tc>
          <w:tcPr>
            <w:tcW w:w="1446" w:type="dxa"/>
            <w:tcBorders>
              <w:tl2br w:val="nil"/>
              <w:tr2bl w:val="nil"/>
            </w:tcBorders>
            <w:shd w:val="clear" w:color="auto" w:fill="FFFFFF"/>
            <w:tcMar>
              <w:top w:w="30" w:type="dxa"/>
              <w:left w:w="150" w:type="dxa"/>
              <w:bottom w:w="30" w:type="dxa"/>
              <w:right w:w="150" w:type="dxa"/>
            </w:tcMar>
            <w:vAlign w:val="center"/>
          </w:tcPr>
          <w:p w14:paraId="2146EBE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31B5279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2E1EADEF">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1AB17B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软件和信息技术服务业</w:t>
            </w:r>
          </w:p>
        </w:tc>
        <w:tc>
          <w:tcPr>
            <w:tcW w:w="1414" w:type="dxa"/>
            <w:tcBorders>
              <w:tl2br w:val="nil"/>
              <w:tr2bl w:val="nil"/>
            </w:tcBorders>
            <w:shd w:val="clear" w:color="auto" w:fill="FFFFFF"/>
            <w:tcMar>
              <w:top w:w="30" w:type="dxa"/>
              <w:left w:w="150" w:type="dxa"/>
              <w:bottom w:w="30" w:type="dxa"/>
              <w:right w:w="150" w:type="dxa"/>
            </w:tcMar>
            <w:vAlign w:val="center"/>
          </w:tcPr>
          <w:p w14:paraId="0B7D463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B64841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3D7A7F30">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3409530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56600D6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7B7717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BD09DB9">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FACA957">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4D211E1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7C481B4">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1000≤Y&lt;10000</w:t>
            </w:r>
          </w:p>
        </w:tc>
        <w:tc>
          <w:tcPr>
            <w:tcW w:w="1446" w:type="dxa"/>
            <w:tcBorders>
              <w:tl2br w:val="nil"/>
              <w:tr2bl w:val="nil"/>
            </w:tcBorders>
            <w:shd w:val="clear" w:color="auto" w:fill="FFFFFF"/>
            <w:tcMar>
              <w:top w:w="30" w:type="dxa"/>
              <w:left w:w="150" w:type="dxa"/>
              <w:bottom w:w="30" w:type="dxa"/>
              <w:right w:w="150" w:type="dxa"/>
            </w:tcMar>
            <w:vAlign w:val="center"/>
          </w:tcPr>
          <w:p w14:paraId="6C3FD48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50≤Y&lt;1000</w:t>
            </w:r>
          </w:p>
        </w:tc>
        <w:tc>
          <w:tcPr>
            <w:tcW w:w="1115" w:type="dxa"/>
            <w:tcBorders>
              <w:tl2br w:val="nil"/>
              <w:tr2bl w:val="nil"/>
            </w:tcBorders>
            <w:shd w:val="clear" w:color="auto" w:fill="FFFFFF"/>
            <w:tcMar>
              <w:top w:w="30" w:type="dxa"/>
              <w:left w:w="150" w:type="dxa"/>
              <w:bottom w:w="30" w:type="dxa"/>
              <w:right w:w="150" w:type="dxa"/>
            </w:tcMar>
            <w:vAlign w:val="center"/>
          </w:tcPr>
          <w:p w14:paraId="4D4C41A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w:t>
            </w:r>
          </w:p>
        </w:tc>
      </w:tr>
      <w:tr w14:paraId="1D50B72A">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6A5D0D2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房地产开发经营</w:t>
            </w:r>
          </w:p>
        </w:tc>
        <w:tc>
          <w:tcPr>
            <w:tcW w:w="1414" w:type="dxa"/>
            <w:tcBorders>
              <w:tl2br w:val="nil"/>
              <w:tr2bl w:val="nil"/>
            </w:tcBorders>
            <w:shd w:val="clear" w:color="auto" w:fill="FFFFFF"/>
            <w:tcMar>
              <w:top w:w="30" w:type="dxa"/>
              <w:left w:w="150" w:type="dxa"/>
              <w:bottom w:w="30" w:type="dxa"/>
              <w:right w:w="150" w:type="dxa"/>
            </w:tcMar>
            <w:vAlign w:val="center"/>
          </w:tcPr>
          <w:p w14:paraId="7B79CD0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1F5E1C5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667438C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1000≤Y&lt;200000</w:t>
            </w:r>
          </w:p>
        </w:tc>
        <w:tc>
          <w:tcPr>
            <w:tcW w:w="1446" w:type="dxa"/>
            <w:tcBorders>
              <w:tl2br w:val="nil"/>
              <w:tr2bl w:val="nil"/>
            </w:tcBorders>
            <w:shd w:val="clear" w:color="auto" w:fill="FFFFFF"/>
            <w:tcMar>
              <w:top w:w="30" w:type="dxa"/>
              <w:left w:w="150" w:type="dxa"/>
              <w:bottom w:w="30" w:type="dxa"/>
              <w:right w:w="150" w:type="dxa"/>
            </w:tcMar>
            <w:vAlign w:val="center"/>
          </w:tcPr>
          <w:p w14:paraId="39EFCF3C">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100≤Y&lt;1000</w:t>
            </w:r>
          </w:p>
        </w:tc>
        <w:tc>
          <w:tcPr>
            <w:tcW w:w="1115" w:type="dxa"/>
            <w:tcBorders>
              <w:tl2br w:val="nil"/>
              <w:tr2bl w:val="nil"/>
            </w:tcBorders>
            <w:shd w:val="clear" w:color="auto" w:fill="FFFFFF"/>
            <w:tcMar>
              <w:top w:w="30" w:type="dxa"/>
              <w:left w:w="150" w:type="dxa"/>
              <w:bottom w:w="30" w:type="dxa"/>
              <w:right w:w="150" w:type="dxa"/>
            </w:tcMar>
            <w:vAlign w:val="center"/>
          </w:tcPr>
          <w:p w14:paraId="2A408AC5">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Y&lt;100</w:t>
            </w:r>
          </w:p>
        </w:tc>
      </w:tr>
      <w:tr w14:paraId="5125F862">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5BA0B1FE">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3B06503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2E480D9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242845B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5000≤Z&lt;10000</w:t>
            </w:r>
          </w:p>
        </w:tc>
        <w:tc>
          <w:tcPr>
            <w:tcW w:w="1446" w:type="dxa"/>
            <w:tcBorders>
              <w:tl2br w:val="nil"/>
              <w:tr2bl w:val="nil"/>
            </w:tcBorders>
            <w:shd w:val="clear" w:color="auto" w:fill="FFFFFF"/>
            <w:tcMar>
              <w:top w:w="30" w:type="dxa"/>
              <w:left w:w="150" w:type="dxa"/>
              <w:bottom w:w="30" w:type="dxa"/>
              <w:right w:w="150" w:type="dxa"/>
            </w:tcMar>
            <w:vAlign w:val="center"/>
          </w:tcPr>
          <w:p w14:paraId="16CD5D6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2000≤Z&lt;5000</w:t>
            </w:r>
          </w:p>
        </w:tc>
        <w:tc>
          <w:tcPr>
            <w:tcW w:w="1115" w:type="dxa"/>
            <w:tcBorders>
              <w:tl2br w:val="nil"/>
              <w:tr2bl w:val="nil"/>
            </w:tcBorders>
            <w:shd w:val="clear" w:color="auto" w:fill="FFFFFF"/>
            <w:tcMar>
              <w:top w:w="30" w:type="dxa"/>
              <w:left w:w="150" w:type="dxa"/>
              <w:bottom w:w="30" w:type="dxa"/>
              <w:right w:w="150" w:type="dxa"/>
            </w:tcMar>
            <w:vAlign w:val="center"/>
          </w:tcPr>
          <w:p w14:paraId="41D1F75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Z&lt;2000</w:t>
            </w:r>
          </w:p>
        </w:tc>
      </w:tr>
      <w:tr w14:paraId="4AD1CC8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75F8CB33">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物业管理</w:t>
            </w:r>
          </w:p>
        </w:tc>
        <w:tc>
          <w:tcPr>
            <w:tcW w:w="1414" w:type="dxa"/>
            <w:tcBorders>
              <w:tl2br w:val="nil"/>
              <w:tr2bl w:val="nil"/>
            </w:tcBorders>
            <w:shd w:val="clear" w:color="auto" w:fill="FFFFFF"/>
            <w:tcMar>
              <w:top w:w="30" w:type="dxa"/>
              <w:left w:w="150" w:type="dxa"/>
              <w:bottom w:w="30" w:type="dxa"/>
              <w:right w:w="150" w:type="dxa"/>
            </w:tcMar>
            <w:vAlign w:val="center"/>
          </w:tcPr>
          <w:p w14:paraId="621677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49E43FF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171F173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300≤X&lt;1000</w:t>
            </w:r>
          </w:p>
        </w:tc>
        <w:tc>
          <w:tcPr>
            <w:tcW w:w="1446" w:type="dxa"/>
            <w:tcBorders>
              <w:tl2br w:val="nil"/>
              <w:tr2bl w:val="nil"/>
            </w:tcBorders>
            <w:shd w:val="clear" w:color="auto" w:fill="FFFFFF"/>
            <w:tcMar>
              <w:top w:w="30" w:type="dxa"/>
              <w:left w:w="150" w:type="dxa"/>
              <w:bottom w:w="30" w:type="dxa"/>
              <w:right w:w="150" w:type="dxa"/>
            </w:tcMar>
            <w:vAlign w:val="center"/>
          </w:tcPr>
          <w:p w14:paraId="27E3F28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115" w:type="dxa"/>
            <w:tcBorders>
              <w:tl2br w:val="nil"/>
              <w:tr2bl w:val="nil"/>
            </w:tcBorders>
            <w:shd w:val="clear" w:color="auto" w:fill="FFFFFF"/>
            <w:tcMar>
              <w:top w:w="30" w:type="dxa"/>
              <w:left w:w="150" w:type="dxa"/>
              <w:bottom w:w="30" w:type="dxa"/>
              <w:right w:w="150" w:type="dxa"/>
            </w:tcMar>
            <w:vAlign w:val="center"/>
          </w:tcPr>
          <w:p w14:paraId="0A3174F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X&lt;100</w:t>
            </w:r>
          </w:p>
        </w:tc>
      </w:tr>
      <w:tr w14:paraId="72250411">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21958B7">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29532D2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营业收入(Y)</w:t>
            </w:r>
          </w:p>
        </w:tc>
        <w:tc>
          <w:tcPr>
            <w:tcW w:w="894" w:type="dxa"/>
            <w:tcBorders>
              <w:tl2br w:val="nil"/>
              <w:tr2bl w:val="nil"/>
            </w:tcBorders>
            <w:shd w:val="clear" w:color="auto" w:fill="FFFFFF"/>
            <w:tcMar>
              <w:top w:w="30" w:type="dxa"/>
              <w:left w:w="150" w:type="dxa"/>
              <w:bottom w:w="30" w:type="dxa"/>
              <w:right w:w="150" w:type="dxa"/>
            </w:tcMar>
            <w:vAlign w:val="center"/>
          </w:tcPr>
          <w:p w14:paraId="7B09B46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1E379ED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1000≤Y&lt;5000</w:t>
            </w:r>
          </w:p>
        </w:tc>
        <w:tc>
          <w:tcPr>
            <w:tcW w:w="1446" w:type="dxa"/>
            <w:tcBorders>
              <w:tl2br w:val="nil"/>
              <w:tr2bl w:val="nil"/>
            </w:tcBorders>
            <w:shd w:val="clear" w:color="auto" w:fill="FFFFFF"/>
            <w:tcMar>
              <w:top w:w="30" w:type="dxa"/>
              <w:left w:w="150" w:type="dxa"/>
              <w:bottom w:w="30" w:type="dxa"/>
              <w:right w:w="150" w:type="dxa"/>
            </w:tcMar>
            <w:vAlign w:val="center"/>
          </w:tcPr>
          <w:p w14:paraId="78195BE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500≤Y&lt;1000</w:t>
            </w:r>
          </w:p>
        </w:tc>
        <w:tc>
          <w:tcPr>
            <w:tcW w:w="1115" w:type="dxa"/>
            <w:tcBorders>
              <w:tl2br w:val="nil"/>
              <w:tr2bl w:val="nil"/>
            </w:tcBorders>
            <w:shd w:val="clear" w:color="auto" w:fill="FFFFFF"/>
            <w:tcMar>
              <w:top w:w="30" w:type="dxa"/>
              <w:left w:w="150" w:type="dxa"/>
              <w:bottom w:w="30" w:type="dxa"/>
              <w:right w:w="150" w:type="dxa"/>
            </w:tcMar>
            <w:vAlign w:val="center"/>
          </w:tcPr>
          <w:p w14:paraId="6D2143DF">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Y&lt;500</w:t>
            </w:r>
          </w:p>
        </w:tc>
      </w:tr>
      <w:tr w14:paraId="2BA8B1C8">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restart"/>
            <w:tcBorders>
              <w:tl2br w:val="nil"/>
              <w:tr2bl w:val="nil"/>
            </w:tcBorders>
            <w:shd w:val="clear" w:color="auto" w:fill="FFFFFF"/>
            <w:tcMar>
              <w:top w:w="30" w:type="dxa"/>
              <w:left w:w="150" w:type="dxa"/>
              <w:bottom w:w="30" w:type="dxa"/>
              <w:right w:w="150" w:type="dxa"/>
            </w:tcMar>
            <w:vAlign w:val="center"/>
          </w:tcPr>
          <w:p w14:paraId="4111AC9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租赁和商务服务业</w:t>
            </w:r>
          </w:p>
        </w:tc>
        <w:tc>
          <w:tcPr>
            <w:tcW w:w="1414" w:type="dxa"/>
            <w:tcBorders>
              <w:tl2br w:val="nil"/>
              <w:tr2bl w:val="nil"/>
            </w:tcBorders>
            <w:shd w:val="clear" w:color="auto" w:fill="FFFFFF"/>
            <w:tcMar>
              <w:top w:w="30" w:type="dxa"/>
              <w:left w:w="150" w:type="dxa"/>
              <w:bottom w:w="30" w:type="dxa"/>
              <w:right w:w="150" w:type="dxa"/>
            </w:tcMar>
            <w:vAlign w:val="center"/>
          </w:tcPr>
          <w:p w14:paraId="5125E4E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1650C5F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0E104682">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008816D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27C8F2F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r w14:paraId="7185991C">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0" w:type="auto"/>
            <w:vMerge w:val="continue"/>
            <w:tcBorders>
              <w:tl2br w:val="nil"/>
              <w:tr2bl w:val="nil"/>
            </w:tcBorders>
            <w:shd w:val="clear" w:color="auto" w:fill="FFFFFF"/>
            <w:tcMar>
              <w:top w:w="30" w:type="dxa"/>
              <w:left w:w="150" w:type="dxa"/>
              <w:bottom w:w="30" w:type="dxa"/>
              <w:right w:w="150" w:type="dxa"/>
            </w:tcMar>
            <w:vAlign w:val="center"/>
          </w:tcPr>
          <w:p w14:paraId="7DC71759">
            <w:pPr>
              <w:spacing w:line="320" w:lineRule="exact"/>
              <w:jc w:val="left"/>
              <w:rPr>
                <w:rFonts w:ascii="仿宋" w:hAnsi="仿宋" w:eastAsia="仿宋" w:cs="仿宋"/>
                <w:bCs/>
                <w:color w:val="auto"/>
                <w:sz w:val="18"/>
                <w:szCs w:val="18"/>
                <w:highlight w:val="none"/>
              </w:rPr>
            </w:pPr>
          </w:p>
        </w:tc>
        <w:tc>
          <w:tcPr>
            <w:tcW w:w="1414" w:type="dxa"/>
            <w:tcBorders>
              <w:tl2br w:val="nil"/>
              <w:tr2bl w:val="nil"/>
            </w:tcBorders>
            <w:shd w:val="clear" w:color="auto" w:fill="FFFFFF"/>
            <w:tcMar>
              <w:top w:w="30" w:type="dxa"/>
              <w:left w:w="150" w:type="dxa"/>
              <w:bottom w:w="30" w:type="dxa"/>
              <w:right w:w="150" w:type="dxa"/>
            </w:tcMar>
            <w:vAlign w:val="center"/>
          </w:tcPr>
          <w:p w14:paraId="5ADA0551">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资产总额(Z)</w:t>
            </w:r>
          </w:p>
        </w:tc>
        <w:tc>
          <w:tcPr>
            <w:tcW w:w="894" w:type="dxa"/>
            <w:tcBorders>
              <w:tl2br w:val="nil"/>
              <w:tr2bl w:val="nil"/>
            </w:tcBorders>
            <w:shd w:val="clear" w:color="auto" w:fill="FFFFFF"/>
            <w:tcMar>
              <w:top w:w="30" w:type="dxa"/>
              <w:left w:w="150" w:type="dxa"/>
              <w:bottom w:w="30" w:type="dxa"/>
              <w:right w:w="150" w:type="dxa"/>
            </w:tcMar>
            <w:vAlign w:val="center"/>
          </w:tcPr>
          <w:p w14:paraId="605FB986">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万元</w:t>
            </w:r>
          </w:p>
        </w:tc>
        <w:tc>
          <w:tcPr>
            <w:tcW w:w="1654" w:type="dxa"/>
            <w:tcBorders>
              <w:tl2br w:val="nil"/>
              <w:tr2bl w:val="nil"/>
            </w:tcBorders>
            <w:shd w:val="clear" w:color="auto" w:fill="FFFFFF"/>
            <w:tcMar>
              <w:top w:w="30" w:type="dxa"/>
              <w:left w:w="150" w:type="dxa"/>
              <w:bottom w:w="30" w:type="dxa"/>
              <w:right w:w="150" w:type="dxa"/>
            </w:tcMar>
            <w:vAlign w:val="center"/>
          </w:tcPr>
          <w:p w14:paraId="09FABAE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8000≤Z&lt;120000</w:t>
            </w:r>
          </w:p>
        </w:tc>
        <w:tc>
          <w:tcPr>
            <w:tcW w:w="1446" w:type="dxa"/>
            <w:tcBorders>
              <w:tl2br w:val="nil"/>
              <w:tr2bl w:val="nil"/>
            </w:tcBorders>
            <w:shd w:val="clear" w:color="auto" w:fill="FFFFFF"/>
            <w:tcMar>
              <w:top w:w="30" w:type="dxa"/>
              <w:left w:w="150" w:type="dxa"/>
              <w:bottom w:w="30" w:type="dxa"/>
              <w:right w:w="150" w:type="dxa"/>
            </w:tcMar>
            <w:vAlign w:val="center"/>
          </w:tcPr>
          <w:p w14:paraId="5D2AC7D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100≤Z&lt;8000</w:t>
            </w:r>
          </w:p>
        </w:tc>
        <w:tc>
          <w:tcPr>
            <w:tcW w:w="1115" w:type="dxa"/>
            <w:tcBorders>
              <w:tl2br w:val="nil"/>
              <w:tr2bl w:val="nil"/>
            </w:tcBorders>
            <w:shd w:val="clear" w:color="auto" w:fill="FFFFFF"/>
            <w:tcMar>
              <w:top w:w="30" w:type="dxa"/>
              <w:left w:w="150" w:type="dxa"/>
              <w:bottom w:w="30" w:type="dxa"/>
              <w:right w:w="150" w:type="dxa"/>
            </w:tcMar>
            <w:vAlign w:val="center"/>
          </w:tcPr>
          <w:p w14:paraId="4B38DE9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Z&lt;100</w:t>
            </w:r>
          </w:p>
        </w:tc>
      </w:tr>
      <w:tr w14:paraId="0EB27015">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15" w:type="dxa"/>
            <w:left w:w="15" w:type="dxa"/>
            <w:bottom w:w="15" w:type="dxa"/>
            <w:right w:w="15" w:type="dxa"/>
          </w:tblCellMar>
        </w:tblPrEx>
        <w:trPr>
          <w:trHeight w:val="330" w:hRule="atLeast"/>
          <w:jc w:val="center"/>
        </w:trPr>
        <w:tc>
          <w:tcPr>
            <w:tcW w:w="2083" w:type="dxa"/>
            <w:tcBorders>
              <w:tl2br w:val="nil"/>
              <w:tr2bl w:val="nil"/>
            </w:tcBorders>
            <w:shd w:val="clear" w:color="auto" w:fill="FFFFFF"/>
            <w:tcMar>
              <w:top w:w="30" w:type="dxa"/>
              <w:left w:w="150" w:type="dxa"/>
              <w:bottom w:w="30" w:type="dxa"/>
              <w:right w:w="150" w:type="dxa"/>
            </w:tcMar>
            <w:vAlign w:val="center"/>
          </w:tcPr>
          <w:p w14:paraId="1DDADA5D">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其他未列明行业*</w:t>
            </w:r>
          </w:p>
        </w:tc>
        <w:tc>
          <w:tcPr>
            <w:tcW w:w="1414" w:type="dxa"/>
            <w:tcBorders>
              <w:tl2br w:val="nil"/>
              <w:tr2bl w:val="nil"/>
            </w:tcBorders>
            <w:shd w:val="clear" w:color="auto" w:fill="FFFFFF"/>
            <w:tcMar>
              <w:top w:w="30" w:type="dxa"/>
              <w:left w:w="150" w:type="dxa"/>
              <w:bottom w:w="30" w:type="dxa"/>
              <w:right w:w="150" w:type="dxa"/>
            </w:tcMar>
            <w:vAlign w:val="center"/>
          </w:tcPr>
          <w:p w14:paraId="7FA89AFE">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从业人员(X)</w:t>
            </w:r>
          </w:p>
        </w:tc>
        <w:tc>
          <w:tcPr>
            <w:tcW w:w="894" w:type="dxa"/>
            <w:tcBorders>
              <w:tl2br w:val="nil"/>
              <w:tr2bl w:val="nil"/>
            </w:tcBorders>
            <w:shd w:val="clear" w:color="auto" w:fill="FFFFFF"/>
            <w:tcMar>
              <w:top w:w="30" w:type="dxa"/>
              <w:left w:w="150" w:type="dxa"/>
              <w:bottom w:w="30" w:type="dxa"/>
              <w:right w:w="150" w:type="dxa"/>
            </w:tcMar>
            <w:vAlign w:val="center"/>
          </w:tcPr>
          <w:p w14:paraId="51243A3B">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人</w:t>
            </w:r>
          </w:p>
        </w:tc>
        <w:tc>
          <w:tcPr>
            <w:tcW w:w="1654" w:type="dxa"/>
            <w:tcBorders>
              <w:tl2br w:val="nil"/>
              <w:tr2bl w:val="nil"/>
            </w:tcBorders>
            <w:shd w:val="clear" w:color="auto" w:fill="FFFFFF"/>
            <w:tcMar>
              <w:top w:w="30" w:type="dxa"/>
              <w:left w:w="150" w:type="dxa"/>
              <w:bottom w:w="30" w:type="dxa"/>
              <w:right w:w="150" w:type="dxa"/>
            </w:tcMar>
            <w:vAlign w:val="center"/>
          </w:tcPr>
          <w:p w14:paraId="7A9C651A">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100≤X&lt;300</w:t>
            </w:r>
          </w:p>
        </w:tc>
        <w:tc>
          <w:tcPr>
            <w:tcW w:w="1446" w:type="dxa"/>
            <w:tcBorders>
              <w:tl2br w:val="nil"/>
              <w:tr2bl w:val="nil"/>
            </w:tcBorders>
            <w:shd w:val="clear" w:color="auto" w:fill="FFFFFF"/>
            <w:tcMar>
              <w:top w:w="30" w:type="dxa"/>
              <w:left w:w="150" w:type="dxa"/>
              <w:bottom w:w="30" w:type="dxa"/>
              <w:right w:w="150" w:type="dxa"/>
            </w:tcMar>
            <w:vAlign w:val="center"/>
          </w:tcPr>
          <w:p w14:paraId="0CF90D79">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10≤X&lt;100</w:t>
            </w:r>
          </w:p>
        </w:tc>
        <w:tc>
          <w:tcPr>
            <w:tcW w:w="1115" w:type="dxa"/>
            <w:tcBorders>
              <w:tl2br w:val="nil"/>
              <w:tr2bl w:val="nil"/>
            </w:tcBorders>
            <w:shd w:val="clear" w:color="auto" w:fill="FFFFFF"/>
            <w:tcMar>
              <w:top w:w="30" w:type="dxa"/>
              <w:left w:w="150" w:type="dxa"/>
              <w:bottom w:w="30" w:type="dxa"/>
              <w:right w:w="150" w:type="dxa"/>
            </w:tcMar>
            <w:vAlign w:val="center"/>
          </w:tcPr>
          <w:p w14:paraId="784E88A8">
            <w:pPr>
              <w:widowControl/>
              <w:wordWrap w:val="0"/>
              <w:spacing w:line="320" w:lineRule="exact"/>
              <w:jc w:val="left"/>
              <w:textAlignment w:val="center"/>
              <w:rPr>
                <w:rFonts w:ascii="仿宋" w:hAnsi="仿宋" w:eastAsia="仿宋" w:cs="仿宋"/>
                <w:bCs/>
                <w:color w:val="auto"/>
                <w:sz w:val="18"/>
                <w:szCs w:val="18"/>
                <w:highlight w:val="none"/>
              </w:rPr>
            </w:pPr>
            <w:r>
              <w:rPr>
                <w:rFonts w:hint="eastAsia" w:ascii="仿宋" w:hAnsi="仿宋" w:eastAsia="仿宋" w:cs="仿宋"/>
                <w:bCs/>
                <w:color w:val="auto"/>
                <w:kern w:val="0"/>
                <w:sz w:val="18"/>
                <w:szCs w:val="18"/>
                <w:highlight w:val="none"/>
              </w:rPr>
              <w:t>X&lt;10</w:t>
            </w:r>
          </w:p>
        </w:tc>
      </w:tr>
    </w:tbl>
    <w:p w14:paraId="690021AD">
      <w:pPr>
        <w:pStyle w:val="25"/>
        <w:ind w:firstLine="0" w:firstLineChars="0"/>
        <w:rPr>
          <w:color w:val="auto"/>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Arial Unicode MS"/>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Arial Unicode MS"/>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CDB8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BDF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A9051">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C809">
    <w:pPr>
      <w:pStyle w:val="38"/>
      <w:framePr w:wrap="around" w:vAnchor="text" w:hAnchor="margin" w:xAlign="right" w:y="1"/>
      <w:rPr>
        <w:rStyle w:val="66"/>
      </w:rPr>
    </w:pPr>
    <w:r>
      <w:fldChar w:fldCharType="begin"/>
    </w:r>
    <w:r>
      <w:rPr>
        <w:rStyle w:val="66"/>
      </w:rPr>
      <w:instrText xml:space="preserve">PAGE  </w:instrText>
    </w:r>
    <w:r>
      <w:fldChar w:fldCharType="end"/>
    </w:r>
  </w:p>
  <w:p w14:paraId="2B1534F8">
    <w:pPr>
      <w:pStyle w:val="3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3422">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C5DE">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47F5">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60" w:name="_Toc164085800"/>
    <w:bookmarkStart w:id="161" w:name="_Toc91899912"/>
    <w:bookmarkStart w:id="162" w:name="_Toc131845147"/>
    <w:bookmarkStart w:id="163" w:name="_Toc36110187"/>
    <w:r>
      <w:rPr>
        <w:rFonts w:hint="eastAsia" w:ascii="仿宋_GB2312" w:eastAsia="仿宋_GB2312"/>
        <w:kern w:val="0"/>
        <w:szCs w:val="21"/>
      </w:rPr>
      <w:t xml:space="preserve"> 页</w:t>
    </w:r>
    <w:bookmarkEnd w:id="160"/>
    <w:bookmarkEnd w:id="161"/>
    <w:bookmarkEnd w:id="162"/>
    <w:bookmarkEnd w:id="16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A4C48">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rPr>
      <w:drawing>
        <wp:inline distT="0" distB="0" distL="114300" distR="114300">
          <wp:extent cx="1196340" cy="283845"/>
          <wp:effectExtent l="0" t="0" r="3810" b="1905"/>
          <wp:docPr id="26"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5883">
    <w:pPr>
      <w:pStyle w:val="39"/>
      <w:jc w:val="right"/>
      <w:rPr>
        <w:rFonts w:eastAsia="仿宋_GB2312"/>
      </w:rPr>
    </w:pPr>
    <w:r>
      <w:rPr>
        <w:rFonts w:hint="eastAsia"/>
      </w:rPr>
      <w:drawing>
        <wp:inline distT="0" distB="0" distL="114300" distR="114300">
          <wp:extent cx="1196340" cy="283845"/>
          <wp:effectExtent l="0" t="0" r="3810" b="1905"/>
          <wp:docPr id="27" name="图片 27"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28DD">
    <w:pPr>
      <w:pStyle w:val="39"/>
      <w:jc w:val="right"/>
      <w:rPr>
        <w:rFonts w:eastAsia="仿宋_GB2312"/>
      </w:rPr>
    </w:pPr>
    <w:r>
      <w:rPr>
        <w:rFonts w:hint="eastAsia"/>
      </w:rPr>
      <w:drawing>
        <wp:inline distT="0" distB="0" distL="114300" distR="114300">
          <wp:extent cx="1196340" cy="283845"/>
          <wp:effectExtent l="0" t="0" r="3810" b="1905"/>
          <wp:docPr id="28"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A9E4B">
    <w:pPr>
      <w:pStyle w:val="39"/>
      <w:jc w:val="right"/>
      <w:rPr>
        <w:rFonts w:eastAsia="仿宋_GB2312"/>
      </w:rPr>
    </w:pPr>
    <w:r>
      <w:rPr>
        <w:rFonts w:hint="eastAsia"/>
      </w:rPr>
      <w:drawing>
        <wp:inline distT="0" distB="0" distL="114300" distR="114300">
          <wp:extent cx="1196340" cy="283845"/>
          <wp:effectExtent l="0" t="0" r="3810" b="1905"/>
          <wp:docPr id="29"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39DD8">
    <w:pPr>
      <w:pStyle w:val="39"/>
      <w:jc w:val="both"/>
      <w:rPr>
        <w:rFonts w:eastAsia="仿宋_GB2312"/>
      </w:rPr>
    </w:pPr>
    <w:r>
      <w:rPr>
        <w:rFonts w:hint="eastAsia"/>
      </w:rPr>
      <w:drawing>
        <wp:inline distT="0" distB="0" distL="114300" distR="114300">
          <wp:extent cx="1196340" cy="283845"/>
          <wp:effectExtent l="0" t="0" r="3810" b="1905"/>
          <wp:docPr id="30"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A192">
    <w:pPr>
      <w:pStyle w:val="39"/>
      <w:jc w:val="both"/>
      <w:rPr>
        <w:rFonts w:eastAsia="仿宋_GB2312"/>
      </w:rPr>
    </w:pPr>
    <w:r>
      <w:rPr>
        <w:rFonts w:hint="eastAsia"/>
      </w:rPr>
      <w:drawing>
        <wp:inline distT="0" distB="0" distL="114300" distR="114300">
          <wp:extent cx="1196340" cy="283845"/>
          <wp:effectExtent l="0" t="0" r="3810" b="1905"/>
          <wp:docPr id="24"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2B2C">
    <w:pPr>
      <w:pStyle w:val="39"/>
      <w:jc w:val="both"/>
      <w:rPr>
        <w:rFonts w:eastAsia="仿宋_GB2312"/>
      </w:rPr>
    </w:pPr>
    <w:r>
      <w:rPr>
        <w:rFonts w:hint="eastAsia"/>
      </w:rPr>
      <w:drawing>
        <wp:inline distT="0" distB="0" distL="114300" distR="114300">
          <wp:extent cx="1196340" cy="283845"/>
          <wp:effectExtent l="0" t="0" r="3810" b="1905"/>
          <wp:docPr id="22" name="图片 5" descr="21.08.23华诚logo组合与反白-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21.08.23华诚logo组合与反白-09"/>
                  <pic:cNvPicPr>
                    <a:picLocks noChangeAspect="1"/>
                  </pic:cNvPicPr>
                </pic:nvPicPr>
                <pic:blipFill>
                  <a:blip r:embed="rId1"/>
                  <a:stretch>
                    <a:fillRect/>
                  </a:stretch>
                </pic:blipFill>
                <pic:spPr>
                  <a:xfrm>
                    <a:off x="0" y="0"/>
                    <a:ext cx="1196340" cy="283845"/>
                  </a:xfrm>
                  <a:prstGeom prst="rect">
                    <a:avLst/>
                  </a:prstGeom>
                  <a:noFill/>
                  <a:ln>
                    <a:noFill/>
                  </a:ln>
                </pic:spPr>
              </pic:pic>
            </a:graphicData>
          </a:graphic>
        </wp:inline>
      </w:drawing>
    </w:r>
    <w:r>
      <w:rPr>
        <w:rFonts w:hint="eastAsia"/>
      </w:rPr>
      <w:t xml:space="preserve">                                                   </w:t>
    </w: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37408"/>
    <w:multiLevelType w:val="singleLevel"/>
    <w:tmpl w:val="8D837408"/>
    <w:lvl w:ilvl="0" w:tentative="0">
      <w:start w:val="1"/>
      <w:numFmt w:val="decimal"/>
      <w:lvlText w:val="%1."/>
      <w:lvlJc w:val="left"/>
      <w:pPr>
        <w:ind w:left="425" w:hanging="425"/>
      </w:pPr>
      <w:rPr>
        <w:rFonts w:hint="default"/>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A5AACD3"/>
    <w:multiLevelType w:val="singleLevel"/>
    <w:tmpl w:val="2A5AACD3"/>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5"/>
  </w:num>
  <w:num w:numId="5">
    <w:abstractNumId w:val="2"/>
  </w:num>
  <w:num w:numId="6">
    <w:abstractNumId w:val="8"/>
  </w:num>
  <w:num w:numId="7">
    <w:abstractNumId w:val="10"/>
  </w:num>
  <w:num w:numId="8">
    <w:abstractNumId w:val="11"/>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TNhZGIyNTEwOTE2N2JjNGIyN2VmODU5ZjMwMTQifQ=="/>
  </w:docVars>
  <w:rsids>
    <w:rsidRoot w:val="00172A27"/>
    <w:rsid w:val="0000133D"/>
    <w:rsid w:val="0000488B"/>
    <w:rsid w:val="00005CAC"/>
    <w:rsid w:val="00006109"/>
    <w:rsid w:val="00006725"/>
    <w:rsid w:val="0000675E"/>
    <w:rsid w:val="00007CAA"/>
    <w:rsid w:val="00010FDB"/>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90B"/>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696"/>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79B"/>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2AF8"/>
    <w:rsid w:val="000C33C8"/>
    <w:rsid w:val="000C3479"/>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4AB1"/>
    <w:rsid w:val="0011585B"/>
    <w:rsid w:val="00115B1A"/>
    <w:rsid w:val="001168F8"/>
    <w:rsid w:val="001228C8"/>
    <w:rsid w:val="0012419E"/>
    <w:rsid w:val="001243E9"/>
    <w:rsid w:val="001248EF"/>
    <w:rsid w:val="00124F76"/>
    <w:rsid w:val="00124FC4"/>
    <w:rsid w:val="001259B8"/>
    <w:rsid w:val="00125AB5"/>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6E78"/>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497B"/>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A32"/>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665"/>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66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0458"/>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4F08"/>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0697"/>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3CBD"/>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3F47"/>
    <w:rsid w:val="002C643D"/>
    <w:rsid w:val="002C70E7"/>
    <w:rsid w:val="002C77AC"/>
    <w:rsid w:val="002D22A6"/>
    <w:rsid w:val="002D2496"/>
    <w:rsid w:val="002D2C71"/>
    <w:rsid w:val="002D2CD6"/>
    <w:rsid w:val="002D2F81"/>
    <w:rsid w:val="002D3BA3"/>
    <w:rsid w:val="002D3DC2"/>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EC2"/>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194"/>
    <w:rsid w:val="003032B8"/>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0F29"/>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725"/>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1D8C"/>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9F8"/>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68C4"/>
    <w:rsid w:val="005173F3"/>
    <w:rsid w:val="00517AC8"/>
    <w:rsid w:val="00517B77"/>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6FEC"/>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A64"/>
    <w:rsid w:val="005B4F0B"/>
    <w:rsid w:val="005B5603"/>
    <w:rsid w:val="005B584A"/>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4B6D"/>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475CD"/>
    <w:rsid w:val="00651F59"/>
    <w:rsid w:val="00652CF5"/>
    <w:rsid w:val="0065343E"/>
    <w:rsid w:val="00653C7C"/>
    <w:rsid w:val="006540B1"/>
    <w:rsid w:val="006556E9"/>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8A3"/>
    <w:rsid w:val="006C5A6C"/>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3D92"/>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529"/>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0A4"/>
    <w:rsid w:val="0074592C"/>
    <w:rsid w:val="00747578"/>
    <w:rsid w:val="00751073"/>
    <w:rsid w:val="00752188"/>
    <w:rsid w:val="0075281E"/>
    <w:rsid w:val="00752CC6"/>
    <w:rsid w:val="00754580"/>
    <w:rsid w:val="00754A29"/>
    <w:rsid w:val="00755BCF"/>
    <w:rsid w:val="0075642B"/>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122"/>
    <w:rsid w:val="007823F9"/>
    <w:rsid w:val="00782D32"/>
    <w:rsid w:val="007830E9"/>
    <w:rsid w:val="007832D4"/>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1E82"/>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9E0"/>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60B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54DF"/>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402"/>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6F2A"/>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825"/>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1E4E"/>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7EA"/>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4AE"/>
    <w:rsid w:val="00A33A02"/>
    <w:rsid w:val="00A33BDB"/>
    <w:rsid w:val="00A341AB"/>
    <w:rsid w:val="00A355F9"/>
    <w:rsid w:val="00A35AA9"/>
    <w:rsid w:val="00A35C06"/>
    <w:rsid w:val="00A364BC"/>
    <w:rsid w:val="00A3786A"/>
    <w:rsid w:val="00A402ED"/>
    <w:rsid w:val="00A40685"/>
    <w:rsid w:val="00A41123"/>
    <w:rsid w:val="00A41819"/>
    <w:rsid w:val="00A41C9A"/>
    <w:rsid w:val="00A42AC0"/>
    <w:rsid w:val="00A42DE8"/>
    <w:rsid w:val="00A42F49"/>
    <w:rsid w:val="00A433DA"/>
    <w:rsid w:val="00A433E8"/>
    <w:rsid w:val="00A4424E"/>
    <w:rsid w:val="00A44A45"/>
    <w:rsid w:val="00A4534D"/>
    <w:rsid w:val="00A46BFB"/>
    <w:rsid w:val="00A46C6D"/>
    <w:rsid w:val="00A472B8"/>
    <w:rsid w:val="00A502F5"/>
    <w:rsid w:val="00A504F4"/>
    <w:rsid w:val="00A507EC"/>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37F"/>
    <w:rsid w:val="00A71542"/>
    <w:rsid w:val="00A71FA0"/>
    <w:rsid w:val="00A72C1A"/>
    <w:rsid w:val="00A74021"/>
    <w:rsid w:val="00A7463E"/>
    <w:rsid w:val="00A762DA"/>
    <w:rsid w:val="00A765B1"/>
    <w:rsid w:val="00A76838"/>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80F"/>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4EE"/>
    <w:rsid w:val="00B1767E"/>
    <w:rsid w:val="00B203B6"/>
    <w:rsid w:val="00B203CE"/>
    <w:rsid w:val="00B21676"/>
    <w:rsid w:val="00B241D5"/>
    <w:rsid w:val="00B26677"/>
    <w:rsid w:val="00B26C57"/>
    <w:rsid w:val="00B274E3"/>
    <w:rsid w:val="00B27B92"/>
    <w:rsid w:val="00B30563"/>
    <w:rsid w:val="00B30A76"/>
    <w:rsid w:val="00B329F9"/>
    <w:rsid w:val="00B33F95"/>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06BB"/>
    <w:rsid w:val="00B616E6"/>
    <w:rsid w:val="00B630F2"/>
    <w:rsid w:val="00B63E7A"/>
    <w:rsid w:val="00B65582"/>
    <w:rsid w:val="00B66054"/>
    <w:rsid w:val="00B672EA"/>
    <w:rsid w:val="00B6747B"/>
    <w:rsid w:val="00B70200"/>
    <w:rsid w:val="00B72CF0"/>
    <w:rsid w:val="00B740F6"/>
    <w:rsid w:val="00B74615"/>
    <w:rsid w:val="00B75035"/>
    <w:rsid w:val="00B755B6"/>
    <w:rsid w:val="00B76409"/>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4A7C"/>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BF7130"/>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16B"/>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1427"/>
    <w:rsid w:val="00C9354F"/>
    <w:rsid w:val="00C93B40"/>
    <w:rsid w:val="00C93D48"/>
    <w:rsid w:val="00C93DB5"/>
    <w:rsid w:val="00C97DD7"/>
    <w:rsid w:val="00C97EF9"/>
    <w:rsid w:val="00CA0492"/>
    <w:rsid w:val="00CA0A04"/>
    <w:rsid w:val="00CA3CAB"/>
    <w:rsid w:val="00CA6A2E"/>
    <w:rsid w:val="00CB52A4"/>
    <w:rsid w:val="00CB537C"/>
    <w:rsid w:val="00CB5778"/>
    <w:rsid w:val="00CB57F4"/>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CF74AA"/>
    <w:rsid w:val="00D01590"/>
    <w:rsid w:val="00D028F6"/>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479"/>
    <w:rsid w:val="00D206F6"/>
    <w:rsid w:val="00D218F7"/>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7CD"/>
    <w:rsid w:val="00D5098E"/>
    <w:rsid w:val="00D51B02"/>
    <w:rsid w:val="00D52251"/>
    <w:rsid w:val="00D539DA"/>
    <w:rsid w:val="00D55C81"/>
    <w:rsid w:val="00D56B56"/>
    <w:rsid w:val="00D56BF5"/>
    <w:rsid w:val="00D56F99"/>
    <w:rsid w:val="00D5743F"/>
    <w:rsid w:val="00D602FB"/>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E3E"/>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97495"/>
    <w:rsid w:val="00DA061C"/>
    <w:rsid w:val="00DA099C"/>
    <w:rsid w:val="00DA1A51"/>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6278"/>
    <w:rsid w:val="00E2788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4F84"/>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0FA"/>
    <w:rsid w:val="00EE332A"/>
    <w:rsid w:val="00EE5324"/>
    <w:rsid w:val="00EE55FA"/>
    <w:rsid w:val="00EE56E2"/>
    <w:rsid w:val="00EE6D45"/>
    <w:rsid w:val="00EE6E89"/>
    <w:rsid w:val="00EF0F9F"/>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24A8"/>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4C4E"/>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47A59"/>
    <w:rsid w:val="0154592F"/>
    <w:rsid w:val="01671A46"/>
    <w:rsid w:val="01710365"/>
    <w:rsid w:val="01CF7782"/>
    <w:rsid w:val="01DC19C3"/>
    <w:rsid w:val="022523BC"/>
    <w:rsid w:val="02DA0C0E"/>
    <w:rsid w:val="02FA25DD"/>
    <w:rsid w:val="031D2B58"/>
    <w:rsid w:val="032D6F13"/>
    <w:rsid w:val="033A41CB"/>
    <w:rsid w:val="03C350C4"/>
    <w:rsid w:val="03DD35E4"/>
    <w:rsid w:val="043D4E77"/>
    <w:rsid w:val="043F1AC3"/>
    <w:rsid w:val="04433A5B"/>
    <w:rsid w:val="04784778"/>
    <w:rsid w:val="04CE1F73"/>
    <w:rsid w:val="05026FBD"/>
    <w:rsid w:val="05063689"/>
    <w:rsid w:val="05340028"/>
    <w:rsid w:val="053F563B"/>
    <w:rsid w:val="05467D5B"/>
    <w:rsid w:val="055C6826"/>
    <w:rsid w:val="05D835E8"/>
    <w:rsid w:val="063A2E9C"/>
    <w:rsid w:val="065A6178"/>
    <w:rsid w:val="06B83447"/>
    <w:rsid w:val="074078EC"/>
    <w:rsid w:val="074B1659"/>
    <w:rsid w:val="075562B7"/>
    <w:rsid w:val="07832BA1"/>
    <w:rsid w:val="07BA654B"/>
    <w:rsid w:val="07CC0B06"/>
    <w:rsid w:val="07CD6512"/>
    <w:rsid w:val="07F6164B"/>
    <w:rsid w:val="081B727D"/>
    <w:rsid w:val="087150EF"/>
    <w:rsid w:val="0878022B"/>
    <w:rsid w:val="087A1B7A"/>
    <w:rsid w:val="0889068B"/>
    <w:rsid w:val="08A22ED0"/>
    <w:rsid w:val="08BF22FE"/>
    <w:rsid w:val="091D412D"/>
    <w:rsid w:val="096B2097"/>
    <w:rsid w:val="09FA3181"/>
    <w:rsid w:val="0A05073B"/>
    <w:rsid w:val="0A5B7E63"/>
    <w:rsid w:val="0A9122FC"/>
    <w:rsid w:val="0A990D5E"/>
    <w:rsid w:val="0A9F23E7"/>
    <w:rsid w:val="0AB802F1"/>
    <w:rsid w:val="0AF24DBE"/>
    <w:rsid w:val="0B266665"/>
    <w:rsid w:val="0B365689"/>
    <w:rsid w:val="0B386398"/>
    <w:rsid w:val="0BBC4CE5"/>
    <w:rsid w:val="0BC1638D"/>
    <w:rsid w:val="0C100564"/>
    <w:rsid w:val="0C3802B5"/>
    <w:rsid w:val="0C7858E6"/>
    <w:rsid w:val="0C87121B"/>
    <w:rsid w:val="0C8A7206"/>
    <w:rsid w:val="0CBA2338"/>
    <w:rsid w:val="0CBD28F6"/>
    <w:rsid w:val="0CBD4DA7"/>
    <w:rsid w:val="0CCE1E4A"/>
    <w:rsid w:val="0CD8083C"/>
    <w:rsid w:val="0D494C9C"/>
    <w:rsid w:val="0D4B39B6"/>
    <w:rsid w:val="0D4E6EF8"/>
    <w:rsid w:val="0D501777"/>
    <w:rsid w:val="0DAA1870"/>
    <w:rsid w:val="0DC42165"/>
    <w:rsid w:val="0DF702FE"/>
    <w:rsid w:val="0E3F698B"/>
    <w:rsid w:val="0E43308A"/>
    <w:rsid w:val="0E5752C0"/>
    <w:rsid w:val="0E5F228B"/>
    <w:rsid w:val="0EDA4107"/>
    <w:rsid w:val="0EEF3211"/>
    <w:rsid w:val="0EF82971"/>
    <w:rsid w:val="0EFB3043"/>
    <w:rsid w:val="0F026AA1"/>
    <w:rsid w:val="0F21508F"/>
    <w:rsid w:val="0F550446"/>
    <w:rsid w:val="0F816ACD"/>
    <w:rsid w:val="0F837FB5"/>
    <w:rsid w:val="0F85607D"/>
    <w:rsid w:val="0FB94501"/>
    <w:rsid w:val="0FCD38EA"/>
    <w:rsid w:val="0FE2567A"/>
    <w:rsid w:val="0FE87B4E"/>
    <w:rsid w:val="103F7986"/>
    <w:rsid w:val="10B047CF"/>
    <w:rsid w:val="10FC16EA"/>
    <w:rsid w:val="117324EA"/>
    <w:rsid w:val="11892B25"/>
    <w:rsid w:val="118963A1"/>
    <w:rsid w:val="11A517FB"/>
    <w:rsid w:val="11AC7198"/>
    <w:rsid w:val="11D23158"/>
    <w:rsid w:val="11F316B9"/>
    <w:rsid w:val="12152F8F"/>
    <w:rsid w:val="124A70DD"/>
    <w:rsid w:val="12525C9A"/>
    <w:rsid w:val="126C3B44"/>
    <w:rsid w:val="127723A9"/>
    <w:rsid w:val="12DB5F87"/>
    <w:rsid w:val="12FF67D1"/>
    <w:rsid w:val="13072A44"/>
    <w:rsid w:val="13096E71"/>
    <w:rsid w:val="1340228E"/>
    <w:rsid w:val="141334FE"/>
    <w:rsid w:val="14264FE0"/>
    <w:rsid w:val="142B1DFB"/>
    <w:rsid w:val="142F2704"/>
    <w:rsid w:val="143C0CA7"/>
    <w:rsid w:val="145044FA"/>
    <w:rsid w:val="145D7102"/>
    <w:rsid w:val="147B592E"/>
    <w:rsid w:val="147D6BCA"/>
    <w:rsid w:val="14AF1295"/>
    <w:rsid w:val="153A3EC7"/>
    <w:rsid w:val="157C293B"/>
    <w:rsid w:val="15972441"/>
    <w:rsid w:val="15B33873"/>
    <w:rsid w:val="15E07081"/>
    <w:rsid w:val="163360DA"/>
    <w:rsid w:val="164E0794"/>
    <w:rsid w:val="16735D96"/>
    <w:rsid w:val="16755143"/>
    <w:rsid w:val="16972676"/>
    <w:rsid w:val="16F77107"/>
    <w:rsid w:val="171C091C"/>
    <w:rsid w:val="186742B0"/>
    <w:rsid w:val="18765E9D"/>
    <w:rsid w:val="194E6A56"/>
    <w:rsid w:val="198C1D89"/>
    <w:rsid w:val="1A141D7E"/>
    <w:rsid w:val="1A163D01"/>
    <w:rsid w:val="1A7B6B0B"/>
    <w:rsid w:val="1AA256C0"/>
    <w:rsid w:val="1AC95A15"/>
    <w:rsid w:val="1B093B7B"/>
    <w:rsid w:val="1B1802EB"/>
    <w:rsid w:val="1B2A271F"/>
    <w:rsid w:val="1B8847D2"/>
    <w:rsid w:val="1B890139"/>
    <w:rsid w:val="1BB03D50"/>
    <w:rsid w:val="1BF27E9D"/>
    <w:rsid w:val="1BFB0002"/>
    <w:rsid w:val="1C0302FC"/>
    <w:rsid w:val="1C1A38E1"/>
    <w:rsid w:val="1C2564C4"/>
    <w:rsid w:val="1C601134"/>
    <w:rsid w:val="1C902DC3"/>
    <w:rsid w:val="1CAF0964"/>
    <w:rsid w:val="1CD04682"/>
    <w:rsid w:val="1CD66BB0"/>
    <w:rsid w:val="1CDD6D9F"/>
    <w:rsid w:val="1CE668F5"/>
    <w:rsid w:val="1D266CE1"/>
    <w:rsid w:val="1D3963AF"/>
    <w:rsid w:val="1D4B541A"/>
    <w:rsid w:val="1D6D2518"/>
    <w:rsid w:val="1D993A50"/>
    <w:rsid w:val="1DA022A7"/>
    <w:rsid w:val="1DF779ED"/>
    <w:rsid w:val="1DFB668E"/>
    <w:rsid w:val="1E0E127D"/>
    <w:rsid w:val="1E2E1CD6"/>
    <w:rsid w:val="1E707C63"/>
    <w:rsid w:val="1E714A66"/>
    <w:rsid w:val="1E8219AC"/>
    <w:rsid w:val="1ED81965"/>
    <w:rsid w:val="1EDB10BC"/>
    <w:rsid w:val="1EE148C7"/>
    <w:rsid w:val="1F4B638D"/>
    <w:rsid w:val="1F801A58"/>
    <w:rsid w:val="1F962FEF"/>
    <w:rsid w:val="1FE868A9"/>
    <w:rsid w:val="1FF45AC8"/>
    <w:rsid w:val="202D76F6"/>
    <w:rsid w:val="20992FDD"/>
    <w:rsid w:val="211E26D6"/>
    <w:rsid w:val="21283D08"/>
    <w:rsid w:val="21683438"/>
    <w:rsid w:val="217E36FE"/>
    <w:rsid w:val="21921899"/>
    <w:rsid w:val="219D08AB"/>
    <w:rsid w:val="21C422DC"/>
    <w:rsid w:val="21C9572D"/>
    <w:rsid w:val="21E36C06"/>
    <w:rsid w:val="21EA27CD"/>
    <w:rsid w:val="21EB0E55"/>
    <w:rsid w:val="221072CF"/>
    <w:rsid w:val="2241392C"/>
    <w:rsid w:val="22B5193B"/>
    <w:rsid w:val="22BC14E7"/>
    <w:rsid w:val="230C1234"/>
    <w:rsid w:val="231B62A8"/>
    <w:rsid w:val="237815D0"/>
    <w:rsid w:val="239A32F4"/>
    <w:rsid w:val="23CF38CC"/>
    <w:rsid w:val="23D523B1"/>
    <w:rsid w:val="23E93542"/>
    <w:rsid w:val="241C073D"/>
    <w:rsid w:val="241E3500"/>
    <w:rsid w:val="24386BE9"/>
    <w:rsid w:val="247B7215"/>
    <w:rsid w:val="24A7216D"/>
    <w:rsid w:val="24D32EC8"/>
    <w:rsid w:val="24EA2059"/>
    <w:rsid w:val="252E0198"/>
    <w:rsid w:val="25331C52"/>
    <w:rsid w:val="25457290"/>
    <w:rsid w:val="25513E86"/>
    <w:rsid w:val="255F47F5"/>
    <w:rsid w:val="2589111C"/>
    <w:rsid w:val="25A97E5F"/>
    <w:rsid w:val="25B440B3"/>
    <w:rsid w:val="25C8605F"/>
    <w:rsid w:val="25E116AE"/>
    <w:rsid w:val="26094761"/>
    <w:rsid w:val="26262FAD"/>
    <w:rsid w:val="26307F40"/>
    <w:rsid w:val="26865DB2"/>
    <w:rsid w:val="26CB1A16"/>
    <w:rsid w:val="26D22DA5"/>
    <w:rsid w:val="26E15BCA"/>
    <w:rsid w:val="26EB72DC"/>
    <w:rsid w:val="272A2BE1"/>
    <w:rsid w:val="2741423D"/>
    <w:rsid w:val="27B0758A"/>
    <w:rsid w:val="27DD40F7"/>
    <w:rsid w:val="27E64D5A"/>
    <w:rsid w:val="27F8683B"/>
    <w:rsid w:val="27FD37EB"/>
    <w:rsid w:val="281C0DE4"/>
    <w:rsid w:val="288D0966"/>
    <w:rsid w:val="291B6C85"/>
    <w:rsid w:val="29337491"/>
    <w:rsid w:val="29352491"/>
    <w:rsid w:val="299E6187"/>
    <w:rsid w:val="29DD3313"/>
    <w:rsid w:val="2A0A3A7E"/>
    <w:rsid w:val="2A0E755D"/>
    <w:rsid w:val="2A4F06B7"/>
    <w:rsid w:val="2A5A58B5"/>
    <w:rsid w:val="2A6B59EA"/>
    <w:rsid w:val="2AA1365A"/>
    <w:rsid w:val="2AA73E4A"/>
    <w:rsid w:val="2AB07EE6"/>
    <w:rsid w:val="2AB729DE"/>
    <w:rsid w:val="2AD647EA"/>
    <w:rsid w:val="2B0F6376"/>
    <w:rsid w:val="2B4806B1"/>
    <w:rsid w:val="2B524BDE"/>
    <w:rsid w:val="2B5841C1"/>
    <w:rsid w:val="2C1C51EE"/>
    <w:rsid w:val="2CBC077F"/>
    <w:rsid w:val="2CD05FD9"/>
    <w:rsid w:val="2CD8499A"/>
    <w:rsid w:val="2D3227EF"/>
    <w:rsid w:val="2D56496F"/>
    <w:rsid w:val="2D6514BF"/>
    <w:rsid w:val="2D792051"/>
    <w:rsid w:val="2DAD0CF7"/>
    <w:rsid w:val="2DCC7F48"/>
    <w:rsid w:val="2DD15014"/>
    <w:rsid w:val="2DEA5686"/>
    <w:rsid w:val="2E047462"/>
    <w:rsid w:val="2E180B59"/>
    <w:rsid w:val="2E3914EB"/>
    <w:rsid w:val="2E501E9B"/>
    <w:rsid w:val="2E6C09AE"/>
    <w:rsid w:val="2E902854"/>
    <w:rsid w:val="2E980D78"/>
    <w:rsid w:val="2EAA1675"/>
    <w:rsid w:val="2ECB6A58"/>
    <w:rsid w:val="2EE86B58"/>
    <w:rsid w:val="2EF7157B"/>
    <w:rsid w:val="2F5127FD"/>
    <w:rsid w:val="2F650C5A"/>
    <w:rsid w:val="2F6B63A4"/>
    <w:rsid w:val="2F941045"/>
    <w:rsid w:val="2F965F6E"/>
    <w:rsid w:val="2FAA1463"/>
    <w:rsid w:val="2FD25781"/>
    <w:rsid w:val="30322CC4"/>
    <w:rsid w:val="303C4087"/>
    <w:rsid w:val="30457932"/>
    <w:rsid w:val="304C3BC8"/>
    <w:rsid w:val="30534F57"/>
    <w:rsid w:val="30591D36"/>
    <w:rsid w:val="30A92556"/>
    <w:rsid w:val="30BC3CB5"/>
    <w:rsid w:val="311961A0"/>
    <w:rsid w:val="31372D5B"/>
    <w:rsid w:val="318239EB"/>
    <w:rsid w:val="318A2FBD"/>
    <w:rsid w:val="319565D7"/>
    <w:rsid w:val="319C6071"/>
    <w:rsid w:val="31CE554C"/>
    <w:rsid w:val="32221084"/>
    <w:rsid w:val="3229669B"/>
    <w:rsid w:val="32533C4B"/>
    <w:rsid w:val="32651E31"/>
    <w:rsid w:val="32DB45B9"/>
    <w:rsid w:val="32DB72BE"/>
    <w:rsid w:val="32E40DC2"/>
    <w:rsid w:val="337F42B4"/>
    <w:rsid w:val="34076784"/>
    <w:rsid w:val="34111168"/>
    <w:rsid w:val="342E63AB"/>
    <w:rsid w:val="345D260B"/>
    <w:rsid w:val="348967DC"/>
    <w:rsid w:val="349617F6"/>
    <w:rsid w:val="352459A4"/>
    <w:rsid w:val="35542342"/>
    <w:rsid w:val="356E7BE6"/>
    <w:rsid w:val="358931C8"/>
    <w:rsid w:val="35AF0E81"/>
    <w:rsid w:val="35B77D36"/>
    <w:rsid w:val="35D00488"/>
    <w:rsid w:val="35D9662C"/>
    <w:rsid w:val="365302AE"/>
    <w:rsid w:val="3673303C"/>
    <w:rsid w:val="369509E5"/>
    <w:rsid w:val="36DB3EF8"/>
    <w:rsid w:val="375E1546"/>
    <w:rsid w:val="379330A4"/>
    <w:rsid w:val="37C130EE"/>
    <w:rsid w:val="37CC69EB"/>
    <w:rsid w:val="37D56B99"/>
    <w:rsid w:val="37F142D2"/>
    <w:rsid w:val="37FF335C"/>
    <w:rsid w:val="38123FEB"/>
    <w:rsid w:val="381A7E10"/>
    <w:rsid w:val="385E47D8"/>
    <w:rsid w:val="38AE32E7"/>
    <w:rsid w:val="391F1C30"/>
    <w:rsid w:val="392C27E9"/>
    <w:rsid w:val="392C5BCF"/>
    <w:rsid w:val="39333B77"/>
    <w:rsid w:val="39916AF0"/>
    <w:rsid w:val="39A13F14"/>
    <w:rsid w:val="39BA1BA2"/>
    <w:rsid w:val="3A0D2CFD"/>
    <w:rsid w:val="3A0F015F"/>
    <w:rsid w:val="3A267238"/>
    <w:rsid w:val="3A410516"/>
    <w:rsid w:val="3A720CC7"/>
    <w:rsid w:val="3A893969"/>
    <w:rsid w:val="3B36765C"/>
    <w:rsid w:val="3B471B5C"/>
    <w:rsid w:val="3B487DF7"/>
    <w:rsid w:val="3B6D48AA"/>
    <w:rsid w:val="3B7010B2"/>
    <w:rsid w:val="3B8561E0"/>
    <w:rsid w:val="3BC278CD"/>
    <w:rsid w:val="3BC677CF"/>
    <w:rsid w:val="3BE8225F"/>
    <w:rsid w:val="3C033CD5"/>
    <w:rsid w:val="3C574020"/>
    <w:rsid w:val="3C5A379F"/>
    <w:rsid w:val="3C5F759A"/>
    <w:rsid w:val="3C8F00A7"/>
    <w:rsid w:val="3CB7061B"/>
    <w:rsid w:val="3CC354DB"/>
    <w:rsid w:val="3CE2670F"/>
    <w:rsid w:val="3D015043"/>
    <w:rsid w:val="3D3B1A44"/>
    <w:rsid w:val="3D5C78D4"/>
    <w:rsid w:val="3D685974"/>
    <w:rsid w:val="3D6B34D6"/>
    <w:rsid w:val="3DCC0E77"/>
    <w:rsid w:val="3DCC6348"/>
    <w:rsid w:val="3E1A3557"/>
    <w:rsid w:val="3E1E62DE"/>
    <w:rsid w:val="3E790922"/>
    <w:rsid w:val="3E7AC101"/>
    <w:rsid w:val="3E7C1B1C"/>
    <w:rsid w:val="3EBB0897"/>
    <w:rsid w:val="3EC17C12"/>
    <w:rsid w:val="3EEA50EE"/>
    <w:rsid w:val="3F340657"/>
    <w:rsid w:val="3FB47B74"/>
    <w:rsid w:val="3FE30BE5"/>
    <w:rsid w:val="404F4CBA"/>
    <w:rsid w:val="40646D0C"/>
    <w:rsid w:val="409459D0"/>
    <w:rsid w:val="40B21825"/>
    <w:rsid w:val="40E020E8"/>
    <w:rsid w:val="41083405"/>
    <w:rsid w:val="411A2D06"/>
    <w:rsid w:val="411E335F"/>
    <w:rsid w:val="416074D3"/>
    <w:rsid w:val="41AC096A"/>
    <w:rsid w:val="41E719A3"/>
    <w:rsid w:val="423746D8"/>
    <w:rsid w:val="425828A0"/>
    <w:rsid w:val="429C084C"/>
    <w:rsid w:val="429E252B"/>
    <w:rsid w:val="429F227D"/>
    <w:rsid w:val="42A11B51"/>
    <w:rsid w:val="42CD2946"/>
    <w:rsid w:val="42E1381E"/>
    <w:rsid w:val="42F07B2A"/>
    <w:rsid w:val="42FE6FA4"/>
    <w:rsid w:val="431762B8"/>
    <w:rsid w:val="435401A2"/>
    <w:rsid w:val="43AF4742"/>
    <w:rsid w:val="43BA5320"/>
    <w:rsid w:val="43BB1392"/>
    <w:rsid w:val="43DE2506"/>
    <w:rsid w:val="43FB717C"/>
    <w:rsid w:val="44135923"/>
    <w:rsid w:val="447137A5"/>
    <w:rsid w:val="447514E8"/>
    <w:rsid w:val="44ED5522"/>
    <w:rsid w:val="451E447A"/>
    <w:rsid w:val="45345B76"/>
    <w:rsid w:val="454A4722"/>
    <w:rsid w:val="45552724"/>
    <w:rsid w:val="457C2E8C"/>
    <w:rsid w:val="45A656D1"/>
    <w:rsid w:val="45B16F07"/>
    <w:rsid w:val="45C04670"/>
    <w:rsid w:val="45D103ED"/>
    <w:rsid w:val="45F1117B"/>
    <w:rsid w:val="465713B9"/>
    <w:rsid w:val="466510E8"/>
    <w:rsid w:val="4691012F"/>
    <w:rsid w:val="46C82D6F"/>
    <w:rsid w:val="46CB0AFE"/>
    <w:rsid w:val="46E0520C"/>
    <w:rsid w:val="46F506BE"/>
    <w:rsid w:val="47307808"/>
    <w:rsid w:val="479D13CA"/>
    <w:rsid w:val="47C24C2D"/>
    <w:rsid w:val="47D10E10"/>
    <w:rsid w:val="482C2F53"/>
    <w:rsid w:val="48343468"/>
    <w:rsid w:val="484F3DFE"/>
    <w:rsid w:val="486F52D5"/>
    <w:rsid w:val="486F747C"/>
    <w:rsid w:val="488066AD"/>
    <w:rsid w:val="48B7443A"/>
    <w:rsid w:val="48F21359"/>
    <w:rsid w:val="48FC21D7"/>
    <w:rsid w:val="48FC497B"/>
    <w:rsid w:val="49F904C5"/>
    <w:rsid w:val="4A6D4A0F"/>
    <w:rsid w:val="4A781153"/>
    <w:rsid w:val="4A8C2F6C"/>
    <w:rsid w:val="4AC17361"/>
    <w:rsid w:val="4B02784D"/>
    <w:rsid w:val="4B060022"/>
    <w:rsid w:val="4C08694B"/>
    <w:rsid w:val="4C0A69B9"/>
    <w:rsid w:val="4C3A071A"/>
    <w:rsid w:val="4C3B4CC8"/>
    <w:rsid w:val="4C6065D9"/>
    <w:rsid w:val="4C7E58A3"/>
    <w:rsid w:val="4C8F1BE3"/>
    <w:rsid w:val="4C9B05B0"/>
    <w:rsid w:val="4CA23096"/>
    <w:rsid w:val="4CA566E2"/>
    <w:rsid w:val="4CE22F3E"/>
    <w:rsid w:val="4D030413"/>
    <w:rsid w:val="4D171E7F"/>
    <w:rsid w:val="4D4F4647"/>
    <w:rsid w:val="4D861CF6"/>
    <w:rsid w:val="4EA8070C"/>
    <w:rsid w:val="4F0939B5"/>
    <w:rsid w:val="4F415CF2"/>
    <w:rsid w:val="4FC05180"/>
    <w:rsid w:val="4FCB2904"/>
    <w:rsid w:val="4FE85264"/>
    <w:rsid w:val="500C1508"/>
    <w:rsid w:val="50361150"/>
    <w:rsid w:val="50947199"/>
    <w:rsid w:val="50E21E0A"/>
    <w:rsid w:val="51100B2B"/>
    <w:rsid w:val="512D3AC1"/>
    <w:rsid w:val="51A0432A"/>
    <w:rsid w:val="51D51818"/>
    <w:rsid w:val="52074DC8"/>
    <w:rsid w:val="52554706"/>
    <w:rsid w:val="527140E5"/>
    <w:rsid w:val="5292508F"/>
    <w:rsid w:val="529B480F"/>
    <w:rsid w:val="52A96B6F"/>
    <w:rsid w:val="52CB41AA"/>
    <w:rsid w:val="52F70EF3"/>
    <w:rsid w:val="53143AFE"/>
    <w:rsid w:val="53177E09"/>
    <w:rsid w:val="53811204"/>
    <w:rsid w:val="53DD4C93"/>
    <w:rsid w:val="53E43F94"/>
    <w:rsid w:val="54215CC5"/>
    <w:rsid w:val="54370568"/>
    <w:rsid w:val="543A1E06"/>
    <w:rsid w:val="54401277"/>
    <w:rsid w:val="54694EF7"/>
    <w:rsid w:val="54B957E0"/>
    <w:rsid w:val="54C0055D"/>
    <w:rsid w:val="54E63D3C"/>
    <w:rsid w:val="550764A4"/>
    <w:rsid w:val="550B6548"/>
    <w:rsid w:val="551926E0"/>
    <w:rsid w:val="5523289A"/>
    <w:rsid w:val="554F31BE"/>
    <w:rsid w:val="55711CE8"/>
    <w:rsid w:val="55AA4D69"/>
    <w:rsid w:val="561279B9"/>
    <w:rsid w:val="56515F3B"/>
    <w:rsid w:val="56683EEA"/>
    <w:rsid w:val="566A3ABF"/>
    <w:rsid w:val="56B04601"/>
    <w:rsid w:val="56C41E5B"/>
    <w:rsid w:val="56D4209E"/>
    <w:rsid w:val="56F459D0"/>
    <w:rsid w:val="56F72E3D"/>
    <w:rsid w:val="57073070"/>
    <w:rsid w:val="572B71CA"/>
    <w:rsid w:val="57A04F86"/>
    <w:rsid w:val="57C2588A"/>
    <w:rsid w:val="57C902E5"/>
    <w:rsid w:val="57DC36E6"/>
    <w:rsid w:val="57F6570E"/>
    <w:rsid w:val="585845FD"/>
    <w:rsid w:val="588E1787"/>
    <w:rsid w:val="58AE4F0C"/>
    <w:rsid w:val="58CD4FF7"/>
    <w:rsid w:val="590B3D71"/>
    <w:rsid w:val="59170968"/>
    <w:rsid w:val="593C03CE"/>
    <w:rsid w:val="593C217C"/>
    <w:rsid w:val="59B079C6"/>
    <w:rsid w:val="59E55E5A"/>
    <w:rsid w:val="5A053080"/>
    <w:rsid w:val="5A2A7C7B"/>
    <w:rsid w:val="5A2E7BBB"/>
    <w:rsid w:val="5A582FE6"/>
    <w:rsid w:val="5A706581"/>
    <w:rsid w:val="5A91285F"/>
    <w:rsid w:val="5AAD25DD"/>
    <w:rsid w:val="5AF93BF7"/>
    <w:rsid w:val="5B0D1D46"/>
    <w:rsid w:val="5B425D83"/>
    <w:rsid w:val="5B990281"/>
    <w:rsid w:val="5BD70E5B"/>
    <w:rsid w:val="5BE56C8E"/>
    <w:rsid w:val="5C80234E"/>
    <w:rsid w:val="5C85232B"/>
    <w:rsid w:val="5CDE6428"/>
    <w:rsid w:val="5CE45005"/>
    <w:rsid w:val="5CE850D7"/>
    <w:rsid w:val="5D537A94"/>
    <w:rsid w:val="5D6D6DA8"/>
    <w:rsid w:val="5D722610"/>
    <w:rsid w:val="5E10366D"/>
    <w:rsid w:val="5E261785"/>
    <w:rsid w:val="5EBD5B0D"/>
    <w:rsid w:val="5F807683"/>
    <w:rsid w:val="5FC627A0"/>
    <w:rsid w:val="5FCC5339"/>
    <w:rsid w:val="5FE70807"/>
    <w:rsid w:val="60392B88"/>
    <w:rsid w:val="608E7761"/>
    <w:rsid w:val="60CA6352"/>
    <w:rsid w:val="60E53485"/>
    <w:rsid w:val="61054A27"/>
    <w:rsid w:val="611D2366"/>
    <w:rsid w:val="61340DE5"/>
    <w:rsid w:val="61446BDE"/>
    <w:rsid w:val="61614E76"/>
    <w:rsid w:val="61E51618"/>
    <w:rsid w:val="62045504"/>
    <w:rsid w:val="624A4768"/>
    <w:rsid w:val="62595B4D"/>
    <w:rsid w:val="62885958"/>
    <w:rsid w:val="63141E0F"/>
    <w:rsid w:val="6319514C"/>
    <w:rsid w:val="63623236"/>
    <w:rsid w:val="636724EC"/>
    <w:rsid w:val="63672BE9"/>
    <w:rsid w:val="637A3FCD"/>
    <w:rsid w:val="63D75D4B"/>
    <w:rsid w:val="63FD1704"/>
    <w:rsid w:val="64CE2EAA"/>
    <w:rsid w:val="64F317FF"/>
    <w:rsid w:val="651D10B4"/>
    <w:rsid w:val="651E5514"/>
    <w:rsid w:val="65297EE5"/>
    <w:rsid w:val="653B59DE"/>
    <w:rsid w:val="655D6078"/>
    <w:rsid w:val="65A2581F"/>
    <w:rsid w:val="65CC31D0"/>
    <w:rsid w:val="65D025CA"/>
    <w:rsid w:val="65E47966"/>
    <w:rsid w:val="65FB2FC1"/>
    <w:rsid w:val="662750B4"/>
    <w:rsid w:val="662E75B1"/>
    <w:rsid w:val="66342C2E"/>
    <w:rsid w:val="663E784C"/>
    <w:rsid w:val="668F5FE1"/>
    <w:rsid w:val="66E005EB"/>
    <w:rsid w:val="66E3632D"/>
    <w:rsid w:val="66EB3FAA"/>
    <w:rsid w:val="66F91B9F"/>
    <w:rsid w:val="675E64B9"/>
    <w:rsid w:val="67BB46C4"/>
    <w:rsid w:val="67F64CA5"/>
    <w:rsid w:val="682B5801"/>
    <w:rsid w:val="683C5CF5"/>
    <w:rsid w:val="685867EC"/>
    <w:rsid w:val="68646FFA"/>
    <w:rsid w:val="687C508C"/>
    <w:rsid w:val="68ED6FEF"/>
    <w:rsid w:val="68FB5EDA"/>
    <w:rsid w:val="6942558D"/>
    <w:rsid w:val="696403F8"/>
    <w:rsid w:val="69784836"/>
    <w:rsid w:val="69807E63"/>
    <w:rsid w:val="69B70713"/>
    <w:rsid w:val="6A050368"/>
    <w:rsid w:val="6A6D7D96"/>
    <w:rsid w:val="6AAB53B4"/>
    <w:rsid w:val="6AD81593"/>
    <w:rsid w:val="6ADB7A47"/>
    <w:rsid w:val="6B07318B"/>
    <w:rsid w:val="6B0D0572"/>
    <w:rsid w:val="6B151DAE"/>
    <w:rsid w:val="6B3158B9"/>
    <w:rsid w:val="6B403D4E"/>
    <w:rsid w:val="6B421D41"/>
    <w:rsid w:val="6BD31F88"/>
    <w:rsid w:val="6BDA211E"/>
    <w:rsid w:val="6C060AF4"/>
    <w:rsid w:val="6C11240E"/>
    <w:rsid w:val="6C30048E"/>
    <w:rsid w:val="6CA156F6"/>
    <w:rsid w:val="6CAE2F39"/>
    <w:rsid w:val="6CC83FFB"/>
    <w:rsid w:val="6D2A6A64"/>
    <w:rsid w:val="6D4B3469"/>
    <w:rsid w:val="6D7E050D"/>
    <w:rsid w:val="6DAB411C"/>
    <w:rsid w:val="6DD11C70"/>
    <w:rsid w:val="6E0C52FC"/>
    <w:rsid w:val="6E8E12EF"/>
    <w:rsid w:val="6EA77638"/>
    <w:rsid w:val="6ECF78AA"/>
    <w:rsid w:val="6F541B76"/>
    <w:rsid w:val="6F6D194D"/>
    <w:rsid w:val="6FFC7E29"/>
    <w:rsid w:val="6FFD7257"/>
    <w:rsid w:val="70CD6084"/>
    <w:rsid w:val="71092E34"/>
    <w:rsid w:val="710A284E"/>
    <w:rsid w:val="71905A5C"/>
    <w:rsid w:val="7193233B"/>
    <w:rsid w:val="71BB2380"/>
    <w:rsid w:val="71D43752"/>
    <w:rsid w:val="71ED62B2"/>
    <w:rsid w:val="72D93888"/>
    <w:rsid w:val="731A6819"/>
    <w:rsid w:val="73444CFB"/>
    <w:rsid w:val="73DD6243"/>
    <w:rsid w:val="74253772"/>
    <w:rsid w:val="744B3C4D"/>
    <w:rsid w:val="74576E05"/>
    <w:rsid w:val="746A5998"/>
    <w:rsid w:val="7482033A"/>
    <w:rsid w:val="749C4185"/>
    <w:rsid w:val="74CB1EDB"/>
    <w:rsid w:val="74F86FF7"/>
    <w:rsid w:val="75556648"/>
    <w:rsid w:val="75622B13"/>
    <w:rsid w:val="75743CFB"/>
    <w:rsid w:val="75A204DA"/>
    <w:rsid w:val="75B53697"/>
    <w:rsid w:val="75DA2C18"/>
    <w:rsid w:val="763C5FCD"/>
    <w:rsid w:val="76427B43"/>
    <w:rsid w:val="7667362A"/>
    <w:rsid w:val="76674885"/>
    <w:rsid w:val="76801D07"/>
    <w:rsid w:val="76DC0458"/>
    <w:rsid w:val="76E732D0"/>
    <w:rsid w:val="77306426"/>
    <w:rsid w:val="775319EF"/>
    <w:rsid w:val="776668EA"/>
    <w:rsid w:val="776C009A"/>
    <w:rsid w:val="778B532C"/>
    <w:rsid w:val="784308F4"/>
    <w:rsid w:val="78B35B5F"/>
    <w:rsid w:val="78FB656F"/>
    <w:rsid w:val="790F1C77"/>
    <w:rsid w:val="794A76E2"/>
    <w:rsid w:val="797C2C60"/>
    <w:rsid w:val="79AB14DF"/>
    <w:rsid w:val="79DA2DAC"/>
    <w:rsid w:val="79F53F55"/>
    <w:rsid w:val="79FA9FDA"/>
    <w:rsid w:val="7A081EDB"/>
    <w:rsid w:val="7A1C14E2"/>
    <w:rsid w:val="7A3507F6"/>
    <w:rsid w:val="7A3B6902"/>
    <w:rsid w:val="7A67303B"/>
    <w:rsid w:val="7A6E15CF"/>
    <w:rsid w:val="7AAB1D04"/>
    <w:rsid w:val="7ABA4368"/>
    <w:rsid w:val="7AFB41BC"/>
    <w:rsid w:val="7B257FFD"/>
    <w:rsid w:val="7B50314C"/>
    <w:rsid w:val="7B6F5672"/>
    <w:rsid w:val="7BCA7393"/>
    <w:rsid w:val="7BE14791"/>
    <w:rsid w:val="7C035FE0"/>
    <w:rsid w:val="7C2B1DA5"/>
    <w:rsid w:val="7C6B04FF"/>
    <w:rsid w:val="7CF502C5"/>
    <w:rsid w:val="7D2138F2"/>
    <w:rsid w:val="7D782ED3"/>
    <w:rsid w:val="7D9677FD"/>
    <w:rsid w:val="7DF4317E"/>
    <w:rsid w:val="7E066731"/>
    <w:rsid w:val="7E597E8E"/>
    <w:rsid w:val="7E62785A"/>
    <w:rsid w:val="7E64308B"/>
    <w:rsid w:val="7E6D41D5"/>
    <w:rsid w:val="7E76630C"/>
    <w:rsid w:val="7ECC2C5F"/>
    <w:rsid w:val="7FC56178"/>
    <w:rsid w:val="7FDF7E1C"/>
    <w:rsid w:val="7FF340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9"/>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link w:val="618"/>
    <w:semiHidden/>
    <w:qFormat/>
    <w:uiPriority w:val="0"/>
    <w:rPr>
      <w:sz w:val="18"/>
      <w:szCs w:val="18"/>
    </w:rPr>
  </w:style>
  <w:style w:type="paragraph" w:styleId="16">
    <w:name w:val="Normal Indent"/>
    <w:basedOn w:val="1"/>
    <w:next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List Bullet"/>
    <w:basedOn w:val="1"/>
    <w:qFormat/>
    <w:uiPriority w:val="0"/>
    <w:pPr>
      <w:numPr>
        <w:ilvl w:val="0"/>
        <w:numId w:val="4"/>
      </w:numPr>
    </w:pPr>
  </w:style>
  <w:style w:type="paragraph" w:styleId="20">
    <w:name w:val="Document Map"/>
    <w:basedOn w:val="1"/>
    <w:semiHidden/>
    <w:qFormat/>
    <w:uiPriority w:val="0"/>
    <w:pPr>
      <w:shd w:val="clear" w:color="auto" w:fill="000080"/>
    </w:pPr>
  </w:style>
  <w:style w:type="paragraph" w:styleId="21">
    <w:name w:val="annotation text"/>
    <w:basedOn w:val="1"/>
    <w:link w:val="617"/>
    <w:qFormat/>
    <w:uiPriority w:val="99"/>
    <w:pPr>
      <w:jc w:val="left"/>
    </w:pPr>
  </w:style>
  <w:style w:type="paragraph" w:styleId="22">
    <w:name w:val="Salutation"/>
    <w:basedOn w:val="1"/>
    <w:next w:val="1"/>
    <w:link w:val="485"/>
    <w:qFormat/>
    <w:uiPriority w:val="0"/>
    <w:rPr>
      <w:rFonts w:ascii="仿宋_GB2312" w:eastAsia="仿宋_GB2312"/>
      <w:sz w:val="28"/>
      <w:szCs w:val="20"/>
    </w:rPr>
  </w:style>
  <w:style w:type="paragraph" w:styleId="23">
    <w:name w:val="Body Text 3"/>
    <w:basedOn w:val="1"/>
    <w:link w:val="584"/>
    <w:qFormat/>
    <w:uiPriority w:val="0"/>
    <w:pPr>
      <w:jc w:val="center"/>
    </w:pPr>
    <w:rPr>
      <w:szCs w:val="20"/>
    </w:rPr>
  </w:style>
  <w:style w:type="paragraph" w:styleId="24">
    <w:name w:val="Body Text"/>
    <w:basedOn w:val="1"/>
    <w:link w:val="515"/>
    <w:qFormat/>
    <w:uiPriority w:val="0"/>
    <w:pPr>
      <w:autoSpaceDE w:val="0"/>
      <w:autoSpaceDN w:val="0"/>
      <w:snapToGrid w:val="0"/>
      <w:spacing w:line="360" w:lineRule="auto"/>
      <w:ind w:firstLine="480" w:firstLineChars="200"/>
      <w:jc w:val="center"/>
      <w:pPrChange w:id="0" w:author="Administrator" w:date="2024-06-04T00:02:00Z">
        <w:pPr>
          <w:widowControl w:val="0"/>
          <w:autoSpaceDE w:val="0"/>
          <w:autoSpaceDN w:val="0"/>
          <w:adjustRightInd w:val="0"/>
          <w:spacing w:line="360" w:lineRule="auto"/>
          <w:jc w:val="both"/>
        </w:pPr>
      </w:pPrChange>
    </w:pPr>
    <w:rPr>
      <w:rFonts w:ascii="宋体"/>
      <w:sz w:val="24"/>
      <w:rPrChange w:id="1" w:author="Administrator" w:date="2024-06-04T00:02:00Z">
        <w:rPr>
          <w:rFonts w:ascii="宋体" w:eastAsia="宋体"/>
          <w:kern w:val="2"/>
          <w:sz w:val="24"/>
          <w:szCs w:val="21"/>
          <w:lang w:val="zh-CN" w:eastAsia="zh-CN" w:bidi="ar-SA"/>
        </w:rPr>
      </w:rPrChange>
    </w:rPr>
  </w:style>
  <w:style w:type="paragraph" w:styleId="25">
    <w:name w:val="Body Text Indent"/>
    <w:basedOn w:val="1"/>
    <w:next w:val="1"/>
    <w:link w:val="47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92"/>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601"/>
    <w:qFormat/>
    <w:uiPriority w:val="0"/>
    <w:pPr>
      <w:ind w:left="100" w:leftChars="2500"/>
    </w:pPr>
    <w:rPr>
      <w:rFonts w:ascii="宋体"/>
      <w:sz w:val="24"/>
      <w:szCs w:val="21"/>
      <w:lang w:val="zh-CN"/>
    </w:rPr>
  </w:style>
  <w:style w:type="paragraph" w:styleId="37">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next w:val="3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6"/>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1"/>
    <w:qFormat/>
    <w:uiPriority w:val="0"/>
    <w:pPr>
      <w:spacing w:line="360" w:lineRule="auto"/>
      <w:ind w:firstLine="420"/>
    </w:pPr>
    <w:rPr>
      <w:sz w:val="24"/>
      <w:szCs w:val="20"/>
    </w:rPr>
  </w:style>
  <w:style w:type="paragraph" w:styleId="52">
    <w:name w:val="table of figures"/>
    <w:basedOn w:val="1"/>
    <w:next w:val="1"/>
    <w:unhideWhenUsed/>
    <w:qFormat/>
    <w:uiPriority w:val="99"/>
    <w:pPr>
      <w:ind w:left="200" w:leftChars="200" w:hanging="200" w:hangingChars="200"/>
    </w:pPr>
    <w:rPr>
      <w:szCs w:val="32"/>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49"/>
    <w:link w:val="548"/>
    <w:qFormat/>
    <w:uiPriority w:val="0"/>
    <w:pPr>
      <w:jc w:val="left"/>
      <w:pPrChange w:id="2" w:author="Administrator" w:date="2024-06-04T14:19:00Z">
        <w:pPr>
          <w:widowControl w:val="0"/>
          <w:autoSpaceDE w:val="0"/>
          <w:autoSpaceDN w:val="0"/>
          <w:adjustRightInd w:val="0"/>
          <w:snapToGrid w:val="0"/>
          <w:spacing w:line="360" w:lineRule="auto"/>
          <w:ind w:firstLine="420" w:firstLineChars="200"/>
          <w:jc w:val="center"/>
        </w:pPr>
      </w:pPrChange>
    </w:pPr>
    <w:rPr>
      <w:szCs w:val="20"/>
      <w:rPrChange w:id="3" w:author="Administrator" w:date="2024-06-04T14:19:00Z">
        <w:rPr>
          <w:rFonts w:ascii="宋体" w:eastAsia="宋体"/>
          <w:kern w:val="2"/>
          <w:sz w:val="24"/>
          <w:lang w:val="en-US" w:eastAsia="zh-CN" w:bidi="ar-SA"/>
        </w:rPr>
      </w:rPrChange>
    </w:rPr>
  </w:style>
  <w:style w:type="paragraph" w:styleId="61">
    <w:name w:val="Body Text First Indent 2"/>
    <w:basedOn w:val="25"/>
    <w:link w:val="505"/>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link w:val="6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76">
    <w:name w:val="样式 正文首行缩进 + 首行缩进:  1 字符"/>
    <w:basedOn w:val="60"/>
    <w:next w:val="19"/>
    <w:qFormat/>
    <w:uiPriority w:val="0"/>
    <w:pPr>
      <w:spacing w:after="40"/>
      <w:ind w:firstLine="200"/>
    </w:pPr>
    <w:rPr>
      <w:rFonts w:eastAsia="隶书" w:cs="宋体"/>
      <w:shd w:val="clear" w:color="auto" w:fill="FFFFFF"/>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312"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5"/>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3"/>
    <w:next w:val="73"/>
    <w:qFormat/>
    <w:uiPriority w:val="0"/>
    <w:pPr>
      <w:spacing w:after="68"/>
    </w:pPr>
    <w:rPr>
      <w:rFonts w:ascii="FHLHE E+ Futura Bk" w:eastAsia="FHLHE E+ Futura Bk" w:cs="Times New Roman"/>
      <w:color w:val="auto"/>
    </w:rPr>
  </w:style>
  <w:style w:type="paragraph" w:customStyle="1" w:styleId="104">
    <w:name w:val="正文文字缩进2字"/>
    <w:basedOn w:val="24"/>
    <w:qFormat/>
    <w:uiPriority w:val="0"/>
    <w:pPr>
      <w:autoSpaceDE/>
      <w:autoSpaceDN/>
      <w:adjustRightInd/>
      <w:spacing w:before="60" w:after="60"/>
      <w:ind w:firstLine="200"/>
    </w:pPr>
    <w:rPr>
      <w:rFonts w:ascii="Times New Roman"/>
      <w:szCs w:val="20"/>
    </w:rPr>
  </w:style>
  <w:style w:type="paragraph" w:customStyle="1" w:styleId="105">
    <w:name w:val="正文 编号"/>
    <w:basedOn w:val="1"/>
    <w:qFormat/>
    <w:uiPriority w:val="0"/>
    <w:pPr>
      <w:widowControl/>
      <w:numPr>
        <w:ilvl w:val="0"/>
        <w:numId w:val="5"/>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7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4"/>
    <w:qFormat/>
    <w:uiPriority w:val="0"/>
    <w:pPr>
      <w:widowControl/>
      <w:autoSpaceDE/>
      <w:autoSpaceDN/>
      <w:adjustRightInd/>
      <w:spacing w:line="240" w:lineRule="auto"/>
      <w:ind w:firstLine="200"/>
      <w:jc w:val="left"/>
    </w:pPr>
    <w:rPr>
      <w:rFonts w:ascii="Futura Hv" w:hAnsi="Futura Hv"/>
      <w:kern w:val="0"/>
      <w:sz w:val="18"/>
      <w:szCs w:val="20"/>
      <w:lang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1">
    <w:name w:val="无间隔1"/>
    <w:link w:val="534"/>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2"/>
    <w:qFormat/>
    <w:uiPriority w:val="0"/>
    <w:pPr>
      <w:tabs>
        <w:tab w:val="left" w:pos="2356"/>
      </w:tabs>
    </w:pPr>
  </w:style>
  <w:style w:type="paragraph" w:customStyle="1" w:styleId="173">
    <w:name w:val="样式 标题 4h4H4Fab-4T5Ref Heading 1rh1Heading sqlsect 1.2.3...."/>
    <w:basedOn w:val="5"/>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74"/>
    <w:qFormat/>
    <w:uiPriority w:val="0"/>
    <w:pPr>
      <w:numPr>
        <w:ilvl w:val="5"/>
        <w:numId w:val="5"/>
      </w:numPr>
      <w:tabs>
        <w:tab w:val="left" w:pos="1680"/>
        <w:tab w:val="left" w:pos="2100"/>
        <w:tab w:val="left" w:pos="2520"/>
      </w:tabs>
      <w:outlineLvl w:val="5"/>
    </w:pPr>
  </w:style>
  <w:style w:type="paragraph" w:customStyle="1" w:styleId="175">
    <w:name w:val="三级条标题"/>
    <w:basedOn w:val="176"/>
    <w:next w:val="74"/>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74"/>
    <w:qFormat/>
    <w:uiPriority w:val="0"/>
    <w:pPr>
      <w:numPr>
        <w:ilvl w:val="3"/>
        <w:numId w:val="5"/>
      </w:numPr>
      <w:tabs>
        <w:tab w:val="left" w:pos="1680"/>
      </w:tabs>
      <w:ind w:left="0"/>
      <w:outlineLvl w:val="3"/>
    </w:pPr>
  </w:style>
  <w:style w:type="paragraph" w:customStyle="1" w:styleId="177">
    <w:name w:val="一级条标题"/>
    <w:basedOn w:val="141"/>
    <w:next w:val="74"/>
    <w:qFormat/>
    <w:uiPriority w:val="0"/>
    <w:pPr>
      <w:tabs>
        <w:tab w:val="left" w:pos="1680"/>
        <w:tab w:val="clear" w:pos="1260"/>
      </w:tabs>
      <w:spacing w:before="0" w:beforeLines="0" w:after="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2">
    <w:name w:val="标题五"/>
    <w:basedOn w:val="1"/>
    <w:qFormat/>
    <w:uiPriority w:val="0"/>
    <w:pPr>
      <w:adjustRightInd/>
      <w:spacing w:before="156"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5"/>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7"/>
    <w:next w:val="1"/>
    <w:qFormat/>
    <w:uiPriority w:val="0"/>
    <w:pPr>
      <w:numPr>
        <w:numId w:val="6"/>
      </w:numPr>
      <w:tabs>
        <w:tab w:val="left" w:pos="480"/>
        <w:tab w:val="left" w:pos="1080"/>
        <w:tab w:val="clear" w:pos="1152"/>
      </w:tabs>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5"/>
    <w:qFormat/>
    <w:uiPriority w:val="0"/>
    <w:pPr>
      <w:snapToGrid w:val="0"/>
      <w:spacing w:line="360" w:lineRule="auto"/>
    </w:pPr>
    <w:rPr>
      <w:rFonts w:ascii="宋体"/>
      <w:b/>
      <w:sz w:val="24"/>
      <w:szCs w:val="20"/>
    </w:rPr>
  </w:style>
  <w:style w:type="paragraph" w:customStyle="1" w:styleId="23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9">
    <w:name w:val="4"/>
    <w:basedOn w:val="1"/>
    <w:next w:val="37"/>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2"/>
    <w:next w:val="257"/>
    <w:qFormat/>
    <w:uiPriority w:val="0"/>
    <w:pPr>
      <w:ind w:left="0" w:leftChars="0" w:firstLine="480" w:firstLineChars="200"/>
    </w:pPr>
    <w:rPr>
      <w:rFonts w:ascii="仿宋_GB2312" w:hAnsi="Courier New" w:eastAsia="仿宋_GB2312"/>
      <w:kern w:val="28"/>
      <w:sz w:val="24"/>
    </w:rPr>
  </w:style>
  <w:style w:type="paragraph" w:customStyle="1" w:styleId="257">
    <w:name w:val="标题 21"/>
    <w:basedOn w:val="256"/>
    <w:next w:val="25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258">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3"/>
    <w:next w:val="73"/>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5"/>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256"/>
    <w:next w:val="28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正文文本首行缩进 2"/>
    <w:basedOn w:val="286"/>
    <w:qFormat/>
    <w:uiPriority w:val="99"/>
    <w:pPr>
      <w:spacing w:line="200" w:lineRule="atLeast"/>
      <w:ind w:firstLine="420"/>
    </w:pPr>
    <w:rPr>
      <w:rFonts w:ascii="宋体" w:hAnsi="Courier New"/>
      <w:spacing w:val="-4"/>
      <w:sz w:val="18"/>
    </w:rPr>
  </w:style>
  <w:style w:type="paragraph" w:customStyle="1" w:styleId="288">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7"/>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3"/>
    <w:next w:val="1"/>
    <w:qFormat/>
    <w:uiPriority w:val="0"/>
    <w:pPr>
      <w:numPr>
        <w:ilvl w:val="1"/>
        <w:numId w:val="6"/>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4"/>
    <w:qFormat/>
    <w:uiPriority w:val="0"/>
    <w:pPr>
      <w:numPr>
        <w:numId w:val="5"/>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5"/>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3"/>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0"/>
    <w:qFormat/>
    <w:uiPriority w:val="0"/>
    <w:pPr>
      <w:snapToGrid w:val="0"/>
      <w:spacing w:line="360" w:lineRule="auto"/>
    </w:pPr>
  </w:style>
  <w:style w:type="paragraph" w:customStyle="1" w:styleId="376">
    <w:name w:val="表格题注"/>
    <w:next w:val="1"/>
    <w:qFormat/>
    <w:uiPriority w:val="0"/>
    <w:pPr>
      <w:keepLines/>
      <w:numPr>
        <w:ilvl w:val="8"/>
        <w:numId w:val="5"/>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24"/>
    <w:qFormat/>
    <w:uiPriority w:val="0"/>
    <w:pPr>
      <w:autoSpaceDE/>
      <w:autoSpaceDN/>
    </w:pPr>
    <w:rPr>
      <w:rFonts w:ascii="Times New Roman"/>
    </w:rPr>
  </w:style>
  <w:style w:type="paragraph" w:customStyle="1" w:styleId="38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0"/>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4"/>
    <w:next w:val="74"/>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qFormat/>
    <w:uiPriority w:val="0"/>
    <w:pPr>
      <w:numPr>
        <w:numId w:val="6"/>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6"/>
    <w:qFormat/>
    <w:uiPriority w:val="0"/>
    <w:pPr>
      <w:numPr>
        <w:numId w:val="5"/>
      </w:numPr>
      <w:tabs>
        <w:tab w:val="left" w:pos="840"/>
        <w:tab w:val="left" w:pos="2520"/>
        <w:tab w:val="clear" w:pos="1008"/>
      </w:tabs>
      <w:adjustRightInd/>
    </w:pPr>
  </w:style>
  <w:style w:type="paragraph" w:customStyle="1" w:styleId="414">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qFormat/>
    <w:uiPriority w:val="0"/>
    <w:pPr>
      <w:numPr>
        <w:numId w:val="6"/>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40"/>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9"/>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8"/>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4"/>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3"/>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9"/>
    <w:qFormat/>
    <w:uiPriority w:val="0"/>
    <w:rPr>
      <w:rFonts w:ascii="Arial" w:hAnsi="Arial" w:eastAsia="黑体"/>
      <w:kern w:val="2"/>
      <w:sz w:val="24"/>
      <w:szCs w:val="24"/>
    </w:rPr>
  </w:style>
  <w:style w:type="character" w:customStyle="1" w:styleId="475">
    <w:name w:val="冯广丽 Char"/>
    <w:link w:val="237"/>
    <w:qFormat/>
    <w:uiPriority w:val="0"/>
    <w:rPr>
      <w:rFonts w:ascii="宋体" w:hAnsi="宋体"/>
      <w:kern w:val="2"/>
      <w:sz w:val="24"/>
      <w:szCs w:val="22"/>
    </w:rPr>
  </w:style>
  <w:style w:type="character" w:customStyle="1" w:styleId="476">
    <w:name w:val="脚注文本 字符"/>
    <w:link w:val="48"/>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5"/>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8"/>
    <w:qFormat/>
    <w:uiPriority w:val="0"/>
    <w:rPr>
      <w:b/>
      <w:bCs/>
      <w:kern w:val="2"/>
      <w:sz w:val="24"/>
      <w:szCs w:val="24"/>
    </w:rPr>
  </w:style>
  <w:style w:type="character" w:customStyle="1" w:styleId="485">
    <w:name w:val="称呼 字符"/>
    <w:link w:val="22"/>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5"/>
    <w:qFormat/>
    <w:uiPriority w:val="0"/>
    <w:rPr>
      <w:rFonts w:ascii="Arial" w:hAnsi="Arial" w:eastAsia="隶书"/>
      <w:b/>
      <w:bCs/>
      <w:kern w:val="28"/>
      <w:sz w:val="44"/>
      <w:szCs w:val="32"/>
      <w:lang w:val="en-US" w:eastAsia="zh-CN" w:bidi="ar-SA"/>
    </w:rPr>
  </w:style>
  <w:style w:type="character" w:customStyle="1" w:styleId="492">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7"/>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61"/>
    <w:qFormat/>
    <w:uiPriority w:val="0"/>
    <w:rPr>
      <w:rFonts w:ascii="宋体" w:hAnsi="宋体"/>
      <w:kern w:val="2"/>
      <w:sz w:val="21"/>
      <w:szCs w:val="24"/>
    </w:rPr>
  </w:style>
  <w:style w:type="character" w:customStyle="1" w:styleId="506">
    <w:name w:val="正文文本缩进 2 字符"/>
    <w:link w:val="37"/>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4"/>
    <w:qFormat/>
    <w:uiPriority w:val="0"/>
    <w:rPr>
      <w:rFonts w:ascii="宋体"/>
      <w:kern w:val="2"/>
      <w:sz w:val="24"/>
      <w:szCs w:val="24"/>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8"/>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0"/>
    <w:qFormat/>
    <w:uiPriority w:val="0"/>
    <w:rPr>
      <w:rFonts w:ascii="Arial" w:hAnsi="Arial" w:eastAsia="黑体"/>
      <w:kern w:val="2"/>
      <w:sz w:val="21"/>
      <w:szCs w:val="21"/>
    </w:rPr>
  </w:style>
  <w:style w:type="character" w:customStyle="1" w:styleId="523">
    <w:name w:val="md"/>
    <w:basedOn w:val="64"/>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1"/>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basedOn w:val="64"/>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4"/>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6"/>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60"/>
    <w:qFormat/>
    <w:uiPriority w:val="0"/>
    <w:rPr>
      <w:rFonts w:ascii="宋体"/>
      <w:kern w:val="2"/>
      <w:sz w:val="24"/>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2"/>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1"/>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30"/>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6"/>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4"/>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3"/>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30"/>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1"/>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4"/>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6"/>
    <w:qFormat/>
    <w:uiPriority w:val="0"/>
    <w:rPr>
      <w:rFonts w:ascii="宋体"/>
      <w:kern w:val="2"/>
      <w:sz w:val="24"/>
      <w:szCs w:val="21"/>
      <w:lang w:val="zh-CN"/>
    </w:rPr>
  </w:style>
  <w:style w:type="character" w:customStyle="1" w:styleId="602">
    <w:name w:val="标题 4 字符"/>
    <w:link w:val="5"/>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7"/>
    <w:qFormat/>
    <w:uiPriority w:val="0"/>
    <w:rPr>
      <w:rFonts w:ascii="Arial" w:hAnsi="Arial" w:eastAsia="黑体"/>
      <w:b/>
      <w:bCs/>
      <w:kern w:val="2"/>
      <w:sz w:val="24"/>
      <w:szCs w:val="24"/>
    </w:rPr>
  </w:style>
  <w:style w:type="character" w:customStyle="1" w:styleId="616">
    <w:name w:val="正文缩进 字符"/>
    <w:link w:val="16"/>
    <w:qFormat/>
    <w:uiPriority w:val="0"/>
    <w:rPr>
      <w:rFonts w:ascii="宋体" w:eastAsia="宋体"/>
      <w:snapToGrid w:val="0"/>
      <w:color w:val="000000"/>
      <w:kern w:val="28"/>
      <w:sz w:val="28"/>
      <w:lang w:val="en-US" w:eastAsia="zh-CN" w:bidi="ar-SA"/>
    </w:rPr>
  </w:style>
  <w:style w:type="character" w:customStyle="1" w:styleId="617">
    <w:name w:val="批注文字 字符"/>
    <w:link w:val="21"/>
    <w:qFormat/>
    <w:uiPriority w:val="99"/>
    <w:rPr>
      <w:kern w:val="2"/>
      <w:sz w:val="21"/>
      <w:szCs w:val="24"/>
    </w:rPr>
  </w:style>
  <w:style w:type="character" w:customStyle="1" w:styleId="618">
    <w:name w:val="批注框文本 字符"/>
    <w:link w:val="15"/>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1"/>
    <w:link w:val="624"/>
    <w:qFormat/>
    <w:uiPriority w:val="0"/>
    <w:pPr>
      <w:adjustRightInd/>
    </w:pPr>
    <w:rPr>
      <w:rFonts w:ascii="宋体" w:hAnsi="Courier New"/>
      <w:szCs w:val="21"/>
    </w:rPr>
  </w:style>
  <w:style w:type="character" w:customStyle="1" w:styleId="624">
    <w:name w:val="纯文本 Char_0"/>
    <w:link w:val="623"/>
    <w:qFormat/>
    <w:uiPriority w:val="0"/>
    <w:rPr>
      <w:rFonts w:ascii="宋体" w:hAnsi="Courier New"/>
      <w:kern w:val="2"/>
      <w:sz w:val="21"/>
      <w:szCs w:val="21"/>
      <w:lang w:val="en-US" w:eastAsia="zh-CN"/>
    </w:rPr>
  </w:style>
  <w:style w:type="character" w:customStyle="1" w:styleId="625">
    <w:name w:val="纯文本 Char1"/>
    <w:link w:val="626"/>
    <w:qFormat/>
    <w:uiPriority w:val="0"/>
    <w:rPr>
      <w:rFonts w:ascii="宋体" w:hAnsi="Courier New"/>
    </w:rPr>
  </w:style>
  <w:style w:type="paragraph" w:customStyle="1" w:styleId="626">
    <w:name w:val="纯文本1"/>
    <w:basedOn w:val="1"/>
    <w:link w:val="625"/>
    <w:qFormat/>
    <w:uiPriority w:val="0"/>
    <w:pPr>
      <w:adjustRightInd/>
    </w:pPr>
    <w:rPr>
      <w:rFonts w:ascii="宋体" w:hAnsi="Courier New"/>
      <w:kern w:val="0"/>
      <w:sz w:val="20"/>
      <w:szCs w:val="20"/>
    </w:rPr>
  </w:style>
  <w:style w:type="paragraph" w:customStyle="1" w:styleId="627">
    <w:name w:val="Char Char Char Char Char Char Char2"/>
    <w:basedOn w:val="1"/>
    <w:qFormat/>
    <w:uiPriority w:val="0"/>
    <w:rPr>
      <w:rFonts w:ascii="仿宋_GB2312" w:eastAsia="仿宋_GB2312"/>
      <w:b/>
      <w:sz w:val="32"/>
      <w:szCs w:val="32"/>
    </w:rPr>
  </w:style>
  <w:style w:type="paragraph" w:customStyle="1" w:styleId="628">
    <w:name w:val="Char Char1 Char Char Char Char Char Char2"/>
    <w:basedOn w:val="1"/>
    <w:qFormat/>
    <w:uiPriority w:val="0"/>
    <w:rPr>
      <w:rFonts w:ascii="仿宋_GB2312" w:eastAsia="仿宋_GB2312"/>
      <w:b/>
      <w:sz w:val="32"/>
      <w:szCs w:val="20"/>
    </w:rPr>
  </w:style>
  <w:style w:type="paragraph" w:customStyle="1" w:styleId="6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0">
    <w:name w:val="Default Char"/>
    <w:link w:val="73"/>
    <w:qFormat/>
    <w:uiPriority w:val="0"/>
    <w:rPr>
      <w:rFonts w:ascii="仿宋_GB2312" w:eastAsia="仿宋_GB2312" w:cs="仿宋_GB2312"/>
      <w:color w:val="000000"/>
      <w:sz w:val="24"/>
      <w:szCs w:val="24"/>
    </w:rPr>
  </w:style>
  <w:style w:type="paragraph" w:customStyle="1" w:styleId="63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2">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3">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5">
    <w:name w:val="BodyTextIndent"/>
    <w:basedOn w:val="1"/>
    <w:next w:val="636"/>
    <w:qFormat/>
    <w:uiPriority w:val="0"/>
    <w:pPr>
      <w:spacing w:after="120"/>
      <w:ind w:left="420" w:leftChars="200"/>
      <w:textAlignment w:val="baseline"/>
    </w:pPr>
    <w:rPr>
      <w:color w:val="000000"/>
    </w:rPr>
  </w:style>
  <w:style w:type="paragraph" w:customStyle="1" w:styleId="636">
    <w:name w:val="BodyText1I2"/>
    <w:basedOn w:val="635"/>
    <w:qFormat/>
    <w:uiPriority w:val="0"/>
    <w:pPr>
      <w:ind w:firstLine="420"/>
    </w:pPr>
    <w:rPr>
      <w:szCs w:val="21"/>
    </w:rPr>
  </w:style>
  <w:style w:type="paragraph" w:customStyle="1" w:styleId="637">
    <w:name w:val="Fließtext"/>
    <w:basedOn w:val="1"/>
    <w:qFormat/>
    <w:uiPriority w:val="0"/>
    <w:pPr>
      <w:overflowPunct w:val="0"/>
      <w:autoSpaceDE w:val="0"/>
      <w:autoSpaceDN w:val="0"/>
      <w:textAlignment w:val="baseline"/>
    </w:pPr>
    <w:rPr>
      <w:kern w:val="28"/>
      <w:szCs w:val="20"/>
    </w:rPr>
  </w:style>
  <w:style w:type="paragraph" w:customStyle="1" w:styleId="638">
    <w:name w:val="[Normal]"/>
    <w:qFormat/>
    <w:uiPriority w:val="0"/>
    <w:rPr>
      <w:rFonts w:ascii="宋体" w:hAnsi="宋体" w:eastAsia="宋体" w:cs="Times New Roman"/>
      <w:sz w:val="24"/>
      <w:szCs w:val="22"/>
      <w:lang w:val="zh-CN" w:eastAsia="zh-CN" w:bidi="ar-SA"/>
    </w:rPr>
  </w:style>
  <w:style w:type="character" w:customStyle="1" w:styleId="639">
    <w:name w:val="标题 2 字符"/>
    <w:link w:val="3"/>
    <w:qFormat/>
    <w:uiPriority w:val="9"/>
    <w:rPr>
      <w:rFonts w:ascii="仿宋_GB2312" w:hAnsi="仿宋" w:eastAsia="仿宋_GB2312"/>
      <w:b/>
      <w:bCs/>
      <w:kern w:val="2"/>
      <w:sz w:val="32"/>
      <w:szCs w:val="32"/>
      <w:lang w:val="zh-CN"/>
    </w:rPr>
  </w:style>
  <w:style w:type="paragraph" w:customStyle="1" w:styleId="640">
    <w:name w:val="Body Text First Indent 2"/>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1">
    <w:name w:val="Body Text Indent1"/>
    <w:basedOn w:val="1"/>
    <w:next w:val="1"/>
    <w:qFormat/>
    <w:uiPriority w:val="0"/>
    <w:pPr>
      <w:spacing w:after="120" w:afterLines="0"/>
      <w:ind w:left="420" w:leftChars="200"/>
    </w:pPr>
    <w:rPr>
      <w:color w:val="000000"/>
      <w:sz w:val="21"/>
      <w:szCs w:val="21"/>
    </w:rPr>
  </w:style>
  <w:style w:type="paragraph" w:customStyle="1" w:styleId="642">
    <w:name w:val="样式 宋体 行距: 固定值 20 磅 首行缩进:  2 字符"/>
    <w:basedOn w:val="1"/>
    <w:qFormat/>
    <w:uiPriority w:val="0"/>
    <w:pPr>
      <w:spacing w:line="400" w:lineRule="exact"/>
      <w:ind w:firstLine="435" w:firstLineChars="207"/>
    </w:pPr>
    <w:rPr>
      <w:rFonts w:ascii="宋体" w:hAnsi="宋体" w:cs="宋体"/>
      <w:szCs w:val="20"/>
    </w:rPr>
  </w:style>
  <w:style w:type="paragraph" w:customStyle="1" w:styleId="643">
    <w:name w:val="Body Text First Indent 21"/>
    <w:basedOn w:val="64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644">
    <w:name w:val="标准文字"/>
    <w:basedOn w:val="1"/>
    <w:qFormat/>
    <w:uiPriority w:val="0"/>
    <w:pPr>
      <w:snapToGrid w:val="0"/>
      <w:spacing w:line="360" w:lineRule="auto"/>
      <w:ind w:firstLine="200" w:firstLineChars="200"/>
    </w:pPr>
    <w:rPr>
      <w:rFonts w:eastAsia="仿宋_GB2312"/>
      <w:color w:val="000000"/>
      <w:kern w:val="0"/>
      <w:sz w:val="32"/>
      <w:szCs w:val="32"/>
    </w:rPr>
  </w:style>
  <w:style w:type="paragraph" w:customStyle="1" w:styleId="645">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paragraph" w:customStyle="1" w:styleId="646">
    <w:name w:val="正文首行缩进2字符"/>
    <w:basedOn w:val="1"/>
    <w:qFormat/>
    <w:uiPriority w:val="0"/>
    <w:pPr>
      <w:widowControl/>
      <w:adjustRightInd w:val="0"/>
    </w:pPr>
  </w:style>
  <w:style w:type="character" w:customStyle="1" w:styleId="647">
    <w:name w:val="font31"/>
    <w:basedOn w:val="64"/>
    <w:qFormat/>
    <w:uiPriority w:val="0"/>
    <w:rPr>
      <w:rFonts w:ascii="宋体" w:hAnsi="宋体" w:eastAsia="宋体" w:cs="宋体"/>
      <w:b/>
      <w:bCs/>
      <w:color w:val="00154F"/>
      <w:sz w:val="24"/>
      <w:szCs w:val="24"/>
      <w:u w:val="none"/>
    </w:rPr>
  </w:style>
  <w:style w:type="character" w:customStyle="1" w:styleId="648">
    <w:name w:val="font41"/>
    <w:basedOn w:val="64"/>
    <w:qFormat/>
    <w:uiPriority w:val="0"/>
    <w:rPr>
      <w:rFonts w:ascii="宋体" w:hAnsi="宋体" w:eastAsia="宋体" w:cs="宋体"/>
      <w:color w:val="001D6C"/>
      <w:sz w:val="24"/>
      <w:szCs w:val="24"/>
      <w:u w:val="none"/>
    </w:rPr>
  </w:style>
  <w:style w:type="character" w:customStyle="1" w:styleId="649">
    <w:name w:val="font51"/>
    <w:basedOn w:val="64"/>
    <w:qFormat/>
    <w:uiPriority w:val="0"/>
    <w:rPr>
      <w:rFonts w:ascii="宋体" w:hAnsi="宋体" w:eastAsia="宋体" w:cs="宋体"/>
      <w:color w:val="002374"/>
      <w:sz w:val="24"/>
      <w:szCs w:val="24"/>
      <w:u w:val="none"/>
    </w:rPr>
  </w:style>
  <w:style w:type="character" w:customStyle="1" w:styleId="650">
    <w:name w:val="font71"/>
    <w:basedOn w:val="64"/>
    <w:qFormat/>
    <w:uiPriority w:val="0"/>
    <w:rPr>
      <w:rFonts w:ascii="宋体" w:hAnsi="宋体" w:eastAsia="宋体" w:cs="宋体"/>
      <w:color w:val="002273"/>
      <w:sz w:val="24"/>
      <w:szCs w:val="24"/>
      <w:u w:val="none"/>
    </w:rPr>
  </w:style>
  <w:style w:type="character" w:customStyle="1" w:styleId="651">
    <w:name w:val="font81"/>
    <w:basedOn w:val="64"/>
    <w:qFormat/>
    <w:uiPriority w:val="0"/>
    <w:rPr>
      <w:rFonts w:ascii="宋体" w:hAnsi="宋体" w:eastAsia="宋体" w:cs="宋体"/>
      <w:color w:val="002478"/>
      <w:sz w:val="24"/>
      <w:szCs w:val="24"/>
      <w:u w:val="none"/>
    </w:rPr>
  </w:style>
  <w:style w:type="character" w:customStyle="1" w:styleId="652">
    <w:name w:val="font91"/>
    <w:basedOn w:val="64"/>
    <w:qFormat/>
    <w:uiPriority w:val="0"/>
    <w:rPr>
      <w:rFonts w:ascii="宋体" w:hAnsi="宋体" w:eastAsia="宋体" w:cs="宋体"/>
      <w:color w:val="002272"/>
      <w:sz w:val="24"/>
      <w:szCs w:val="24"/>
      <w:u w:val="none"/>
    </w:rPr>
  </w:style>
  <w:style w:type="character" w:customStyle="1" w:styleId="653">
    <w:name w:val="font101"/>
    <w:basedOn w:val="64"/>
    <w:qFormat/>
    <w:uiPriority w:val="0"/>
    <w:rPr>
      <w:rFonts w:ascii="宋体" w:hAnsi="宋体" w:eastAsia="宋体" w:cs="宋体"/>
      <w:color w:val="002376"/>
      <w:sz w:val="24"/>
      <w:szCs w:val="24"/>
      <w:u w:val="none"/>
    </w:rPr>
  </w:style>
  <w:style w:type="character" w:customStyle="1" w:styleId="654">
    <w:name w:val="font112"/>
    <w:basedOn w:val="64"/>
    <w:qFormat/>
    <w:uiPriority w:val="0"/>
    <w:rPr>
      <w:rFonts w:ascii="宋体" w:hAnsi="宋体" w:eastAsia="宋体" w:cs="宋体"/>
      <w:color w:val="00206B"/>
      <w:sz w:val="24"/>
      <w:szCs w:val="24"/>
      <w:u w:val="none"/>
    </w:rPr>
  </w:style>
  <w:style w:type="character" w:customStyle="1" w:styleId="655">
    <w:name w:val="font121"/>
    <w:basedOn w:val="64"/>
    <w:qFormat/>
    <w:uiPriority w:val="0"/>
    <w:rPr>
      <w:rFonts w:ascii="宋体" w:hAnsi="宋体" w:eastAsia="宋体" w:cs="宋体"/>
      <w:color w:val="001D6D"/>
      <w:sz w:val="24"/>
      <w:szCs w:val="24"/>
      <w:u w:val="none"/>
    </w:rPr>
  </w:style>
  <w:style w:type="character" w:customStyle="1" w:styleId="656">
    <w:name w:val="font131"/>
    <w:basedOn w:val="64"/>
    <w:qFormat/>
    <w:uiPriority w:val="0"/>
    <w:rPr>
      <w:rFonts w:ascii="宋体" w:hAnsi="宋体" w:eastAsia="宋体" w:cs="宋体"/>
      <w:color w:val="00216F"/>
      <w:sz w:val="24"/>
      <w:szCs w:val="24"/>
      <w:u w:val="none"/>
    </w:rPr>
  </w:style>
  <w:style w:type="character" w:customStyle="1" w:styleId="657">
    <w:name w:val="font141"/>
    <w:basedOn w:val="64"/>
    <w:qFormat/>
    <w:uiPriority w:val="0"/>
    <w:rPr>
      <w:rFonts w:ascii="宋体" w:hAnsi="宋体" w:eastAsia="宋体" w:cs="宋体"/>
      <w:color w:val="002271"/>
      <w:sz w:val="24"/>
      <w:szCs w:val="24"/>
      <w:u w:val="none"/>
    </w:rPr>
  </w:style>
  <w:style w:type="character" w:customStyle="1" w:styleId="658">
    <w:name w:val="font151"/>
    <w:basedOn w:val="64"/>
    <w:qFormat/>
    <w:uiPriority w:val="0"/>
    <w:rPr>
      <w:rFonts w:ascii="宋体" w:hAnsi="宋体" w:eastAsia="宋体" w:cs="宋体"/>
      <w:color w:val="001E72"/>
      <w:sz w:val="24"/>
      <w:szCs w:val="24"/>
      <w:u w:val="none"/>
    </w:rPr>
  </w:style>
  <w:style w:type="character" w:customStyle="1" w:styleId="659">
    <w:name w:val="font161"/>
    <w:basedOn w:val="64"/>
    <w:qFormat/>
    <w:uiPriority w:val="0"/>
    <w:rPr>
      <w:rFonts w:ascii="宋体" w:hAnsi="宋体" w:eastAsia="宋体" w:cs="宋体"/>
      <w:color w:val="00206A"/>
      <w:sz w:val="24"/>
      <w:szCs w:val="24"/>
      <w:u w:val="none"/>
    </w:rPr>
  </w:style>
  <w:style w:type="character" w:customStyle="1" w:styleId="660">
    <w:name w:val="font171"/>
    <w:basedOn w:val="64"/>
    <w:qFormat/>
    <w:uiPriority w:val="0"/>
    <w:rPr>
      <w:rFonts w:ascii="宋体" w:hAnsi="宋体" w:eastAsia="宋体" w:cs="宋体"/>
      <w:color w:val="001B67"/>
      <w:sz w:val="24"/>
      <w:szCs w:val="24"/>
      <w:u w:val="none"/>
    </w:rPr>
  </w:style>
  <w:style w:type="character" w:customStyle="1" w:styleId="661">
    <w:name w:val="font181"/>
    <w:basedOn w:val="64"/>
    <w:qFormat/>
    <w:uiPriority w:val="0"/>
    <w:rPr>
      <w:rFonts w:ascii="宋体" w:hAnsi="宋体" w:eastAsia="宋体" w:cs="宋体"/>
      <w:color w:val="001B64"/>
      <w:sz w:val="24"/>
      <w:szCs w:val="24"/>
      <w:u w:val="none"/>
    </w:rPr>
  </w:style>
  <w:style w:type="character" w:customStyle="1" w:styleId="662">
    <w:name w:val="font191"/>
    <w:basedOn w:val="64"/>
    <w:qFormat/>
    <w:uiPriority w:val="0"/>
    <w:rPr>
      <w:rFonts w:ascii="宋体" w:hAnsi="宋体" w:eastAsia="宋体" w:cs="宋体"/>
      <w:color w:val="001B66"/>
      <w:sz w:val="24"/>
      <w:szCs w:val="24"/>
      <w:u w:val="none"/>
    </w:rPr>
  </w:style>
  <w:style w:type="character" w:customStyle="1" w:styleId="663">
    <w:name w:val="font201"/>
    <w:basedOn w:val="64"/>
    <w:qFormat/>
    <w:uiPriority w:val="0"/>
    <w:rPr>
      <w:rFonts w:ascii="宋体" w:hAnsi="宋体" w:eastAsia="宋体" w:cs="宋体"/>
      <w:color w:val="001763"/>
      <w:sz w:val="24"/>
      <w:szCs w:val="24"/>
      <w:u w:val="none"/>
    </w:rPr>
  </w:style>
  <w:style w:type="character" w:customStyle="1" w:styleId="664">
    <w:name w:val="font212"/>
    <w:basedOn w:val="64"/>
    <w:qFormat/>
    <w:uiPriority w:val="0"/>
    <w:rPr>
      <w:rFonts w:ascii="宋体" w:hAnsi="宋体" w:eastAsia="宋体" w:cs="宋体"/>
      <w:color w:val="001B65"/>
      <w:sz w:val="24"/>
      <w:szCs w:val="24"/>
      <w:u w:val="none"/>
    </w:rPr>
  </w:style>
  <w:style w:type="character" w:customStyle="1" w:styleId="665">
    <w:name w:val="font221"/>
    <w:basedOn w:val="64"/>
    <w:qFormat/>
    <w:uiPriority w:val="0"/>
    <w:rPr>
      <w:rFonts w:ascii="宋体" w:hAnsi="宋体" w:eastAsia="宋体" w:cs="宋体"/>
      <w:color w:val="002477"/>
      <w:sz w:val="24"/>
      <w:szCs w:val="24"/>
      <w:u w:val="none"/>
    </w:rPr>
  </w:style>
  <w:style w:type="character" w:customStyle="1" w:styleId="666">
    <w:name w:val="font231"/>
    <w:basedOn w:val="64"/>
    <w:qFormat/>
    <w:uiPriority w:val="0"/>
    <w:rPr>
      <w:rFonts w:ascii="宋体" w:hAnsi="宋体" w:eastAsia="宋体" w:cs="宋体"/>
      <w:color w:val="001761"/>
      <w:sz w:val="24"/>
      <w:szCs w:val="24"/>
      <w:u w:val="none"/>
    </w:rPr>
  </w:style>
  <w:style w:type="character" w:customStyle="1" w:styleId="667">
    <w:name w:val="font241"/>
    <w:basedOn w:val="64"/>
    <w:qFormat/>
    <w:uiPriority w:val="0"/>
    <w:rPr>
      <w:rFonts w:ascii="宋体" w:hAnsi="宋体" w:eastAsia="宋体" w:cs="宋体"/>
      <w:color w:val="001A60"/>
      <w:sz w:val="24"/>
      <w:szCs w:val="24"/>
      <w:u w:val="none"/>
    </w:rPr>
  </w:style>
  <w:style w:type="character" w:customStyle="1" w:styleId="668">
    <w:name w:val="font251"/>
    <w:basedOn w:val="64"/>
    <w:qFormat/>
    <w:uiPriority w:val="0"/>
    <w:rPr>
      <w:rFonts w:ascii="宋体" w:hAnsi="宋体" w:eastAsia="宋体" w:cs="宋体"/>
      <w:color w:val="001A63"/>
      <w:sz w:val="24"/>
      <w:szCs w:val="24"/>
      <w:u w:val="none"/>
    </w:rPr>
  </w:style>
  <w:style w:type="paragraph" w:customStyle="1" w:styleId="669">
    <w:name w:val="Table Paragraph"/>
    <w:basedOn w:val="1"/>
    <w:qFormat/>
    <w:uiPriority w:val="1"/>
    <w:pPr>
      <w:jc w:val="left"/>
    </w:pPr>
    <w:rPr>
      <w:rFonts w:ascii="Calibri" w:hAnsi="Calibri"/>
      <w:kern w:val="0"/>
      <w:sz w:val="22"/>
      <w:szCs w:val="22"/>
      <w:lang w:eastAsia="en-US"/>
    </w:rPr>
  </w:style>
  <w:style w:type="table" w:customStyle="1" w:styleId="670">
    <w:name w:val="Table Normal"/>
    <w:semiHidden/>
    <w:unhideWhenUsed/>
    <w:qFormat/>
    <w:uiPriority w:val="0"/>
    <w:tblPr>
      <w:tblCellMar>
        <w:top w:w="0" w:type="dxa"/>
        <w:left w:w="0" w:type="dxa"/>
        <w:bottom w:w="0" w:type="dxa"/>
        <w:right w:w="0" w:type="dxa"/>
      </w:tblCellMar>
    </w:tblPr>
  </w:style>
  <w:style w:type="paragraph" w:customStyle="1" w:styleId="6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72">
    <w:name w:val="Body Text First Indent1"/>
    <w:basedOn w:val="24"/>
    <w:next w:val="39"/>
    <w:qFormat/>
    <w:uiPriority w:val="0"/>
    <w:pPr>
      <w:ind w:firstLine="420" w:firstLineChars="100"/>
    </w:pPr>
    <w:rPr>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4949</Words>
  <Characters>5450</Characters>
  <Lines>344</Lines>
  <Paragraphs>96</Paragraphs>
  <TotalTime>31</TotalTime>
  <ScaleCrop>false</ScaleCrop>
  <LinksUpToDate>false</LinksUpToDate>
  <CharactersWithSpaces>5644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十二°</cp:lastModifiedBy>
  <cp:lastPrinted>2025-06-04T15:42:00Z</cp:lastPrinted>
  <dcterms:modified xsi:type="dcterms:W3CDTF">2025-08-08T07:38:58Z</dcterms:modified>
  <dc:title>杭州市市民卡扩大发卡工程</dc:title>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825CDEDF323D5B46F9B6426888CC8778_43</vt:lpwstr>
  </property>
  <property fmtid="{D5CDD505-2E9C-101B-9397-08002B2CF9AE}" pid="4" name="KSOTemplateDocerSaveRecord">
    <vt:lpwstr>eyJoZGlkIjoiM2Y2ZDE0OGRiNGMyOTM0YjMwOTRiMDk4YTc1MWY0MjkiLCJ1c2VySWQiOiIyMjM2OTQ1MTQifQ==</vt:lpwstr>
  </property>
</Properties>
</file>