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50D3">
      <w:pPr>
        <w:ind w:firstLine="0" w:firstLineChars="0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附件1：</w:t>
      </w:r>
    </w:p>
    <w:p w14:paraId="38A24B0B">
      <w:pPr>
        <w:keepNext/>
        <w:keepLines/>
        <w:spacing w:before="260" w:after="260" w:line="416" w:lineRule="auto"/>
        <w:jc w:val="center"/>
        <w:rPr>
          <w:rFonts w:ascii="Cambria" w:hAnsi="Cambria" w:cs="宋体"/>
          <w:b/>
          <w:bCs/>
          <w:color w:val="auto"/>
          <w:sz w:val="32"/>
          <w:szCs w:val="32"/>
          <w:highlight w:val="none"/>
        </w:rPr>
      </w:pPr>
      <w:r>
        <w:rPr>
          <w:rFonts w:ascii="Cambria" w:hAnsi="Cambria" w:cs="宋体"/>
          <w:b/>
          <w:bCs/>
          <w:color w:val="auto"/>
          <w:sz w:val="32"/>
          <w:szCs w:val="32"/>
          <w:highlight w:val="none"/>
        </w:rPr>
        <w:t>报价表</w:t>
      </w:r>
    </w:p>
    <w:p w14:paraId="60239A88">
      <w:pPr>
        <w:spacing w:line="360" w:lineRule="auto"/>
        <w:ind w:firstLine="210" w:firstLineChars="100"/>
        <w:rPr>
          <w:rFonts w:hint="default"/>
          <w:color w:val="auto"/>
          <w:highlight w:val="none"/>
          <w:lang w:val="en-US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项目名称：</w:t>
      </w:r>
      <w:r>
        <w:rPr>
          <w:rFonts w:hint="eastAsia" w:ascii="宋体" w:hAnsi="宋体"/>
          <w:color w:val="auto"/>
          <w:szCs w:val="21"/>
          <w:lang w:eastAsia="zh-CN"/>
        </w:rPr>
        <w:t>夏港街</w:t>
      </w:r>
      <w:r>
        <w:rPr>
          <w:rFonts w:hint="eastAsia" w:ascii="宋体" w:hAnsi="宋体"/>
          <w:color w:val="auto"/>
          <w:szCs w:val="21"/>
          <w:lang w:val="en-US" w:eastAsia="zh-CN"/>
        </w:rPr>
        <w:t>2025年登革热应急消杀服务</w:t>
      </w:r>
    </w:p>
    <w:tbl>
      <w:tblPr>
        <w:tblStyle w:val="2"/>
        <w:tblW w:w="99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9"/>
        <w:gridCol w:w="972"/>
        <w:gridCol w:w="2869"/>
      </w:tblGrid>
      <w:tr w14:paraId="16B1F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119" w:type="dxa"/>
            <w:shd w:val="clear" w:color="auto" w:fill="EEECE1"/>
            <w:vAlign w:val="center"/>
          </w:tcPr>
          <w:p w14:paraId="00CEFDE9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  <w:highlight w:val="none"/>
              </w:rPr>
              <w:t>采购内容</w:t>
            </w:r>
          </w:p>
        </w:tc>
        <w:tc>
          <w:tcPr>
            <w:tcW w:w="972" w:type="dxa"/>
            <w:shd w:val="clear" w:color="auto" w:fill="EEECE1"/>
            <w:vAlign w:val="center"/>
          </w:tcPr>
          <w:p w14:paraId="3FF98E9A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2869" w:type="dxa"/>
            <w:shd w:val="clear" w:color="auto" w:fill="EEECE1"/>
            <w:vAlign w:val="center"/>
          </w:tcPr>
          <w:p w14:paraId="5FE35B3E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  <w:highlight w:val="none"/>
                <w:lang w:val="en-US" w:eastAsia="zh-CN"/>
              </w:rPr>
              <w:t>响应单价</w:t>
            </w:r>
          </w:p>
        </w:tc>
      </w:tr>
      <w:tr w14:paraId="0026A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6119" w:type="dxa"/>
            <w:vAlign w:val="center"/>
          </w:tcPr>
          <w:p w14:paraId="52F4CC8A"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夏港街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2025年登革热应急消杀服务</w:t>
            </w:r>
          </w:p>
        </w:tc>
        <w:tc>
          <w:tcPr>
            <w:tcW w:w="972" w:type="dxa"/>
            <w:vAlign w:val="center"/>
          </w:tcPr>
          <w:p w14:paraId="443D4FC8">
            <w:pPr>
              <w:spacing w:line="360" w:lineRule="auto"/>
              <w:jc w:val="center"/>
              <w:rPr>
                <w:rFonts w:hint="eastAsia" w:eastAsia="宋体" w:asciiTheme="minorEastAsia" w:hAnsi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  <w:lang w:eastAsia="zh-CN"/>
              </w:rPr>
              <w:t>1项</w:t>
            </w:r>
          </w:p>
        </w:tc>
        <w:tc>
          <w:tcPr>
            <w:tcW w:w="2869" w:type="dxa"/>
            <w:vAlign w:val="center"/>
          </w:tcPr>
          <w:p w14:paraId="35B886F5">
            <w:pPr>
              <w:spacing w:line="360" w:lineRule="auto"/>
              <w:ind w:right="-82" w:rightChars="-39" w:hanging="54"/>
              <w:jc w:val="center"/>
              <w:rPr>
                <w:rFonts w:hint="eastAsia" w:eastAsia="宋体" w:asciiTheme="minorEastAsia" w:hAnsi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  <w:lang w:val="en-US" w:eastAsia="zh-CN"/>
              </w:rPr>
              <w:t>元</w:t>
            </w:r>
          </w:p>
        </w:tc>
      </w:tr>
    </w:tbl>
    <w:p w14:paraId="1B02B6E6">
      <w:pPr>
        <w:spacing w:line="360" w:lineRule="auto"/>
        <w:ind w:left="420"/>
        <w:rPr>
          <w:rFonts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pacing w:val="4"/>
          <w:szCs w:val="21"/>
          <w:highlight w:val="none"/>
        </w:rPr>
        <w:t>供应商名称（</w:t>
      </w:r>
      <w:r>
        <w:rPr>
          <w:rFonts w:hint="eastAsia" w:ascii="宋体" w:hAnsi="宋体"/>
          <w:color w:val="auto"/>
          <w:szCs w:val="21"/>
          <w:highlight w:val="none"/>
        </w:rPr>
        <w:t>单位盖</w:t>
      </w:r>
      <w:r>
        <w:rPr>
          <w:rFonts w:hint="eastAsia" w:ascii="宋体" w:hAnsi="宋体"/>
          <w:color w:val="auto"/>
          <w:spacing w:val="4"/>
          <w:szCs w:val="21"/>
          <w:highlight w:val="none"/>
        </w:rPr>
        <w:t>公章）：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</w:t>
      </w:r>
    </w:p>
    <w:p w14:paraId="66E3E3EF">
      <w:pPr>
        <w:spacing w:line="360" w:lineRule="auto"/>
        <w:ind w:left="420"/>
        <w:rPr>
          <w:rFonts w:ascii="宋体" w:hAnsi="宋体"/>
          <w:color w:val="auto"/>
          <w:spacing w:val="4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pacing w:val="4"/>
          <w:szCs w:val="21"/>
          <w:highlight w:val="none"/>
        </w:rPr>
        <w:t>日期：</w:t>
      </w:r>
      <w:r>
        <w:rPr>
          <w:rFonts w:ascii="宋体" w:hAnsi="宋体"/>
          <w:color w:val="auto"/>
          <w:spacing w:val="4"/>
          <w:szCs w:val="21"/>
          <w:highlight w:val="none"/>
        </w:rPr>
        <w:t xml:space="preserve">    </w:t>
      </w:r>
      <w:r>
        <w:rPr>
          <w:rFonts w:hint="eastAsia" w:ascii="宋体" w:hAnsi="宋体"/>
          <w:color w:val="auto"/>
          <w:spacing w:val="4"/>
          <w:szCs w:val="21"/>
          <w:highlight w:val="none"/>
        </w:rPr>
        <w:t>年</w:t>
      </w:r>
      <w:r>
        <w:rPr>
          <w:rFonts w:ascii="宋体" w:hAnsi="宋体"/>
          <w:color w:val="auto"/>
          <w:spacing w:val="4"/>
          <w:szCs w:val="21"/>
          <w:highlight w:val="none"/>
        </w:rPr>
        <w:t xml:space="preserve">  </w:t>
      </w:r>
      <w:r>
        <w:rPr>
          <w:rFonts w:hint="eastAsia" w:ascii="宋体" w:hAnsi="宋体"/>
          <w:color w:val="auto"/>
          <w:spacing w:val="4"/>
          <w:szCs w:val="21"/>
          <w:highlight w:val="none"/>
        </w:rPr>
        <w:t>月</w:t>
      </w:r>
      <w:r>
        <w:rPr>
          <w:rFonts w:ascii="宋体" w:hAnsi="宋体"/>
          <w:color w:val="auto"/>
          <w:spacing w:val="4"/>
          <w:szCs w:val="21"/>
          <w:highlight w:val="none"/>
        </w:rPr>
        <w:t xml:space="preserve">  </w:t>
      </w:r>
      <w:r>
        <w:rPr>
          <w:rFonts w:hint="eastAsia" w:ascii="宋体" w:hAnsi="宋体"/>
          <w:color w:val="auto"/>
          <w:spacing w:val="4"/>
          <w:szCs w:val="21"/>
          <w:highlight w:val="none"/>
        </w:rPr>
        <w:t>日</w:t>
      </w:r>
    </w:p>
    <w:p w14:paraId="2E611F5D">
      <w:pPr>
        <w:tabs>
          <w:tab w:val="left" w:pos="7740"/>
        </w:tabs>
        <w:adjustRightInd w:val="0"/>
        <w:snapToGrid w:val="0"/>
        <w:spacing w:line="360" w:lineRule="auto"/>
        <w:rPr>
          <w:rFonts w:ascii="宋体" w:hAnsi="宋体"/>
          <w:color w:val="auto"/>
          <w:szCs w:val="21"/>
          <w:highlight w:val="none"/>
        </w:rPr>
      </w:pPr>
    </w:p>
    <w:p w14:paraId="43839C73">
      <w:pPr>
        <w:spacing w:line="360" w:lineRule="auto"/>
        <w:rPr>
          <w:rFonts w:ascii="宋体" w:hAnsi="宋体"/>
          <w:b/>
          <w:color w:val="auto"/>
          <w:spacing w:val="4"/>
          <w:szCs w:val="21"/>
          <w:highlight w:val="none"/>
        </w:rPr>
      </w:pPr>
      <w:r>
        <w:rPr>
          <w:rFonts w:hint="eastAsia" w:ascii="宋体" w:hAnsi="宋体"/>
          <w:b/>
          <w:color w:val="auto"/>
          <w:spacing w:val="4"/>
          <w:szCs w:val="21"/>
          <w:highlight w:val="none"/>
        </w:rPr>
        <w:t>注：</w:t>
      </w:r>
    </w:p>
    <w:p w14:paraId="05BB78E5">
      <w:pPr>
        <w:widowControl/>
        <w:numPr>
          <w:ilvl w:val="0"/>
          <w:numId w:val="0"/>
        </w:numPr>
        <w:spacing w:line="360" w:lineRule="auto"/>
        <w:ind w:leftChars="-100"/>
        <w:jc w:val="left"/>
        <w:rPr>
          <w:rFonts w:ascii="宋体" w:hAnsi="宋体" w:cs="宋体"/>
          <w:b/>
          <w:bCs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>1.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</w:rPr>
        <w:t>供应商必须按报价表的格式填写，不得增加或删除表格内容。除金额或项目要求填写的内容外，不得擅自改动报价表内容，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否则将有可能影响成交结果，不推荐为成交候选人；</w:t>
      </w:r>
    </w:p>
    <w:p w14:paraId="3E174D95">
      <w:pPr>
        <w:numPr>
          <w:ilvl w:val="0"/>
          <w:numId w:val="0"/>
        </w:numPr>
        <w:wordWrap w:val="0"/>
        <w:spacing w:line="360" w:lineRule="auto"/>
        <w:ind w:leftChars="-100"/>
        <w:rPr>
          <w:rFonts w:hint="eastAsia" w:ascii="宋体" w:hAnsi="宋体" w:cs="宋体"/>
          <w:b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kern w:val="0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cs="宋体"/>
          <w:b/>
          <w:color w:val="auto"/>
          <w:kern w:val="0"/>
          <w:szCs w:val="21"/>
          <w:highlight w:val="none"/>
        </w:rPr>
        <w:t>报价表必须加盖单位公章，否则视为无效报价</w:t>
      </w:r>
      <w:r>
        <w:rPr>
          <w:rFonts w:hint="eastAsia" w:ascii="宋体" w:hAnsi="宋体" w:cs="宋体"/>
          <w:b/>
          <w:color w:val="auto"/>
          <w:kern w:val="0"/>
          <w:szCs w:val="21"/>
          <w:highlight w:val="none"/>
          <w:lang w:eastAsia="zh-CN"/>
        </w:rPr>
        <w:t>。</w:t>
      </w:r>
    </w:p>
    <w:p w14:paraId="5DC38B7A">
      <w:pPr>
        <w:jc w:val="left"/>
        <w:rPr>
          <w:rFonts w:hint="default"/>
          <w:b/>
          <w:bCs/>
          <w:color w:val="auto"/>
          <w:sz w:val="21"/>
          <w:lang w:val="en-US" w:eastAsia="zh-CN"/>
        </w:rPr>
      </w:pPr>
    </w:p>
    <w:p w14:paraId="21BC6B57">
      <w:pPr>
        <w:jc w:val="center"/>
        <w:rPr>
          <w:rFonts w:hint="eastAsia"/>
          <w:b/>
          <w:bCs/>
          <w:color w:val="auto"/>
          <w:sz w:val="44"/>
          <w:szCs w:val="44"/>
          <w:lang w:eastAsia="zh-CN"/>
        </w:rPr>
      </w:pPr>
    </w:p>
    <w:p w14:paraId="3CD800C2">
      <w:pPr>
        <w:jc w:val="center"/>
        <w:rPr>
          <w:rFonts w:hint="eastAsia"/>
          <w:b/>
          <w:bCs/>
          <w:color w:val="auto"/>
          <w:sz w:val="44"/>
          <w:szCs w:val="44"/>
          <w:lang w:eastAsia="zh-CN"/>
        </w:rPr>
      </w:pPr>
    </w:p>
    <w:p w14:paraId="6A9D8F32">
      <w:pPr>
        <w:jc w:val="center"/>
        <w:rPr>
          <w:rFonts w:hint="eastAsia"/>
          <w:b/>
          <w:bCs/>
          <w:color w:val="auto"/>
          <w:sz w:val="44"/>
          <w:szCs w:val="44"/>
          <w:lang w:eastAsia="zh-CN"/>
        </w:rPr>
      </w:pPr>
    </w:p>
    <w:p w14:paraId="41A3BAE5">
      <w:pPr>
        <w:jc w:val="center"/>
        <w:rPr>
          <w:rFonts w:hint="eastAsia"/>
          <w:b/>
          <w:bCs/>
          <w:color w:val="auto"/>
          <w:sz w:val="44"/>
          <w:szCs w:val="44"/>
          <w:lang w:eastAsia="zh-CN"/>
        </w:rPr>
      </w:pPr>
    </w:p>
    <w:p w14:paraId="075C81FA">
      <w:pPr>
        <w:jc w:val="center"/>
        <w:rPr>
          <w:rFonts w:hint="eastAsia"/>
          <w:b/>
          <w:bCs/>
          <w:color w:val="auto"/>
          <w:sz w:val="44"/>
          <w:szCs w:val="44"/>
          <w:lang w:eastAsia="zh-CN"/>
        </w:rPr>
      </w:pPr>
    </w:p>
    <w:p w14:paraId="7D5EB7F8">
      <w:pPr>
        <w:jc w:val="center"/>
        <w:rPr>
          <w:rFonts w:hint="eastAsia"/>
          <w:b/>
          <w:bCs/>
          <w:color w:val="auto"/>
          <w:sz w:val="44"/>
          <w:szCs w:val="44"/>
          <w:lang w:eastAsia="zh-CN"/>
        </w:rPr>
      </w:pPr>
    </w:p>
    <w:p w14:paraId="1E11488A">
      <w:pPr>
        <w:jc w:val="center"/>
        <w:rPr>
          <w:rFonts w:hint="eastAsia"/>
          <w:b/>
          <w:bCs/>
          <w:color w:val="auto"/>
          <w:sz w:val="44"/>
          <w:szCs w:val="44"/>
          <w:lang w:eastAsia="zh-CN"/>
        </w:rPr>
      </w:pPr>
    </w:p>
    <w:p w14:paraId="4E252720">
      <w:pPr>
        <w:jc w:val="center"/>
        <w:rPr>
          <w:rFonts w:hint="eastAsia"/>
          <w:b/>
          <w:bCs/>
          <w:color w:val="auto"/>
          <w:sz w:val="44"/>
          <w:szCs w:val="44"/>
          <w:lang w:eastAsia="zh-CN"/>
        </w:rPr>
      </w:pPr>
    </w:p>
    <w:p w14:paraId="278E0A70">
      <w:pPr>
        <w:jc w:val="center"/>
        <w:rPr>
          <w:rFonts w:hint="eastAsia"/>
          <w:b/>
          <w:bCs/>
          <w:color w:val="auto"/>
          <w:sz w:val="44"/>
          <w:szCs w:val="44"/>
          <w:lang w:eastAsia="zh-CN"/>
        </w:rPr>
      </w:pPr>
    </w:p>
    <w:p w14:paraId="60CCB52F">
      <w:pPr>
        <w:jc w:val="center"/>
        <w:rPr>
          <w:rFonts w:hint="eastAsia"/>
          <w:b/>
          <w:bCs/>
          <w:color w:val="auto"/>
          <w:sz w:val="44"/>
          <w:szCs w:val="44"/>
          <w:lang w:eastAsia="zh-CN"/>
        </w:rPr>
      </w:pPr>
    </w:p>
    <w:p w14:paraId="78A5D3E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5B1E702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附件2：</w:t>
      </w:r>
    </w:p>
    <w:p w14:paraId="667E919C">
      <w:pPr>
        <w:jc w:val="both"/>
        <w:rPr>
          <w:rFonts w:hint="eastAsia"/>
          <w:b/>
          <w:bCs/>
          <w:color w:val="auto"/>
          <w:sz w:val="44"/>
          <w:szCs w:val="44"/>
          <w:lang w:eastAsia="zh-CN"/>
        </w:rPr>
      </w:pPr>
    </w:p>
    <w:p w14:paraId="7F26BD73">
      <w:pPr>
        <w:jc w:val="center"/>
        <w:rPr>
          <w:rFonts w:hint="eastAsia"/>
          <w:b/>
          <w:bCs/>
          <w:color w:val="auto"/>
          <w:sz w:val="44"/>
          <w:szCs w:val="44"/>
          <w:lang w:eastAsia="zh-CN"/>
        </w:rPr>
      </w:pPr>
      <w:r>
        <w:rPr>
          <w:rFonts w:hint="eastAsia"/>
          <w:b/>
          <w:bCs/>
          <w:color w:val="auto"/>
          <w:sz w:val="44"/>
          <w:szCs w:val="44"/>
          <w:lang w:eastAsia="zh-CN"/>
        </w:rPr>
        <w:t>服务承诺书</w:t>
      </w:r>
    </w:p>
    <w:p w14:paraId="27A8DF50">
      <w:pPr>
        <w:jc w:val="left"/>
        <w:rPr>
          <w:rFonts w:hint="eastAsia"/>
          <w:color w:val="auto"/>
          <w:sz w:val="21"/>
          <w:lang w:val="en-US" w:eastAsia="zh-CN"/>
        </w:rPr>
      </w:pPr>
    </w:p>
    <w:p w14:paraId="2E991478"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我方作为贵单位登革热应急消杀服务项目的投标单位，向贵单位作出以下承诺：</w:t>
      </w:r>
    </w:p>
    <w:p w14:paraId="22749C48"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1.保证向贵单位提供的营业执照、经营生产许可证真实有效。</w:t>
      </w:r>
    </w:p>
    <w:p w14:paraId="24164F95"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2.提供的服务包括人员、药械等符合邀标公告中的指标要求。</w:t>
      </w:r>
    </w:p>
    <w:p w14:paraId="4E387593"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3.同意邀标公告中采购人提出的各类需求，并在实际服务中配合完成。</w:t>
      </w:r>
    </w:p>
    <w:p w14:paraId="51B27A2B"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特此承诺。</w:t>
      </w:r>
    </w:p>
    <w:p w14:paraId="57F4AEB1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1331DE5">
      <w:pPr>
        <w:ind w:firstLine="5120" w:firstLineChars="16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单位（盖章）</w:t>
      </w:r>
    </w:p>
    <w:p w14:paraId="150E971A">
      <w:pPr>
        <w:ind w:firstLine="5120" w:firstLineChars="16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日期：</w:t>
      </w:r>
    </w:p>
    <w:p w14:paraId="38D2108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ACA5D9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BE8C961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FA350D1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BA01D3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6F2C545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95E6792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D0C5E0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5F83B09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附件3：</w:t>
      </w:r>
    </w:p>
    <w:p w14:paraId="68ACFDAB">
      <w:pPr>
        <w:ind w:left="0" w:leftChars="0" w:firstLine="2640" w:firstLineChars="600"/>
        <w:jc w:val="both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报 名 登 记 表</w:t>
      </w:r>
    </w:p>
    <w:p w14:paraId="3294EC35">
      <w:pPr>
        <w:ind w:left="0" w:leftChars="0" w:firstLine="0" w:firstLineChars="0"/>
        <w:jc w:val="left"/>
        <w:rPr>
          <w:rFonts w:hint="eastAsia"/>
          <w:color w:val="auto"/>
          <w:spacing w:val="40"/>
          <w:sz w:val="28"/>
          <w:szCs w:val="28"/>
        </w:rPr>
      </w:pPr>
      <w:r>
        <w:rPr>
          <w:rFonts w:hint="eastAsia"/>
          <w:color w:val="auto"/>
          <w:spacing w:val="40"/>
          <w:sz w:val="28"/>
          <w:szCs w:val="28"/>
          <w:lang w:eastAsia="zh-CN"/>
        </w:rPr>
        <w:t>单位（盖章）：</w:t>
      </w:r>
      <w:r>
        <w:rPr>
          <w:rFonts w:hint="eastAsia"/>
          <w:color w:val="auto"/>
          <w:spacing w:val="40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color w:val="auto"/>
          <w:spacing w:val="40"/>
          <w:sz w:val="28"/>
          <w:szCs w:val="28"/>
        </w:rPr>
        <w:t xml:space="preserve">日期： </w:t>
      </w:r>
      <w:r>
        <w:rPr>
          <w:rFonts w:hint="eastAsia"/>
          <w:color w:val="auto"/>
          <w:spacing w:val="4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pacing w:val="40"/>
          <w:sz w:val="28"/>
          <w:szCs w:val="28"/>
        </w:rPr>
        <w:t>年 月 日</w:t>
      </w:r>
    </w:p>
    <w:tbl>
      <w:tblPr>
        <w:tblStyle w:val="2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2085"/>
        <w:gridCol w:w="5637"/>
      </w:tblGrid>
      <w:tr w14:paraId="17272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1C73C653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7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1BC003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</w:tr>
      <w:tr w14:paraId="40A1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963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38B39A2B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供应商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C7403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D2D9DF">
            <w:pP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</w:tr>
      <w:tr w14:paraId="76EE9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96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2EBC460A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219B13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公司地址</w:t>
            </w:r>
          </w:p>
        </w:tc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3BBB81">
            <w:pP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</w:tr>
      <w:tr w14:paraId="12F74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96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050FA9F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49525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00E30C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 xml:space="preserve"> □先生 □小姐</w:t>
            </w:r>
          </w:p>
        </w:tc>
      </w:tr>
      <w:tr w14:paraId="3262C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96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28EE3A85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0749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手机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号码</w:t>
            </w:r>
          </w:p>
        </w:tc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20DEF5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</w:tr>
      <w:tr w14:paraId="2FFD6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96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44344FCE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87710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办公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FB22E8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 xml:space="preserve"> </w:t>
            </w:r>
          </w:p>
        </w:tc>
      </w:tr>
      <w:tr w14:paraId="394D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96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3B67D5B8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0B527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电子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邮箱</w:t>
            </w:r>
          </w:p>
        </w:tc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D1E090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62AC8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963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4AF8523E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联系信息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07E59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提交人</w:t>
            </w:r>
          </w:p>
        </w:tc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A4387D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 xml:space="preserve">              □先生 □小姐</w:t>
            </w:r>
          </w:p>
        </w:tc>
      </w:tr>
      <w:tr w14:paraId="7059C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96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3749866A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E3D14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D46002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 w14:paraId="2F6253B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9855252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70A731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3E4DF05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BF2612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CE780F4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附件4：</w:t>
      </w:r>
    </w:p>
    <w:p w14:paraId="5F3A96FF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投标人声明</w:t>
      </w:r>
    </w:p>
    <w:p w14:paraId="5678883E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3FF1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单位承诺遵循公平公正、公开、诚实信用原则，如实提交投标资料，真实反映企业实力，公平竞争，不弄虚作假，不以低于企业成本价竞标而降低质量，不与任何建设单位订立违背企业成本及相关规定的“阴阳合同”进行恶性竞争扰乱市场秩序，不与其他单位串通投标或以行贿手段谋取中标。</w:t>
      </w:r>
    </w:p>
    <w:p w14:paraId="0B129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60BA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5435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投标人（盖章）：</w:t>
      </w:r>
    </w:p>
    <w:p w14:paraId="38F75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法定代表人(签名)：</w:t>
      </w:r>
    </w:p>
    <w:p w14:paraId="77D8104C">
      <w:pPr>
        <w:numPr>
          <w:ilvl w:val="0"/>
          <w:numId w:val="0"/>
        </w:numPr>
        <w:ind w:firstLine="3200" w:firstLineChars="10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 期：</w:t>
      </w:r>
    </w:p>
    <w:p w14:paraId="7BFBC617">
      <w:pPr>
        <w:rPr>
          <w:rFonts w:hint="default"/>
          <w:sz w:val="21"/>
          <w:lang w:val="en-US" w:eastAsia="zh-CN"/>
        </w:rPr>
      </w:pPr>
    </w:p>
    <w:p w14:paraId="5434D10C">
      <w:bookmarkStart w:id="0" w:name="_GoBack"/>
      <w:bookmarkEnd w:id="0"/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96C84"/>
    <w:rsid w:val="0909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2025-07-16T01:09:00Z</dcterms:created>
  <dc:creator>Shira.</dc:creator>
  <cp:lastModifiedBy>Shira.</cp:lastModifiedBy>
  <dcterms:modified xsi:type="dcterms:W3CDTF">2025-07-16T01:10:08Z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B35B95D5B07949E2A82ED3A513BE610E_11</vt:lpwstr>
  </property>
  <property fmtid="{D5CDD505-2E9C-101B-9397-08002B2CF9AE}" pid="4" name="KSOTemplateDocerSaveRecord">
    <vt:lpwstr>eyJoZGlkIjoiOWQ4NjVkYmI0NmYzYzlhOThkNDZmMzYyZDgzMjdhMTUiLCJ1c2VySWQiOiIzMDAzNjYyODAifQ==</vt:lpwstr>
  </property>
</Properties>
</file>