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3A831">
      <w:pPr>
        <w:spacing w:before="26" w:after="44"/>
        <w:ind w:right="698"/>
        <w:jc w:val="center"/>
        <w:rPr>
          <w:rFonts w:hint="eastAsia" w:ascii="仿宋" w:hAnsi="仿宋" w:eastAsia="仿宋" w:cs="仿宋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</w:rPr>
        <w:t>综合评分明细表</w:t>
      </w:r>
    </w:p>
    <w:tbl>
      <w:tblPr>
        <w:tblStyle w:val="5"/>
        <w:tblW w:w="8991" w:type="dxa"/>
        <w:tblInd w:w="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61"/>
        <w:gridCol w:w="6236"/>
        <w:gridCol w:w="810"/>
      </w:tblGrid>
      <w:tr w14:paraId="23CB8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84" w:type="dxa"/>
          </w:tcPr>
          <w:p w14:paraId="6E7B6D60">
            <w:pPr>
              <w:pStyle w:val="9"/>
              <w:spacing w:before="146"/>
              <w:ind w:right="132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61" w:type="dxa"/>
          </w:tcPr>
          <w:p w14:paraId="2103DE37">
            <w:pPr>
              <w:pStyle w:val="9"/>
              <w:spacing w:line="312" w:lineRule="exact"/>
              <w:ind w:left="102" w:right="93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评分因素及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6236" w:type="dxa"/>
          </w:tcPr>
          <w:p w14:paraId="3D4D5BF3">
            <w:pPr>
              <w:pStyle w:val="9"/>
              <w:spacing w:before="146"/>
              <w:ind w:left="2550" w:right="2273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评分标准</w:t>
            </w:r>
          </w:p>
        </w:tc>
        <w:tc>
          <w:tcPr>
            <w:tcW w:w="810" w:type="dxa"/>
          </w:tcPr>
          <w:p w14:paraId="370D9EEB">
            <w:pPr>
              <w:pStyle w:val="9"/>
              <w:spacing w:before="14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01B7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84" w:type="dxa"/>
          </w:tcPr>
          <w:p w14:paraId="167E5BDF">
            <w:pPr>
              <w:pStyle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7C5363E">
            <w:pPr>
              <w:pStyle w:val="9"/>
              <w:ind w:righ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73A16631">
            <w:pPr>
              <w:pStyle w:val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7C583FD">
            <w:pPr>
              <w:pStyle w:val="9"/>
              <w:spacing w:line="278" w:lineRule="auto"/>
              <w:ind w:right="16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 w14:paraId="6B16D201">
            <w:pPr>
              <w:pStyle w:val="9"/>
              <w:spacing w:line="278" w:lineRule="auto"/>
              <w:ind w:right="16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6" w:type="dxa"/>
          </w:tcPr>
          <w:p w14:paraId="4724DC84">
            <w:pPr>
              <w:pStyle w:val="9"/>
              <w:spacing w:before="22" w:line="278" w:lineRule="auto"/>
              <w:ind w:right="92" w:firstLine="452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满足采购文件要求最低的有效报价为评审基准价，其价格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分为满分。其他供应商的报价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分值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按照下列公式计算：报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价得分=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评审基准价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）×1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×100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%。</w:t>
            </w:r>
          </w:p>
          <w:p w14:paraId="286BC111">
            <w:pPr>
              <w:pStyle w:val="9"/>
              <w:spacing w:line="269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CE8DED">
            <w:pPr>
              <w:pStyle w:val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0CBD379">
            <w:pPr>
              <w:pStyle w:val="9"/>
              <w:spacing w:line="278" w:lineRule="auto"/>
              <w:ind w:right="9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A17908">
            <w:pPr>
              <w:pStyle w:val="9"/>
              <w:spacing w:line="278" w:lineRule="auto"/>
              <w:ind w:righ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D58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684" w:type="dxa"/>
          </w:tcPr>
          <w:p w14:paraId="6FB451EB">
            <w:pPr>
              <w:pStyle w:val="9"/>
              <w:ind w:righ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9D2CD4">
            <w:pPr>
              <w:pStyle w:val="9"/>
              <w:ind w:righ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6283A50F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  <w:p w14:paraId="3A696714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实施方案</w:t>
            </w:r>
          </w:p>
          <w:p w14:paraId="335D3A29"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 w14:paraId="48288FC5">
            <w:pPr>
              <w:pStyle w:val="9"/>
              <w:spacing w:line="278" w:lineRule="auto"/>
              <w:ind w:right="86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</w:tcPr>
          <w:p w14:paraId="528DBA53">
            <w:pPr>
              <w:pStyle w:val="9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有详细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、可行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的项目实施方案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：</w:t>
            </w:r>
          </w:p>
          <w:p w14:paraId="781326B8">
            <w:pPr>
              <w:pStyle w:val="9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①灭鼠实施方案；②灭蟑实施方案；③灭蚊、灭蝇实施方案。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每具备一项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并且方案详细可行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得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 分，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满分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 1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分，未提供或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不详细、不具可行性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则不得分。</w:t>
            </w:r>
          </w:p>
          <w:p w14:paraId="53B3EBE4">
            <w:pPr>
              <w:pStyle w:val="9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病媒生物预防控制操作规程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详细、完整，最高得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10" w:type="dxa"/>
          </w:tcPr>
          <w:p w14:paraId="2668EBEE">
            <w:pPr>
              <w:pStyle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081E3EE">
            <w:pPr>
              <w:pStyle w:val="9"/>
              <w:spacing w:line="278" w:lineRule="auto"/>
              <w:ind w:righ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FC2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4" w:type="dxa"/>
            <w:vAlign w:val="top"/>
          </w:tcPr>
          <w:p w14:paraId="3C25EF8A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9FD3AF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114BC0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B40FFB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17C884">
            <w:pPr>
              <w:pStyle w:val="9"/>
              <w:spacing w:before="121"/>
              <w:ind w:right="105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61" w:type="dxa"/>
            <w:vAlign w:val="top"/>
          </w:tcPr>
          <w:p w14:paraId="4D4A6942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BCE80A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B5C6EA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8A8167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A13515"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履约能力</w:t>
            </w:r>
          </w:p>
          <w:p w14:paraId="259C4CDF">
            <w:pPr>
              <w:pStyle w:val="9"/>
              <w:spacing w:before="4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11分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  <w:t>）</w:t>
            </w:r>
          </w:p>
        </w:tc>
        <w:tc>
          <w:tcPr>
            <w:tcW w:w="6236" w:type="dxa"/>
            <w:vAlign w:val="top"/>
          </w:tcPr>
          <w:p w14:paraId="6617DAA5">
            <w:pPr>
              <w:pStyle w:val="9"/>
              <w:numPr>
                <w:ilvl w:val="0"/>
                <w:numId w:val="0"/>
              </w:numPr>
              <w:tabs>
                <w:tab w:val="left" w:pos="742"/>
              </w:tabs>
              <w:spacing w:before="43" w:after="0" w:line="240" w:lineRule="auto"/>
              <w:ind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 xml:space="preserve">自有消杀车辆的，一辆得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分，每增加一辆加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分；</w:t>
            </w:r>
          </w:p>
          <w:p w14:paraId="35D8084C">
            <w:pPr>
              <w:pStyle w:val="9"/>
              <w:spacing w:before="43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最多得 2 分。 </w:t>
            </w:r>
          </w:p>
          <w:p w14:paraId="59CD5DE2">
            <w:pPr>
              <w:pStyle w:val="9"/>
              <w:numPr>
                <w:ilvl w:val="0"/>
                <w:numId w:val="0"/>
              </w:numPr>
              <w:tabs>
                <w:tab w:val="left" w:pos="742"/>
              </w:tabs>
              <w:spacing w:before="43" w:after="0" w:line="240" w:lineRule="auto"/>
              <w:ind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 xml:space="preserve">自有热烟雾机的，一台得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分，每增加一台加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分；</w:t>
            </w:r>
          </w:p>
          <w:p w14:paraId="200E832D">
            <w:pPr>
              <w:pStyle w:val="9"/>
              <w:spacing w:before="42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最多得 3 分。 </w:t>
            </w:r>
          </w:p>
          <w:p w14:paraId="138EB98B">
            <w:pPr>
              <w:pStyle w:val="9"/>
              <w:numPr>
                <w:ilvl w:val="0"/>
                <w:numId w:val="1"/>
              </w:numPr>
              <w:tabs>
                <w:tab w:val="left" w:pos="742"/>
              </w:tabs>
              <w:spacing w:before="43" w:after="0" w:line="240" w:lineRule="auto"/>
              <w:ind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自有多功能超微粒雾化机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功率≥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1200W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台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3分，每增加一辆加 1 分；最多得 6 分。 </w:t>
            </w:r>
          </w:p>
          <w:p w14:paraId="50258A26">
            <w:pPr>
              <w:pStyle w:val="9"/>
              <w:numPr>
                <w:ilvl w:val="0"/>
                <w:numId w:val="0"/>
              </w:numPr>
              <w:tabs>
                <w:tab w:val="left" w:pos="742"/>
              </w:tabs>
              <w:spacing w:before="43" w:after="0" w:line="240" w:lineRule="auto"/>
              <w:ind w:right="0" w:rightChars="0"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提供拟投入本项目的消杀设施设备清单原件、购置发票复印件。</w:t>
            </w:r>
          </w:p>
          <w:p w14:paraId="5A8529E3">
            <w:pPr>
              <w:pStyle w:val="9"/>
              <w:spacing w:before="2" w:line="310" w:lineRule="atLeast"/>
              <w:ind w:right="13" w:rightChars="0" w:firstLine="480" w:firstLineChars="2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top"/>
          </w:tcPr>
          <w:p w14:paraId="6BDF9473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7448CC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2A608B">
            <w:pPr>
              <w:pStyle w:val="9"/>
              <w:spacing w:before="1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839AF2">
            <w:pPr>
              <w:pStyle w:val="9"/>
              <w:spacing w:line="278" w:lineRule="auto"/>
              <w:ind w:left="320" w:leftChars="0" w:right="99" w:rightChars="0" w:hanging="209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559E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684" w:type="dxa"/>
            <w:vAlign w:val="top"/>
          </w:tcPr>
          <w:p w14:paraId="3D63A95C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2E32D0">
            <w:pPr>
              <w:pStyle w:val="9"/>
              <w:ind w:right="105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top"/>
          </w:tcPr>
          <w:p w14:paraId="69B4638A">
            <w:pPr>
              <w:pStyle w:val="9"/>
              <w:spacing w:before="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9798C9"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业绩能力</w:t>
            </w:r>
          </w:p>
          <w:p w14:paraId="398C29F9">
            <w:pPr>
              <w:pStyle w:val="9"/>
              <w:spacing w:before="43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6" w:type="dxa"/>
            <w:vAlign w:val="top"/>
          </w:tcPr>
          <w:p w14:paraId="439AE746">
            <w:pPr>
              <w:pStyle w:val="9"/>
              <w:spacing w:before="25" w:line="278" w:lineRule="auto"/>
              <w:ind w:right="10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供应商每具有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个病媒生物防制消杀服务业绩加1分， 本项最高得3分。 </w:t>
            </w:r>
          </w:p>
          <w:p w14:paraId="5BF894B4">
            <w:pPr>
              <w:pStyle w:val="9"/>
              <w:ind w:firstLine="480" w:firstLineChars="2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提供合同复印件，加盖公章。 </w:t>
            </w:r>
          </w:p>
        </w:tc>
        <w:tc>
          <w:tcPr>
            <w:tcW w:w="810" w:type="dxa"/>
            <w:vAlign w:val="top"/>
          </w:tcPr>
          <w:p w14:paraId="52B9C54E">
            <w:pPr>
              <w:pStyle w:val="9"/>
              <w:spacing w:line="278" w:lineRule="auto"/>
              <w:ind w:right="99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E96806">
            <w:pPr>
              <w:pStyle w:val="9"/>
              <w:spacing w:line="278" w:lineRule="auto"/>
              <w:ind w:left="320" w:leftChars="0" w:right="99" w:rightChars="0" w:hanging="209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408DA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684" w:type="dxa"/>
          </w:tcPr>
          <w:p w14:paraId="25740081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D75074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6C4E8C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9C1F7D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BEF718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8C6225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127597">
            <w:pPr>
              <w:pStyle w:val="9"/>
              <w:ind w:right="105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 </w:t>
            </w:r>
          </w:p>
        </w:tc>
        <w:tc>
          <w:tcPr>
            <w:tcW w:w="1261" w:type="dxa"/>
          </w:tcPr>
          <w:p w14:paraId="6D3D85DE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F144E8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8CF710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5EEAFF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EAB03D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1A5CF7">
            <w:pPr>
              <w:pStyle w:val="9"/>
              <w:spacing w:befor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AA15D1">
            <w:pPr>
              <w:pStyle w:val="9"/>
              <w:spacing w:before="1"/>
              <w:ind w:left="17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技术力量</w:t>
            </w:r>
          </w:p>
          <w:p w14:paraId="0B75F5D1">
            <w:pPr>
              <w:pStyle w:val="9"/>
              <w:spacing w:before="4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36" w:type="dxa"/>
          </w:tcPr>
          <w:p w14:paraId="3A95EC74">
            <w:pPr>
              <w:pStyle w:val="9"/>
              <w:numPr>
                <w:ilvl w:val="0"/>
                <w:numId w:val="0"/>
              </w:numPr>
              <w:tabs>
                <w:tab w:val="left" w:pos="742"/>
              </w:tabs>
              <w:spacing w:before="22" w:after="0" w:line="278" w:lineRule="auto"/>
              <w:ind w:right="92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提供拟用于本项目药品生产企业的《农药生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产许可证》、《农药登记证》和《企业标准》证明，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提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供一项得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 xml:space="preserve"> 分，最高得 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 xml:space="preserve">分。 </w:t>
            </w:r>
          </w:p>
          <w:p w14:paraId="53537A26">
            <w:pPr>
              <w:pStyle w:val="9"/>
              <w:numPr>
                <w:ilvl w:val="0"/>
                <w:numId w:val="0"/>
              </w:numPr>
              <w:tabs>
                <w:tab w:val="left" w:pos="742"/>
              </w:tabs>
              <w:spacing w:before="0" w:after="0" w:line="278" w:lineRule="auto"/>
              <w:ind w:right="92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获得有害生物防制机构颁发的《有害生物防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制服务机构资质等级评定》资质证书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 级得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 级得3分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C 级得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 xml:space="preserve"> 分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 xml:space="preserve">本项最高得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 分。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690C57E3">
            <w:pPr>
              <w:pStyle w:val="9"/>
              <w:numPr>
                <w:ilvl w:val="0"/>
                <w:numId w:val="0"/>
              </w:numPr>
              <w:tabs>
                <w:tab w:val="left" w:pos="742"/>
              </w:tabs>
              <w:spacing w:before="0" w:after="0" w:line="278" w:lineRule="auto"/>
              <w:ind w:right="1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具有人力资源与社会保障部门颁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发的有害生物防制员资格证书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5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 xml:space="preserve">含高级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 xml:space="preserve"> 人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得 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36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含高级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人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 xml:space="preserve">的得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>分，有</w:t>
            </w: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6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 xml:space="preserve">含高级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25"/>
                <w:sz w:val="24"/>
                <w:szCs w:val="24"/>
              </w:rPr>
              <w:t xml:space="preserve"> 人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得</w:t>
            </w: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 xml:space="preserve"> 人以下得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 xml:space="preserve"> 分。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38FE42A4">
            <w:pPr>
              <w:pStyle w:val="9"/>
              <w:spacing w:before="1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（4）提供《农药经营许可证》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得 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分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、《白蚁防治等级证书》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得 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分</w:t>
            </w: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，最高得5分</w:t>
            </w:r>
          </w:p>
        </w:tc>
        <w:tc>
          <w:tcPr>
            <w:tcW w:w="810" w:type="dxa"/>
          </w:tcPr>
          <w:p w14:paraId="09F1F6CA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0BF91D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5F8B21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534B37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26642F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38FCA1">
            <w:pPr>
              <w:pStyle w:val="9"/>
              <w:spacing w:before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05D425">
            <w:pPr>
              <w:pStyle w:val="9"/>
              <w:spacing w:before="1" w:line="278" w:lineRule="auto"/>
              <w:ind w:left="215" w:right="99" w:hanging="1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</w:tbl>
    <w:p w14:paraId="5AFCE3BA">
      <w:pPr>
        <w:spacing w:after="0" w:line="278" w:lineRule="auto"/>
        <w:rPr>
          <w:rFonts w:hint="eastAsia" w:ascii="仿宋" w:hAnsi="仿宋" w:eastAsia="仿宋" w:cs="仿宋"/>
          <w:sz w:val="24"/>
          <w:szCs w:val="24"/>
        </w:rPr>
        <w:sectPr>
          <w:pgSz w:w="11910" w:h="16840"/>
          <w:pgMar w:top="1380" w:right="880" w:bottom="1700" w:left="960" w:header="892" w:footer="1510" w:gutter="0"/>
          <w:cols w:space="720" w:num="1"/>
        </w:sectPr>
      </w:pPr>
    </w:p>
    <w:p w14:paraId="054F6717">
      <w:pPr>
        <w:pStyle w:val="3"/>
        <w:spacing w:before="8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682" w:type="dxa"/>
        <w:tblInd w:w="-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55"/>
        <w:gridCol w:w="913"/>
        <w:gridCol w:w="5753"/>
        <w:gridCol w:w="1066"/>
      </w:tblGrid>
      <w:tr w14:paraId="544D7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695" w:type="dxa"/>
          </w:tcPr>
          <w:p w14:paraId="1DF0BE67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B49B7F">
            <w:pPr>
              <w:pStyle w:val="9"/>
              <w:spacing w:before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C4311A">
            <w:pPr>
              <w:pStyle w:val="9"/>
              <w:ind w:right="105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 </w:t>
            </w:r>
          </w:p>
        </w:tc>
        <w:tc>
          <w:tcPr>
            <w:tcW w:w="1255" w:type="dxa"/>
          </w:tcPr>
          <w:p w14:paraId="1A6CCED7">
            <w:pPr>
              <w:pStyle w:val="9"/>
              <w:spacing w:before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D01047">
            <w:pPr>
              <w:pStyle w:val="9"/>
              <w:ind w:left="17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配套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  <w:p w14:paraId="7D7FD4FE">
            <w:pPr>
              <w:pStyle w:val="9"/>
              <w:spacing w:before="4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3" w:type="dxa"/>
          </w:tcPr>
          <w:p w14:paraId="486AE819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FF9233">
            <w:pPr>
              <w:pStyle w:val="9"/>
              <w:spacing w:before="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C99C5D">
            <w:pPr>
              <w:pStyle w:val="9"/>
              <w:ind w:left="150" w:right="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18分 </w:t>
            </w:r>
          </w:p>
        </w:tc>
        <w:tc>
          <w:tcPr>
            <w:tcW w:w="5753" w:type="dxa"/>
          </w:tcPr>
          <w:p w14:paraId="6BC11293">
            <w:pPr>
              <w:pStyle w:val="9"/>
              <w:spacing w:before="22" w:line="278" w:lineRule="auto"/>
              <w:ind w:left="107" w:right="94" w:firstLine="448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w w:val="100"/>
                <w:sz w:val="24"/>
                <w:szCs w:val="24"/>
              </w:rPr>
              <w:t>有详细</w:t>
            </w:r>
            <w:r>
              <w:rPr>
                <w:rFonts w:hint="eastAsia" w:ascii="仿宋" w:hAnsi="仿宋" w:eastAsia="仿宋" w:cs="仿宋"/>
                <w:spacing w:val="-8"/>
                <w:w w:val="100"/>
                <w:sz w:val="24"/>
                <w:szCs w:val="24"/>
                <w:lang w:eastAsia="zh-CN"/>
              </w:rPr>
              <w:t>、可行</w:t>
            </w:r>
            <w:r>
              <w:rPr>
                <w:rFonts w:hint="eastAsia" w:ascii="仿宋" w:hAnsi="仿宋" w:eastAsia="仿宋" w:cs="仿宋"/>
                <w:spacing w:val="-8"/>
                <w:w w:val="100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pacing w:val="-8"/>
                <w:w w:val="100"/>
                <w:sz w:val="24"/>
                <w:szCs w:val="24"/>
                <w:lang w:eastAsia="zh-CN"/>
              </w:rPr>
              <w:t>配套</w:t>
            </w:r>
            <w:r>
              <w:rPr>
                <w:rFonts w:hint="eastAsia" w:ascii="仿宋" w:hAnsi="仿宋" w:eastAsia="仿宋" w:cs="仿宋"/>
                <w:spacing w:val="-8"/>
                <w:w w:val="100"/>
                <w:sz w:val="24"/>
                <w:szCs w:val="24"/>
              </w:rPr>
              <w:t>服务方案,包含：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w w:val="100"/>
                <w:sz w:val="24"/>
                <w:szCs w:val="24"/>
              </w:rPr>
              <w:t xml:space="preserve">人员配备;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服务机构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;3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售后响应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;4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技术力量支持;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售后服务体系；6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 xml:space="preserve">安全生产应急预案。每具备一项得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 分，最多得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分，未提供或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不详细、不具可行性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则不得分。 </w:t>
            </w:r>
          </w:p>
        </w:tc>
        <w:tc>
          <w:tcPr>
            <w:tcW w:w="1066" w:type="dxa"/>
          </w:tcPr>
          <w:p w14:paraId="5386CD7B">
            <w:pPr>
              <w:pStyle w:val="9"/>
              <w:spacing w:before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376B61">
            <w:pPr>
              <w:pStyle w:val="9"/>
              <w:spacing w:line="278" w:lineRule="auto"/>
              <w:ind w:left="215" w:right="99" w:hanging="10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79B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5" w:hRule="atLeast"/>
        </w:trPr>
        <w:tc>
          <w:tcPr>
            <w:tcW w:w="695" w:type="dxa"/>
          </w:tcPr>
          <w:p w14:paraId="14E4BE21">
            <w:pPr>
              <w:pStyle w:val="9"/>
              <w:spacing w:before="178"/>
              <w:ind w:right="105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 </w:t>
            </w:r>
          </w:p>
        </w:tc>
        <w:tc>
          <w:tcPr>
            <w:tcW w:w="1255" w:type="dxa"/>
          </w:tcPr>
          <w:p w14:paraId="25BA7992">
            <w:pPr>
              <w:pStyle w:val="9"/>
              <w:spacing w:before="2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</w:t>
            </w:r>
          </w:p>
          <w:p w14:paraId="54840CFC">
            <w:pPr>
              <w:pStyle w:val="9"/>
              <w:spacing w:before="4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3" w:type="dxa"/>
          </w:tcPr>
          <w:p w14:paraId="34892F7C">
            <w:pPr>
              <w:pStyle w:val="9"/>
              <w:spacing w:before="178"/>
              <w:ind w:left="150" w:right="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2分 </w:t>
            </w:r>
          </w:p>
        </w:tc>
        <w:tc>
          <w:tcPr>
            <w:tcW w:w="5753" w:type="dxa"/>
          </w:tcPr>
          <w:p w14:paraId="626FD506">
            <w:pPr>
              <w:pStyle w:val="9"/>
              <w:spacing w:before="22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承诺在经营活动中，没有发生过因自身原因引起的农药中毒等安全生产事件，得 2 分；  </w:t>
            </w:r>
          </w:p>
        </w:tc>
        <w:tc>
          <w:tcPr>
            <w:tcW w:w="1066" w:type="dxa"/>
          </w:tcPr>
          <w:p w14:paraId="7C6721DA">
            <w:pPr>
              <w:pStyle w:val="9"/>
              <w:spacing w:before="43"/>
              <w:ind w:left="2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A72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695" w:type="dxa"/>
          </w:tcPr>
          <w:p w14:paraId="53D55C11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70D67C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39B9E7"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5" w:type="dxa"/>
          </w:tcPr>
          <w:p w14:paraId="501DCD56">
            <w:pPr>
              <w:pStyle w:val="9"/>
              <w:spacing w:line="278" w:lineRule="auto"/>
              <w:ind w:right="93"/>
              <w:jc w:val="both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</w:p>
          <w:p w14:paraId="71C9881C">
            <w:pPr>
              <w:pStyle w:val="9"/>
              <w:spacing w:line="278" w:lineRule="auto"/>
              <w:ind w:left="107" w:right="93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节能、环境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标志产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品</w:t>
            </w:r>
          </w:p>
          <w:p w14:paraId="5A92A9F5">
            <w:pPr>
              <w:pStyle w:val="9"/>
              <w:spacing w:line="278" w:lineRule="auto"/>
              <w:ind w:left="107" w:right="9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14:paraId="608B4A9B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E68E89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E4B28B">
            <w:pPr>
              <w:pStyle w:val="9"/>
              <w:ind w:right="8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1分</w:t>
            </w:r>
          </w:p>
        </w:tc>
        <w:tc>
          <w:tcPr>
            <w:tcW w:w="5753" w:type="dxa"/>
          </w:tcPr>
          <w:p w14:paraId="778521E2">
            <w:pPr>
              <w:pStyle w:val="9"/>
              <w:spacing w:before="23" w:line="278" w:lineRule="auto"/>
              <w:ind w:left="107" w:right="8" w:firstLine="452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投入本项目的产品列入中华人民共和国财政部网站、中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国政府采购网、中华人民共和国环境保护部网站、中国绿色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 xml:space="preserve">采购网上发布的“环保清单”和“节能产品政府采购清单” 证明材料及其相关证明的得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 xml:space="preserve"> 分。非节能、环境标志产品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不得分。 </w:t>
            </w:r>
          </w:p>
        </w:tc>
        <w:tc>
          <w:tcPr>
            <w:tcW w:w="1066" w:type="dxa"/>
          </w:tcPr>
          <w:p w14:paraId="5A425781">
            <w:pPr>
              <w:pStyle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9E008B">
            <w:pPr>
              <w:pStyle w:val="9"/>
              <w:spacing w:before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383870">
            <w:pPr>
              <w:pStyle w:val="9"/>
              <w:spacing w:line="278" w:lineRule="auto"/>
              <w:ind w:left="320" w:right="99" w:hanging="20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A1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695" w:type="dxa"/>
          </w:tcPr>
          <w:p w14:paraId="0860B01B">
            <w:pPr>
              <w:pStyle w:val="9"/>
              <w:spacing w:before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FCEEF9"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5" w:type="dxa"/>
          </w:tcPr>
          <w:p w14:paraId="0F18A920">
            <w:pPr>
              <w:pStyle w:val="9"/>
              <w:spacing w:before="22" w:line="278" w:lineRule="auto"/>
              <w:ind w:right="16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规范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5D9CF7E3">
            <w:pPr>
              <w:pStyle w:val="9"/>
              <w:spacing w:line="269" w:lineRule="exact"/>
              <w:ind w:left="4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14:paraId="727347E6">
            <w:pPr>
              <w:pStyle w:val="9"/>
              <w:spacing w:before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033027">
            <w:pPr>
              <w:pStyle w:val="9"/>
              <w:ind w:right="8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5753" w:type="dxa"/>
          </w:tcPr>
          <w:p w14:paraId="67BB784C">
            <w:pPr>
              <w:pStyle w:val="9"/>
              <w:spacing w:before="178"/>
              <w:ind w:firstLine="44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投标文件制作规范，没有偏差情形的得 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 xml:space="preserve"> 分；有一项</w:t>
            </w:r>
          </w:p>
          <w:p w14:paraId="785066FE">
            <w:pPr>
              <w:pStyle w:val="9"/>
              <w:spacing w:before="43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偏差扣 0.5 分，直至该项分值扣完为止。 </w:t>
            </w:r>
          </w:p>
        </w:tc>
        <w:tc>
          <w:tcPr>
            <w:tcW w:w="1066" w:type="dxa"/>
          </w:tcPr>
          <w:p w14:paraId="637C7678">
            <w:pPr>
              <w:pStyle w:val="9"/>
              <w:spacing w:before="178" w:line="278" w:lineRule="auto"/>
              <w:ind w:left="320" w:right="99" w:hanging="20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023C8B7">
      <w:pPr>
        <w:pStyle w:val="2"/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18"/>
          <w:szCs w:val="24"/>
          <w:lang w:val="en-US" w:eastAsia="zh-CN" w:bidi="ar-SA"/>
        </w:rPr>
      </w:pPr>
    </w:p>
    <w:p w14:paraId="1F6DF6B5">
      <w:pPr>
        <w:pStyle w:val="2"/>
      </w:pPr>
    </w:p>
    <w:p w14:paraId="76526392">
      <w:pPr>
        <w:pStyle w:val="2"/>
      </w:pPr>
    </w:p>
    <w:sectPr>
      <w:footerReference r:id="rId3" w:type="default"/>
      <w:pgSz w:w="11907" w:h="16840"/>
      <w:pgMar w:top="1304" w:right="1622" w:bottom="1418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85DCF">
    <w:pPr>
      <w:pStyle w:val="4"/>
      <w:tabs>
        <w:tab w:val="left" w:pos="5073"/>
      </w:tabs>
      <w:rPr>
        <w:rStyle w:val="7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D709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709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7167FB">
                          <w:pPr>
                            <w:pStyle w:val="4"/>
                            <w:rPr>
                              <w:rStyle w:val="7"/>
                            </w:rPr>
                          </w:pPr>
                        </w:p>
                        <w:p w14:paraId="3BD81756"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J89ZHLgBAACB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7167FB">
                    <w:pPr>
                      <w:pStyle w:val="4"/>
                      <w:rPr>
                        <w:rStyle w:val="7"/>
                      </w:rPr>
                    </w:pPr>
                  </w:p>
                  <w:p w14:paraId="3BD81756"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E0DA68">
                          <w:pPr>
                            <w:pStyle w:val="4"/>
                            <w:rPr>
                              <w:rStyle w:val="7"/>
                            </w:rPr>
                          </w:pPr>
                        </w:p>
                        <w:p w14:paraId="10988CD4"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aT2QNIAAAAFAQAADwAAAAAAAAABACAAAAAiAAAAZHJzL2Rvd25yZXYueG1sUEsBAhQAFAAAAAgA&#10;h07iQJc4V9m5AQAAgQMAAA4AAAAAAAAAAQAgAAAAI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E0DA68">
                    <w:pPr>
                      <w:pStyle w:val="4"/>
                      <w:rPr>
                        <w:rStyle w:val="7"/>
                      </w:rPr>
                    </w:pPr>
                  </w:p>
                  <w:p w14:paraId="10988CD4"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4B534"/>
    <w:multiLevelType w:val="singleLevel"/>
    <w:tmpl w:val="C904B534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TY5Mjc3OTBkZTBkMGY0MzcwZWZmMDI4OWY1M2YifQ=="/>
  </w:docVars>
  <w:rsids>
    <w:rsidRoot w:val="1E4E717F"/>
    <w:rsid w:val="00953D9C"/>
    <w:rsid w:val="02E574D0"/>
    <w:rsid w:val="040824CF"/>
    <w:rsid w:val="0B930EC8"/>
    <w:rsid w:val="1CDF48C5"/>
    <w:rsid w:val="1E4E717F"/>
    <w:rsid w:val="29E928DF"/>
    <w:rsid w:val="2ADB07BB"/>
    <w:rsid w:val="31370F7D"/>
    <w:rsid w:val="39692324"/>
    <w:rsid w:val="3ADC3D9A"/>
    <w:rsid w:val="3F7722E4"/>
    <w:rsid w:val="47C61C1A"/>
    <w:rsid w:val="4E996AD6"/>
    <w:rsid w:val="51385D77"/>
    <w:rsid w:val="56241A2C"/>
    <w:rsid w:val="5A0B5B39"/>
    <w:rsid w:val="5BFF59B0"/>
    <w:rsid w:val="645F7601"/>
    <w:rsid w:val="68217291"/>
    <w:rsid w:val="78E0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宋体"/>
      <w:sz w:val="18"/>
    </w:r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qFormat/>
    <w:uiPriority w:val="1"/>
    <w:pPr>
      <w:spacing w:before="161"/>
      <w:ind w:left="840" w:firstLine="479"/>
    </w:pPr>
    <w:rPr>
      <w:rFonts w:ascii="宋体" w:hAnsi="宋体" w:cs="宋体"/>
      <w:lang w:val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1016</Characters>
  <Lines>0</Lines>
  <Paragraphs>0</Paragraphs>
  <TotalTime>26</TotalTime>
  <ScaleCrop>false</ScaleCrop>
  <LinksUpToDate>false</LinksUpToDate>
  <CharactersWithSpaces>1103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2021-06-25T01:31:00Z</dcterms:created>
  <dc:creator>老男孩</dc:creator>
  <cp:lastModifiedBy>Administrator</cp:lastModifiedBy>
  <dcterms:modified xsi:type="dcterms:W3CDTF">2025-06-24T09:08:06Z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EBBC77E278204B23ACB1240BE0F9F064</vt:lpwstr>
  </property>
  <property fmtid="{D5CDD505-2E9C-101B-9397-08002B2CF9AE}" pid="4" name="KSOTemplateDocerSaveRecord">
    <vt:lpwstr>eyJoZGlkIjoiMDYzNDI1ZjMzMmNmMWNlMzMwNDYxZDJhNjQyN2M2ZDIifQ==</vt:lpwstr>
  </property>
</Properties>
</file>