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10DF" w14:textId="77777777" w:rsidR="00F4337B" w:rsidRDefault="00000000">
      <w:pPr>
        <w:spacing w:line="480" w:lineRule="exact"/>
        <w:ind w:firstLine="0"/>
        <w:jc w:val="center"/>
        <w:rPr>
          <w:rFonts w:asciiTheme="minorEastAsia" w:hAnsiTheme="minorEastAsia" w:hint="eastAsia"/>
          <w:b/>
          <w:color w:val="000000" w:themeColor="text1"/>
          <w:sz w:val="44"/>
          <w:szCs w:val="44"/>
        </w:rPr>
      </w:pPr>
      <w:r>
        <w:rPr>
          <w:rFonts w:asciiTheme="minorEastAsia" w:hAnsiTheme="minorEastAsia" w:hint="eastAsia"/>
          <w:b/>
          <w:color w:val="000000" w:themeColor="text1"/>
          <w:sz w:val="44"/>
          <w:szCs w:val="44"/>
        </w:rPr>
        <w:t>安全生产管理承诺书</w:t>
      </w:r>
    </w:p>
    <w:p w14:paraId="31D510E0"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为进一步落实安全生产主体责任，防止和减少各类生产安全事故的发生，确保本公司安全生产形势稳定，根据《中华人民共和国民法典》等有关法律法规规定，本公司郑重承诺如下：</w:t>
      </w:r>
    </w:p>
    <w:p w14:paraId="31D510E1"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一、认真落实安全生产主体责任。企业主要负责人是企业安全生产的第一责任人，对企业的安全生产工作全面负责。建立健全并严格执行安全生产责任制，强化企业基层和基础工作。</w:t>
      </w:r>
    </w:p>
    <w:p w14:paraId="31D510E2" w14:textId="11769E8B"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二、认真负责</w:t>
      </w:r>
      <w:r w:rsidR="00B20F54" w:rsidRPr="00B20F54">
        <w:rPr>
          <w:rFonts w:ascii="仿宋" w:eastAsia="仿宋" w:hAnsi="仿宋" w:hint="eastAsia"/>
          <w:color w:val="000000" w:themeColor="text1"/>
          <w:sz w:val="32"/>
          <w:szCs w:val="32"/>
        </w:rPr>
        <w:t>林业有害生物防治服务</w:t>
      </w:r>
      <w:r w:rsidR="00B20F54">
        <w:rPr>
          <w:rFonts w:ascii="仿宋" w:eastAsia="仿宋" w:hAnsi="仿宋" w:hint="eastAsia"/>
          <w:color w:val="000000" w:themeColor="text1"/>
          <w:sz w:val="32"/>
          <w:szCs w:val="32"/>
        </w:rPr>
        <w:t>项目</w:t>
      </w:r>
      <w:r>
        <w:rPr>
          <w:rFonts w:ascii="仿宋" w:eastAsia="仿宋" w:hAnsi="仿宋" w:hint="eastAsia"/>
          <w:color w:val="000000" w:themeColor="text1"/>
          <w:sz w:val="32"/>
          <w:szCs w:val="32"/>
        </w:rPr>
        <w:t>生产过程中的安全生产管理工作，并指派专人做好项目施工从业人员的安全生产监督和检查，确保生产安全。项目生产如发生的安全事故和意外事故及造成任何第三方人身或财产损害等，给自身或他人造成人身损害或财产损害，其民事（包括但不限于经济赔偿或经济补偿等）和行政等法律责任均由本单位负责。</w:t>
      </w:r>
    </w:p>
    <w:p w14:paraId="31D510E3"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三、建立健全各项规章制度。严格执行重大危险源管理、隐患排查治理、高处作业等场所作业的制度。</w:t>
      </w:r>
    </w:p>
    <w:p w14:paraId="31D510E4"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四、严把用工关。根据生产需要，组织招用适龄、身体健康、反应灵敏、遵守劳动纪律和安全生产操作规程的工人，做到合法用工。</w:t>
      </w:r>
    </w:p>
    <w:p w14:paraId="31D510E5"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五、落实劳动防护。在施工作业前要为从业人员全员办理工伤保险、配备必要的安全防护用品（劳保用品、药品等），并要求从业人员正常佩戴和正确使用。</w:t>
      </w:r>
    </w:p>
    <w:p w14:paraId="31D510E6"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六、不断提高从业人员安全素质。对从业人员进行岗前安全生产教育培训，保证从业人员具备必要的安全生产知识，熟悉有关安全生产规章制度和安全操作技能，知晓自身在安全生产方面的权利义务，严禁使用未经安全生产教育培训或培训不合格的人员；告知从业人员其作业环境和工作岗位存在的各种危险因素、事故防范措施及事故应急措施，提高工人安全生产技能，增强事故预防和应急</w:t>
      </w:r>
      <w:r>
        <w:rPr>
          <w:rFonts w:ascii="仿宋" w:eastAsia="仿宋" w:hAnsi="仿宋" w:hint="eastAsia"/>
          <w:color w:val="000000" w:themeColor="text1"/>
          <w:sz w:val="32"/>
          <w:szCs w:val="32"/>
        </w:rPr>
        <w:lastRenderedPageBreak/>
        <w:t>处理能力；安全管理人员、特殊作业人员（电工、机动车等特殊作业或需持证作业的岗位）执行持证上岗，严禁无证非法作业。不雇请无牌照、检验不合格的车辆为交通运输工具确保持证上岗。</w:t>
      </w:r>
    </w:p>
    <w:p w14:paraId="31D510E7"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七、做好安全大检查工作。做好工棚住所、作业区域、警示牌、机械设备、车辆、集材道开设等生产生活设施设备以及工人的作业施工、思想动态、生活饮食等方面的检查，及时发现安全隐患问题建立并完善安全生产检查台账，对查出的安全隐患，落实整改内容、整改措施、整改时限、整改人员，按时完成整改。</w:t>
      </w:r>
    </w:p>
    <w:p w14:paraId="31D510E8"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八、生活设施管理。工棚搭建要远离沟谷、陡坡、悬崖、大树等危险地带，选择在地势平缓、开阔通风、地质稳定，无洪水、泥石流、滑坡、滚石、塌陷等安全隐患的地方；工棚四周要修</w:t>
      </w:r>
      <w:proofErr w:type="gramStart"/>
      <w:r>
        <w:rPr>
          <w:rFonts w:ascii="仿宋" w:eastAsia="仿宋" w:hAnsi="仿宋" w:hint="eastAsia"/>
          <w:color w:val="000000" w:themeColor="text1"/>
          <w:sz w:val="32"/>
          <w:szCs w:val="32"/>
        </w:rPr>
        <w:t>铲</w:t>
      </w:r>
      <w:proofErr w:type="gramEnd"/>
      <w:r>
        <w:rPr>
          <w:rFonts w:ascii="仿宋" w:eastAsia="仿宋" w:hAnsi="仿宋" w:hint="eastAsia"/>
          <w:color w:val="000000" w:themeColor="text1"/>
          <w:sz w:val="32"/>
          <w:szCs w:val="32"/>
        </w:rPr>
        <w:t>防火隔离带，厨房与作业场所不能混搭，汽油、农药、除草剂等危险物品要单独放置、妥善保管；注意用电安全，不私拉乱接电线；工棚要配置治疗蛇毒、蜂毒、中暑、腹泻、发烧、外伤等基本药品，以备急用；要求工人饮用卫生干净的开水，不食用腐坏变质的食品，不捕食野生动物等物品，不烧蜂采蛹，</w:t>
      </w:r>
      <w:proofErr w:type="gramStart"/>
      <w:r>
        <w:rPr>
          <w:rFonts w:ascii="仿宋" w:eastAsia="仿宋" w:hAnsi="仿宋" w:hint="eastAsia"/>
          <w:color w:val="000000" w:themeColor="text1"/>
          <w:sz w:val="32"/>
          <w:szCs w:val="32"/>
        </w:rPr>
        <w:t>不</w:t>
      </w:r>
      <w:proofErr w:type="gramEnd"/>
      <w:r>
        <w:rPr>
          <w:rFonts w:ascii="仿宋" w:eastAsia="仿宋" w:hAnsi="仿宋" w:hint="eastAsia"/>
          <w:color w:val="000000" w:themeColor="text1"/>
          <w:sz w:val="32"/>
          <w:szCs w:val="32"/>
        </w:rPr>
        <w:t>采食野菜、野菌、野果、草药等物品，防止食物中毒；禁止工人下河、湖、水库游泳戏水；山洪暴涨时</w:t>
      </w:r>
      <w:proofErr w:type="gramStart"/>
      <w:r>
        <w:rPr>
          <w:rFonts w:ascii="仿宋" w:eastAsia="仿宋" w:hAnsi="仿宋" w:hint="eastAsia"/>
          <w:color w:val="000000" w:themeColor="text1"/>
          <w:sz w:val="32"/>
          <w:szCs w:val="32"/>
        </w:rPr>
        <w:t>不</w:t>
      </w:r>
      <w:proofErr w:type="gramEnd"/>
      <w:r>
        <w:rPr>
          <w:rFonts w:ascii="仿宋" w:eastAsia="仿宋" w:hAnsi="仿宋" w:hint="eastAsia"/>
          <w:color w:val="000000" w:themeColor="text1"/>
          <w:sz w:val="32"/>
          <w:szCs w:val="32"/>
        </w:rPr>
        <w:t xml:space="preserve">涉险开车或步行过河。 </w:t>
      </w:r>
    </w:p>
    <w:p w14:paraId="31D510E9"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九、防灾减灾管理。遇暴雨、台风、雷电等灾害性天气，必须停止一切野外作业，作业人员全部撤离至安全地域，禁止在树下躲雨、拨打手机以防雷击。同时，对集材道进行安全检查，以避免塌方或泥石流灾害，应及时将山上的伐倒木造材并运出伐区，以免造成他人人身或财产损害；暑天作业要避开午间高温时段，预防工人中暑事故发生；在陡坡、高边坡、滚石易发区等危险地段施工，要安排专人看守盯防，并采取其他必要措施，确保安全；在公路、乡村道路沿线施工的，须做好警示标志或设置岗哨，并及时清除伐倒木、枝叶、土石，以免妨碍公路交通；林区内驾驶车辆预防塌方滚</w:t>
      </w:r>
      <w:r>
        <w:rPr>
          <w:rFonts w:ascii="仿宋" w:eastAsia="仿宋" w:hAnsi="仿宋" w:hint="eastAsia"/>
          <w:color w:val="000000" w:themeColor="text1"/>
          <w:sz w:val="32"/>
          <w:szCs w:val="32"/>
        </w:rPr>
        <w:lastRenderedPageBreak/>
        <w:t>石等危险，严禁人货混装及酒后、超速、超载等违章驾驶行为，确保交通安全；遵守野外用火规定，生活用火做到人离火灭，防止火灾发生；发生火灾要科学避险并立即报告，不要盲目组织从业人员冒险扑救；要求从业人员遵守当地村规民俗，不偷盗、不毁坏村民财物，不参与黄、赌、毒，不酗酒滋事；讲究环境卫生，不乱扔乱倒垃圾，不污染饮用水源；严格执行疫情</w:t>
      </w:r>
      <w:proofErr w:type="gramStart"/>
      <w:r>
        <w:rPr>
          <w:rFonts w:ascii="仿宋" w:eastAsia="仿宋" w:hAnsi="仿宋" w:hint="eastAsia"/>
          <w:color w:val="000000" w:themeColor="text1"/>
          <w:sz w:val="32"/>
          <w:szCs w:val="32"/>
        </w:rPr>
        <w:t>防控制</w:t>
      </w:r>
      <w:proofErr w:type="gramEnd"/>
      <w:r>
        <w:rPr>
          <w:rFonts w:ascii="仿宋" w:eastAsia="仿宋" w:hAnsi="仿宋" w:hint="eastAsia"/>
          <w:color w:val="000000" w:themeColor="text1"/>
          <w:sz w:val="32"/>
          <w:szCs w:val="32"/>
        </w:rPr>
        <w:t>度，发现疫情，及时报告。</w:t>
      </w:r>
    </w:p>
    <w:p w14:paraId="31D510EA"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十、建立完善应急救援预案。制定具有针对性、实用性的事故应急救援预案并定期组织演练，配备必要的应急器材；发生事故果断处置，防止事态扩大和蔓延，并按程序及时上报。</w:t>
      </w:r>
    </w:p>
    <w:p w14:paraId="31D510EB"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十一、依法从事生产经营活动。严格按照许可范围使用、储存场所设置相应的安全防护设施，并做好安全设施维护保养，严禁违规装卸、运输。</w:t>
      </w:r>
    </w:p>
    <w:p w14:paraId="31D510EC"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十二、提高企业安全生产基础管理水平。积极推进安全标准化管理，逐步建立自我约束、自我完善，持续改进的企业安全生产工作机制，不断提升企业整体安全水平。</w:t>
      </w:r>
    </w:p>
    <w:p w14:paraId="31D510ED"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十三、严格执行国家标、行业或地方标准，认真做好生产、经营等各环节安全生产工作，确保不发生各类安全生产事故。</w:t>
      </w:r>
    </w:p>
    <w:p w14:paraId="31D510EE" w14:textId="77777777" w:rsidR="00F4337B" w:rsidRDefault="00000000">
      <w:pPr>
        <w:spacing w:line="500" w:lineRule="exact"/>
        <w:ind w:firstLineChars="200" w:firstLine="640"/>
        <w:jc w:val="both"/>
        <w:rPr>
          <w:rFonts w:ascii="仿宋" w:eastAsia="仿宋" w:hAnsi="仿宋" w:hint="eastAsia"/>
          <w:color w:val="000000" w:themeColor="text1"/>
          <w:sz w:val="32"/>
          <w:szCs w:val="32"/>
        </w:rPr>
      </w:pPr>
      <w:r>
        <w:rPr>
          <w:rFonts w:ascii="仿宋" w:eastAsia="仿宋" w:hAnsi="仿宋" w:hint="eastAsia"/>
          <w:color w:val="000000" w:themeColor="text1"/>
          <w:sz w:val="32"/>
          <w:szCs w:val="32"/>
        </w:rPr>
        <w:t>此承诺</w:t>
      </w:r>
      <w:proofErr w:type="gramStart"/>
      <w:r>
        <w:rPr>
          <w:rFonts w:ascii="仿宋" w:eastAsia="仿宋" w:hAnsi="仿宋" w:hint="eastAsia"/>
          <w:color w:val="000000" w:themeColor="text1"/>
          <w:sz w:val="32"/>
          <w:szCs w:val="32"/>
        </w:rPr>
        <w:t>书接受</w:t>
      </w:r>
      <w:proofErr w:type="gramEnd"/>
      <w:r>
        <w:rPr>
          <w:rFonts w:ascii="仿宋" w:eastAsia="仿宋" w:hAnsi="仿宋" w:hint="eastAsia"/>
          <w:color w:val="000000" w:themeColor="text1"/>
          <w:sz w:val="32"/>
          <w:szCs w:val="32"/>
        </w:rPr>
        <w:t>企业职工及社会监督，如有违法违规行为，自愿承担相应的法律责任。</w:t>
      </w:r>
    </w:p>
    <w:p w14:paraId="31D510EF" w14:textId="77777777" w:rsidR="00F4337B" w:rsidRDefault="00000000">
      <w:pPr>
        <w:spacing w:line="500" w:lineRule="exact"/>
        <w:ind w:firstLineChars="1600" w:firstLine="5120"/>
        <w:rPr>
          <w:rFonts w:ascii="仿宋" w:eastAsia="仿宋" w:hAnsi="仿宋" w:hint="eastAsia"/>
          <w:color w:val="000000" w:themeColor="text1"/>
          <w:sz w:val="32"/>
          <w:szCs w:val="32"/>
        </w:rPr>
      </w:pPr>
      <w:r>
        <w:rPr>
          <w:rFonts w:ascii="仿宋" w:eastAsia="仿宋" w:hAnsi="仿宋" w:hint="eastAsia"/>
          <w:color w:val="000000" w:themeColor="text1"/>
          <w:sz w:val="32"/>
          <w:szCs w:val="32"/>
        </w:rPr>
        <w:t>单位：</w:t>
      </w:r>
    </w:p>
    <w:p w14:paraId="31D510F0" w14:textId="77777777" w:rsidR="00F4337B" w:rsidRDefault="00000000">
      <w:pPr>
        <w:spacing w:line="500" w:lineRule="exact"/>
        <w:ind w:firstLineChars="1600" w:firstLine="5120"/>
        <w:rPr>
          <w:rFonts w:ascii="仿宋" w:eastAsia="仿宋" w:hAnsi="仿宋" w:hint="eastAsia"/>
          <w:color w:val="000000" w:themeColor="text1"/>
          <w:sz w:val="32"/>
          <w:szCs w:val="32"/>
        </w:rPr>
      </w:pPr>
      <w:r>
        <w:rPr>
          <w:rFonts w:ascii="仿宋" w:eastAsia="仿宋" w:hAnsi="仿宋" w:hint="eastAsia"/>
          <w:color w:val="000000" w:themeColor="text1"/>
          <w:sz w:val="32"/>
          <w:szCs w:val="32"/>
        </w:rPr>
        <w:t>单位主要负责人：</w:t>
      </w:r>
    </w:p>
    <w:p w14:paraId="31D510F1" w14:textId="77777777" w:rsidR="00F4337B" w:rsidRDefault="00000000">
      <w:pPr>
        <w:spacing w:line="500" w:lineRule="exact"/>
        <w:ind w:firstLineChars="1600" w:firstLine="5120"/>
        <w:rPr>
          <w:rFonts w:ascii="仿宋" w:eastAsia="仿宋" w:hAnsi="仿宋" w:hint="eastAsia"/>
          <w:color w:val="000000" w:themeColor="text1"/>
          <w:sz w:val="32"/>
          <w:szCs w:val="32"/>
        </w:rPr>
      </w:pPr>
      <w:r>
        <w:rPr>
          <w:rFonts w:ascii="仿宋" w:eastAsia="仿宋" w:hAnsi="仿宋" w:hint="eastAsia"/>
          <w:color w:val="000000" w:themeColor="text1"/>
          <w:sz w:val="32"/>
          <w:szCs w:val="32"/>
        </w:rPr>
        <w:t>单位安全生产负责人：</w:t>
      </w:r>
    </w:p>
    <w:p w14:paraId="31D510F2" w14:textId="77777777" w:rsidR="00F4337B" w:rsidRDefault="00000000">
      <w:pPr>
        <w:spacing w:line="500" w:lineRule="exact"/>
        <w:ind w:firstLineChars="1700" w:firstLine="5440"/>
        <w:rPr>
          <w:rFonts w:ascii="仿宋" w:eastAsia="仿宋" w:hAnsi="仿宋" w:hint="eastAsia"/>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02</w:t>
      </w:r>
      <w:r>
        <w:rPr>
          <w:rFonts w:ascii="仿宋" w:eastAsia="仿宋" w:hAnsi="仿宋" w:hint="eastAsia"/>
          <w:color w:val="000000" w:themeColor="text1"/>
          <w:sz w:val="32"/>
          <w:szCs w:val="32"/>
        </w:rPr>
        <w:t>5年  月  日</w:t>
      </w:r>
    </w:p>
    <w:sectPr w:rsidR="00F4337B">
      <w:headerReference w:type="first" r:id="rId6"/>
      <w:pgSz w:w="11906" w:h="16838"/>
      <w:pgMar w:top="1474" w:right="1361" w:bottom="1474" w:left="136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486DE" w14:textId="77777777" w:rsidR="004978B4" w:rsidRDefault="004978B4">
      <w:pPr>
        <w:spacing w:line="240" w:lineRule="auto"/>
      </w:pPr>
      <w:r>
        <w:separator/>
      </w:r>
    </w:p>
  </w:endnote>
  <w:endnote w:type="continuationSeparator" w:id="0">
    <w:p w14:paraId="6685AB09" w14:textId="77777777" w:rsidR="004978B4" w:rsidRDefault="00497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CC031" w14:textId="77777777" w:rsidR="004978B4" w:rsidRDefault="004978B4">
      <w:pPr>
        <w:spacing w:line="240" w:lineRule="auto"/>
      </w:pPr>
      <w:r>
        <w:separator/>
      </w:r>
    </w:p>
  </w:footnote>
  <w:footnote w:type="continuationSeparator" w:id="0">
    <w:p w14:paraId="38522618" w14:textId="77777777" w:rsidR="004978B4" w:rsidRDefault="004978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10F7" w14:textId="77777777" w:rsidR="00F4337B" w:rsidRDefault="00F4337B">
    <w:pPr>
      <w:pStyle w:val="a9"/>
    </w:pPr>
  </w:p>
  <w:p w14:paraId="22437847" w14:textId="77777777" w:rsidR="00C501A1" w:rsidRDefault="00C501A1">
    <w:pPr>
      <w:pStyle w:val="a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IwM2IyMjNmODBiOWFhNWViY2ZlYWM5ZGYyNThmMWYifQ=="/>
  </w:docVars>
  <w:rsids>
    <w:rsidRoot w:val="00DC66FE"/>
    <w:rsid w:val="00017988"/>
    <w:rsid w:val="00037D61"/>
    <w:rsid w:val="00047B5C"/>
    <w:rsid w:val="00053686"/>
    <w:rsid w:val="00075F7A"/>
    <w:rsid w:val="0009690E"/>
    <w:rsid w:val="000A345C"/>
    <w:rsid w:val="000B3CC0"/>
    <w:rsid w:val="000B6530"/>
    <w:rsid w:val="000C0B17"/>
    <w:rsid w:val="000C1074"/>
    <w:rsid w:val="000C6A37"/>
    <w:rsid w:val="000E47CB"/>
    <w:rsid w:val="000E5E6E"/>
    <w:rsid w:val="0010035E"/>
    <w:rsid w:val="00104437"/>
    <w:rsid w:val="00116373"/>
    <w:rsid w:val="00121725"/>
    <w:rsid w:val="0012488C"/>
    <w:rsid w:val="0013572F"/>
    <w:rsid w:val="00146F6B"/>
    <w:rsid w:val="001512C9"/>
    <w:rsid w:val="00157CEF"/>
    <w:rsid w:val="0016432C"/>
    <w:rsid w:val="00166615"/>
    <w:rsid w:val="001865A3"/>
    <w:rsid w:val="001A2E2F"/>
    <w:rsid w:val="001A63FD"/>
    <w:rsid w:val="001B11E9"/>
    <w:rsid w:val="001D312E"/>
    <w:rsid w:val="001E1DBB"/>
    <w:rsid w:val="001F577B"/>
    <w:rsid w:val="002421FF"/>
    <w:rsid w:val="00292331"/>
    <w:rsid w:val="002A2413"/>
    <w:rsid w:val="002A50BD"/>
    <w:rsid w:val="002B5082"/>
    <w:rsid w:val="003015C0"/>
    <w:rsid w:val="003420A1"/>
    <w:rsid w:val="00377505"/>
    <w:rsid w:val="003A13DD"/>
    <w:rsid w:val="003E792F"/>
    <w:rsid w:val="003F3363"/>
    <w:rsid w:val="00405E36"/>
    <w:rsid w:val="00407330"/>
    <w:rsid w:val="00411A64"/>
    <w:rsid w:val="00414283"/>
    <w:rsid w:val="00415BFF"/>
    <w:rsid w:val="00417B48"/>
    <w:rsid w:val="0044006D"/>
    <w:rsid w:val="00451718"/>
    <w:rsid w:val="004658C3"/>
    <w:rsid w:val="00483876"/>
    <w:rsid w:val="00483A5C"/>
    <w:rsid w:val="004849E6"/>
    <w:rsid w:val="0049716F"/>
    <w:rsid w:val="004978B4"/>
    <w:rsid w:val="004A039C"/>
    <w:rsid w:val="004A645A"/>
    <w:rsid w:val="004B5C6C"/>
    <w:rsid w:val="004C19B2"/>
    <w:rsid w:val="004E3ABC"/>
    <w:rsid w:val="004E59E7"/>
    <w:rsid w:val="005079C8"/>
    <w:rsid w:val="00521762"/>
    <w:rsid w:val="00530136"/>
    <w:rsid w:val="00535E91"/>
    <w:rsid w:val="00554CF8"/>
    <w:rsid w:val="005567EC"/>
    <w:rsid w:val="0056096F"/>
    <w:rsid w:val="00563D6F"/>
    <w:rsid w:val="00577FEA"/>
    <w:rsid w:val="005917DF"/>
    <w:rsid w:val="0059296F"/>
    <w:rsid w:val="005B727C"/>
    <w:rsid w:val="005C2341"/>
    <w:rsid w:val="006040AF"/>
    <w:rsid w:val="00610A0B"/>
    <w:rsid w:val="0063560C"/>
    <w:rsid w:val="006A189E"/>
    <w:rsid w:val="006B43C2"/>
    <w:rsid w:val="006E0248"/>
    <w:rsid w:val="006F3534"/>
    <w:rsid w:val="006F6073"/>
    <w:rsid w:val="00702EB8"/>
    <w:rsid w:val="00734E6F"/>
    <w:rsid w:val="00744D1B"/>
    <w:rsid w:val="00746167"/>
    <w:rsid w:val="007622CB"/>
    <w:rsid w:val="007809D7"/>
    <w:rsid w:val="007838F3"/>
    <w:rsid w:val="00787472"/>
    <w:rsid w:val="007962B7"/>
    <w:rsid w:val="00796EF3"/>
    <w:rsid w:val="007C789A"/>
    <w:rsid w:val="007F0720"/>
    <w:rsid w:val="00836B53"/>
    <w:rsid w:val="00864FFB"/>
    <w:rsid w:val="0087304F"/>
    <w:rsid w:val="008803E0"/>
    <w:rsid w:val="008A44AE"/>
    <w:rsid w:val="008A4D95"/>
    <w:rsid w:val="008A5928"/>
    <w:rsid w:val="008C5649"/>
    <w:rsid w:val="008D7AE2"/>
    <w:rsid w:val="008E63F2"/>
    <w:rsid w:val="00911FC1"/>
    <w:rsid w:val="009138E5"/>
    <w:rsid w:val="00932BD7"/>
    <w:rsid w:val="009649E1"/>
    <w:rsid w:val="009A7430"/>
    <w:rsid w:val="009F3B57"/>
    <w:rsid w:val="00A04CAE"/>
    <w:rsid w:val="00A128B7"/>
    <w:rsid w:val="00A15EAA"/>
    <w:rsid w:val="00A260BB"/>
    <w:rsid w:val="00A53940"/>
    <w:rsid w:val="00A96726"/>
    <w:rsid w:val="00AB669A"/>
    <w:rsid w:val="00AD4F73"/>
    <w:rsid w:val="00AE1DB5"/>
    <w:rsid w:val="00AE5160"/>
    <w:rsid w:val="00B0365A"/>
    <w:rsid w:val="00B1559D"/>
    <w:rsid w:val="00B20F54"/>
    <w:rsid w:val="00B21E0A"/>
    <w:rsid w:val="00B26A32"/>
    <w:rsid w:val="00B46832"/>
    <w:rsid w:val="00B47FC1"/>
    <w:rsid w:val="00B565B1"/>
    <w:rsid w:val="00B56716"/>
    <w:rsid w:val="00B56C8E"/>
    <w:rsid w:val="00B60202"/>
    <w:rsid w:val="00B8016F"/>
    <w:rsid w:val="00B8031A"/>
    <w:rsid w:val="00B80CCD"/>
    <w:rsid w:val="00B83524"/>
    <w:rsid w:val="00B90EA7"/>
    <w:rsid w:val="00BC64B7"/>
    <w:rsid w:val="00BD2805"/>
    <w:rsid w:val="00BE2EB1"/>
    <w:rsid w:val="00BE79EF"/>
    <w:rsid w:val="00BF0BA4"/>
    <w:rsid w:val="00BF1A8D"/>
    <w:rsid w:val="00BF6BB0"/>
    <w:rsid w:val="00C01E81"/>
    <w:rsid w:val="00C133BB"/>
    <w:rsid w:val="00C248C2"/>
    <w:rsid w:val="00C4472C"/>
    <w:rsid w:val="00C501A1"/>
    <w:rsid w:val="00C50E72"/>
    <w:rsid w:val="00C5478C"/>
    <w:rsid w:val="00C7517A"/>
    <w:rsid w:val="00CA62F4"/>
    <w:rsid w:val="00D468F1"/>
    <w:rsid w:val="00D75206"/>
    <w:rsid w:val="00D80CB2"/>
    <w:rsid w:val="00D80E2D"/>
    <w:rsid w:val="00D8177F"/>
    <w:rsid w:val="00D932BC"/>
    <w:rsid w:val="00DA4FCD"/>
    <w:rsid w:val="00DB7096"/>
    <w:rsid w:val="00DC66FE"/>
    <w:rsid w:val="00DE7055"/>
    <w:rsid w:val="00E065B7"/>
    <w:rsid w:val="00E1286D"/>
    <w:rsid w:val="00E14CA1"/>
    <w:rsid w:val="00E23683"/>
    <w:rsid w:val="00E550F6"/>
    <w:rsid w:val="00E94029"/>
    <w:rsid w:val="00EB5F5C"/>
    <w:rsid w:val="00EE6ABD"/>
    <w:rsid w:val="00EF2BA4"/>
    <w:rsid w:val="00F33F0E"/>
    <w:rsid w:val="00F4337B"/>
    <w:rsid w:val="00F45145"/>
    <w:rsid w:val="00F868E8"/>
    <w:rsid w:val="00F93CED"/>
    <w:rsid w:val="00F95B8A"/>
    <w:rsid w:val="00FA51D8"/>
    <w:rsid w:val="00FC5D31"/>
    <w:rsid w:val="00FD631F"/>
    <w:rsid w:val="00FE13CB"/>
    <w:rsid w:val="00FF0E67"/>
    <w:rsid w:val="00FF680C"/>
    <w:rsid w:val="022A5D42"/>
    <w:rsid w:val="1CCB2C84"/>
    <w:rsid w:val="2BF654CE"/>
    <w:rsid w:val="334B230B"/>
    <w:rsid w:val="35E968E9"/>
    <w:rsid w:val="46CD36F9"/>
    <w:rsid w:val="550C28A8"/>
    <w:rsid w:val="7E9D1C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510DF"/>
  <w15:docId w15:val="{B328DB4A-48AB-4004-A452-10F0DB8D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60" w:lineRule="exact"/>
      <w:ind w:firstLine="641"/>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val="0"/>
      <w:spacing w:line="240" w:lineRule="auto"/>
      <w:ind w:firstLineChars="400" w:firstLine="1418"/>
      <w:jc w:val="both"/>
    </w:pPr>
    <w:rPr>
      <w:rFonts w:ascii="Calibri" w:eastAsia="宋体" w:hAnsi="Calibri" w:cs="Times New Roman"/>
      <w:b/>
      <w:sz w:val="36"/>
      <w:szCs w:val="24"/>
    </w:rPr>
  </w:style>
  <w:style w:type="paragraph" w:styleId="a5">
    <w:name w:val="Balloon Text"/>
    <w:basedOn w:val="a"/>
    <w:link w:val="a6"/>
    <w:autoRedefine/>
    <w:uiPriority w:val="99"/>
    <w:semiHidden/>
    <w:unhideWhenUsed/>
    <w:qFormat/>
    <w:pPr>
      <w:spacing w:line="240" w:lineRule="auto"/>
    </w:pPr>
    <w:rPr>
      <w:sz w:val="18"/>
      <w:szCs w:val="18"/>
    </w:rPr>
  </w:style>
  <w:style w:type="paragraph" w:styleId="a7">
    <w:name w:val="footer"/>
    <w:basedOn w:val="a"/>
    <w:link w:val="a8"/>
    <w:autoRedefine/>
    <w:uiPriority w:val="99"/>
    <w:unhideWhenUsed/>
    <w:qFormat/>
    <w:pPr>
      <w:tabs>
        <w:tab w:val="center" w:pos="4153"/>
        <w:tab w:val="right" w:pos="8306"/>
      </w:tabs>
      <w:snapToGrid w:val="0"/>
      <w:spacing w:line="240" w:lineRule="atLeas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正文文本缩进 字符"/>
    <w:basedOn w:val="a0"/>
    <w:link w:val="a3"/>
    <w:autoRedefine/>
    <w:qFormat/>
    <w:rPr>
      <w:rFonts w:ascii="Calibri" w:eastAsia="宋体" w:hAnsi="Calibri" w:cs="Times New Roman"/>
      <w:b/>
      <w:sz w:val="36"/>
      <w:szCs w:val="24"/>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b">
    <w:name w:val="List Paragraph"/>
    <w:basedOn w:val="a"/>
    <w:autoRedefine/>
    <w:uiPriority w:val="99"/>
    <w:qFormat/>
    <w:pPr>
      <w:ind w:firstLineChars="200" w:firstLine="420"/>
    </w:pPr>
  </w:style>
  <w:style w:type="character" w:customStyle="1" w:styleId="a6">
    <w:name w:val="批注框文本 字符"/>
    <w:basedOn w:val="a0"/>
    <w:link w:val="a5"/>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剑雨 陈</cp:lastModifiedBy>
  <cp:revision>133</cp:revision>
  <cp:lastPrinted>2024-06-25T07:56:00Z</cp:lastPrinted>
  <dcterms:created xsi:type="dcterms:W3CDTF">2021-08-30T09:48:00Z</dcterms:created>
  <dcterms:modified xsi:type="dcterms:W3CDTF">2025-06-05T07:39:00Z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92EA865C50004EBF8834FD7CFE54FDFF</vt:lpwstr>
  </property>
  <property fmtid="{D5CDD505-2E9C-101B-9397-08002B2CF9AE}" pid="4" name="KSOTemplateDocerSaveRecord">
    <vt:lpwstr>eyJoZGlkIjoiODYyMjlmMTEyNmRkYzFkYmM0ZDBlYTU3NGU2NDAzNDQiLCJ1c2VySWQiOiI4NTI0MTkwMjcifQ==</vt:lpwstr>
  </property>
</Properties>
</file>