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48715">
      <w:pPr>
        <w:spacing w:before="158"/>
        <w:ind w:left="100"/>
        <w:jc w:val="center"/>
        <w:rPr>
          <w:b/>
          <w:sz w:val="24"/>
        </w:rPr>
      </w:pPr>
      <w:r>
        <w:rPr>
          <w:b/>
          <w:sz w:val="24"/>
        </w:rPr>
        <w:t>实质性响应一览表</w:t>
      </w:r>
    </w:p>
    <w:p w14:paraId="3E691A69">
      <w:pPr>
        <w:pStyle w:val="3"/>
        <w:spacing w:before="3"/>
        <w:rPr>
          <w:b/>
          <w:sz w:val="17"/>
        </w:rPr>
      </w:pPr>
    </w:p>
    <w:tbl>
      <w:tblPr>
        <w:tblStyle w:val="11"/>
        <w:tblW w:w="9498" w:type="dxa"/>
        <w:tblInd w:w="-4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4507"/>
        <w:gridCol w:w="1871"/>
        <w:gridCol w:w="2268"/>
      </w:tblGrid>
      <w:tr w14:paraId="7DAB5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52" w:type="dxa"/>
            <w:shd w:val="clear" w:color="auto" w:fill="F4F4F4"/>
          </w:tcPr>
          <w:p w14:paraId="32FCA3E7">
            <w:pPr>
              <w:pStyle w:val="13"/>
              <w:jc w:val="center"/>
              <w:rPr>
                <w:szCs w:val="20"/>
              </w:rPr>
            </w:pPr>
            <w:r>
              <w:rPr>
                <w:szCs w:val="20"/>
              </w:rPr>
              <w:t>序号</w:t>
            </w:r>
          </w:p>
        </w:tc>
        <w:tc>
          <w:tcPr>
            <w:tcW w:w="4507" w:type="dxa"/>
            <w:shd w:val="clear" w:color="auto" w:fill="F4F4F4"/>
          </w:tcPr>
          <w:p w14:paraId="4182C315">
            <w:pPr>
              <w:pStyle w:val="1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实质性响应条款</w:t>
            </w:r>
          </w:p>
        </w:tc>
        <w:tc>
          <w:tcPr>
            <w:tcW w:w="1871" w:type="dxa"/>
            <w:shd w:val="clear" w:color="auto" w:fill="F4F4F4"/>
          </w:tcPr>
          <w:p w14:paraId="16209EE5">
            <w:pPr>
              <w:pStyle w:val="13"/>
              <w:spacing w:before="60"/>
              <w:jc w:val="center"/>
              <w:rPr>
                <w:b/>
                <w:sz w:val="19"/>
                <w:szCs w:val="20"/>
              </w:rPr>
            </w:pPr>
            <w:r>
              <w:rPr>
                <w:b/>
                <w:sz w:val="19"/>
                <w:szCs w:val="20"/>
              </w:rPr>
              <w:t>投标人响应情况</w:t>
            </w:r>
          </w:p>
        </w:tc>
        <w:tc>
          <w:tcPr>
            <w:tcW w:w="2268" w:type="dxa"/>
            <w:shd w:val="clear" w:color="auto" w:fill="F4F4F4"/>
          </w:tcPr>
          <w:p w14:paraId="7A205654">
            <w:pPr>
              <w:pStyle w:val="13"/>
              <w:spacing w:before="60"/>
              <w:ind w:left="497" w:right="505"/>
              <w:jc w:val="center"/>
              <w:rPr>
                <w:b/>
                <w:sz w:val="19"/>
                <w:szCs w:val="20"/>
              </w:rPr>
            </w:pPr>
            <w:r>
              <w:rPr>
                <w:b/>
                <w:sz w:val="19"/>
                <w:szCs w:val="20"/>
              </w:rPr>
              <w:t>差异</w:t>
            </w:r>
          </w:p>
        </w:tc>
      </w:tr>
      <w:tr w14:paraId="2FDCC9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52" w:type="dxa"/>
            <w:vAlign w:val="center"/>
          </w:tcPr>
          <w:p w14:paraId="5893704D">
            <w:pPr>
              <w:pStyle w:val="13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507" w:type="dxa"/>
          </w:tcPr>
          <w:p w14:paraId="118535E1">
            <w:pPr>
              <w:spacing w:line="360" w:lineRule="auto"/>
              <w:rPr>
                <w:szCs w:val="20"/>
              </w:rPr>
            </w:pPr>
            <w:bookmarkStart w:id="0" w:name="_GoBack"/>
            <w:r>
              <w:rPr>
                <w:rFonts w:hint="eastAsia"/>
                <w:szCs w:val="20"/>
              </w:rPr>
              <w:t>★</w:t>
            </w:r>
            <w:bookmarkEnd w:id="0"/>
            <w:r>
              <w:rPr>
                <w:rFonts w:hint="eastAsia"/>
                <w:szCs w:val="20"/>
              </w:rPr>
              <w:t>中标人应按照《中华人民共和国劳动法》的相关规定发放工资，服务人员工资不得低于广州市企业职工最低工资标准（工资不含按国家规定供应商必须支付的社会保险及其他应付费用）。</w:t>
            </w:r>
          </w:p>
        </w:tc>
        <w:tc>
          <w:tcPr>
            <w:tcW w:w="1871" w:type="dxa"/>
          </w:tcPr>
          <w:p w14:paraId="3FD95B86">
            <w:pPr>
              <w:pStyle w:val="13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14:paraId="12BA820B">
            <w:pPr>
              <w:pStyle w:val="13"/>
              <w:rPr>
                <w:rFonts w:ascii="Times New Roman"/>
                <w:sz w:val="18"/>
                <w:szCs w:val="20"/>
              </w:rPr>
            </w:pPr>
          </w:p>
        </w:tc>
      </w:tr>
      <w:tr w14:paraId="06DFC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52" w:type="dxa"/>
            <w:vAlign w:val="center"/>
          </w:tcPr>
          <w:p w14:paraId="7382C11C">
            <w:pPr>
              <w:pStyle w:val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507" w:type="dxa"/>
          </w:tcPr>
          <w:p w14:paraId="59086B12">
            <w:pPr>
              <w:pStyle w:val="2"/>
              <w:spacing w:line="36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★中标人应按照《中华人民共和国社会保险法》和《住房公积金管理条例》的相关规定，支付国家规定必须购买的社会保险费用和缴存住房公积金。</w:t>
            </w:r>
          </w:p>
        </w:tc>
        <w:tc>
          <w:tcPr>
            <w:tcW w:w="1871" w:type="dxa"/>
          </w:tcPr>
          <w:p w14:paraId="138AB602">
            <w:pPr>
              <w:pStyle w:val="13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14:paraId="198445A8">
            <w:pPr>
              <w:pStyle w:val="13"/>
              <w:rPr>
                <w:rFonts w:ascii="Times New Roman"/>
                <w:sz w:val="18"/>
                <w:szCs w:val="20"/>
              </w:rPr>
            </w:pPr>
          </w:p>
        </w:tc>
      </w:tr>
      <w:tr w14:paraId="0EC683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52" w:type="dxa"/>
            <w:vAlign w:val="center"/>
          </w:tcPr>
          <w:p w14:paraId="5D58D2BA">
            <w:pPr>
              <w:pStyle w:val="13"/>
              <w:jc w:val="center"/>
              <w:rPr>
                <w:szCs w:val="20"/>
              </w:rPr>
            </w:pPr>
          </w:p>
        </w:tc>
        <w:tc>
          <w:tcPr>
            <w:tcW w:w="4507" w:type="dxa"/>
          </w:tcPr>
          <w:p w14:paraId="0745DCFA">
            <w:pPr>
              <w:pStyle w:val="13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71" w:type="dxa"/>
          </w:tcPr>
          <w:p w14:paraId="13630B0E">
            <w:pPr>
              <w:pStyle w:val="13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14:paraId="1E27C00B">
            <w:pPr>
              <w:pStyle w:val="13"/>
              <w:rPr>
                <w:rFonts w:ascii="Times New Roman"/>
                <w:sz w:val="18"/>
                <w:szCs w:val="20"/>
              </w:rPr>
            </w:pPr>
          </w:p>
        </w:tc>
      </w:tr>
    </w:tbl>
    <w:p w14:paraId="17677BE9">
      <w:pPr>
        <w:pStyle w:val="3"/>
        <w:spacing w:before="122"/>
        <w:ind w:left="490"/>
      </w:pPr>
      <w:r>
        <w:t>说明：</w:t>
      </w:r>
    </w:p>
    <w:p w14:paraId="0FCCF6E6">
      <w:pPr>
        <w:pStyle w:val="12"/>
        <w:numPr>
          <w:ilvl w:val="0"/>
          <w:numId w:val="1"/>
        </w:numPr>
        <w:tabs>
          <w:tab w:val="left" w:pos="673"/>
        </w:tabs>
        <w:spacing w:before="103"/>
        <w:rPr>
          <w:sz w:val="19"/>
        </w:rPr>
      </w:pPr>
      <w:r>
        <w:rPr>
          <w:rFonts w:hint="eastAsia"/>
          <w:sz w:val="19"/>
        </w:rPr>
        <w:t>实质性响应条款一览表后续内容请根据第二章采购需求★号条款详细列举</w:t>
      </w:r>
    </w:p>
    <w:p w14:paraId="1F51B62B">
      <w:pPr>
        <w:pStyle w:val="12"/>
        <w:numPr>
          <w:ilvl w:val="0"/>
          <w:numId w:val="1"/>
        </w:numPr>
        <w:tabs>
          <w:tab w:val="left" w:pos="673"/>
        </w:tabs>
        <w:spacing w:before="53"/>
        <w:rPr>
          <w:sz w:val="19"/>
        </w:rPr>
      </w:pPr>
      <w:r>
        <w:rPr>
          <w:rFonts w:hint="eastAsia"/>
          <w:sz w:val="19"/>
        </w:rPr>
        <w:t>本表所列条款必须一一予以响应，“投标人响应情况”一栏应填写具体的响应内容，有差异的要具体说明。</w:t>
      </w:r>
    </w:p>
    <w:p w14:paraId="4479720C">
      <w:pPr>
        <w:pStyle w:val="12"/>
        <w:numPr>
          <w:ilvl w:val="0"/>
          <w:numId w:val="1"/>
        </w:numPr>
        <w:tabs>
          <w:tab w:val="left" w:pos="673"/>
        </w:tabs>
        <w:spacing w:before="53"/>
      </w:pPr>
      <w:r>
        <w:rPr>
          <w:sz w:val="19"/>
        </w:rPr>
        <w:t>请投标人认真填写本表内容，如填写错误将可能导致投标无效。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87FD3"/>
    <w:multiLevelType w:val="multilevel"/>
    <w:tmpl w:val="3B887FD3"/>
    <w:lvl w:ilvl="0" w:tentative="0">
      <w:start w:val="1"/>
      <w:numFmt w:val="decimal"/>
      <w:lvlText w:val="%1."/>
      <w:lvlJc w:val="left"/>
      <w:pPr>
        <w:ind w:left="672" w:hanging="183"/>
      </w:pPr>
      <w:rPr>
        <w:rFonts w:hint="default" w:ascii="Arial Unicode MS" w:hAnsi="Arial Unicode MS" w:eastAsia="Arial Unicode MS" w:cs="Arial Unicode MS"/>
        <w:spacing w:val="-3"/>
        <w:w w:val="115"/>
        <w:sz w:val="17"/>
        <w:szCs w:val="17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94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08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2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36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50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64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78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92" w:hanging="18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1ZjgyNWM2NjBjYzAyMzYxZGYzYWM4OWIyMjJiNTAifQ=="/>
  </w:docVars>
  <w:rsids>
    <w:rsidRoot w:val="0037187A"/>
    <w:rsid w:val="000033B9"/>
    <w:rsid w:val="000B76D9"/>
    <w:rsid w:val="000E1CD8"/>
    <w:rsid w:val="00123285"/>
    <w:rsid w:val="001234FE"/>
    <w:rsid w:val="001470C5"/>
    <w:rsid w:val="001C0B65"/>
    <w:rsid w:val="00242472"/>
    <w:rsid w:val="0028256C"/>
    <w:rsid w:val="0029230E"/>
    <w:rsid w:val="002D21C1"/>
    <w:rsid w:val="00313BFA"/>
    <w:rsid w:val="00341F95"/>
    <w:rsid w:val="0037187A"/>
    <w:rsid w:val="00384BF9"/>
    <w:rsid w:val="003F69A0"/>
    <w:rsid w:val="004327B0"/>
    <w:rsid w:val="00441E51"/>
    <w:rsid w:val="004804E3"/>
    <w:rsid w:val="004C271B"/>
    <w:rsid w:val="005B12A2"/>
    <w:rsid w:val="00614AD1"/>
    <w:rsid w:val="00691243"/>
    <w:rsid w:val="00735E1F"/>
    <w:rsid w:val="007E1A78"/>
    <w:rsid w:val="00805E26"/>
    <w:rsid w:val="008130AB"/>
    <w:rsid w:val="00895FFB"/>
    <w:rsid w:val="009057E3"/>
    <w:rsid w:val="00A30556"/>
    <w:rsid w:val="00AD5831"/>
    <w:rsid w:val="00B00017"/>
    <w:rsid w:val="00B013F6"/>
    <w:rsid w:val="00B02F9A"/>
    <w:rsid w:val="00BA7B23"/>
    <w:rsid w:val="00BB62CE"/>
    <w:rsid w:val="00C036DC"/>
    <w:rsid w:val="00C40D70"/>
    <w:rsid w:val="00CA23F7"/>
    <w:rsid w:val="00CB10D2"/>
    <w:rsid w:val="00D64A81"/>
    <w:rsid w:val="00DA3F71"/>
    <w:rsid w:val="00DA7DDA"/>
    <w:rsid w:val="00DC5BD0"/>
    <w:rsid w:val="00DF1B7D"/>
    <w:rsid w:val="00DF5E0F"/>
    <w:rsid w:val="00E33509"/>
    <w:rsid w:val="00E82617"/>
    <w:rsid w:val="00EB260A"/>
    <w:rsid w:val="00ED6132"/>
    <w:rsid w:val="00F05239"/>
    <w:rsid w:val="00F07275"/>
    <w:rsid w:val="08AA02F2"/>
    <w:rsid w:val="226C7DC0"/>
    <w:rsid w:val="40EE4C85"/>
    <w:rsid w:val="448E3CBD"/>
    <w:rsid w:val="7B7C77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link w:val="10"/>
    <w:qFormat/>
    <w:uiPriority w:val="1"/>
    <w:rPr>
      <w:sz w:val="19"/>
      <w:szCs w:val="19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3"/>
    <w:qFormat/>
    <w:uiPriority w:val="1"/>
    <w:rPr>
      <w:rFonts w:ascii="宋体" w:hAnsi="宋体" w:eastAsia="宋体" w:cs="宋体"/>
      <w:kern w:val="0"/>
      <w:sz w:val="19"/>
      <w:szCs w:val="19"/>
      <w:lang w:val="zh-CN" w:bidi="zh-CN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33"/>
      <w:ind w:left="106" w:firstLine="384"/>
    </w:pPr>
  </w:style>
  <w:style w:type="paragraph" w:customStyle="1" w:styleId="13">
    <w:name w:val="Table Paragraph"/>
    <w:basedOn w:val="1"/>
    <w:qFormat/>
    <w:uiPriority w:val="1"/>
  </w:style>
  <w:style w:type="paragraph" w:customStyle="1" w:styleId="14">
    <w:name w:val="正文_0"/>
    <w:next w:val="15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文本缩进 2_0"/>
    <w:basedOn w:val="14"/>
    <w:unhideWhenUsed/>
    <w:qFormat/>
    <w:uiPriority w:val="99"/>
    <w:pPr>
      <w:spacing w:after="120" w:line="480" w:lineRule="auto"/>
      <w:ind w:left="420" w:leftChars="200"/>
    </w:pPr>
  </w:style>
  <w:style w:type="paragraph" w:customStyle="1" w:styleId="1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404</Words>
  <Characters>404</Characters>
  <Lines>1</Lines>
  <Paragraphs>1</Paragraphs>
  <TotalTime>0</TotalTime>
  <ScaleCrop>false</ScaleCrop>
  <LinksUpToDate>false</LinksUpToDate>
  <CharactersWithSpaces>404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2022-03-25T02:19:00Z</dcterms:created>
  <dc:creator>杨柳</dc:creator>
  <cp:lastModifiedBy>&amp;如此女子</cp:lastModifiedBy>
  <dcterms:modified xsi:type="dcterms:W3CDTF">2025-05-29T01:10:10Z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3D293ACA7B4540B19CA56C3A4B70D988</vt:lpwstr>
  </property>
  <property fmtid="{D5CDD505-2E9C-101B-9397-08002B2CF9AE}" pid="4" name="KSOTemplateDocerSaveRecord">
    <vt:lpwstr>eyJoZGlkIjoiNjBiZDZjZjU2YzEzNGQzNjgyMGJhMzNlMGJhNGM2NTIiLCJ1c2VySWQiOiIzMTU5MjE2MDcifQ==</vt:lpwstr>
  </property>
</Properties>
</file>