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8066E">
      <w:pPr>
        <w:spacing w:line="640" w:lineRule="atLeast"/>
        <w:rPr>
          <w:sz w:val="24"/>
        </w:rPr>
      </w:pPr>
      <w:r>
        <w:rPr>
          <w:rFonts w:hint="eastAsia"/>
          <w:sz w:val="24"/>
        </w:rPr>
        <w:t>附件一：</w:t>
      </w:r>
    </w:p>
    <w:p w14:paraId="4DD2C490">
      <w:pPr>
        <w:spacing w:line="640" w:lineRule="atLeast"/>
        <w:ind w:firstLine="2168" w:firstLineChars="600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项目虫害</w:t>
      </w:r>
      <w:r>
        <w:rPr>
          <w:rFonts w:hint="eastAsia" w:ascii="宋体" w:hAnsi="宋体"/>
          <w:b/>
          <w:sz w:val="36"/>
        </w:rPr>
        <w:t>防制</w:t>
      </w:r>
      <w:r>
        <w:rPr>
          <w:rFonts w:hint="eastAsia"/>
          <w:b/>
          <w:bCs/>
          <w:sz w:val="36"/>
          <w:szCs w:val="36"/>
        </w:rPr>
        <w:t>种类与施工周期表</w:t>
      </w:r>
    </w:p>
    <w:tbl>
      <w:tblPr>
        <w:tblStyle w:val="7"/>
        <w:tblpPr w:leftFromText="180" w:rightFromText="180" w:vertAnchor="text" w:horzAnchor="page" w:tblpX="827" w:tblpY="197"/>
        <w:tblOverlap w:val="never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80"/>
        <w:gridCol w:w="1350"/>
        <w:gridCol w:w="2025"/>
        <w:gridCol w:w="2254"/>
        <w:gridCol w:w="1181"/>
      </w:tblGrid>
      <w:tr w14:paraId="7E8A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" w:type="dxa"/>
            <w:vAlign w:val="center"/>
          </w:tcPr>
          <w:p w14:paraId="7B84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 w14:paraId="5982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项 目</w:t>
            </w:r>
          </w:p>
        </w:tc>
        <w:tc>
          <w:tcPr>
            <w:tcW w:w="1350" w:type="dxa"/>
            <w:vAlign w:val="center"/>
          </w:tcPr>
          <w:p w14:paraId="491E6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消杀面积（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25" w:type="dxa"/>
            <w:vAlign w:val="center"/>
          </w:tcPr>
          <w:p w14:paraId="002F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区 域</w:t>
            </w:r>
          </w:p>
        </w:tc>
        <w:tc>
          <w:tcPr>
            <w:tcW w:w="2254" w:type="dxa"/>
            <w:vAlign w:val="center"/>
          </w:tcPr>
          <w:p w14:paraId="2760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虫害防制种类</w:t>
            </w:r>
          </w:p>
        </w:tc>
        <w:tc>
          <w:tcPr>
            <w:tcW w:w="1181" w:type="dxa"/>
            <w:vAlign w:val="center"/>
          </w:tcPr>
          <w:p w14:paraId="733A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服务次数</w:t>
            </w:r>
          </w:p>
        </w:tc>
      </w:tr>
      <w:tr w14:paraId="2639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08" w:type="dxa"/>
            <w:vAlign w:val="center"/>
          </w:tcPr>
          <w:p w14:paraId="541C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 w14:paraId="2907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金融中心</w:t>
            </w:r>
          </w:p>
        </w:tc>
        <w:tc>
          <w:tcPr>
            <w:tcW w:w="1350" w:type="dxa"/>
            <w:vAlign w:val="center"/>
          </w:tcPr>
          <w:p w14:paraId="7703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42343</w:t>
            </w:r>
          </w:p>
        </w:tc>
        <w:tc>
          <w:tcPr>
            <w:tcW w:w="2025" w:type="dxa"/>
            <w:vAlign w:val="center"/>
          </w:tcPr>
          <w:p w14:paraId="3B74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48EA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2122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-1F—25F（鼠、蟑）外围绿化（蚊、蝇）</w:t>
            </w:r>
          </w:p>
        </w:tc>
        <w:tc>
          <w:tcPr>
            <w:tcW w:w="1181" w:type="dxa"/>
            <w:vAlign w:val="center"/>
          </w:tcPr>
          <w:p w14:paraId="21D9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7746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08" w:type="dxa"/>
            <w:vAlign w:val="center"/>
          </w:tcPr>
          <w:p w14:paraId="089D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vAlign w:val="center"/>
          </w:tcPr>
          <w:p w14:paraId="7E80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浙商回归总部经济园</w:t>
            </w:r>
          </w:p>
        </w:tc>
        <w:tc>
          <w:tcPr>
            <w:tcW w:w="1350" w:type="dxa"/>
            <w:vAlign w:val="center"/>
          </w:tcPr>
          <w:p w14:paraId="3D5E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181510.36</w:t>
            </w:r>
          </w:p>
        </w:tc>
        <w:tc>
          <w:tcPr>
            <w:tcW w:w="2025" w:type="dxa"/>
            <w:vAlign w:val="center"/>
          </w:tcPr>
          <w:p w14:paraId="2E5A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7438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18A0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686B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5BB0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8" w:type="dxa"/>
            <w:vAlign w:val="center"/>
          </w:tcPr>
          <w:p w14:paraId="5E01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vAlign w:val="center"/>
          </w:tcPr>
          <w:p w14:paraId="7C6E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南浔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城市规划展示中心</w:t>
            </w:r>
          </w:p>
        </w:tc>
        <w:tc>
          <w:tcPr>
            <w:tcW w:w="1350" w:type="dxa"/>
            <w:vAlign w:val="center"/>
          </w:tcPr>
          <w:p w14:paraId="37D9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122702.1</w:t>
            </w:r>
          </w:p>
        </w:tc>
        <w:tc>
          <w:tcPr>
            <w:tcW w:w="2025" w:type="dxa"/>
            <w:vAlign w:val="center"/>
          </w:tcPr>
          <w:p w14:paraId="12ED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14D6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1BDA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09FA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7560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8" w:type="dxa"/>
            <w:vAlign w:val="center"/>
          </w:tcPr>
          <w:p w14:paraId="684E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0" w:type="dxa"/>
            <w:vAlign w:val="center"/>
          </w:tcPr>
          <w:p w14:paraId="131B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全民健身中心</w:t>
            </w:r>
          </w:p>
        </w:tc>
        <w:tc>
          <w:tcPr>
            <w:tcW w:w="1350" w:type="dxa"/>
            <w:vAlign w:val="center"/>
          </w:tcPr>
          <w:p w14:paraId="1DBD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17229.09</w:t>
            </w:r>
          </w:p>
        </w:tc>
        <w:tc>
          <w:tcPr>
            <w:tcW w:w="2025" w:type="dxa"/>
            <w:vAlign w:val="center"/>
          </w:tcPr>
          <w:p w14:paraId="170C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586F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7DCE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20F9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60D8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8" w:type="dxa"/>
            <w:vAlign w:val="center"/>
          </w:tcPr>
          <w:p w14:paraId="5D01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0" w:type="dxa"/>
            <w:vAlign w:val="center"/>
          </w:tcPr>
          <w:p w14:paraId="1256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頔塘文化社区图书馆</w:t>
            </w:r>
          </w:p>
        </w:tc>
        <w:tc>
          <w:tcPr>
            <w:tcW w:w="1350" w:type="dxa"/>
            <w:vAlign w:val="center"/>
          </w:tcPr>
          <w:p w14:paraId="619D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18269.03</w:t>
            </w:r>
          </w:p>
        </w:tc>
        <w:tc>
          <w:tcPr>
            <w:tcW w:w="2025" w:type="dxa"/>
            <w:vAlign w:val="center"/>
          </w:tcPr>
          <w:p w14:paraId="71BA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152D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2B2C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0E0A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0A51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8" w:type="dxa"/>
            <w:vAlign w:val="center"/>
          </w:tcPr>
          <w:p w14:paraId="67DB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0" w:type="dxa"/>
            <w:vAlign w:val="center"/>
          </w:tcPr>
          <w:p w14:paraId="6436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区政府人才公寓</w:t>
            </w:r>
          </w:p>
        </w:tc>
        <w:tc>
          <w:tcPr>
            <w:tcW w:w="1350" w:type="dxa"/>
            <w:vAlign w:val="center"/>
          </w:tcPr>
          <w:p w14:paraId="2112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15041.6</w:t>
            </w:r>
          </w:p>
        </w:tc>
        <w:tc>
          <w:tcPr>
            <w:tcW w:w="2025" w:type="dxa"/>
            <w:vAlign w:val="center"/>
          </w:tcPr>
          <w:p w14:paraId="1909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0600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4DF6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73688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69A7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08" w:type="dxa"/>
            <w:vAlign w:val="center"/>
          </w:tcPr>
          <w:p w14:paraId="1F03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0" w:type="dxa"/>
            <w:vAlign w:val="center"/>
          </w:tcPr>
          <w:p w14:paraId="3C3F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万博商业中心</w:t>
            </w:r>
          </w:p>
        </w:tc>
        <w:tc>
          <w:tcPr>
            <w:tcW w:w="1350" w:type="dxa"/>
            <w:vAlign w:val="center"/>
          </w:tcPr>
          <w:p w14:paraId="4897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68510.36</w:t>
            </w:r>
          </w:p>
        </w:tc>
        <w:tc>
          <w:tcPr>
            <w:tcW w:w="2025" w:type="dxa"/>
            <w:vAlign w:val="center"/>
          </w:tcPr>
          <w:p w14:paraId="3DA7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4601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135F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40DD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每月二次</w:t>
            </w:r>
          </w:p>
        </w:tc>
      </w:tr>
      <w:tr w14:paraId="3442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8" w:type="dxa"/>
            <w:vAlign w:val="center"/>
          </w:tcPr>
          <w:p w14:paraId="0817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0" w:type="dxa"/>
            <w:vAlign w:val="center"/>
          </w:tcPr>
          <w:p w14:paraId="7ED7D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金象湖公园及文创中心</w:t>
            </w:r>
          </w:p>
        </w:tc>
        <w:tc>
          <w:tcPr>
            <w:tcW w:w="1350" w:type="dxa"/>
            <w:vAlign w:val="center"/>
          </w:tcPr>
          <w:p w14:paraId="6CBC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351673</w:t>
            </w:r>
          </w:p>
        </w:tc>
        <w:tc>
          <w:tcPr>
            <w:tcW w:w="2025" w:type="dxa"/>
            <w:vAlign w:val="center"/>
          </w:tcPr>
          <w:p w14:paraId="1512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753F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39002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5B1A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2730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8" w:type="dxa"/>
            <w:vAlign w:val="center"/>
          </w:tcPr>
          <w:p w14:paraId="5916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0" w:type="dxa"/>
            <w:vAlign w:val="center"/>
          </w:tcPr>
          <w:p w14:paraId="4222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垂虹公园</w:t>
            </w:r>
          </w:p>
        </w:tc>
        <w:tc>
          <w:tcPr>
            <w:tcW w:w="1350" w:type="dxa"/>
            <w:vAlign w:val="center"/>
          </w:tcPr>
          <w:p w14:paraId="6FE21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45650</w:t>
            </w:r>
          </w:p>
        </w:tc>
        <w:tc>
          <w:tcPr>
            <w:tcW w:w="2025" w:type="dxa"/>
            <w:vAlign w:val="center"/>
          </w:tcPr>
          <w:p w14:paraId="1C75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01F1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2BB2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6C4F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2D2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8" w:type="dxa"/>
            <w:vAlign w:val="center"/>
          </w:tcPr>
          <w:p w14:paraId="7B74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0" w:type="dxa"/>
            <w:vAlign w:val="center"/>
          </w:tcPr>
          <w:p w14:paraId="1A8F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市民广场及万顺街区</w:t>
            </w:r>
          </w:p>
        </w:tc>
        <w:tc>
          <w:tcPr>
            <w:tcW w:w="1350" w:type="dxa"/>
            <w:vAlign w:val="center"/>
          </w:tcPr>
          <w:p w14:paraId="2B5B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56433.53</w:t>
            </w:r>
          </w:p>
        </w:tc>
        <w:tc>
          <w:tcPr>
            <w:tcW w:w="2025" w:type="dxa"/>
            <w:vAlign w:val="center"/>
          </w:tcPr>
          <w:p w14:paraId="45CA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28DC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39CC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040F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4C8A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8" w:type="dxa"/>
            <w:vAlign w:val="center"/>
          </w:tcPr>
          <w:p w14:paraId="08FD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0" w:type="dxa"/>
            <w:vAlign w:val="center"/>
          </w:tcPr>
          <w:p w14:paraId="42FB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褚家漾公园</w:t>
            </w:r>
          </w:p>
        </w:tc>
        <w:tc>
          <w:tcPr>
            <w:tcW w:w="1350" w:type="dxa"/>
            <w:vAlign w:val="center"/>
          </w:tcPr>
          <w:p w14:paraId="55D1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12006.03</w:t>
            </w:r>
          </w:p>
        </w:tc>
        <w:tc>
          <w:tcPr>
            <w:tcW w:w="2025" w:type="dxa"/>
            <w:vAlign w:val="center"/>
          </w:tcPr>
          <w:p w14:paraId="4541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373A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424C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3B5E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3641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8" w:type="dxa"/>
            <w:vAlign w:val="center"/>
          </w:tcPr>
          <w:p w14:paraId="62ED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80" w:type="dxa"/>
            <w:vAlign w:val="center"/>
          </w:tcPr>
          <w:p w14:paraId="6AD9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南浔区南浔镇2015-3号地块（批发市场）项目</w:t>
            </w:r>
          </w:p>
        </w:tc>
        <w:tc>
          <w:tcPr>
            <w:tcW w:w="1350" w:type="dxa"/>
            <w:vAlign w:val="center"/>
          </w:tcPr>
          <w:p w14:paraId="2942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37412.67</w:t>
            </w:r>
          </w:p>
        </w:tc>
        <w:tc>
          <w:tcPr>
            <w:tcW w:w="2025" w:type="dxa"/>
            <w:vAlign w:val="center"/>
          </w:tcPr>
          <w:p w14:paraId="7E07F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整体区域</w:t>
            </w:r>
          </w:p>
          <w:p w14:paraId="3402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（甲方要求为准）</w:t>
            </w:r>
          </w:p>
        </w:tc>
        <w:tc>
          <w:tcPr>
            <w:tcW w:w="2254" w:type="dxa"/>
            <w:vAlign w:val="center"/>
          </w:tcPr>
          <w:p w14:paraId="13F2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鼠、蟑</w:t>
            </w:r>
          </w:p>
        </w:tc>
        <w:tc>
          <w:tcPr>
            <w:tcW w:w="1181" w:type="dxa"/>
            <w:vAlign w:val="center"/>
          </w:tcPr>
          <w:p w14:paraId="530D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  <w:tr w14:paraId="4A2C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8" w:type="dxa"/>
            <w:vAlign w:val="center"/>
          </w:tcPr>
          <w:p w14:paraId="169F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80" w:type="dxa"/>
            <w:vAlign w:val="center"/>
          </w:tcPr>
          <w:p w14:paraId="45F6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新渔家园二期</w:t>
            </w:r>
          </w:p>
        </w:tc>
        <w:tc>
          <w:tcPr>
            <w:tcW w:w="1350" w:type="dxa"/>
            <w:vAlign w:val="center"/>
          </w:tcPr>
          <w:p w14:paraId="5AC4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21605</w:t>
            </w:r>
          </w:p>
        </w:tc>
        <w:tc>
          <w:tcPr>
            <w:tcW w:w="2025" w:type="dxa"/>
            <w:vAlign w:val="center"/>
          </w:tcPr>
          <w:p w14:paraId="3EED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整体区域（甲方要求为准）</w:t>
            </w:r>
          </w:p>
        </w:tc>
        <w:tc>
          <w:tcPr>
            <w:tcW w:w="2254" w:type="dxa"/>
            <w:vAlign w:val="center"/>
          </w:tcPr>
          <w:p w14:paraId="63E7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鼠、蟑</w:t>
            </w:r>
          </w:p>
        </w:tc>
        <w:tc>
          <w:tcPr>
            <w:tcW w:w="1181" w:type="dxa"/>
            <w:vAlign w:val="center"/>
          </w:tcPr>
          <w:p w14:paraId="5897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次</w:t>
            </w:r>
          </w:p>
        </w:tc>
      </w:tr>
    </w:tbl>
    <w:p w14:paraId="46FA2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380ED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6BB37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br w:type="page"/>
      </w:r>
    </w:p>
    <w:p w14:paraId="1307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6C71449E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附件二：</w:t>
      </w:r>
    </w:p>
    <w:p w14:paraId="0C549505">
      <w:pPr>
        <w:rPr>
          <w:rFonts w:hint="eastAsia" w:ascii="宋体" w:hAnsi="宋体"/>
          <w:sz w:val="24"/>
        </w:rPr>
      </w:pPr>
    </w:p>
    <w:p w14:paraId="4B206E62">
      <w:pPr>
        <w:spacing w:line="54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虫害防制标准</w:t>
      </w:r>
    </w:p>
    <w:p w14:paraId="5635C366">
      <w:pPr>
        <w:spacing w:line="5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（全国爱卫会考核达标标准）</w:t>
      </w:r>
    </w:p>
    <w:p w14:paraId="04399B2B">
      <w:pPr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灭鼠标准</w:t>
      </w:r>
    </w:p>
    <w:p w14:paraId="1C058DDE">
      <w:pPr>
        <w:numPr>
          <w:ilvl w:val="1"/>
          <w:numId w:val="1"/>
        </w:numPr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15平方米标准房间布放20×20厘米滑石粉块两块，一夜后阳性粉块不</w:t>
      </w:r>
    </w:p>
    <w:p w14:paraId="5A51C22E">
      <w:p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超过3%；有鼠间、鼠类、鼠咬痕迹的房间不超过2%。重点单位防鼠设施不合格处不超过5%。</w:t>
      </w:r>
    </w:p>
    <w:p w14:paraId="32A2EA9F">
      <w:pPr>
        <w:numPr>
          <w:ilvl w:val="1"/>
          <w:numId w:val="1"/>
        </w:num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不同类型的外环境累计2000米，鼠迹不超过5处。</w:t>
      </w:r>
    </w:p>
    <w:p w14:paraId="657D0A67">
      <w:pPr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灭蚊标准</w:t>
      </w:r>
    </w:p>
    <w:p w14:paraId="5457E985">
      <w:pPr>
        <w:numPr>
          <w:ilvl w:val="1"/>
          <w:numId w:val="1"/>
        </w:numPr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居民住宅、单位内外环境各种存水容器和积水中，蚊幼虫及蛹的阳性率不超过3%。</w:t>
      </w:r>
    </w:p>
    <w:p w14:paraId="3689544A">
      <w:pPr>
        <w:numPr>
          <w:ilvl w:val="1"/>
          <w:numId w:val="1"/>
        </w:numPr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用500毫升收集勺采集城区大中型水体中的蚊幼虫或蛹阳性率不超过3%，阳性勺内幼虫虫或蛹的平均数不超过5只。</w:t>
      </w:r>
    </w:p>
    <w:p w14:paraId="182267A0">
      <w:pPr>
        <w:numPr>
          <w:ilvl w:val="1"/>
          <w:numId w:val="1"/>
        </w:numPr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特殊场所白天人诱蚊30分钟，平均每人次诱获成蚊数不超过1只。</w:t>
      </w:r>
    </w:p>
    <w:p w14:paraId="7A5D00C0">
      <w:pPr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灭蝇标准</w:t>
      </w:r>
    </w:p>
    <w:p w14:paraId="46347C17">
      <w:pPr>
        <w:numPr>
          <w:ilvl w:val="1"/>
          <w:numId w:val="1"/>
        </w:numPr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重点单位有蝇房不超过1%，其它单位不超过3%，平均每阳性房间示超过3只，重点单位防蝇设施不合格房间不超过5%，加工、销售直接入口食品的场所不得有蝇。</w:t>
      </w:r>
    </w:p>
    <w:p w14:paraId="5854141A">
      <w:pPr>
        <w:numPr>
          <w:ilvl w:val="1"/>
          <w:numId w:val="1"/>
        </w:num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蝇类滋生地得到有效治理，幼虫和蛹的检出率不超过3%。</w:t>
      </w:r>
    </w:p>
    <w:p w14:paraId="5F4A4088">
      <w:pPr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灭蟑螂标准</w:t>
      </w:r>
    </w:p>
    <w:p w14:paraId="177618CC">
      <w:pPr>
        <w:numPr>
          <w:ilvl w:val="1"/>
          <w:numId w:val="1"/>
        </w:numPr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室内有蟑螂成虫或若虫阳性房间不超过3%，平均每间房大蠊不超过5只，小蠊不超过10只。</w:t>
      </w:r>
    </w:p>
    <w:p w14:paraId="2A39E4D8">
      <w:pPr>
        <w:numPr>
          <w:ilvl w:val="1"/>
          <w:numId w:val="1"/>
        </w:num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有活蟑螂卵鞘房间不超过2%，平均每间房不超过4只。</w:t>
      </w:r>
    </w:p>
    <w:p w14:paraId="4B82A738">
      <w:pPr>
        <w:numPr>
          <w:ilvl w:val="1"/>
          <w:numId w:val="1"/>
        </w:numPr>
        <w:spacing w:line="540" w:lineRule="exact"/>
      </w:pPr>
      <w:r>
        <w:rPr>
          <w:rFonts w:hint="eastAsia" w:ascii="宋体" w:hAnsi="宋体"/>
          <w:sz w:val="24"/>
        </w:rPr>
        <w:t>有活蟑螂粪便、蜕皮等蟑迹的房间不超过5%。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9" w:right="1113" w:bottom="1474" w:left="1004" w:header="851" w:footer="992" w:gutter="0"/>
      <w:pgNumType w:start="1"/>
      <w:cols w:space="720" w:num="1"/>
      <w:titlePg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C5CEB">
    <w:pPr>
      <w:pStyle w:val="3"/>
      <w:ind w:right="360"/>
    </w:pPr>
    <w:r>
      <w:pict>
        <v:shape id="_x0000_s1025" o:spid="_x0000_s1025" o:spt="202" type="#_x0000_t202" style="position:absolute;left:0pt;margin-top:0pt;height:11.7pt;width:67.5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866E29F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Style w:val="9"/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Style w:val="9"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Style w:val="9"/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3</w:t>
                </w:r>
                <w:r>
                  <w:rPr>
                    <w:rStyle w:val="9"/>
                  </w:rPr>
                  <w:fldChar w:fldCharType="end"/>
                </w:r>
                <w:r>
                  <w:rPr>
                    <w:rStyle w:val="9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3389E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B539586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9F992">
    <w:pPr>
      <w:pStyle w:val="3"/>
    </w:pPr>
    <w:r>
      <w:pict>
        <v:shape id="_x0000_s1026" o:spid="_x0000_s1026" o:spt="202" type="#_x0000_t202" style="position:absolute;left:0pt;margin-top:0pt;height:11.7pt;width:67.5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17848B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EDF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F4D65"/>
    <w:multiLevelType w:val="multilevel"/>
    <w:tmpl w:val="1B4F4D6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AC5"/>
    <w:rsid w:val="000737A8"/>
    <w:rsid w:val="000B74A9"/>
    <w:rsid w:val="001B1AC5"/>
    <w:rsid w:val="003D2F2C"/>
    <w:rsid w:val="004908E9"/>
    <w:rsid w:val="009A3682"/>
    <w:rsid w:val="00A163A8"/>
    <w:rsid w:val="00A21D7C"/>
    <w:rsid w:val="00A84F60"/>
    <w:rsid w:val="00AB05E6"/>
    <w:rsid w:val="00B474A6"/>
    <w:rsid w:val="00BB42E5"/>
    <w:rsid w:val="00D20074"/>
    <w:rsid w:val="00F457E0"/>
    <w:rsid w:val="021B4775"/>
    <w:rsid w:val="0CF167FE"/>
    <w:rsid w:val="0E28607E"/>
    <w:rsid w:val="12FA740D"/>
    <w:rsid w:val="1A253F8B"/>
    <w:rsid w:val="21B24356"/>
    <w:rsid w:val="21E53F53"/>
    <w:rsid w:val="27095FFE"/>
    <w:rsid w:val="2B065713"/>
    <w:rsid w:val="30CB0F91"/>
    <w:rsid w:val="321B1AA4"/>
    <w:rsid w:val="33813B3B"/>
    <w:rsid w:val="3E157CEF"/>
    <w:rsid w:val="41FF10FA"/>
    <w:rsid w:val="468C2B19"/>
    <w:rsid w:val="47CB0DA4"/>
    <w:rsid w:val="47E35DF1"/>
    <w:rsid w:val="506A5C79"/>
    <w:rsid w:val="54256102"/>
    <w:rsid w:val="584C7BF6"/>
    <w:rsid w:val="5AAC50E0"/>
    <w:rsid w:val="5ABF3D20"/>
    <w:rsid w:val="61691F7C"/>
    <w:rsid w:val="61F03C1F"/>
    <w:rsid w:val="63D74F7B"/>
    <w:rsid w:val="6A813E93"/>
    <w:rsid w:val="6E041063"/>
    <w:rsid w:val="6E5D23A8"/>
    <w:rsid w:val="79A67472"/>
    <w:rsid w:val="79CE0777"/>
    <w:rsid w:val="7D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1202</Words>
  <Characters>1317</Characters>
  <Lines>9</Lines>
  <Paragraphs>2</Paragraphs>
  <TotalTime>0</TotalTime>
  <ScaleCrop>false</ScaleCrop>
  <LinksUpToDate>false</LinksUpToDate>
  <CharactersWithSpaces>1319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2024-05-14T08:24:00Z</dcterms:created>
  <dc:creator>微软用户</dc:creator>
  <cp:lastModifiedBy>WPS_1699590644</cp:lastModifiedBy>
  <dcterms:modified xsi:type="dcterms:W3CDTF">2025-05-19T01:15:55Z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eyJoZGlkIjoiMTZmYjhkYTA0MDkxYjc3NjE2ZDgwMWIxNTRiM2FhZDciLCJ1c2VySWQiOiIxNTU2NDA5MjQ5In0=</vt:lpwstr>
  </property>
  <property fmtid="{D5CDD505-2E9C-101B-9397-08002B2CF9AE}" pid="3" name="KSOProductBuildVer">
    <vt:lpwstr>2052-12.1.0.20784</vt:lpwstr>
  </property>
  <property fmtid="{D5CDD505-2E9C-101B-9397-08002B2CF9AE}" pid="4" name="ICV">
    <vt:lpwstr>E5D8943C57E6458F88AD6FFCA4A292A5_12</vt:lpwstr>
  </property>
</Properties>
</file>