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0E104">
      <w:pPr>
        <w:adjustRightInd/>
        <w:spacing w:line="360" w:lineRule="auto"/>
        <w:jc w:val="center"/>
        <w:rPr>
          <w:rFonts w:hint="eastAsia" w:ascii="宋体" w:hAnsi="宋体" w:eastAsia="宋体" w:cs="宋体"/>
          <w:color w:val="auto"/>
          <w:sz w:val="48"/>
          <w:szCs w:val="48"/>
          <w:highlight w:val="none"/>
        </w:rPr>
      </w:pPr>
      <w:bookmarkStart w:id="0" w:name="_Hlt74729822"/>
      <w:bookmarkEnd w:id="0"/>
      <w:bookmarkStart w:id="1" w:name="_Hlt74707423"/>
      <w:bookmarkEnd w:id="1"/>
      <w:bookmarkStart w:id="2" w:name="_Hlt74649545"/>
      <w:bookmarkEnd w:id="2"/>
      <w:bookmarkStart w:id="3" w:name="_Hlt74728647"/>
      <w:bookmarkEnd w:id="3"/>
      <w:bookmarkStart w:id="4" w:name="第二部分"/>
      <w:bookmarkStart w:id="5" w:name="_Toc91899870"/>
      <w:bookmarkStart w:id="6" w:name="_Toc91899871"/>
    </w:p>
    <w:p w14:paraId="35873B5B">
      <w:pPr>
        <w:adjustRightInd/>
        <w:spacing w:line="360" w:lineRule="auto"/>
        <w:jc w:val="center"/>
        <w:rPr>
          <w:rFonts w:hint="eastAsia" w:ascii="宋体" w:hAnsi="宋体" w:eastAsia="宋体" w:cs="宋体"/>
          <w:color w:val="auto"/>
          <w:sz w:val="48"/>
          <w:szCs w:val="48"/>
          <w:highlight w:val="none"/>
        </w:rPr>
      </w:pPr>
    </w:p>
    <w:p w14:paraId="28A8BB13">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萧山区山塘水库白蚁防治项目</w:t>
      </w:r>
    </w:p>
    <w:p w14:paraId="422AAC5E">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5DC67A71">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F27154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ZFZX2025-CG018</w:t>
      </w:r>
    </w:p>
    <w:p w14:paraId="474100C0">
      <w:pPr>
        <w:adjustRightInd/>
        <w:spacing w:line="360" w:lineRule="auto"/>
        <w:rPr>
          <w:rFonts w:hint="eastAsia" w:ascii="宋体" w:hAnsi="宋体" w:eastAsia="宋体" w:cs="宋体"/>
          <w:color w:val="auto"/>
          <w:sz w:val="28"/>
          <w:szCs w:val="20"/>
          <w:highlight w:val="none"/>
        </w:rPr>
      </w:pPr>
    </w:p>
    <w:p w14:paraId="3FB133D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2443249D">
      <w:pPr>
        <w:spacing w:line="360" w:lineRule="auto"/>
        <w:rPr>
          <w:rFonts w:hint="eastAsia" w:ascii="宋体" w:hAnsi="宋体" w:eastAsia="宋体" w:cs="宋体"/>
          <w:color w:val="auto"/>
          <w:sz w:val="32"/>
          <w:szCs w:val="32"/>
          <w:highlight w:val="none"/>
        </w:rPr>
      </w:pPr>
    </w:p>
    <w:p w14:paraId="455242B0">
      <w:pPr>
        <w:snapToGrid w:val="0"/>
        <w:spacing w:line="360" w:lineRule="auto"/>
        <w:jc w:val="center"/>
        <w:rPr>
          <w:rFonts w:hint="eastAsia" w:ascii="宋体" w:hAnsi="宋体" w:eastAsia="宋体" w:cs="宋体"/>
          <w:color w:val="auto"/>
          <w:sz w:val="32"/>
          <w:szCs w:val="32"/>
          <w:highlight w:val="none"/>
        </w:rPr>
      </w:pPr>
    </w:p>
    <w:p w14:paraId="2AEB712B">
      <w:pPr>
        <w:snapToGrid w:val="0"/>
        <w:spacing w:line="360" w:lineRule="auto"/>
        <w:jc w:val="center"/>
        <w:rPr>
          <w:rFonts w:hint="eastAsia" w:ascii="宋体" w:hAnsi="宋体" w:eastAsia="宋体" w:cs="宋体"/>
          <w:color w:val="auto"/>
          <w:sz w:val="32"/>
          <w:szCs w:val="32"/>
          <w:highlight w:val="none"/>
        </w:rPr>
      </w:pPr>
    </w:p>
    <w:p w14:paraId="2FB77A72">
      <w:pPr>
        <w:snapToGrid w:val="0"/>
        <w:spacing w:line="360" w:lineRule="auto"/>
        <w:jc w:val="center"/>
        <w:rPr>
          <w:rFonts w:hint="eastAsia" w:ascii="宋体" w:hAnsi="宋体" w:eastAsia="宋体" w:cs="宋体"/>
          <w:color w:val="auto"/>
          <w:sz w:val="32"/>
          <w:szCs w:val="32"/>
          <w:highlight w:val="none"/>
        </w:rPr>
      </w:pPr>
    </w:p>
    <w:p w14:paraId="572050F8">
      <w:pPr>
        <w:snapToGrid w:val="0"/>
        <w:spacing w:line="360" w:lineRule="auto"/>
        <w:jc w:val="center"/>
        <w:rPr>
          <w:rFonts w:hint="eastAsia" w:ascii="宋体" w:hAnsi="宋体" w:eastAsia="宋体" w:cs="宋体"/>
          <w:color w:val="auto"/>
          <w:sz w:val="32"/>
          <w:szCs w:val="32"/>
          <w:highlight w:val="none"/>
        </w:rPr>
      </w:pPr>
    </w:p>
    <w:p w14:paraId="4810D651">
      <w:pPr>
        <w:snapToGrid w:val="0"/>
        <w:spacing w:line="360" w:lineRule="auto"/>
        <w:jc w:val="center"/>
        <w:rPr>
          <w:rFonts w:hint="eastAsia" w:ascii="宋体" w:hAnsi="宋体" w:eastAsia="宋体" w:cs="宋体"/>
          <w:color w:val="auto"/>
          <w:sz w:val="32"/>
          <w:szCs w:val="32"/>
          <w:highlight w:val="none"/>
        </w:rPr>
      </w:pPr>
    </w:p>
    <w:p w14:paraId="61EC601C">
      <w:pPr>
        <w:snapToGrid w:val="0"/>
        <w:spacing w:line="360" w:lineRule="auto"/>
        <w:jc w:val="center"/>
        <w:rPr>
          <w:rFonts w:hint="eastAsia" w:ascii="宋体" w:hAnsi="宋体" w:eastAsia="宋体" w:cs="宋体"/>
          <w:color w:val="auto"/>
          <w:sz w:val="32"/>
          <w:szCs w:val="32"/>
          <w:highlight w:val="none"/>
        </w:rPr>
      </w:pPr>
    </w:p>
    <w:p w14:paraId="40AEFF2B">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杭州市萧山区浦阳江流域管理中心</w:t>
      </w:r>
    </w:p>
    <w:p w14:paraId="5D9B57BC">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lang w:val="en-US" w:eastAsia="zh-CN"/>
        </w:rPr>
        <w:t>浙江省房地产管理咨询有限公司</w:t>
      </w:r>
    </w:p>
    <w:p w14:paraId="1614745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0</w:t>
      </w:r>
      <w:r>
        <w:rPr>
          <w:rFonts w:hint="eastAsia" w:ascii="宋体" w:hAnsi="宋体" w:cs="宋体"/>
          <w:bCs/>
          <w:color w:val="auto"/>
          <w:sz w:val="32"/>
          <w:szCs w:val="32"/>
          <w:highlight w:val="none"/>
          <w:lang w:val="en-US" w:eastAsia="zh-CN"/>
        </w:rPr>
        <w:t>4</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10</w:t>
      </w:r>
      <w:r>
        <w:rPr>
          <w:rFonts w:hint="eastAsia" w:ascii="宋体" w:hAnsi="宋体" w:eastAsia="宋体" w:cs="宋体"/>
          <w:bCs/>
          <w:color w:val="auto"/>
          <w:sz w:val="32"/>
          <w:szCs w:val="32"/>
          <w:highlight w:val="none"/>
        </w:rPr>
        <w:t>日</w:t>
      </w:r>
    </w:p>
    <w:p w14:paraId="78B7719A">
      <w:pPr>
        <w:jc w:val="left"/>
        <w:rPr>
          <w:rFonts w:hint="eastAsia" w:ascii="宋体" w:hAnsi="宋体" w:eastAsia="宋体" w:cs="宋体"/>
          <w:color w:val="auto"/>
          <w:highlight w:val="none"/>
        </w:rPr>
      </w:pPr>
      <w:r>
        <w:rPr>
          <w:rFonts w:hint="eastAsia" w:ascii="宋体" w:hAnsi="宋体" w:eastAsia="宋体" w:cs="宋体"/>
          <w:color w:val="auto"/>
          <w:highlight w:val="none"/>
        </w:rPr>
        <w:t>本招标文件为202</w:t>
      </w:r>
      <w:r>
        <w:rPr>
          <w:rFonts w:hint="eastAsia" w:ascii="宋体" w:hAnsi="宋体" w:eastAsia="宋体" w:cs="宋体"/>
          <w:color w:val="auto"/>
          <w:highlight w:val="none"/>
          <w:lang w:val="en-US" w:eastAsia="zh-CN"/>
        </w:rPr>
        <w:t>4年10月21日稿</w:t>
      </w:r>
    </w:p>
    <w:p w14:paraId="0A31D2B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38723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4ED7A2D">
      <w:pPr>
        <w:spacing w:line="360" w:lineRule="auto"/>
        <w:rPr>
          <w:rFonts w:hint="eastAsia" w:ascii="宋体" w:hAnsi="宋体" w:eastAsia="宋体" w:cs="宋体"/>
          <w:color w:val="auto"/>
          <w:sz w:val="32"/>
          <w:szCs w:val="32"/>
          <w:highlight w:val="none"/>
        </w:rPr>
      </w:pPr>
    </w:p>
    <w:p w14:paraId="6523EFDA">
      <w:pPr>
        <w:spacing w:line="360" w:lineRule="auto"/>
        <w:rPr>
          <w:rFonts w:hint="eastAsia" w:ascii="宋体" w:hAnsi="宋体" w:eastAsia="宋体" w:cs="宋体"/>
          <w:color w:val="auto"/>
          <w:sz w:val="32"/>
          <w:szCs w:val="32"/>
          <w:highlight w:val="none"/>
        </w:rPr>
      </w:pPr>
    </w:p>
    <w:p w14:paraId="37253F3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46DCF50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0702B81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0FE7AA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074DE2F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6A9B24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41F72989">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2349707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580F97C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00931397">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萧山区山塘水库白蚁防治项目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82"/>
          <w:rFonts w:hint="eastAsia" w:ascii="宋体" w:hAnsi="宋体" w:eastAsia="宋体" w:cs="宋体"/>
          <w:snapToGrid/>
          <w:color w:val="auto"/>
          <w:kern w:val="2"/>
          <w:sz w:val="24"/>
          <w:szCs w:val="24"/>
          <w:highlight w:val="none"/>
        </w:rPr>
        <w:t>https://www.zcygov.cn/）获取（下载）招标文件，并于202</w:t>
      </w:r>
      <w:r>
        <w:rPr>
          <w:rStyle w:val="82"/>
          <w:rFonts w:hint="eastAsia" w:ascii="宋体" w:hAnsi="宋体" w:eastAsia="宋体" w:cs="宋体"/>
          <w:snapToGrid/>
          <w:color w:val="auto"/>
          <w:kern w:val="2"/>
          <w:sz w:val="24"/>
          <w:szCs w:val="24"/>
          <w:highlight w:val="none"/>
          <w:lang w:val="en-US" w:eastAsia="zh-CN"/>
        </w:rPr>
        <w:t>5</w:t>
      </w:r>
      <w:r>
        <w:rPr>
          <w:rStyle w:val="82"/>
          <w:rFonts w:hint="eastAsia" w:ascii="宋体" w:hAnsi="宋体" w:eastAsia="宋体" w:cs="宋体"/>
          <w:snapToGrid/>
          <w:color w:val="auto"/>
          <w:kern w:val="2"/>
          <w:sz w:val="24"/>
          <w:szCs w:val="24"/>
          <w:highlight w:val="none"/>
        </w:rPr>
        <w:t>年</w:t>
      </w:r>
      <w:r>
        <w:rPr>
          <w:rStyle w:val="82"/>
          <w:rFonts w:hint="eastAsia" w:ascii="宋体" w:hAnsi="宋体" w:cs="宋体"/>
          <w:snapToGrid/>
          <w:color w:val="auto"/>
          <w:kern w:val="2"/>
          <w:sz w:val="24"/>
          <w:szCs w:val="24"/>
          <w:highlight w:val="none"/>
          <w:lang w:val="en-US" w:eastAsia="zh-CN"/>
        </w:rPr>
        <w:t>4</w:t>
      </w:r>
      <w:r>
        <w:rPr>
          <w:rStyle w:val="82"/>
          <w:rFonts w:hint="eastAsia" w:ascii="宋体" w:hAnsi="宋体" w:eastAsia="宋体" w:cs="宋体"/>
          <w:snapToGrid/>
          <w:color w:val="auto"/>
          <w:kern w:val="2"/>
          <w:sz w:val="24"/>
          <w:szCs w:val="24"/>
          <w:highlight w:val="none"/>
        </w:rPr>
        <w:t>月</w:t>
      </w:r>
      <w:r>
        <w:rPr>
          <w:rStyle w:val="82"/>
          <w:rFonts w:hint="eastAsia" w:ascii="宋体" w:hAnsi="宋体" w:cs="宋体"/>
          <w:snapToGrid/>
          <w:color w:val="auto"/>
          <w:kern w:val="2"/>
          <w:sz w:val="24"/>
          <w:szCs w:val="24"/>
          <w:highlight w:val="none"/>
          <w:lang w:val="en-US" w:eastAsia="zh-CN"/>
        </w:rPr>
        <w:t>30</w:t>
      </w:r>
      <w:r>
        <w:rPr>
          <w:rStyle w:val="82"/>
          <w:rFonts w:hint="eastAsia" w:ascii="宋体" w:hAnsi="宋体" w:eastAsia="宋体" w:cs="宋体"/>
          <w:snapToGrid/>
          <w:color w:val="auto"/>
          <w:kern w:val="2"/>
          <w:sz w:val="24"/>
          <w:szCs w:val="24"/>
          <w:highlight w:val="none"/>
        </w:rPr>
        <w:t>日</w:t>
      </w:r>
      <w:r>
        <w:rPr>
          <w:rStyle w:val="82"/>
          <w:rFonts w:hint="eastAsia" w:ascii="宋体" w:hAnsi="宋体" w:cs="宋体"/>
          <w:snapToGrid/>
          <w:color w:val="auto"/>
          <w:kern w:val="2"/>
          <w:sz w:val="24"/>
          <w:szCs w:val="24"/>
          <w:highlight w:val="none"/>
          <w:lang w:val="en-US" w:eastAsia="zh-CN"/>
        </w:rPr>
        <w:t>09</w:t>
      </w:r>
      <w:r>
        <w:rPr>
          <w:rStyle w:val="82"/>
          <w:rFonts w:hint="eastAsia" w:ascii="宋体" w:hAnsi="宋体" w:eastAsia="宋体" w:cs="宋体"/>
          <w:snapToGrid/>
          <w:color w:val="auto"/>
          <w:kern w:val="2"/>
          <w:sz w:val="24"/>
          <w:szCs w:val="24"/>
          <w:highlight w:val="none"/>
        </w:rPr>
        <w:t>点</w:t>
      </w:r>
      <w:r>
        <w:rPr>
          <w:rStyle w:val="82"/>
          <w:rFonts w:hint="eastAsia" w:ascii="宋体" w:hAnsi="宋体" w:cs="宋体"/>
          <w:snapToGrid/>
          <w:color w:val="auto"/>
          <w:kern w:val="2"/>
          <w:sz w:val="24"/>
          <w:szCs w:val="24"/>
          <w:highlight w:val="none"/>
          <w:lang w:val="en-US" w:eastAsia="zh-CN"/>
        </w:rPr>
        <w:t>30</w:t>
      </w:r>
      <w:r>
        <w:rPr>
          <w:rStyle w:val="82"/>
          <w:rFonts w:hint="eastAsia" w:ascii="宋体" w:hAnsi="宋体" w:eastAsia="宋体" w:cs="宋体"/>
          <w:snapToGrid/>
          <w:color w:val="auto"/>
          <w:kern w:val="2"/>
          <w:sz w:val="24"/>
          <w:szCs w:val="24"/>
          <w:highlight w:val="none"/>
        </w:rPr>
        <w:t>分</w:t>
      </w:r>
      <w:r>
        <w:rPr>
          <w:rStyle w:val="82"/>
          <w:rFonts w:hint="eastAsia" w:ascii="宋体" w:hAnsi="宋体" w:eastAsia="宋体" w:cs="宋体"/>
          <w:bCs/>
          <w:snapToGrid/>
          <w:color w:val="auto"/>
          <w:kern w:val="2"/>
          <w:sz w:val="24"/>
          <w:szCs w:val="24"/>
          <w:highlight w:val="none"/>
        </w:rPr>
        <w:t>00秒</w:t>
      </w:r>
      <w:r>
        <w:rPr>
          <w:rStyle w:val="82"/>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D2B1D4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14:paraId="2C1FD0B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ZFZX2025-CG018</w:t>
      </w:r>
    </w:p>
    <w:p w14:paraId="73DBB2B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萧山区山塘水库白蚁防治项目</w:t>
      </w:r>
    </w:p>
    <w:p w14:paraId="4D0B307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560000</w:t>
      </w:r>
      <w:r>
        <w:rPr>
          <w:rFonts w:hint="eastAsia" w:ascii="宋体" w:hAnsi="宋体" w:eastAsia="宋体" w:cs="宋体"/>
          <w:color w:val="auto"/>
          <w:sz w:val="24"/>
          <w:highlight w:val="none"/>
          <w:lang w:val="en-US" w:eastAsia="zh-CN"/>
        </w:rPr>
        <w:t>.00</w:t>
      </w:r>
    </w:p>
    <w:p w14:paraId="5B206F9D">
      <w:pPr>
        <w:tabs>
          <w:tab w:val="left" w:pos="7487"/>
        </w:tabs>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560000</w:t>
      </w:r>
      <w:r>
        <w:rPr>
          <w:rFonts w:hint="eastAsia" w:ascii="宋体" w:hAnsi="宋体" w:eastAsia="宋体" w:cs="宋体"/>
          <w:color w:val="auto"/>
          <w:sz w:val="24"/>
          <w:highlight w:val="none"/>
          <w:lang w:val="en-US" w:eastAsia="zh-CN"/>
        </w:rPr>
        <w:t>.00</w:t>
      </w:r>
      <w:r>
        <w:rPr>
          <w:rFonts w:hint="eastAsia" w:ascii="宋体" w:hAnsi="宋体" w:cs="宋体"/>
          <w:color w:val="auto"/>
          <w:sz w:val="24"/>
          <w:highlight w:val="none"/>
          <w:lang w:val="en-US" w:eastAsia="zh-CN"/>
        </w:rPr>
        <w:tab/>
      </w:r>
    </w:p>
    <w:p w14:paraId="1AAD3CB2">
      <w:pPr>
        <w:pStyle w:val="1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rPr>
        <w:t>（</w:t>
      </w:r>
      <w:r>
        <w:rPr>
          <w:rFonts w:hint="eastAsia" w:hAnsi="宋体" w:cs="宋体"/>
          <w:bCs/>
          <w:snapToGrid/>
          <w:color w:val="auto"/>
          <w:kern w:val="2"/>
          <w:sz w:val="24"/>
          <w:szCs w:val="24"/>
          <w:highlight w:val="none"/>
          <w:lang w:eastAsia="zh-CN"/>
        </w:rPr>
        <w:t>萧山区山塘水库白蚁防治项目</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萧山区山塘水库白蚁防治</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295C4E1">
      <w:pPr>
        <w:pStyle w:val="135"/>
        <w:keepNext w:val="0"/>
        <w:keepLines w:val="0"/>
        <w:pageBreakBefore w:val="0"/>
        <w:widowControl w:val="0"/>
        <w:kinsoku/>
        <w:wordWrap/>
        <w:overflowPunct/>
        <w:topLinePunct w:val="0"/>
        <w:autoSpaceDE/>
        <w:autoSpaceDN/>
        <w:bidi w:val="0"/>
        <w:adjustRightInd w:val="0"/>
        <w:snapToGrid/>
        <w:spacing w:before="0"/>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 详见招标文件</w:t>
      </w:r>
    </w:p>
    <w:p w14:paraId="7249B1D5">
      <w:pPr>
        <w:pStyle w:val="15"/>
        <w:spacing w:line="360" w:lineRule="auto"/>
        <w:ind w:firstLine="480"/>
        <w:rPr>
          <w:rFonts w:hint="eastAsia" w:ascii="宋体" w:hAnsi="宋体" w:eastAsia="宋体" w:cs="宋体"/>
          <w:color w:val="auto"/>
          <w:kern w:val="0"/>
          <w:sz w:val="24"/>
          <w:highlight w:val="none"/>
          <w:lang w:val="en-US" w:eastAsia="zh-CN"/>
        </w:rPr>
      </w:pPr>
      <w:r>
        <w:rPr>
          <w:rFonts w:hint="eastAsia" w:ascii="宋体" w:hAnsi="宋体" w:eastAsia="宋体" w:cs="宋体"/>
          <w:b/>
          <w:color w:val="auto"/>
          <w:sz w:val="24"/>
          <w:highlight w:val="none"/>
        </w:rPr>
        <w:t>本项目接受联合体投标：</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是</w:t>
      </w:r>
      <w:r>
        <w:rPr>
          <w:rFonts w:hint="eastAsia" w:ascii="宋体" w:hAnsi="宋体" w:eastAsia="宋体" w:cs="宋体"/>
          <w:snapToGrid/>
          <w:color w:val="auto"/>
          <w:kern w:val="2"/>
          <w:sz w:val="24"/>
          <w:szCs w:val="24"/>
          <w:highlight w:val="none"/>
        </w:rPr>
        <w:t>；</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否</w:t>
      </w:r>
    </w:p>
    <w:p w14:paraId="2E963D5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44A34759">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EF6255F">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12841EB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w:t>
      </w:r>
      <w:r>
        <w:rPr>
          <w:rFonts w:hint="eastAsia" w:ascii="宋体" w:hAnsi="宋体" w:eastAsia="宋体" w:cs="宋体"/>
          <w:snapToGrid w:val="0"/>
          <w:color w:val="auto"/>
          <w:kern w:val="28"/>
          <w:sz w:val="24"/>
          <w:szCs w:val="20"/>
          <w:highlight w:val="none"/>
          <w:lang w:val="en-US" w:eastAsia="zh-CN"/>
        </w:rPr>
        <w:t xml:space="preserve"> </w:t>
      </w:r>
      <w:r>
        <w:rPr>
          <w:rFonts w:hint="eastAsia" w:ascii="宋体" w:hAnsi="宋体" w:eastAsia="宋体" w:cs="宋体"/>
          <w:snapToGrid w:val="0"/>
          <w:color w:val="auto"/>
          <w:kern w:val="28"/>
          <w:sz w:val="24"/>
          <w:szCs w:val="20"/>
          <w:highlight w:val="none"/>
        </w:rPr>
        <w:t>落实政府采购政策需满足的资格要求：</w:t>
      </w:r>
    </w:p>
    <w:p w14:paraId="7B5A8990">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51489E42">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lang w:val="en-US" w:eastAsia="zh-CN"/>
        </w:rPr>
        <w:t>专门</w:t>
      </w:r>
      <w:r>
        <w:rPr>
          <w:rFonts w:hint="eastAsia" w:ascii="宋体" w:hAnsi="宋体" w:eastAsia="宋体" w:cs="宋体"/>
          <w:color w:val="auto"/>
          <w:sz w:val="24"/>
          <w:highlight w:val="none"/>
        </w:rPr>
        <w:t>面向中小企业</w:t>
      </w:r>
    </w:p>
    <w:p w14:paraId="33D2B30E">
      <w:pPr>
        <w:spacing w:line="360" w:lineRule="auto"/>
        <w:ind w:firstLine="897" w:firstLineChars="374"/>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服务</w:t>
      </w:r>
      <w:r>
        <w:rPr>
          <w:rFonts w:hint="eastAsia" w:ascii="宋体" w:hAnsi="宋体" w:eastAsia="宋体" w:cs="宋体"/>
          <w:color w:val="auto"/>
          <w:sz w:val="24"/>
          <w:highlight w:val="none"/>
        </w:rPr>
        <w:t>全部由符合政策要求的中小企业承接，提供中小企业声明函；</w:t>
      </w:r>
    </w:p>
    <w:p w14:paraId="22F26061">
      <w:pPr>
        <w:spacing w:line="360" w:lineRule="auto"/>
        <w:ind w:firstLine="897" w:firstLineChars="374"/>
        <w:rPr>
          <w:rFonts w:hint="eastAsia" w:ascii="宋体" w:hAnsi="宋体" w:eastAsia="宋体" w:cs="宋体"/>
          <w:color w:val="auto"/>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服务</w:t>
      </w:r>
      <w:r>
        <w:rPr>
          <w:rFonts w:hint="eastAsia" w:ascii="宋体" w:hAnsi="宋体" w:eastAsia="宋体" w:cs="宋体"/>
          <w:color w:val="auto"/>
          <w:sz w:val="24"/>
          <w:highlight w:val="none"/>
        </w:rPr>
        <w:t>全部由符合政策要求的小微企业承接，提供中小企业声明函；</w:t>
      </w:r>
    </w:p>
    <w:p w14:paraId="1E20710B">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要求</w:t>
      </w:r>
      <w:r>
        <w:rPr>
          <w:rFonts w:hint="eastAsia" w:ascii="宋体" w:hAnsi="宋体" w:eastAsia="宋体" w:cs="宋体"/>
          <w:color w:val="auto"/>
          <w:sz w:val="24"/>
          <w:highlight w:val="none"/>
        </w:rPr>
        <w:t>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5935B961">
      <w:pPr>
        <w:spacing w:line="360" w:lineRule="auto"/>
        <w:ind w:firstLine="480" w:firstLineChars="200"/>
        <w:rPr>
          <w:rFonts w:hint="eastAsia" w:ascii="宋体" w:hAnsi="宋体" w:eastAsia="宋体" w:cs="宋体"/>
          <w:color w:val="auto"/>
          <w:sz w:val="24"/>
          <w:highlight w:val="none"/>
        </w:rPr>
      </w:pP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要求</w:t>
      </w:r>
      <w:r>
        <w:rPr>
          <w:rFonts w:hint="eastAsia" w:ascii="宋体" w:hAnsi="宋体" w:eastAsia="宋体" w:cs="宋体"/>
          <w:color w:val="auto"/>
          <w:sz w:val="24"/>
          <w:highlight w:val="none"/>
        </w:rPr>
        <w:t>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D205A0">
      <w:pPr>
        <w:snapToGrid w:val="0"/>
        <w:spacing w:line="360" w:lineRule="auto"/>
        <w:ind w:firstLine="480" w:firstLineChars="200"/>
        <w:rPr>
          <w:rFonts w:hint="eastAsia" w:ascii="宋体" w:hAnsi="宋体" w:eastAsia="宋体" w:cs="宋体"/>
          <w:snapToGrid w:val="0"/>
          <w:color w:val="auto"/>
          <w:kern w:val="28"/>
          <w:sz w:val="24"/>
          <w:szCs w:val="20"/>
          <w:highlight w:val="none"/>
          <w:lang w:val="en-US" w:eastAsia="zh-CN"/>
        </w:rPr>
      </w:pPr>
      <w:r>
        <w:rPr>
          <w:rFonts w:hint="eastAsia" w:ascii="宋体" w:hAnsi="宋体" w:eastAsia="宋体" w:cs="宋体"/>
          <w:color w:val="auto"/>
          <w:sz w:val="24"/>
          <w:highlight w:val="none"/>
        </w:rPr>
        <w:t>4.本项目的特定资格要求：</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无</w:t>
      </w:r>
    </w:p>
    <w:p w14:paraId="3D9FFC0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C1DE56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485560F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410043D">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79A9EFB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48271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DA15B38">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7A41929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03C87F36">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0502D12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分00秒</w:t>
      </w:r>
      <w:r>
        <w:rPr>
          <w:rFonts w:hint="eastAsia" w:ascii="宋体" w:hAnsi="宋体" w:eastAsia="宋体" w:cs="宋体"/>
          <w:color w:val="auto"/>
          <w:sz w:val="24"/>
          <w:highlight w:val="none"/>
        </w:rPr>
        <w:t>（北京时间）</w:t>
      </w:r>
    </w:p>
    <w:p w14:paraId="1AB6C95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704C90C">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606D3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52D0EC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0CB37E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A0E5F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F0D6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5565E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27046A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4F23B1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6AE08AEA">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w:t>
      </w:r>
      <w:r>
        <w:rPr>
          <w:rFonts w:hint="eastAsia" w:ascii="宋体" w:hAnsi="宋体" w:cs="宋体"/>
          <w:color w:val="auto"/>
          <w:sz w:val="24"/>
          <w:highlight w:val="none"/>
          <w:lang w:eastAsia="zh-CN"/>
        </w:rPr>
        <w:t>杭州市萧山区浦阳江流域管理中心</w:t>
      </w:r>
    </w:p>
    <w:p w14:paraId="17DB22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址：杭州市萧山区临浦镇人民路28号</w:t>
      </w:r>
    </w:p>
    <w:p w14:paraId="52F3464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75F8A96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朱勤</w:t>
      </w:r>
    </w:p>
    <w:p w14:paraId="5893384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eastAsia="zh-CN"/>
        </w:rPr>
        <w:t>0571-</w:t>
      </w:r>
      <w:r>
        <w:rPr>
          <w:rFonts w:hint="eastAsia" w:ascii="宋体" w:hAnsi="宋体" w:eastAsia="宋体" w:cs="宋体"/>
          <w:color w:val="auto"/>
          <w:sz w:val="24"/>
          <w:highlight w:val="none"/>
          <w:lang w:val="en-US" w:eastAsia="zh-CN"/>
        </w:rPr>
        <w:t>82481801</w:t>
      </w:r>
      <w:r>
        <w:rPr>
          <w:rFonts w:hint="eastAsia" w:ascii="宋体" w:hAnsi="宋体" w:eastAsia="宋体" w:cs="宋体"/>
          <w:color w:val="auto"/>
          <w:sz w:val="24"/>
          <w:highlight w:val="none"/>
          <w:lang w:eastAsia="zh-CN"/>
        </w:rPr>
        <w:t xml:space="preserve"> </w:t>
      </w:r>
    </w:p>
    <w:p w14:paraId="5D7E49A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质疑联系人：傅孙杰</w:t>
      </w:r>
    </w:p>
    <w:p w14:paraId="159631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质疑联系方式：13736415739（请通过以下路径在线提起质疑：政采云-项目采购-询问质疑投诉-质疑列表）</w:t>
      </w:r>
    </w:p>
    <w:p w14:paraId="4142F1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54B0F19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称：浙江省房地产管理咨询有限公司</w:t>
      </w:r>
    </w:p>
    <w:p w14:paraId="713D61D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val="en-US" w:eastAsia="zh-CN"/>
        </w:rPr>
        <w:t>杭州市</w:t>
      </w:r>
      <w:r>
        <w:rPr>
          <w:rFonts w:hint="eastAsia" w:ascii="宋体" w:hAnsi="宋体" w:eastAsia="宋体" w:cs="宋体"/>
          <w:color w:val="auto"/>
          <w:sz w:val="24"/>
          <w:szCs w:val="28"/>
          <w:highlight w:val="none"/>
        </w:rPr>
        <w:t>萧山区蜀山街道柳桥南和城4幢1单元1003室</w:t>
      </w:r>
    </w:p>
    <w:p w14:paraId="36D7A5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53A47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沈煜飞</w:t>
      </w:r>
    </w:p>
    <w:p w14:paraId="420962B0">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17348894601</w:t>
      </w:r>
    </w:p>
    <w:p w14:paraId="219A53B6">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田岳</w:t>
      </w:r>
    </w:p>
    <w:p w14:paraId="5BCFD149">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cs="宋体"/>
          <w:color w:val="auto"/>
          <w:sz w:val="24"/>
          <w:highlight w:val="none"/>
          <w:lang w:val="en-US" w:eastAsia="zh-CN"/>
        </w:rPr>
        <w:t>0571-83731873</w:t>
      </w:r>
    </w:p>
    <w:p w14:paraId="2EDCCAC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同级政府采购监督管理部门</w:t>
      </w:r>
    </w:p>
    <w:p w14:paraId="32DCAA4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称：萧山区财政局、浙江省政府采购行政裁决服务中心（杭州）</w:t>
      </w:r>
    </w:p>
    <w:p w14:paraId="0C470AA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54C1F10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14:paraId="63051B1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联系人：朱女士/王女士</w:t>
      </w:r>
    </w:p>
    <w:p w14:paraId="01DB764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监督投诉电话：0571-8</w:t>
      </w:r>
      <w:r>
        <w:rPr>
          <w:rFonts w:hint="eastAsia" w:ascii="宋体" w:hAnsi="宋体" w:eastAsia="宋体" w:cs="宋体"/>
          <w:color w:val="auto"/>
          <w:sz w:val="24"/>
          <w:highlight w:val="none"/>
          <w:lang w:val="en-US" w:eastAsia="zh-CN"/>
        </w:rPr>
        <w:t>7227671,0571-87800218</w:t>
      </w:r>
    </w:p>
    <w:p w14:paraId="19895C9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政策咨询电话：0571-82756122  （汤先生）</w:t>
      </w:r>
    </w:p>
    <w:p w14:paraId="4CD19D9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184A6A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9506B4D">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6C038B1B">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4"/>
      <w:r>
        <w:rPr>
          <w:rFonts w:hint="eastAsia" w:ascii="宋体" w:hAnsi="宋体" w:eastAsia="宋体" w:cs="宋体"/>
          <w:b/>
          <w:color w:val="auto"/>
          <w:sz w:val="36"/>
          <w:szCs w:val="20"/>
          <w:highlight w:val="none"/>
        </w:rPr>
        <w:t xml:space="preserve"> 投标人须知</w:t>
      </w:r>
      <w:bookmarkEnd w:id="5"/>
    </w:p>
    <w:p w14:paraId="3CE9F503">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8"/>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9413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94F179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E910C7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0D26A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5C026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C39BB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003E79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CB690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548017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2527A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41DA7C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EEE4F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w:t>
            </w:r>
            <w:r>
              <w:rPr>
                <w:rFonts w:hint="eastAsia" w:ascii="宋体" w:hAnsi="宋体" w:cs="宋体"/>
                <w:color w:val="auto"/>
                <w:sz w:val="24"/>
                <w:highlight w:val="none"/>
                <w:u w:val="single"/>
                <w:lang w:eastAsia="zh-CN"/>
              </w:rPr>
              <w:t>萧山区山塘水库白蚁防治项目</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rPr>
              <w:t>属于</w:t>
            </w:r>
            <w:r>
              <w:rPr>
                <w:rFonts w:hint="eastAsia" w:ascii="宋体" w:hAnsi="宋体" w:cs="宋体"/>
                <w:color w:val="auto"/>
                <w:sz w:val="24"/>
                <w:highlight w:val="none"/>
                <w:u w:val="single"/>
                <w:lang w:val="en-US" w:eastAsia="zh-CN"/>
              </w:rPr>
              <w:t>其他未列明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行业；</w:t>
            </w:r>
          </w:p>
          <w:p w14:paraId="455CD859">
            <w:pPr>
              <w:rPr>
                <w:rFonts w:hint="eastAsia" w:ascii="宋体" w:hAnsi="宋体" w:eastAsia="宋体" w:cs="宋体"/>
                <w:color w:val="auto"/>
                <w:highlight w:val="none"/>
              </w:rPr>
            </w:pPr>
            <w:r>
              <w:rPr>
                <w:rFonts w:hint="eastAsia" w:ascii="宋体" w:hAnsi="宋体" w:eastAsia="宋体" w:cs="宋体"/>
                <w:color w:val="auto"/>
                <w:sz w:val="24"/>
                <w:highlight w:val="none"/>
              </w:rPr>
              <w:t>《关于印发中小企业划型标准规定的通知》工信部联企业〔2011〕300号</w:t>
            </w:r>
          </w:p>
        </w:tc>
      </w:tr>
      <w:tr w14:paraId="6BF90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EABDA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D4D140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02F5B37">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项目不允许采购进口产品。</w:t>
            </w:r>
          </w:p>
          <w:p w14:paraId="2D474121">
            <w:pPr>
              <w:rPr>
                <w:rFonts w:hint="eastAsia" w:ascii="宋体" w:hAnsi="宋体" w:eastAsia="宋体" w:cs="宋体"/>
                <w:color w:val="auto"/>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可以</w:t>
            </w:r>
            <w:r>
              <w:rPr>
                <w:rFonts w:hint="eastAsia" w:ascii="宋体" w:hAnsi="宋体" w:eastAsia="宋体" w:cs="宋体"/>
                <w:color w:val="auto"/>
                <w:sz w:val="24"/>
                <w:highlight w:val="none"/>
              </w:rPr>
              <w:t>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采购进口产品。</w:t>
            </w:r>
            <w:r>
              <w:rPr>
                <w:rFonts w:hint="eastAsia" w:ascii="宋体" w:hAnsi="宋体" w:eastAsia="宋体" w:cs="宋体"/>
                <w:color w:val="auto"/>
                <w:kern w:val="0"/>
                <w:sz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1C863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44BF7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06CF4E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317927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同意将非主体、非关键性的工作分包。</w:t>
            </w:r>
          </w:p>
          <w:p w14:paraId="781B1D4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B</w:t>
            </w:r>
            <w:r>
              <w:rPr>
                <w:rFonts w:hint="eastAsia" w:ascii="宋体" w:hAnsi="宋体" w:eastAsia="宋体" w:cs="宋体"/>
                <w:color w:val="auto"/>
                <w:sz w:val="24"/>
                <w:highlight w:val="none"/>
              </w:rPr>
              <w:t>不同意分包。</w:t>
            </w:r>
          </w:p>
          <w:p w14:paraId="2B4A177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47422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8E40AA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4DC44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DFE73F">
            <w:pPr>
              <w:spacing w:line="360" w:lineRule="auto"/>
              <w:rPr>
                <w:rFonts w:hint="eastAsia" w:ascii="宋体" w:hAnsi="宋体" w:eastAsia="宋体" w:cs="宋体"/>
                <w:color w:val="auto"/>
                <w:sz w:val="24"/>
                <w:szCs w:val="20"/>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不组织。</w:t>
            </w:r>
          </w:p>
        </w:tc>
      </w:tr>
      <w:tr w14:paraId="570F9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BEBF0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20FBF7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922C2">
            <w:pPr>
              <w:spacing w:line="360" w:lineRule="auto"/>
              <w:rPr>
                <w:rFonts w:hint="eastAsia" w:ascii="宋体" w:hAnsi="宋体" w:eastAsia="宋体" w:cs="宋体"/>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不要求提供。</w:t>
            </w:r>
          </w:p>
        </w:tc>
      </w:tr>
      <w:tr w14:paraId="314F1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3F4C2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A94743">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13616F5">
            <w:pPr>
              <w:spacing w:line="360" w:lineRule="auto"/>
              <w:rPr>
                <w:rFonts w:hint="eastAsia" w:ascii="宋体" w:hAnsi="宋体" w:eastAsia="宋体" w:cs="宋体"/>
                <w:b/>
                <w:color w:val="auto"/>
                <w:kern w:val="0"/>
                <w:sz w:val="24"/>
                <w:highlight w:val="none"/>
                <w:lang w:val="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A</w:t>
            </w:r>
            <w:r>
              <w:rPr>
                <w:rFonts w:hint="eastAsia" w:ascii="宋体" w:hAnsi="宋体" w:eastAsia="宋体" w:cs="宋体"/>
                <w:color w:val="auto"/>
                <w:sz w:val="24"/>
                <w:highlight w:val="none"/>
              </w:rPr>
              <w:t>不组织。</w:t>
            </w:r>
          </w:p>
        </w:tc>
      </w:tr>
      <w:tr w14:paraId="58372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9874B2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6B93E4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98971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4AC6246">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5C62A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3876F5E">
            <w:pPr>
              <w:snapToGrid w:val="0"/>
              <w:spacing w:line="360" w:lineRule="auto"/>
              <w:jc w:val="center"/>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151A09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13BA0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0B4DB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CF813F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9367BD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2E026B3">
            <w:pPr>
              <w:snapToGrid w:val="0"/>
              <w:spacing w:line="360" w:lineRule="auto"/>
              <w:rPr>
                <w:rFonts w:hint="eastAsia" w:ascii="宋体" w:hAnsi="宋体" w:eastAsia="宋体" w:cs="宋体"/>
                <w:color w:val="auto"/>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color w:val="auto"/>
                <w:kern w:val="0"/>
                <w:sz w:val="24"/>
                <w:highlight w:val="none"/>
              </w:rPr>
              <w:t>。</w:t>
            </w:r>
          </w:p>
        </w:tc>
      </w:tr>
      <w:tr w14:paraId="43086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164E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493FAC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2A6F430">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04913D1">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2BC3EAF2">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19E18337">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397E309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highlight w:val="none"/>
              </w:rPr>
              <w:t>;</w:t>
            </w:r>
          </w:p>
          <w:p w14:paraId="724499D0">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A363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4950F6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vAlign w:val="center"/>
          </w:tcPr>
          <w:p w14:paraId="2B51148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08B005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CD7B2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本项目支持《杭州市萧山区政府采购支持中小企业信用融资暂行办法》。</w:t>
            </w:r>
          </w:p>
          <w:p w14:paraId="359589D1">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"http://www.xiaoshan.gov.cn/art/2018/12/20/art_1229293109_1559514.html" </w:instrText>
            </w:r>
            <w:r>
              <w:rPr>
                <w:rFonts w:hint="eastAsia" w:ascii="宋体" w:hAnsi="宋体" w:eastAsia="宋体" w:cs="宋体"/>
                <w:color w:val="auto"/>
                <w:highlight w:val="none"/>
              </w:rPr>
              <w:fldChar w:fldCharType="separate"/>
            </w:r>
            <w:r>
              <w:rPr>
                <w:rStyle w:val="82"/>
                <w:rFonts w:hint="eastAsia" w:ascii="宋体" w:hAnsi="宋体" w:eastAsia="宋体" w:cs="宋体"/>
                <w:snapToGrid/>
                <w:color w:val="auto"/>
                <w:sz w:val="24"/>
                <w:szCs w:val="24"/>
                <w:highlight w:val="none"/>
              </w:rPr>
              <w:t>http://www.xiaoshan.gov.cn/art/2018/12/20/art_1229293109_1559514.html</w:t>
            </w:r>
            <w:r>
              <w:rPr>
                <w:rStyle w:val="82"/>
                <w:rFonts w:hint="eastAsia" w:ascii="宋体" w:hAnsi="宋体" w:eastAsia="宋体" w:cs="宋体"/>
                <w:snapToGrid/>
                <w:color w:val="auto"/>
                <w:sz w:val="24"/>
                <w:szCs w:val="24"/>
                <w:highlight w:val="none"/>
              </w:rPr>
              <w:fldChar w:fldCharType="end"/>
            </w:r>
          </w:p>
        </w:tc>
      </w:tr>
      <w:tr w14:paraId="2799B7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23A189">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0E6582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66DF4">
            <w:pPr>
              <w:pStyle w:val="38"/>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本项目备份文件是否收取：不收取</w:t>
            </w:r>
          </w:p>
          <w:p w14:paraId="7A8E03C0">
            <w:pPr>
              <w:pStyle w:val="38"/>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采购人、采购代理机构不强制或变相强制投标人提交备份投标文件。</w:t>
            </w:r>
          </w:p>
        </w:tc>
      </w:tr>
      <w:tr w14:paraId="17DD0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84995C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2BDC4EF">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03540E3">
            <w:pPr>
              <w:rPr>
                <w:rFonts w:hint="eastAsia" w:ascii="宋体" w:hAnsi="宋体" w:eastAsia="宋体" w:cs="宋体"/>
                <w:color w:val="auto"/>
                <w:kern w:val="28"/>
                <w:sz w:val="24"/>
                <w:highlight w:val="none"/>
                <w:lang w:eastAsia="zh-CN"/>
              </w:rPr>
            </w:pPr>
            <w:r>
              <w:rPr>
                <w:rFonts w:hint="eastAsia" w:ascii="宋体" w:hAnsi="宋体" w:cs="宋体"/>
                <w:color w:val="auto"/>
                <w:kern w:val="28"/>
                <w:sz w:val="24"/>
                <w:highlight w:val="none"/>
                <w:lang w:val="en-US" w:eastAsia="zh-CN"/>
              </w:rPr>
              <w:t>采购人支付</w:t>
            </w:r>
          </w:p>
        </w:tc>
      </w:tr>
      <w:tr w14:paraId="32C26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1C1C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1CCCD35">
            <w:pPr>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6A316E91">
            <w:pPr>
              <w:rPr>
                <w:rFonts w:hint="eastAsia" w:ascii="宋体" w:hAnsi="宋体" w:eastAsia="宋体" w:cs="宋体"/>
                <w:color w:val="auto"/>
                <w:highlight w:val="none"/>
              </w:rPr>
            </w:pPr>
            <w:r>
              <w:rPr>
                <w:rFonts w:hint="eastAsia" w:ascii="宋体" w:hAnsi="宋体" w:eastAsia="宋体" w:cs="宋体"/>
                <w:color w:val="auto"/>
                <w:sz w:val="24"/>
                <w:highlight w:val="none"/>
              </w:rPr>
              <w:t>本项目由采购人进行资格文件及信用信息查询。</w:t>
            </w:r>
          </w:p>
        </w:tc>
      </w:tr>
      <w:tr w14:paraId="7E85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32C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86089">
            <w:pPr>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1EB547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采购人、采购机构质疑接收人、联系方式：详见公告</w:t>
            </w:r>
          </w:p>
          <w:p w14:paraId="451BB7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线上提交质疑方式：政采云线上质疑路径：项目采购-询问质疑投诉-质疑列表。请使用ca签章在每一页质疑文件中加盖电子公章，上传完整附件。</w:t>
            </w:r>
          </w:p>
          <w:p w14:paraId="06D877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本项目涉及资格条件、采购需求、评分办法及采购过程中有关现场考察或开标前答疑会等事项由</w:t>
            </w:r>
            <w:r>
              <w:rPr>
                <w:rFonts w:hint="eastAsia" w:ascii="宋体" w:hAnsi="宋体" w:eastAsia="宋体" w:cs="宋体"/>
                <w:b/>
                <w:bCs/>
                <w:color w:val="auto"/>
                <w:sz w:val="24"/>
                <w:highlight w:val="none"/>
              </w:rPr>
              <w:t>采购人</w:t>
            </w:r>
            <w:r>
              <w:rPr>
                <w:rFonts w:hint="eastAsia" w:ascii="宋体" w:hAnsi="宋体" w:eastAsia="宋体" w:cs="宋体"/>
                <w:color w:val="auto"/>
                <w:sz w:val="24"/>
                <w:highlight w:val="none"/>
              </w:rPr>
              <w:t>进行答复。</w:t>
            </w:r>
          </w:p>
          <w:p w14:paraId="077B5F2C">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2"/>
                <w:highlight w:val="none"/>
              </w:rPr>
            </w:pPr>
            <w:r>
              <w:rPr>
                <w:rFonts w:hint="eastAsia" w:ascii="宋体" w:hAnsi="宋体" w:eastAsia="宋体" w:cs="宋体"/>
                <w:color w:val="auto"/>
                <w:sz w:val="24"/>
                <w:highlight w:val="none"/>
              </w:rPr>
              <w:t>涉及流程规范性、组织程序等相关事项，由</w:t>
            </w:r>
            <w:r>
              <w:rPr>
                <w:rFonts w:hint="eastAsia" w:ascii="宋体" w:hAnsi="宋体" w:eastAsia="宋体" w:cs="宋体"/>
                <w:b/>
                <w:bCs/>
                <w:color w:val="auto"/>
                <w:sz w:val="24"/>
                <w:highlight w:val="none"/>
              </w:rPr>
              <w:t>采购代理机构</w:t>
            </w:r>
            <w:r>
              <w:rPr>
                <w:rFonts w:hint="eastAsia" w:ascii="宋体" w:hAnsi="宋体" w:eastAsia="宋体" w:cs="宋体"/>
                <w:color w:val="auto"/>
                <w:sz w:val="24"/>
                <w:highlight w:val="none"/>
              </w:rPr>
              <w:t>进行答复。</w:t>
            </w:r>
          </w:p>
        </w:tc>
      </w:tr>
      <w:tr w14:paraId="773DD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D8DF0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FDB4E80">
            <w:pPr>
              <w:jc w:val="center"/>
              <w:rPr>
                <w:rFonts w:hint="eastAsia" w:ascii="宋体" w:hAnsi="宋体" w:eastAsia="宋体" w:cs="宋体"/>
                <w:b/>
                <w:color w:val="auto"/>
                <w:sz w:val="22"/>
                <w:highlight w:val="none"/>
              </w:rPr>
            </w:pPr>
            <w:r>
              <w:rPr>
                <w:rFonts w:hint="eastAsia" w:ascii="宋体" w:hAnsi="宋体" w:eastAsia="宋体" w:cs="宋体"/>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372859E">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14:paraId="23ED17BB">
            <w:pPr>
              <w:rPr>
                <w:rFonts w:hint="eastAsia" w:ascii="宋体" w:hAnsi="宋体" w:eastAsia="宋体" w:cs="宋体"/>
                <w:color w:val="auto"/>
                <w:sz w:val="22"/>
                <w:highlight w:val="none"/>
              </w:rPr>
            </w:pPr>
            <w:r>
              <w:rPr>
                <w:rFonts w:hint="eastAsia" w:ascii="宋体" w:hAnsi="宋体" w:eastAsia="宋体" w:cs="宋体"/>
                <w:color w:val="auto"/>
                <w:sz w:val="24"/>
                <w:highlight w:val="none"/>
              </w:rPr>
              <w:t>联系电话: 0571-83587785/0571-82816012 联系地址: 萧山区通惠北路2-1号304室</w:t>
            </w:r>
          </w:p>
        </w:tc>
      </w:tr>
      <w:tr w14:paraId="2927E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A092BF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14:paraId="46CFF32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B00CEC3">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253A89C4">
            <w:pPr>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联合</w:t>
            </w:r>
            <w:r>
              <w:rPr>
                <w:rFonts w:hint="eastAsia" w:ascii="宋体" w:hAnsi="宋体" w:eastAsia="宋体" w:cs="宋体"/>
                <w:color w:val="auto"/>
                <w:sz w:val="24"/>
                <w:highlight w:val="none"/>
              </w:rPr>
              <w:t>体投标的，联合体各方均需按招标文件第四部分评标标准要求提供资信证明文件，否则视为不符合相关要求。</w:t>
            </w:r>
          </w:p>
          <w:p w14:paraId="67E4F0BA">
            <w:pPr>
              <w:pStyle w:val="2"/>
              <w:pageBreakBefore w:val="0"/>
              <w:widowControl w:val="0"/>
              <w:kinsoku/>
              <w:wordWrap/>
              <w:overflowPunct/>
              <w:topLinePunct w:val="0"/>
              <w:autoSpaceDE/>
              <w:autoSpaceDN/>
              <w:bidi w:val="0"/>
              <w:snapToGrid/>
              <w:ind w:left="0" w:firstLine="0"/>
              <w:textAlignment w:val="auto"/>
              <w:rPr>
                <w:rFonts w:hint="eastAsia" w:ascii="宋体" w:hAnsi="宋体" w:eastAsia="宋体" w:cs="宋体"/>
                <w:snapToGrid w:val="0"/>
                <w:color w:val="auto"/>
                <w:kern w:val="28"/>
                <w:sz w:val="24"/>
                <w:highlight w:val="none"/>
              </w:rPr>
            </w:pPr>
            <w:r>
              <w:rPr>
                <w:rFonts w:hint="eastAsia" w:ascii="宋体" w:hAnsi="宋体" w:eastAsia="宋体" w:cs="宋体"/>
                <w:b w:val="0"/>
                <w:bCs w:val="0"/>
                <w:color w:val="auto"/>
                <w:sz w:val="24"/>
                <w:highlight w:val="none"/>
                <w:lang w:val="en-US" w:eastAsia="zh-CN"/>
              </w:rPr>
              <w:t>☑联合</w:t>
            </w:r>
            <w:r>
              <w:rPr>
                <w:rFonts w:hint="eastAsia" w:ascii="宋体" w:hAnsi="宋体" w:eastAsia="宋体" w:cs="宋体"/>
                <w:b w:val="0"/>
                <w:bCs w:val="0"/>
                <w:snapToGrid w:val="0"/>
                <w:color w:val="auto"/>
                <w:kern w:val="28"/>
                <w:sz w:val="24"/>
                <w:szCs w:val="24"/>
                <w:highlight w:val="none"/>
                <w:lang w:val="en-US"/>
              </w:rPr>
              <w:t>体投标的，联合体中有一方或者联合体成员根据分工按招标文件第四部分评标标准要求提供资信证明文件的，视为符合了相关要求。</w:t>
            </w:r>
          </w:p>
        </w:tc>
      </w:tr>
      <w:tr w14:paraId="7AE43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6E9D44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5933147">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21B2576">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评审因素对应的要求视为采购需求的一部分。</w:t>
            </w:r>
          </w:p>
          <w:p w14:paraId="7BA16FE4">
            <w:pPr>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本项目通用总则条款与前附表等专用特别规定有冲突之处，以专用条款（特别规定）为准</w:t>
            </w:r>
          </w:p>
        </w:tc>
      </w:tr>
      <w:tr w14:paraId="36970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8D7BAE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89C3912">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7597C8E">
            <w:pPr>
              <w:spacing w:line="360" w:lineRule="auto"/>
              <w:rPr>
                <w:rFonts w:hint="eastAsia" w:ascii="宋体" w:hAnsi="宋体" w:eastAsia="宋体" w:cs="宋体"/>
                <w:b/>
                <w:bCs/>
                <w:color w:val="auto"/>
                <w:highlight w:val="none"/>
              </w:rPr>
            </w:pPr>
            <w:r>
              <w:rPr>
                <w:rFonts w:hint="eastAsia" w:ascii="宋体" w:hAnsi="宋体" w:eastAsia="宋体" w:cs="宋体"/>
                <w:color w:val="auto"/>
                <w:sz w:val="24"/>
                <w:highlight w:val="none"/>
              </w:rPr>
              <w:t>本项目每个标项推荐中标候选人数量：1</w:t>
            </w:r>
          </w:p>
        </w:tc>
      </w:tr>
      <w:bookmarkEnd w:id="6"/>
    </w:tbl>
    <w:p w14:paraId="7464F286">
      <w:pPr>
        <w:rPr>
          <w:rFonts w:hint="eastAsia" w:ascii="宋体" w:hAnsi="宋体" w:eastAsia="宋体" w:cs="宋体"/>
          <w:b/>
          <w:color w:val="auto"/>
          <w:sz w:val="32"/>
          <w:szCs w:val="20"/>
          <w:highlight w:val="none"/>
        </w:rPr>
      </w:pPr>
      <w:bookmarkStart w:id="7" w:name="第三部分"/>
      <w:bookmarkStart w:id="8" w:name="_Toc164416483"/>
      <w:r>
        <w:rPr>
          <w:rFonts w:hint="eastAsia" w:ascii="宋体" w:hAnsi="宋体" w:eastAsia="宋体" w:cs="宋体"/>
          <w:b/>
          <w:color w:val="auto"/>
          <w:sz w:val="32"/>
          <w:szCs w:val="20"/>
          <w:highlight w:val="none"/>
        </w:rPr>
        <w:br w:type="page"/>
      </w:r>
    </w:p>
    <w:p w14:paraId="7B9D705E">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85DA2A2">
      <w:pPr>
        <w:snapToGrid w:val="0"/>
        <w:spacing w:line="360" w:lineRule="auto"/>
        <w:jc w:val="left"/>
        <w:outlineLvl w:val="1"/>
        <w:rPr>
          <w:rFonts w:hint="eastAsia" w:ascii="宋体" w:hAnsi="宋体" w:eastAsia="宋体" w:cs="宋体"/>
          <w:b/>
          <w:color w:val="auto"/>
          <w:sz w:val="24"/>
          <w:highlight w:val="none"/>
        </w:rPr>
      </w:pPr>
      <w:bookmarkStart w:id="9" w:name="_Toc91899903"/>
      <w:r>
        <w:rPr>
          <w:rFonts w:hint="eastAsia" w:ascii="宋体" w:hAnsi="宋体" w:eastAsia="宋体" w:cs="宋体"/>
          <w:b/>
          <w:color w:val="auto"/>
          <w:sz w:val="24"/>
          <w:highlight w:val="none"/>
        </w:rPr>
        <w:t>1. 适用范围</w:t>
      </w:r>
    </w:p>
    <w:p w14:paraId="524CD2C1">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73B46B3">
      <w:pPr>
        <w:numPr>
          <w:ilvl w:val="0"/>
          <w:numId w:val="0"/>
        </w:num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kern w:val="2"/>
          <w:sz w:val="24"/>
          <w:szCs w:val="24"/>
          <w:highlight w:val="none"/>
          <w:lang w:val="en-US" w:eastAsia="zh-CN" w:bidi="ar-SA"/>
        </w:rPr>
        <w:t>2.</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 w:val="24"/>
          <w:highlight w:val="none"/>
        </w:rPr>
        <w:t>定义</w:t>
      </w:r>
    </w:p>
    <w:p w14:paraId="60E6A9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13B8C3D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1F6E2A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6332E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28129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686AC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70A89A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b w:val="0"/>
          <w:bCs w:val="0"/>
          <w:color w:val="auto"/>
          <w:sz w:val="24"/>
          <w:highlight w:val="none"/>
        </w:rPr>
        <w:t>，</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sym w:font="Wingdings" w:char="00FE"/>
      </w:r>
      <w:r>
        <w:rPr>
          <w:rFonts w:hint="eastAsia" w:ascii="宋体" w:hAnsi="宋体" w:cs="宋体"/>
          <w:b w:val="0"/>
          <w:bCs w:val="0"/>
          <w:color w:val="auto"/>
          <w:sz w:val="24"/>
          <w:highlight w:val="none"/>
          <w:lang w:eastAsia="zh-CN"/>
        </w:rPr>
        <w:t>”</w:t>
      </w:r>
      <w:r>
        <w:rPr>
          <w:rFonts w:hint="eastAsia" w:ascii="宋体" w:hAnsi="宋体" w:eastAsia="宋体" w:cs="宋体"/>
          <w:color w:val="auto"/>
          <w:sz w:val="24"/>
          <w:highlight w:val="none"/>
        </w:rPr>
        <w:t>系指适用本项目的要求，</w:t>
      </w:r>
      <w:r>
        <w:rPr>
          <w:rFonts w:hint="eastAsia" w:ascii="宋体" w:hAnsi="宋体" w:cs="宋体"/>
          <w:color w:val="auto"/>
          <w:sz w:val="24"/>
          <w:highlight w:val="none"/>
          <w:lang w:eastAsia="zh-CN"/>
        </w:rPr>
        <w:t>“</w:t>
      </w:r>
      <w:r>
        <w:rPr>
          <w:rFonts w:hint="eastAsia" w:ascii="仿宋" w:hAnsi="仿宋" w:eastAsia="仿宋" w:cs="仿宋"/>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系指不适用本项目的要求。</w:t>
      </w:r>
    </w:p>
    <w:p w14:paraId="608BD38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F58AA8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5CB48A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55D26B8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8BAB9A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8A8E51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43C9F03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55C459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支持中小企业发展</w:t>
      </w:r>
    </w:p>
    <w:p w14:paraId="180361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C9BEE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649FD3E2">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56CA89">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C7591D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1"/>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2FFEF325">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436FE0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98B43B">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D182D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5AEB07CC">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3.4 </w:t>
      </w:r>
      <w:r>
        <w:rPr>
          <w:rFonts w:hint="eastAsia" w:ascii="宋体" w:hAnsi="宋体" w:eastAsia="宋体" w:cs="宋体"/>
          <w:bCs/>
          <w:color w:val="auto"/>
          <w:sz w:val="24"/>
          <w:highlight w:val="none"/>
        </w:rPr>
        <w:t>支持创新发展</w:t>
      </w:r>
    </w:p>
    <w:p w14:paraId="556A443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7275335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81D5AF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平等对待内外资企业和符合条件的破产重整企业</w:t>
      </w:r>
    </w:p>
    <w:p w14:paraId="0B37990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45A5CB8E">
      <w:pPr>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t>4. 询问、质疑、投诉</w:t>
      </w:r>
    </w:p>
    <w:p w14:paraId="79ABF02B">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在线询问、质疑、投诉</w:t>
      </w:r>
    </w:p>
    <w:p w14:paraId="606C0A6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BE2CF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供应商询问</w:t>
      </w:r>
    </w:p>
    <w:p w14:paraId="30668C4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5497C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供应商质疑</w:t>
      </w:r>
    </w:p>
    <w:p w14:paraId="3D34379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84B8149">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C251CD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442FF4D">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98D1EF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2DFA8DD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08D8F42B">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4CE8E51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24A951E7">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9F94791">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55C91E18">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F1BC334">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399F03F9">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372950D6">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4FF17B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3EB0A4F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供应商投诉</w:t>
      </w:r>
    </w:p>
    <w:p w14:paraId="5C396A5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7F6EDEA7">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4.4.2供应商投诉的事项不得超出已质疑事项的范围，基于质疑答复内容提出的投诉事项除外。</w:t>
      </w:r>
    </w:p>
    <w:p w14:paraId="536D80C5">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4.4.3供应商投诉应当有明确的请求和必要的证明材料。</w:t>
      </w:r>
    </w:p>
    <w:p w14:paraId="365D61DE">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4.4.4 以联合体形式参加政府采购活动的，其投诉应当由组成联合体的所有供应商共同提出。</w:t>
      </w:r>
    </w:p>
    <w:p w14:paraId="5D8F3860">
      <w:pPr>
        <w:keepNext w:val="0"/>
        <w:keepLines w:val="0"/>
        <w:pageBreakBefore w:val="0"/>
        <w:widowControl w:val="0"/>
        <w:kinsoku/>
        <w:wordWrap/>
        <w:overflowPunct/>
        <w:topLinePunct w:val="0"/>
        <w:bidi w:val="0"/>
        <w:adjustRightInd w:val="0"/>
        <w:snapToGrid/>
        <w:spacing w:line="360" w:lineRule="auto"/>
        <w:ind w:left="0" w:leftChars="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投诉书范本及制作说明详见附件3。</w:t>
      </w:r>
    </w:p>
    <w:p w14:paraId="1408C09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二、招标文件的构成、澄清、修改</w:t>
      </w:r>
    </w:p>
    <w:p w14:paraId="31F8E8A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招标文件的构成</w:t>
      </w:r>
    </w:p>
    <w:p w14:paraId="626BC38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35EA384E">
      <w:pPr>
        <w:pStyle w:val="38"/>
        <w:tabs>
          <w:tab w:val="left" w:pos="840"/>
        </w:tabs>
        <w:spacing w:line="360" w:lineRule="auto"/>
        <w:ind w:firstLine="960" w:firstLineChars="400"/>
        <w:rPr>
          <w:rFonts w:hint="eastAsia" w:ascii="宋体" w:hAnsi="宋体" w:eastAsia="宋体" w:cs="宋体"/>
          <w:snapToGrid/>
          <w:color w:val="auto"/>
          <w:sz w:val="24"/>
          <w:szCs w:val="24"/>
          <w:highlight w:val="none"/>
          <w:lang w:val="zh-CN"/>
        </w:rPr>
      </w:pPr>
      <w:r>
        <w:rPr>
          <w:rFonts w:hint="eastAsia" w:ascii="宋体" w:hAnsi="宋体" w:eastAsia="宋体" w:cs="宋体"/>
          <w:snapToGrid/>
          <w:color w:val="auto"/>
          <w:sz w:val="24"/>
          <w:szCs w:val="24"/>
          <w:highlight w:val="none"/>
          <w:lang w:val="zh-CN"/>
        </w:rPr>
        <w:t>5.1.1招标公告；</w:t>
      </w:r>
    </w:p>
    <w:p w14:paraId="1FE0E866">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color w:val="auto"/>
          <w:sz w:val="24"/>
          <w:szCs w:val="24"/>
          <w:highlight w:val="none"/>
          <w:lang w:val="zh-CN"/>
        </w:rPr>
        <w:t>.1.2投标人须知</w:t>
      </w:r>
      <w:r>
        <w:rPr>
          <w:rFonts w:hint="eastAsia" w:ascii="宋体" w:hAnsi="宋体" w:eastAsia="宋体" w:cs="宋体"/>
          <w:color w:val="auto"/>
          <w:sz w:val="24"/>
          <w:szCs w:val="24"/>
          <w:highlight w:val="none"/>
        </w:rPr>
        <w:t>；</w:t>
      </w:r>
    </w:p>
    <w:p w14:paraId="4C77D8AB">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47274174">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6592F97A">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1A5D0AA">
      <w:pPr>
        <w:pStyle w:val="38"/>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C44DC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EC67ED2">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0AE6BBB8">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694783E7">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9629DD">
      <w:pPr>
        <w:adjustRightInd/>
        <w:spacing w:line="360" w:lineRule="auto"/>
        <w:jc w:val="center"/>
        <w:outlineLvl w:val="0"/>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rPr>
        <w:t>三、投标</w:t>
      </w:r>
    </w:p>
    <w:p w14:paraId="6C917D95">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041102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6163D392">
      <w:pPr>
        <w:pStyle w:val="38"/>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8.</w:t>
      </w:r>
      <w:r>
        <w:rPr>
          <w:rFonts w:hint="eastAsia" w:hAnsi="宋体" w:cs="宋体"/>
          <w:b/>
          <w:snapToGrid w:val="0"/>
          <w:color w:val="auto"/>
          <w:kern w:val="2"/>
          <w:sz w:val="24"/>
          <w:szCs w:val="24"/>
          <w:highlight w:val="none"/>
          <w:lang w:val="en-US" w:eastAsia="zh-CN" w:bidi="ar-SA"/>
        </w:rPr>
        <w:t xml:space="preserve"> </w:t>
      </w:r>
      <w:r>
        <w:rPr>
          <w:rFonts w:hint="eastAsia" w:ascii="宋体" w:hAnsi="宋体" w:eastAsia="宋体" w:cs="宋体"/>
          <w:b/>
          <w:color w:val="auto"/>
          <w:sz w:val="24"/>
          <w:szCs w:val="24"/>
          <w:highlight w:val="none"/>
        </w:rPr>
        <w:t>开标前答疑会或现场考察</w:t>
      </w:r>
    </w:p>
    <w:p w14:paraId="3679D3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采购人组织潜在投标人现场考察或者召开开标前答疑会的，潜在投标人按第二部分投标人须知前附表的规定参加现场考察或者开标前答疑会。</w:t>
      </w:r>
    </w:p>
    <w:p w14:paraId="58CB25DD">
      <w:pPr>
        <w:pStyle w:val="38"/>
        <w:numPr>
          <w:ilvl w:val="0"/>
          <w:numId w:val="0"/>
        </w:numPr>
        <w:spacing w:line="360" w:lineRule="auto"/>
        <w:ind w:left="0" w:leftChars="0" w:firstLine="0" w:firstLineChars="0"/>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9.</w:t>
      </w:r>
      <w:r>
        <w:rPr>
          <w:rFonts w:hint="eastAsia" w:hAnsi="宋体" w:cs="宋体"/>
          <w:b/>
          <w:snapToGrid w:val="0"/>
          <w:color w:val="auto"/>
          <w:kern w:val="2"/>
          <w:sz w:val="24"/>
          <w:szCs w:val="24"/>
          <w:highlight w:val="none"/>
          <w:lang w:val="en-US" w:eastAsia="zh-CN" w:bidi="ar-SA"/>
        </w:rPr>
        <w:t xml:space="preserve"> </w:t>
      </w:r>
      <w:r>
        <w:rPr>
          <w:rFonts w:hint="eastAsia" w:ascii="宋体" w:hAnsi="宋体" w:eastAsia="宋体" w:cs="宋体"/>
          <w:b/>
          <w:color w:val="auto"/>
          <w:sz w:val="24"/>
          <w:szCs w:val="24"/>
          <w:highlight w:val="none"/>
        </w:rPr>
        <w:t>投标保证金</w:t>
      </w:r>
    </w:p>
    <w:p w14:paraId="700906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本项目不需缴纳投标保证金。</w:t>
      </w:r>
    </w:p>
    <w:p w14:paraId="1D172FA1">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CC1F17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7535EB3E">
      <w:pPr>
        <w:pStyle w:val="38"/>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72D48BE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19B8E1C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02C83B2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2" w:name="_Hlk101259339"/>
      <w:r>
        <w:rPr>
          <w:rFonts w:hint="eastAsia" w:ascii="宋体" w:hAnsi="宋体" w:eastAsia="宋体" w:cs="宋体"/>
          <w:snapToGrid w:val="0"/>
          <w:color w:val="auto"/>
          <w:kern w:val="28"/>
          <w:sz w:val="24"/>
          <w:szCs w:val="20"/>
          <w:highlight w:val="none"/>
        </w:rPr>
        <w:t>联合协议</w:t>
      </w:r>
      <w:bookmarkEnd w:id="12"/>
      <w:r>
        <w:rPr>
          <w:rFonts w:hint="eastAsia" w:ascii="宋体" w:hAnsi="宋体" w:eastAsia="宋体" w:cs="宋体"/>
          <w:snapToGrid w:val="0"/>
          <w:color w:val="auto"/>
          <w:kern w:val="28"/>
          <w:sz w:val="24"/>
          <w:szCs w:val="20"/>
          <w:highlight w:val="none"/>
        </w:rPr>
        <w:t>（如果有)；</w:t>
      </w:r>
    </w:p>
    <w:p w14:paraId="17969E9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CDB6C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F537685">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2商务技术</w:t>
      </w:r>
      <w:r>
        <w:rPr>
          <w:rFonts w:hint="eastAsia" w:ascii="宋体" w:hAnsi="宋体" w:eastAsia="宋体" w:cs="宋体"/>
          <w:color w:val="auto"/>
          <w:sz w:val="24"/>
          <w:highlight w:val="none"/>
          <w:lang w:val="zh-CN"/>
        </w:rPr>
        <w:t>文件：</w:t>
      </w:r>
    </w:p>
    <w:p w14:paraId="61A8659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17C12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5F903F0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5FA97F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31C5CA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AC80DC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2792CF8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B7C9822">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28AB3260">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7D5115A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260BD5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6164C9F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DC682E0">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9F67CC1">
      <w:pPr>
        <w:pStyle w:val="135"/>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D18F8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99C52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20587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8CC39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kern w:val="2"/>
          <w:sz w:val="24"/>
          <w:szCs w:val="24"/>
          <w:highlight w:val="none"/>
          <w:lang w:val="en-US" w:eastAsia="zh-CN" w:bidi="ar-SA"/>
        </w:rPr>
        <w:t>13.</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 w:val="24"/>
          <w:highlight w:val="none"/>
        </w:rPr>
        <w:t>投标文件的签署、盖章</w:t>
      </w:r>
    </w:p>
    <w:p w14:paraId="38FAB208">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6450554">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9D5B9FF">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3B7021D3">
      <w:pPr>
        <w:pStyle w:val="135"/>
        <w:keepNext w:val="0"/>
        <w:keepLines w:val="0"/>
        <w:pageBreakBefore w:val="0"/>
        <w:widowControl w:val="0"/>
        <w:kinsoku/>
        <w:wordWrap/>
        <w:overflowPunct/>
        <w:topLinePunct w:val="0"/>
        <w:autoSpaceDE/>
        <w:autoSpaceDN/>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619D3822">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00374B">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EED34E0">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0780F4D">
      <w:pPr>
        <w:pStyle w:val="3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snapToGrid w:val="0"/>
          <w:color w:val="auto"/>
          <w:kern w:val="2"/>
          <w:sz w:val="24"/>
          <w:szCs w:val="24"/>
          <w:highlight w:val="none"/>
          <w:lang w:val="en-US" w:eastAsia="zh-CN" w:bidi="ar-SA"/>
        </w:rPr>
        <w:t>15.</w:t>
      </w:r>
      <w:r>
        <w:rPr>
          <w:rFonts w:hint="eastAsia" w:hAnsi="宋体" w:cs="宋体"/>
          <w:b/>
          <w:snapToGrid w:val="0"/>
          <w:color w:val="auto"/>
          <w:kern w:val="2"/>
          <w:sz w:val="24"/>
          <w:szCs w:val="24"/>
          <w:highlight w:val="none"/>
          <w:lang w:val="en-US" w:eastAsia="zh-CN" w:bidi="ar-SA"/>
        </w:rPr>
        <w:t xml:space="preserve"> </w:t>
      </w:r>
      <w:r>
        <w:rPr>
          <w:rFonts w:hint="eastAsia" w:ascii="宋体" w:hAnsi="宋体" w:eastAsia="宋体" w:cs="宋体"/>
          <w:b/>
          <w:color w:val="auto"/>
          <w:sz w:val="24"/>
          <w:szCs w:val="24"/>
          <w:highlight w:val="none"/>
        </w:rPr>
        <w:t>备份投标文件</w:t>
      </w:r>
    </w:p>
    <w:p w14:paraId="0B3811FE">
      <w:pPr>
        <w:pStyle w:val="38"/>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14:paraId="4585FFFF">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7CEB663">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486F791">
      <w:pPr>
        <w:pStyle w:val="3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B0EC4D2">
      <w:pPr>
        <w:pStyle w:val="38"/>
        <w:keepNext w:val="0"/>
        <w:keepLines w:val="0"/>
        <w:pageBreakBefore w:val="0"/>
        <w:widowControl w:val="0"/>
        <w:kinsoku/>
        <w:wordWrap/>
        <w:overflowPunct/>
        <w:topLinePunct w:val="0"/>
        <w:autoSpaceDE/>
        <w:autoSpaceDN/>
        <w:bidi w:val="0"/>
        <w:adjustRightInd w:val="0"/>
        <w:snapToGrid w:val="0"/>
        <w:spacing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571C290C">
      <w:pPr>
        <w:pStyle w:val="135"/>
        <w:keepNext w:val="0"/>
        <w:keepLines w:val="0"/>
        <w:pageBreakBefore w:val="0"/>
        <w:widowControl w:val="0"/>
        <w:numPr>
          <w:ilvl w:val="0"/>
          <w:numId w:val="0"/>
        </w:numPr>
        <w:kinsoku/>
        <w:wordWrap/>
        <w:overflowPunct/>
        <w:topLinePunct w:val="0"/>
        <w:autoSpaceDE/>
        <w:autoSpaceDN/>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16.</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Cs w:val="24"/>
          <w:highlight w:val="none"/>
        </w:rPr>
        <w:t>投标文件的无效处理</w:t>
      </w:r>
    </w:p>
    <w:p w14:paraId="20AFA872">
      <w:pPr>
        <w:pStyle w:val="30"/>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08439014">
      <w:pPr>
        <w:pStyle w:val="135"/>
        <w:keepNext w:val="0"/>
        <w:keepLines w:val="0"/>
        <w:pageBreakBefore w:val="0"/>
        <w:widowControl w:val="0"/>
        <w:numPr>
          <w:ilvl w:val="0"/>
          <w:numId w:val="0"/>
        </w:numPr>
        <w:kinsoku/>
        <w:wordWrap/>
        <w:overflowPunct/>
        <w:topLinePunct w:val="0"/>
        <w:autoSpaceDE/>
        <w:autoSpaceDN/>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17.</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Cs w:val="24"/>
          <w:highlight w:val="none"/>
        </w:rPr>
        <w:t>投标有效期</w:t>
      </w:r>
    </w:p>
    <w:p w14:paraId="7CADD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570B91F">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C008BE3">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64B759D">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711804D7">
      <w:pPr>
        <w:pStyle w:val="13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18EBF7DB">
      <w:pPr>
        <w:pStyle w:val="560"/>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164703FA">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0B01399B">
      <w:pPr>
        <w:pStyle w:val="560"/>
        <w:spacing w:before="0" w:line="360" w:lineRule="auto"/>
        <w:ind w:left="0" w:leftChars="0" w:firstLine="422" w:firstLineChars="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46030A4E">
      <w:pPr>
        <w:pStyle w:val="560"/>
        <w:keepNext w:val="0"/>
        <w:keepLines w:val="0"/>
        <w:pageBreakBefore w:val="0"/>
        <w:kinsoku/>
        <w:wordWrap/>
        <w:overflowPunct/>
        <w:topLinePunct w:val="0"/>
        <w:bidi w:val="0"/>
        <w:adjustRightInd w:val="0"/>
        <w:snapToGrid w:val="0"/>
        <w:spacing w:before="0" w:beforeAutospacing="0" w:line="360" w:lineRule="auto"/>
        <w:ind w:left="0" w:leftChars="0" w:firstLine="422" w:firstLineChars="0"/>
        <w:contextualSpacing/>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F9851CF">
      <w:pPr>
        <w:keepNext w:val="0"/>
        <w:keepLines w:val="0"/>
        <w:pageBreakBefore w:val="0"/>
        <w:widowControl/>
        <w:numPr>
          <w:ilvl w:val="0"/>
          <w:numId w:val="0"/>
        </w:numPr>
        <w:kinsoku/>
        <w:wordWrap/>
        <w:overflowPunct/>
        <w:topLinePunct w:val="0"/>
        <w:bidi w:val="0"/>
        <w:adjustRightInd w:val="0"/>
        <w:snapToGrid w:val="0"/>
        <w:spacing w:beforeAutospacing="0" w:line="360" w:lineRule="auto"/>
        <w:jc w:val="left"/>
        <w:textAlignment w:val="auto"/>
        <w:rPr>
          <w:rFonts w:hint="eastAsia" w:ascii="宋体" w:hAnsi="宋体" w:eastAsia="宋体" w:cs="宋体"/>
          <w:b/>
          <w:color w:val="auto"/>
          <w:sz w:val="24"/>
          <w:szCs w:val="20"/>
          <w:highlight w:val="none"/>
        </w:rPr>
      </w:pPr>
      <w:r>
        <w:rPr>
          <w:rFonts w:hint="eastAsia" w:ascii="宋体" w:hAnsi="宋体" w:eastAsia="宋体" w:cs="宋体"/>
          <w:b/>
          <w:color w:val="auto"/>
          <w:kern w:val="2"/>
          <w:sz w:val="24"/>
          <w:szCs w:val="20"/>
          <w:highlight w:val="none"/>
          <w:lang w:val="en-US" w:eastAsia="zh-CN" w:bidi="ar-SA"/>
        </w:rPr>
        <w:t>19.</w:t>
      </w:r>
      <w:r>
        <w:rPr>
          <w:rFonts w:hint="eastAsia" w:ascii="宋体" w:hAnsi="宋体" w:cs="宋体"/>
          <w:b/>
          <w:color w:val="auto"/>
          <w:kern w:val="2"/>
          <w:sz w:val="24"/>
          <w:szCs w:val="20"/>
          <w:highlight w:val="none"/>
          <w:lang w:val="en-US" w:eastAsia="zh-CN" w:bidi="ar-SA"/>
        </w:rPr>
        <w:t xml:space="preserve"> </w:t>
      </w:r>
      <w:r>
        <w:rPr>
          <w:rFonts w:hint="eastAsia" w:ascii="宋体" w:hAnsi="宋体" w:eastAsia="宋体" w:cs="宋体"/>
          <w:b/>
          <w:color w:val="auto"/>
          <w:sz w:val="24"/>
          <w:szCs w:val="20"/>
          <w:highlight w:val="none"/>
        </w:rPr>
        <w:t>资格审查</w:t>
      </w:r>
    </w:p>
    <w:p w14:paraId="2A8506BB">
      <w:pPr>
        <w:keepNext w:val="0"/>
        <w:keepLines w:val="0"/>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5521C003">
      <w:pPr>
        <w:pStyle w:val="135"/>
        <w:keepNext w:val="0"/>
        <w:keepLines w:val="0"/>
        <w:pageBreakBefore w:val="0"/>
        <w:kinsoku/>
        <w:wordWrap/>
        <w:overflowPunct/>
        <w:topLinePunct w:val="0"/>
        <w:bidi w:val="0"/>
        <w:adjustRightInd w:val="0"/>
        <w:snapToGrid w:val="0"/>
        <w:spacing w:before="0" w:beforeAutospacing="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9383BFC">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73B4E0B5">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3C91474F">
      <w:pPr>
        <w:pStyle w:val="135"/>
        <w:numPr>
          <w:ilvl w:val="0"/>
          <w:numId w:val="0"/>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kern w:val="2"/>
          <w:sz w:val="24"/>
          <w:szCs w:val="24"/>
          <w:highlight w:val="none"/>
          <w:lang w:val="en-US" w:eastAsia="zh-CN" w:bidi="ar-SA"/>
        </w:rPr>
        <w:t>20.</w:t>
      </w:r>
      <w:r>
        <w:rPr>
          <w:rFonts w:hint="eastAsia" w:ascii="宋体" w:hAnsi="宋体" w:cs="宋体"/>
          <w:b/>
          <w:color w:val="auto"/>
          <w:kern w:val="2"/>
          <w:sz w:val="24"/>
          <w:szCs w:val="24"/>
          <w:highlight w:val="none"/>
          <w:lang w:val="en-US" w:eastAsia="zh-CN" w:bidi="ar-SA"/>
        </w:rPr>
        <w:t xml:space="preserve"> </w:t>
      </w:r>
      <w:r>
        <w:rPr>
          <w:rFonts w:hint="eastAsia" w:ascii="宋体" w:hAnsi="宋体" w:eastAsia="宋体" w:cs="宋体"/>
          <w:b/>
          <w:color w:val="auto"/>
          <w:szCs w:val="24"/>
          <w:highlight w:val="none"/>
        </w:rPr>
        <w:t>信用信息查询</w:t>
      </w:r>
    </w:p>
    <w:p w14:paraId="49058025">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14:paraId="3AAF52C3">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15DC1A0">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E4CC96C">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B069BE1">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五、评标</w:t>
      </w:r>
    </w:p>
    <w:p w14:paraId="34F7F6F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17F5F91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六、定标</w:t>
      </w:r>
    </w:p>
    <w:p w14:paraId="70EBFF4B">
      <w:pPr>
        <w:pStyle w:val="3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EFD18B2">
      <w:pPr>
        <w:pStyle w:val="13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EECD5F3">
      <w:pPr>
        <w:pStyle w:val="13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2F6D3A8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53D21E2">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3CCCC74">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0007EF87">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21D0A070">
      <w:pPr>
        <w:pStyle w:val="3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E28D5AD">
      <w:pPr>
        <w:pStyle w:val="3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25CAB25">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DAD21D">
      <w:pPr>
        <w:pStyle w:val="13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4451CC0">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0FA66B5B">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5C35840">
      <w:pPr>
        <w:pStyle w:val="135"/>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D18903C">
      <w:pPr>
        <w:pStyle w:val="30"/>
        <w:keepNext w:val="0"/>
        <w:keepLines w:val="0"/>
        <w:pageBreakBefore w:val="0"/>
        <w:widowControl w:val="0"/>
        <w:kinsoku/>
        <w:wordWrap/>
        <w:overflowPunct/>
        <w:topLinePunct w:val="0"/>
        <w:autoSpaceDE/>
        <w:autoSpaceDN/>
        <w:bidi w:val="0"/>
        <w:adjustRightInd w:val="0"/>
        <w:snapToGrid/>
        <w:spacing w:line="360" w:lineRule="auto"/>
        <w:ind w:left="0" w:firstLine="0" w:firstLineChars="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43F49C7">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991342E">
      <w:pPr>
        <w:tabs>
          <w:tab w:val="left" w:pos="0"/>
        </w:tabs>
        <w:spacing w:line="360" w:lineRule="auto"/>
        <w:ind w:firstLine="482"/>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供应商可登录政采云平台-【金融服务】—【我的项目】—【已备案合同】以保函形式提供：</w:t>
      </w:r>
    </w:p>
    <w:p w14:paraId="6F2B3A3A">
      <w:pPr>
        <w:numPr>
          <w:ilvl w:val="0"/>
          <w:numId w:val="0"/>
        </w:numPr>
        <w:tabs>
          <w:tab w:val="left" w:pos="0"/>
        </w:tabs>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1、</w:t>
      </w:r>
      <w:r>
        <w:rPr>
          <w:rFonts w:hint="eastAsia" w:ascii="宋体" w:hAnsi="宋体" w:eastAsia="宋体" w:cs="宋体"/>
          <w:snapToGrid w:val="0"/>
          <w:color w:val="auto"/>
          <w:kern w:val="28"/>
          <w:sz w:val="24"/>
          <w:highlight w:val="none"/>
        </w:rPr>
        <w:t>供应商在合同列表选择需要投保的合同，点击[保函推荐]。</w:t>
      </w:r>
    </w:p>
    <w:p w14:paraId="5E5F494A">
      <w:pPr>
        <w:numPr>
          <w:ilvl w:val="0"/>
          <w:numId w:val="0"/>
        </w:numPr>
        <w:tabs>
          <w:tab w:val="left" w:pos="0"/>
        </w:tabs>
        <w:spacing w:line="360" w:lineRule="auto"/>
        <w:ind w:left="0" w:leftChars="0" w:firstLine="0" w:firstLine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lang w:val="en-US" w:eastAsia="zh-CN" w:bidi="ar-SA"/>
        </w:rPr>
        <w:t>2、</w:t>
      </w:r>
      <w:r>
        <w:rPr>
          <w:rFonts w:hint="eastAsia" w:ascii="宋体" w:hAnsi="宋体" w:eastAsia="宋体" w:cs="宋体"/>
          <w:snapToGrid w:val="0"/>
          <w:color w:val="auto"/>
          <w:kern w:val="28"/>
          <w:sz w:val="24"/>
          <w:highlight w:val="none"/>
        </w:rPr>
        <w:t>在弹框里查看推荐的保函产品，供应商自行选择保函产品，点击[立即申请]</w:t>
      </w:r>
      <w:r>
        <w:rPr>
          <w:rFonts w:hint="eastAsia" w:ascii="宋体" w:hAnsi="宋体" w:eastAsia="宋体" w:cs="宋体"/>
          <w:snapToGrid w:val="0"/>
          <w:color w:val="auto"/>
          <w:kern w:val="28"/>
          <w:sz w:val="24"/>
          <w:highlight w:val="none"/>
          <w:lang w:eastAsia="zh-CN"/>
        </w:rPr>
        <w:t>。</w:t>
      </w:r>
    </w:p>
    <w:p w14:paraId="02759AE3">
      <w:pPr>
        <w:numPr>
          <w:ilvl w:val="0"/>
          <w:numId w:val="0"/>
        </w:numPr>
        <w:tabs>
          <w:tab w:val="left" w:pos="0"/>
        </w:tabs>
        <w:spacing w:line="360" w:lineRule="auto"/>
        <w:ind w:leftChars="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3、在弹框里填写保函申请信息。具体步骤：选择产品—填写供应商信息—选择中标项目—确认信息—等待保险/保函受理—确认保单—支付保费—成功出单。政采云金融专线400-903-9583。</w:t>
      </w:r>
    </w:p>
    <w:p w14:paraId="26CA39D5">
      <w:pPr>
        <w:pStyle w:val="3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 xml:space="preserve">27. </w:t>
      </w:r>
      <w:r>
        <w:rPr>
          <w:rFonts w:hint="eastAsia" w:ascii="宋体" w:hAnsi="宋体" w:eastAsia="宋体" w:cs="宋体"/>
          <w:b/>
          <w:color w:val="auto"/>
          <w:highlight w:val="none"/>
          <w:lang w:val="en-US"/>
        </w:rPr>
        <w:t>预付款</w:t>
      </w:r>
    </w:p>
    <w:p w14:paraId="247BCE55">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4AA415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39C04D3D">
      <w:pPr>
        <w:pStyle w:val="13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6E6578BD">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0076E90F">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2A1790EA">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5701F89">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696128CE">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1D141370">
      <w:pPr>
        <w:pStyle w:val="13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29.出现以上情形，不影响采购公平、公正性的，采购组织机构可以待上述情形消除后继续组织电子交易活动，也可以决定某些环节以纸质形式进行；影响或可能影响采购公平、公正性的，应当重新采购。</w:t>
      </w:r>
    </w:p>
    <w:p w14:paraId="014C401A">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02224610">
      <w:pPr>
        <w:pStyle w:val="3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 验收</w:t>
      </w:r>
    </w:p>
    <w:p w14:paraId="1059438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9E314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1EAD9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61A7AA">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6F19C94C">
      <w:pPr>
        <w:widowControl/>
        <w:adjustRightInd/>
        <w:jc w:val="left"/>
        <w:rPr>
          <w:rFonts w:hint="eastAsia" w:ascii="宋体" w:hAnsi="宋体" w:eastAsia="宋体" w:cs="宋体"/>
          <w:color w:val="auto"/>
          <w:kern w:val="0"/>
          <w:sz w:val="24"/>
          <w:highlight w:val="none"/>
        </w:rPr>
      </w:pPr>
      <w:bookmarkStart w:id="13" w:name="_Hlt68073093"/>
      <w:bookmarkEnd w:id="13"/>
      <w:bookmarkStart w:id="14" w:name="_Hlt74729768"/>
      <w:bookmarkEnd w:id="14"/>
      <w:bookmarkStart w:id="15" w:name="_Hlt74714665"/>
      <w:bookmarkEnd w:id="15"/>
      <w:bookmarkStart w:id="16" w:name="_Hlt75236290"/>
      <w:bookmarkEnd w:id="16"/>
      <w:bookmarkStart w:id="17" w:name="_Hlt68403820"/>
      <w:bookmarkEnd w:id="17"/>
      <w:bookmarkStart w:id="18" w:name="_Hlt75236011"/>
      <w:bookmarkEnd w:id="18"/>
      <w:bookmarkStart w:id="19" w:name="_Hlt68072990"/>
      <w:bookmarkEnd w:id="19"/>
      <w:bookmarkStart w:id="20" w:name="_Hlt74707468"/>
      <w:bookmarkEnd w:id="20"/>
      <w:bookmarkStart w:id="21" w:name="_Hlt75236101"/>
      <w:bookmarkEnd w:id="21"/>
      <w:bookmarkStart w:id="22" w:name="_Hlt74730295"/>
      <w:bookmarkEnd w:id="22"/>
      <w:bookmarkStart w:id="23" w:name="_Hlt68072998"/>
      <w:bookmarkEnd w:id="23"/>
      <w:bookmarkStart w:id="24" w:name="_Hlt68057669"/>
      <w:bookmarkEnd w:id="24"/>
      <w:bookmarkStart w:id="25" w:name="第四部分"/>
      <w:r>
        <w:rPr>
          <w:rFonts w:hint="eastAsia" w:ascii="宋体" w:hAnsi="宋体" w:eastAsia="宋体" w:cs="宋体"/>
          <w:color w:val="auto"/>
          <w:kern w:val="0"/>
          <w:sz w:val="24"/>
          <w:highlight w:val="none"/>
        </w:rPr>
        <w:br w:type="page"/>
      </w:r>
    </w:p>
    <w:p w14:paraId="472360F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第三部分   采购需求</w:t>
      </w:r>
    </w:p>
    <w:p w14:paraId="07AA78D4">
      <w:pPr>
        <w:snapToGrid w:val="0"/>
        <w:rPr>
          <w:rStyle w:val="967"/>
          <w:rFonts w:hint="eastAsia" w:ascii="宋体" w:hAnsi="宋体" w:eastAsia="宋体" w:cs="宋体"/>
          <w:i w:val="0"/>
          <w:iCs w:val="0"/>
          <w:color w:val="auto"/>
          <w:highlight w:val="none"/>
        </w:rPr>
      </w:pPr>
      <w:r>
        <w:rPr>
          <w:rStyle w:val="967"/>
          <w:rFonts w:hint="eastAsia" w:ascii="宋体" w:hAnsi="宋体" w:eastAsia="宋体" w:cs="宋体"/>
          <w:i w:val="0"/>
          <w:iCs w:val="0"/>
          <w:color w:val="auto"/>
          <w:highlight w:val="none"/>
        </w:rPr>
        <w:t>属于实质性要求条款的，请用符号“▲”标明，否则属于非实质性要求。“★”系产品采购项目中单一产品或核心产品。</w:t>
      </w:r>
    </w:p>
    <w:p w14:paraId="1C30D0F6">
      <w:pPr>
        <w:pStyle w:val="2"/>
        <w:numPr>
          <w:ilvl w:val="0"/>
          <w:numId w:val="0"/>
        </w:numPr>
        <w:ind w:left="630" w:leftChars="0" w:hanging="630" w:firstLineChars="0"/>
        <w:jc w:val="center"/>
        <w:rPr>
          <w:rFonts w:hint="eastAsia" w:ascii="宋体" w:hAnsi="宋体" w:eastAsia="宋体" w:cs="宋体"/>
          <w:color w:val="auto"/>
          <w:highlight w:val="none"/>
        </w:rPr>
      </w:pPr>
      <w:r>
        <w:rPr>
          <w:rFonts w:hint="default" w:ascii="宋体" w:hAnsi="宋体" w:eastAsia="宋体" w:cs="宋体"/>
          <w:b/>
          <w:bCs/>
          <w:color w:val="auto"/>
          <w:kern w:val="2"/>
          <w:sz w:val="32"/>
          <w:szCs w:val="32"/>
          <w:highlight w:val="none"/>
          <w:lang w:val="zh-CN" w:eastAsia="zh-CN" w:bidi="ar-SA"/>
        </w:rPr>
        <w:t>一、</w:t>
      </w:r>
      <w:r>
        <w:rPr>
          <w:rFonts w:hint="eastAsia" w:ascii="宋体" w:hAnsi="宋体" w:eastAsia="宋体" w:cs="宋体"/>
          <w:color w:val="auto"/>
          <w:highlight w:val="none"/>
        </w:rPr>
        <w:t>招标一览表</w:t>
      </w:r>
    </w:p>
    <w:p w14:paraId="71C8FC6E">
      <w:pPr>
        <w:pStyle w:val="5"/>
        <w:rPr>
          <w:rFonts w:hint="eastAsia" w:ascii="宋体" w:hAnsi="宋体" w:eastAsia="宋体" w:cs="宋体"/>
          <w:b/>
          <w:color w:val="auto"/>
          <w:sz w:val="22"/>
          <w:szCs w:val="22"/>
          <w:highlight w:val="none"/>
          <w:lang w:eastAsia="zh-CN"/>
        </w:rPr>
      </w:pPr>
      <w:r>
        <w:rPr>
          <w:rFonts w:hint="eastAsia" w:ascii="宋体" w:hAnsi="宋体" w:eastAsia="宋体" w:cs="宋体"/>
          <w:color w:val="auto"/>
          <w:highlight w:val="none"/>
        </w:rPr>
        <w:t>标项一：</w:t>
      </w:r>
      <w:r>
        <w:rPr>
          <w:rFonts w:hint="eastAsia" w:ascii="宋体" w:hAnsi="宋体" w:eastAsia="宋体" w:cs="宋体"/>
          <w:color w:val="auto"/>
          <w:highlight w:val="none"/>
          <w:lang w:eastAsia="zh-CN"/>
        </w:rPr>
        <w:t>萧山区山塘水库白蚁防治项目</w:t>
      </w:r>
    </w:p>
    <w:tbl>
      <w:tblPr>
        <w:tblStyle w:val="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366"/>
        <w:gridCol w:w="687"/>
        <w:gridCol w:w="810"/>
        <w:gridCol w:w="1410"/>
        <w:gridCol w:w="1399"/>
        <w:gridCol w:w="1464"/>
      </w:tblGrid>
      <w:tr w14:paraId="290C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14:paraId="5BA1C91A">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序号</w:t>
            </w:r>
          </w:p>
        </w:tc>
        <w:tc>
          <w:tcPr>
            <w:tcW w:w="2366" w:type="dxa"/>
            <w:vAlign w:val="center"/>
          </w:tcPr>
          <w:p w14:paraId="7840B718">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名称</w:t>
            </w:r>
          </w:p>
        </w:tc>
        <w:tc>
          <w:tcPr>
            <w:tcW w:w="687" w:type="dxa"/>
            <w:vAlign w:val="center"/>
          </w:tcPr>
          <w:p w14:paraId="2B2FD1FD">
            <w:pPr>
              <w:jc w:val="center"/>
              <w:rPr>
                <w:rFonts w:hint="eastAsia" w:ascii="宋体" w:hAnsi="宋体" w:eastAsia="宋体" w:cs="宋体"/>
                <w:b w:val="0"/>
                <w:bCs/>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数量</w:t>
            </w:r>
          </w:p>
        </w:tc>
        <w:tc>
          <w:tcPr>
            <w:tcW w:w="810" w:type="dxa"/>
            <w:vAlign w:val="center"/>
          </w:tcPr>
          <w:p w14:paraId="4B905283">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highlight w:val="none"/>
              </w:rPr>
              <w:t>单位</w:t>
            </w:r>
          </w:p>
        </w:tc>
        <w:tc>
          <w:tcPr>
            <w:tcW w:w="1410" w:type="dxa"/>
            <w:vAlign w:val="center"/>
          </w:tcPr>
          <w:p w14:paraId="0247125D">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b w:val="0"/>
                <w:bCs/>
                <w:color w:val="auto"/>
                <w:highlight w:val="none"/>
              </w:rPr>
              <w:t>预算（元）</w:t>
            </w:r>
          </w:p>
        </w:tc>
        <w:tc>
          <w:tcPr>
            <w:tcW w:w="1399" w:type="dxa"/>
            <w:vAlign w:val="center"/>
          </w:tcPr>
          <w:p w14:paraId="2D6FB33F">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highlight w:val="none"/>
              </w:rPr>
              <w:t>简要规格描述或基本情况介绍</w:t>
            </w:r>
          </w:p>
        </w:tc>
        <w:tc>
          <w:tcPr>
            <w:tcW w:w="1464" w:type="dxa"/>
            <w:vAlign w:val="center"/>
          </w:tcPr>
          <w:p w14:paraId="2244E48C">
            <w:pPr>
              <w:jc w:val="center"/>
              <w:rPr>
                <w:rFonts w:hint="eastAsia" w:ascii="宋体" w:hAnsi="宋体" w:eastAsia="宋体" w:cs="宋体"/>
                <w:b w:val="0"/>
                <w:bCs/>
                <w:color w:val="auto"/>
                <w:sz w:val="22"/>
                <w:szCs w:val="22"/>
                <w:highlight w:val="none"/>
                <w:vertAlign w:val="baseline"/>
              </w:rPr>
            </w:pPr>
            <w:r>
              <w:rPr>
                <w:rFonts w:hint="eastAsia" w:ascii="宋体" w:hAnsi="宋体" w:eastAsia="宋体" w:cs="宋体"/>
                <w:color w:val="auto"/>
                <w:highlight w:val="none"/>
              </w:rPr>
              <w:t>最高限价（元）</w:t>
            </w:r>
          </w:p>
        </w:tc>
      </w:tr>
      <w:tr w14:paraId="424B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28" w:type="dxa"/>
            <w:vAlign w:val="center"/>
          </w:tcPr>
          <w:p w14:paraId="692A9F78">
            <w:pPr>
              <w:jc w:val="center"/>
              <w:rPr>
                <w:rFonts w:hint="eastAsia" w:ascii="宋体" w:hAnsi="宋体" w:eastAsia="宋体" w:cs="宋体"/>
                <w:b/>
                <w:color w:val="auto"/>
                <w:sz w:val="22"/>
                <w:szCs w:val="22"/>
                <w:highlight w:val="none"/>
                <w:vertAlign w:val="baseline"/>
                <w:lang w:val="en-US" w:eastAsia="zh-CN"/>
              </w:rPr>
            </w:pPr>
            <w:r>
              <w:rPr>
                <w:rFonts w:hint="eastAsia" w:ascii="宋体" w:hAnsi="宋体" w:cs="宋体"/>
                <w:b w:val="0"/>
                <w:bCs/>
                <w:color w:val="auto"/>
                <w:sz w:val="22"/>
                <w:szCs w:val="22"/>
                <w:highlight w:val="none"/>
                <w:vertAlign w:val="baseline"/>
                <w:lang w:val="en-US" w:eastAsia="zh-CN"/>
              </w:rPr>
              <w:t>1</w:t>
            </w:r>
          </w:p>
        </w:tc>
        <w:tc>
          <w:tcPr>
            <w:tcW w:w="2366" w:type="dxa"/>
            <w:vAlign w:val="center"/>
          </w:tcPr>
          <w:p w14:paraId="01F06576">
            <w:pPr>
              <w:jc w:val="center"/>
              <w:rPr>
                <w:rFonts w:hint="eastAsia" w:ascii="宋体" w:hAnsi="宋体" w:eastAsia="宋体" w:cs="宋体"/>
                <w:b/>
                <w:color w:val="auto"/>
                <w:sz w:val="22"/>
                <w:szCs w:val="22"/>
                <w:highlight w:val="none"/>
                <w:vertAlign w:val="baseline"/>
                <w:lang w:eastAsia="zh-CN"/>
              </w:rPr>
            </w:pPr>
            <w:r>
              <w:rPr>
                <w:rFonts w:hint="eastAsia" w:ascii="宋体" w:hAnsi="宋体" w:cs="宋体"/>
                <w:color w:val="auto"/>
                <w:highlight w:val="none"/>
                <w:lang w:eastAsia="zh-CN"/>
              </w:rPr>
              <w:t>萧山区山塘水库白蚁防治项目</w:t>
            </w:r>
          </w:p>
        </w:tc>
        <w:tc>
          <w:tcPr>
            <w:tcW w:w="687" w:type="dxa"/>
            <w:vAlign w:val="center"/>
          </w:tcPr>
          <w:p w14:paraId="7022587E">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1</w:t>
            </w:r>
          </w:p>
        </w:tc>
        <w:tc>
          <w:tcPr>
            <w:tcW w:w="810" w:type="dxa"/>
            <w:vAlign w:val="center"/>
          </w:tcPr>
          <w:p w14:paraId="291F41A8">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项</w:t>
            </w:r>
          </w:p>
        </w:tc>
        <w:tc>
          <w:tcPr>
            <w:tcW w:w="1410" w:type="dxa"/>
            <w:vAlign w:val="center"/>
          </w:tcPr>
          <w:p w14:paraId="45243335">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560000.00</w:t>
            </w:r>
          </w:p>
        </w:tc>
        <w:tc>
          <w:tcPr>
            <w:tcW w:w="1399" w:type="dxa"/>
            <w:vAlign w:val="center"/>
          </w:tcPr>
          <w:p w14:paraId="33C08570">
            <w:pPr>
              <w:jc w:val="center"/>
              <w:rPr>
                <w:rFonts w:hint="eastAsia" w:ascii="宋体" w:hAnsi="宋体" w:eastAsia="宋体" w:cs="宋体"/>
                <w:b/>
                <w:color w:val="auto"/>
                <w:sz w:val="22"/>
                <w:szCs w:val="22"/>
                <w:highlight w:val="none"/>
                <w:vertAlign w:val="baseline"/>
              </w:rPr>
            </w:pPr>
            <w:r>
              <w:rPr>
                <w:rFonts w:hint="eastAsia" w:ascii="宋体" w:hAnsi="宋体" w:eastAsia="宋体" w:cs="宋体"/>
                <w:color w:val="auto"/>
                <w:highlight w:val="none"/>
                <w:lang w:eastAsia="zh-Hans"/>
              </w:rPr>
              <w:t>二、</w:t>
            </w:r>
            <w:r>
              <w:rPr>
                <w:rFonts w:hint="eastAsia" w:ascii="宋体" w:hAnsi="宋体" w:eastAsia="宋体" w:cs="宋体"/>
                <w:color w:val="auto"/>
                <w:highlight w:val="none"/>
              </w:rPr>
              <w:t>招标需求-1、技术需求</w:t>
            </w:r>
          </w:p>
        </w:tc>
        <w:tc>
          <w:tcPr>
            <w:tcW w:w="1464" w:type="dxa"/>
            <w:vAlign w:val="center"/>
          </w:tcPr>
          <w:p w14:paraId="64E198D5">
            <w:pPr>
              <w:jc w:val="center"/>
              <w:rPr>
                <w:rFonts w:hint="eastAsia" w:ascii="宋体" w:hAnsi="宋体" w:eastAsia="宋体" w:cs="宋体"/>
                <w:b/>
                <w:color w:val="auto"/>
                <w:sz w:val="22"/>
                <w:szCs w:val="22"/>
                <w:highlight w:val="none"/>
                <w:vertAlign w:val="baseline"/>
              </w:rPr>
            </w:pPr>
            <w:r>
              <w:rPr>
                <w:rFonts w:hint="eastAsia" w:ascii="宋体" w:hAnsi="宋体" w:cs="宋体"/>
                <w:color w:val="auto"/>
                <w:highlight w:val="none"/>
                <w:lang w:val="en-US" w:eastAsia="zh-CN"/>
              </w:rPr>
              <w:t>560000.00</w:t>
            </w:r>
          </w:p>
        </w:tc>
      </w:tr>
    </w:tbl>
    <w:p w14:paraId="15A4E33A">
      <w:pPr>
        <w:rPr>
          <w:rFonts w:hint="eastAsia" w:ascii="宋体" w:hAnsi="宋体" w:eastAsia="宋体" w:cs="宋体"/>
          <w:b/>
          <w:color w:val="auto"/>
          <w:sz w:val="22"/>
          <w:szCs w:val="22"/>
          <w:highlight w:val="none"/>
        </w:rPr>
      </w:pPr>
    </w:p>
    <w:p w14:paraId="6E9EC0AC">
      <w:pPr>
        <w:rPr>
          <w:rFonts w:hint="eastAsia" w:ascii="宋体" w:hAnsi="宋体" w:eastAsia="宋体" w:cs="宋体"/>
          <w:color w:val="auto"/>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w:t>
      </w:r>
    </w:p>
    <w:p w14:paraId="77875007">
      <w:pPr>
        <w:pStyle w:val="2"/>
        <w:numPr>
          <w:ilvl w:val="0"/>
          <w:numId w:val="0"/>
        </w:numPr>
        <w:ind w:left="630" w:leftChars="0" w:hanging="630" w:firstLineChars="0"/>
        <w:jc w:val="center"/>
        <w:rPr>
          <w:rFonts w:hint="default" w:ascii="宋体" w:hAnsi="宋体" w:eastAsia="宋体" w:cs="宋体"/>
          <w:b/>
          <w:bCs/>
          <w:color w:val="auto"/>
          <w:kern w:val="2"/>
          <w:sz w:val="32"/>
          <w:szCs w:val="32"/>
          <w:highlight w:val="none"/>
          <w:lang w:val="zh-CN" w:eastAsia="zh-CN" w:bidi="ar-SA"/>
        </w:rPr>
      </w:pPr>
    </w:p>
    <w:p w14:paraId="37BAACF2">
      <w:pPr>
        <w:pStyle w:val="2"/>
        <w:numPr>
          <w:ilvl w:val="0"/>
          <w:numId w:val="0"/>
        </w:numPr>
        <w:ind w:left="630" w:leftChars="0" w:hanging="630" w:firstLineChars="0"/>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zh-CN" w:eastAsia="zh-CN" w:bidi="ar-SA"/>
        </w:rPr>
        <w:t>二、</w:t>
      </w:r>
      <w:r>
        <w:rPr>
          <w:rFonts w:hint="eastAsia" w:ascii="宋体" w:hAnsi="宋体" w:eastAsia="宋体" w:cs="宋体"/>
          <w:color w:val="auto"/>
          <w:sz w:val="24"/>
          <w:szCs w:val="24"/>
          <w:highlight w:val="none"/>
        </w:rPr>
        <w:t>采购需求</w:t>
      </w:r>
    </w:p>
    <w:p w14:paraId="313EE546">
      <w:pPr>
        <w:pStyle w:val="488"/>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一、工程概况</w:t>
      </w:r>
    </w:p>
    <w:p w14:paraId="77B49892">
      <w:pPr>
        <w:pStyle w:val="488"/>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萧山区山塘水库概况如下：</w:t>
      </w:r>
    </w:p>
    <w:tbl>
      <w:tblPr>
        <w:tblStyle w:val="68"/>
        <w:tblW w:w="8364" w:type="dxa"/>
        <w:jc w:val="center"/>
        <w:tblLayout w:type="autofit"/>
        <w:tblCellMar>
          <w:top w:w="0" w:type="dxa"/>
          <w:left w:w="108" w:type="dxa"/>
          <w:bottom w:w="0" w:type="dxa"/>
          <w:right w:w="108" w:type="dxa"/>
        </w:tblCellMar>
      </w:tblPr>
      <w:tblGrid>
        <w:gridCol w:w="709"/>
        <w:gridCol w:w="2410"/>
        <w:gridCol w:w="2835"/>
        <w:gridCol w:w="2410"/>
      </w:tblGrid>
      <w:tr w14:paraId="2E784C0E">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vAlign w:val="center"/>
          </w:tcPr>
          <w:p w14:paraId="4DDDC72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410"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53C8B1B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835" w:type="dxa"/>
            <w:tcBorders>
              <w:top w:val="single" w:color="auto" w:sz="4" w:space="0"/>
              <w:left w:val="single" w:color="auto" w:sz="4" w:space="0"/>
              <w:bottom w:val="single" w:color="000000" w:sz="4" w:space="0"/>
              <w:right w:val="single" w:color="auto" w:sz="4" w:space="0"/>
            </w:tcBorders>
            <w:shd w:val="clear" w:color="auto" w:fill="auto"/>
            <w:vAlign w:val="center"/>
          </w:tcPr>
          <w:p w14:paraId="145360E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所在镇村</w:t>
            </w:r>
          </w:p>
        </w:tc>
        <w:tc>
          <w:tcPr>
            <w:tcW w:w="2410" w:type="dxa"/>
            <w:tcBorders>
              <w:top w:val="single" w:color="auto" w:sz="4" w:space="0"/>
              <w:left w:val="single" w:color="auto" w:sz="4" w:space="0"/>
              <w:bottom w:val="single" w:color="000000" w:sz="4" w:space="0"/>
              <w:right w:val="single" w:color="auto" w:sz="4" w:space="0"/>
            </w:tcBorders>
            <w:shd w:val="clear" w:color="auto" w:fill="auto"/>
            <w:vAlign w:val="center"/>
          </w:tcPr>
          <w:p w14:paraId="4D274B4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总库容（万方）</w:t>
            </w:r>
          </w:p>
        </w:tc>
      </w:tr>
      <w:tr w14:paraId="2E8E7D95">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3C8846E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6A79983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东纪坞水库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5226303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楼塔楼家塔</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043B863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74</w:t>
            </w:r>
          </w:p>
        </w:tc>
      </w:tr>
      <w:tr w14:paraId="2E025261">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1F5051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47B884A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上坞水库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056F1DF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楼塔楼英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192B3EB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17.822</w:t>
            </w:r>
          </w:p>
        </w:tc>
      </w:tr>
      <w:tr w14:paraId="15E27AF2">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4AB8825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38D6949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大塘坞水库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510B7B6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河上里都</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2CB79A2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15.68</w:t>
            </w:r>
          </w:p>
        </w:tc>
      </w:tr>
      <w:tr w14:paraId="636567F2">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272EB59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76E124D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朱家坞水库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20FEE0A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河上里都</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3DED732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15.95</w:t>
            </w:r>
          </w:p>
        </w:tc>
      </w:tr>
      <w:tr w14:paraId="217B6FCD">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661F64F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4CB019A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力坑坞水库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4ACA369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河上众联</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230286B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29.7</w:t>
            </w:r>
          </w:p>
        </w:tc>
      </w:tr>
      <w:tr w14:paraId="6BFC302D">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740A8F3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6DA3B9E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2B3C380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河上璇山下</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5EB899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26.19</w:t>
            </w:r>
          </w:p>
        </w:tc>
      </w:tr>
      <w:tr w14:paraId="0811E327">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6857B3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422E317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响天岭水库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00065C7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戴村方溪</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181C0AD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r>
      <w:tr w14:paraId="19E2F97E">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2FE4812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4BAB7D2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东方红水库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555D2DE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进化欢潭</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1949D15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22.44</w:t>
            </w:r>
          </w:p>
        </w:tc>
      </w:tr>
      <w:tr w14:paraId="2AF4F490">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56B36AD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0FDB925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盛家坞水库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5F71F00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进化天乐</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78CACF6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39.9</w:t>
            </w:r>
          </w:p>
        </w:tc>
      </w:tr>
      <w:tr w14:paraId="31A31E6E">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1E64F44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498EC91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金竹岭水库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59BA6FA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进化吉山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4038244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17.61</w:t>
            </w:r>
          </w:p>
        </w:tc>
      </w:tr>
      <w:tr w14:paraId="7823C343">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4D2A801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5E9A23F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坎坡坞水库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712167B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进化吉山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0EE5C6E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15.14</w:t>
            </w:r>
          </w:p>
        </w:tc>
      </w:tr>
      <w:tr w14:paraId="4E407A22">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1533FBE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7AF4EA2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黄石垅水库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4428C95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义桥北坞</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1AEB8CF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139.96</w:t>
            </w:r>
          </w:p>
        </w:tc>
      </w:tr>
      <w:tr w14:paraId="63007A0A">
        <w:tblPrEx>
          <w:tblCellMar>
            <w:top w:w="0" w:type="dxa"/>
            <w:left w:w="108" w:type="dxa"/>
            <w:bottom w:w="0" w:type="dxa"/>
            <w:right w:w="108" w:type="dxa"/>
          </w:tblCellMar>
        </w:tblPrEx>
        <w:trPr>
          <w:trHeight w:val="349" w:hRule="atLeast"/>
          <w:jc w:val="center"/>
        </w:trPr>
        <w:tc>
          <w:tcPr>
            <w:tcW w:w="709" w:type="dxa"/>
            <w:tcBorders>
              <w:top w:val="single" w:color="auto" w:sz="4" w:space="0"/>
              <w:left w:val="single" w:color="auto" w:sz="4" w:space="0"/>
              <w:bottom w:val="single" w:color="000000" w:sz="4" w:space="0"/>
              <w:right w:val="single" w:color="auto" w:sz="4" w:space="0"/>
            </w:tcBorders>
            <w:shd w:val="clear" w:color="auto" w:fill="auto"/>
          </w:tcPr>
          <w:p w14:paraId="7FF0242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410" w:type="dxa"/>
            <w:tcBorders>
              <w:top w:val="single" w:color="auto" w:sz="4" w:space="0"/>
              <w:left w:val="single" w:color="auto" w:sz="4" w:space="0"/>
              <w:bottom w:val="single" w:color="000000" w:sz="4" w:space="0"/>
              <w:right w:val="single" w:color="auto" w:sz="4" w:space="0"/>
            </w:tcBorders>
            <w:shd w:val="clear" w:color="auto" w:fill="auto"/>
            <w:noWrap/>
          </w:tcPr>
          <w:p w14:paraId="1C4FF7E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东坞水库</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14:paraId="5CD3EF0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所前越山</w:t>
            </w:r>
          </w:p>
        </w:tc>
        <w:tc>
          <w:tcPr>
            <w:tcW w:w="2410" w:type="dxa"/>
            <w:tcBorders>
              <w:top w:val="single" w:color="auto" w:sz="4" w:space="0"/>
              <w:left w:val="single" w:color="auto" w:sz="4" w:space="0"/>
              <w:bottom w:val="single" w:color="000000" w:sz="4" w:space="0"/>
              <w:right w:val="single" w:color="auto" w:sz="4" w:space="0"/>
            </w:tcBorders>
            <w:shd w:val="clear" w:color="auto" w:fill="auto"/>
          </w:tcPr>
          <w:p w14:paraId="2B0D79A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35.95</w:t>
            </w:r>
          </w:p>
        </w:tc>
      </w:tr>
      <w:tr w14:paraId="62DCE36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4FC4EF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410" w:type="dxa"/>
            <w:tcBorders>
              <w:top w:val="nil"/>
              <w:left w:val="nil"/>
              <w:bottom w:val="single" w:color="auto" w:sz="4" w:space="0"/>
              <w:right w:val="single" w:color="auto" w:sz="4" w:space="0"/>
            </w:tcBorders>
            <w:shd w:val="clear" w:color="auto" w:fill="auto"/>
            <w:vAlign w:val="center"/>
          </w:tcPr>
          <w:p w14:paraId="1A7CD4B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佳山坞山塘</w:t>
            </w:r>
          </w:p>
        </w:tc>
        <w:tc>
          <w:tcPr>
            <w:tcW w:w="2835" w:type="dxa"/>
            <w:tcBorders>
              <w:top w:val="nil"/>
              <w:left w:val="nil"/>
              <w:bottom w:val="single" w:color="auto" w:sz="4" w:space="0"/>
              <w:right w:val="single" w:color="auto" w:sz="4" w:space="0"/>
            </w:tcBorders>
            <w:shd w:val="clear" w:color="auto" w:fill="auto"/>
            <w:vAlign w:val="center"/>
          </w:tcPr>
          <w:p w14:paraId="7F71529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楼塔大同一村</w:t>
            </w:r>
          </w:p>
        </w:tc>
        <w:tc>
          <w:tcPr>
            <w:tcW w:w="2410" w:type="dxa"/>
            <w:tcBorders>
              <w:top w:val="nil"/>
              <w:left w:val="nil"/>
              <w:bottom w:val="single" w:color="auto" w:sz="4" w:space="0"/>
              <w:right w:val="single" w:color="auto" w:sz="4" w:space="0"/>
            </w:tcBorders>
            <w:shd w:val="clear" w:color="auto" w:fill="auto"/>
            <w:vAlign w:val="center"/>
          </w:tcPr>
          <w:p w14:paraId="18CE8C4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9.22</w:t>
            </w:r>
          </w:p>
        </w:tc>
      </w:tr>
      <w:tr w14:paraId="4874389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804CB3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410" w:type="dxa"/>
            <w:tcBorders>
              <w:top w:val="nil"/>
              <w:left w:val="nil"/>
              <w:bottom w:val="single" w:color="auto" w:sz="4" w:space="0"/>
              <w:right w:val="single" w:color="auto" w:sz="4" w:space="0"/>
            </w:tcBorders>
            <w:shd w:val="clear" w:color="auto" w:fill="auto"/>
            <w:vAlign w:val="center"/>
          </w:tcPr>
          <w:p w14:paraId="0D1EE08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横坑山塘</w:t>
            </w:r>
          </w:p>
        </w:tc>
        <w:tc>
          <w:tcPr>
            <w:tcW w:w="2835" w:type="dxa"/>
            <w:tcBorders>
              <w:top w:val="nil"/>
              <w:left w:val="nil"/>
              <w:bottom w:val="single" w:color="auto" w:sz="4" w:space="0"/>
              <w:right w:val="single" w:color="auto" w:sz="4" w:space="0"/>
            </w:tcBorders>
            <w:shd w:val="clear" w:color="auto" w:fill="auto"/>
            <w:vAlign w:val="center"/>
          </w:tcPr>
          <w:p w14:paraId="3E121D7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楼塔大同一村</w:t>
            </w:r>
          </w:p>
        </w:tc>
        <w:tc>
          <w:tcPr>
            <w:tcW w:w="2410" w:type="dxa"/>
            <w:tcBorders>
              <w:top w:val="nil"/>
              <w:left w:val="nil"/>
              <w:bottom w:val="single" w:color="auto" w:sz="4" w:space="0"/>
              <w:right w:val="single" w:color="auto" w:sz="4" w:space="0"/>
            </w:tcBorders>
            <w:shd w:val="clear" w:color="auto" w:fill="auto"/>
            <w:vAlign w:val="center"/>
          </w:tcPr>
          <w:p w14:paraId="1BF80FA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8.62</w:t>
            </w:r>
          </w:p>
        </w:tc>
      </w:tr>
      <w:tr w14:paraId="067BD63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7E1429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410" w:type="dxa"/>
            <w:tcBorders>
              <w:top w:val="nil"/>
              <w:left w:val="nil"/>
              <w:bottom w:val="single" w:color="auto" w:sz="4" w:space="0"/>
              <w:right w:val="single" w:color="auto" w:sz="4" w:space="0"/>
            </w:tcBorders>
            <w:shd w:val="clear" w:color="auto" w:fill="auto"/>
            <w:vAlign w:val="center"/>
          </w:tcPr>
          <w:p w14:paraId="5CC137F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大源溪山塘</w:t>
            </w:r>
          </w:p>
        </w:tc>
        <w:tc>
          <w:tcPr>
            <w:tcW w:w="2835" w:type="dxa"/>
            <w:tcBorders>
              <w:top w:val="nil"/>
              <w:left w:val="nil"/>
              <w:bottom w:val="single" w:color="auto" w:sz="4" w:space="0"/>
              <w:right w:val="single" w:color="auto" w:sz="4" w:space="0"/>
            </w:tcBorders>
            <w:shd w:val="clear" w:color="auto" w:fill="auto"/>
            <w:vAlign w:val="center"/>
          </w:tcPr>
          <w:p w14:paraId="713A6B7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楼塔大同一村</w:t>
            </w:r>
          </w:p>
        </w:tc>
        <w:tc>
          <w:tcPr>
            <w:tcW w:w="2410" w:type="dxa"/>
            <w:tcBorders>
              <w:top w:val="nil"/>
              <w:left w:val="nil"/>
              <w:bottom w:val="single" w:color="auto" w:sz="4" w:space="0"/>
              <w:right w:val="single" w:color="auto" w:sz="4" w:space="0"/>
            </w:tcBorders>
            <w:shd w:val="clear" w:color="auto" w:fill="auto"/>
            <w:vAlign w:val="center"/>
          </w:tcPr>
          <w:p w14:paraId="51418DE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4.24</w:t>
            </w:r>
          </w:p>
        </w:tc>
      </w:tr>
      <w:tr w14:paraId="30F8C38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AC0DE9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410" w:type="dxa"/>
            <w:tcBorders>
              <w:top w:val="nil"/>
              <w:left w:val="nil"/>
              <w:bottom w:val="single" w:color="auto" w:sz="4" w:space="0"/>
              <w:right w:val="single" w:color="auto" w:sz="4" w:space="0"/>
            </w:tcBorders>
            <w:shd w:val="clear" w:color="auto" w:fill="auto"/>
            <w:vAlign w:val="center"/>
          </w:tcPr>
          <w:p w14:paraId="69F780C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水壶湾山塘</w:t>
            </w:r>
          </w:p>
        </w:tc>
        <w:tc>
          <w:tcPr>
            <w:tcW w:w="2835" w:type="dxa"/>
            <w:tcBorders>
              <w:top w:val="nil"/>
              <w:left w:val="nil"/>
              <w:bottom w:val="single" w:color="auto" w:sz="4" w:space="0"/>
              <w:right w:val="single" w:color="auto" w:sz="4" w:space="0"/>
            </w:tcBorders>
            <w:shd w:val="clear" w:color="auto" w:fill="auto"/>
            <w:vAlign w:val="center"/>
          </w:tcPr>
          <w:p w14:paraId="5FF7E1B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楼塔大同一村</w:t>
            </w:r>
          </w:p>
        </w:tc>
        <w:tc>
          <w:tcPr>
            <w:tcW w:w="2410" w:type="dxa"/>
            <w:tcBorders>
              <w:top w:val="nil"/>
              <w:left w:val="nil"/>
              <w:bottom w:val="single" w:color="auto" w:sz="4" w:space="0"/>
              <w:right w:val="single" w:color="auto" w:sz="4" w:space="0"/>
            </w:tcBorders>
            <w:shd w:val="clear" w:color="auto" w:fill="auto"/>
            <w:vAlign w:val="center"/>
          </w:tcPr>
          <w:p w14:paraId="15A2260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1.24</w:t>
            </w:r>
          </w:p>
        </w:tc>
      </w:tr>
      <w:tr w14:paraId="1C31805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7AADB3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410" w:type="dxa"/>
            <w:tcBorders>
              <w:top w:val="nil"/>
              <w:left w:val="nil"/>
              <w:bottom w:val="single" w:color="auto" w:sz="4" w:space="0"/>
              <w:right w:val="single" w:color="auto" w:sz="4" w:space="0"/>
            </w:tcBorders>
            <w:shd w:val="clear" w:color="auto" w:fill="auto"/>
            <w:vAlign w:val="center"/>
          </w:tcPr>
          <w:p w14:paraId="2FCAB07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苎麻湾山塘</w:t>
            </w:r>
          </w:p>
        </w:tc>
        <w:tc>
          <w:tcPr>
            <w:tcW w:w="2835" w:type="dxa"/>
            <w:tcBorders>
              <w:top w:val="nil"/>
              <w:left w:val="nil"/>
              <w:bottom w:val="single" w:color="auto" w:sz="4" w:space="0"/>
              <w:right w:val="single" w:color="auto" w:sz="4" w:space="0"/>
            </w:tcBorders>
            <w:shd w:val="clear" w:color="auto" w:fill="auto"/>
            <w:vAlign w:val="center"/>
          </w:tcPr>
          <w:p w14:paraId="6E0F8AF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1E9F462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4.73</w:t>
            </w:r>
          </w:p>
        </w:tc>
      </w:tr>
      <w:tr w14:paraId="0682830D">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749202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2410" w:type="dxa"/>
            <w:tcBorders>
              <w:top w:val="nil"/>
              <w:left w:val="nil"/>
              <w:bottom w:val="single" w:color="auto" w:sz="4" w:space="0"/>
              <w:right w:val="single" w:color="auto" w:sz="4" w:space="0"/>
            </w:tcBorders>
            <w:shd w:val="clear" w:color="auto" w:fill="auto"/>
            <w:vAlign w:val="center"/>
          </w:tcPr>
          <w:p w14:paraId="6D00668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安湾山塘</w:t>
            </w:r>
          </w:p>
        </w:tc>
        <w:tc>
          <w:tcPr>
            <w:tcW w:w="2835" w:type="dxa"/>
            <w:tcBorders>
              <w:top w:val="nil"/>
              <w:left w:val="nil"/>
              <w:bottom w:val="single" w:color="auto" w:sz="4" w:space="0"/>
              <w:right w:val="single" w:color="auto" w:sz="4" w:space="0"/>
            </w:tcBorders>
            <w:shd w:val="clear" w:color="auto" w:fill="auto"/>
            <w:vAlign w:val="center"/>
          </w:tcPr>
          <w:p w14:paraId="11B0E31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18C3BDF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r>
      <w:tr w14:paraId="6C1D6E2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AD4656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2410" w:type="dxa"/>
            <w:tcBorders>
              <w:top w:val="nil"/>
              <w:left w:val="nil"/>
              <w:bottom w:val="single" w:color="auto" w:sz="4" w:space="0"/>
              <w:right w:val="single" w:color="auto" w:sz="4" w:space="0"/>
            </w:tcBorders>
            <w:shd w:val="clear" w:color="auto" w:fill="auto"/>
            <w:vAlign w:val="center"/>
          </w:tcPr>
          <w:p w14:paraId="242CDB7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横岭顶山塘</w:t>
            </w:r>
          </w:p>
        </w:tc>
        <w:tc>
          <w:tcPr>
            <w:tcW w:w="2835" w:type="dxa"/>
            <w:tcBorders>
              <w:top w:val="nil"/>
              <w:left w:val="nil"/>
              <w:bottom w:val="single" w:color="auto" w:sz="4" w:space="0"/>
              <w:right w:val="single" w:color="auto" w:sz="4" w:space="0"/>
            </w:tcBorders>
            <w:shd w:val="clear" w:color="auto" w:fill="auto"/>
            <w:vAlign w:val="center"/>
          </w:tcPr>
          <w:p w14:paraId="0FCAD94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01DBCA9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1.67</w:t>
            </w:r>
          </w:p>
        </w:tc>
      </w:tr>
      <w:tr w14:paraId="29D3FA81">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2D38AF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2410" w:type="dxa"/>
            <w:tcBorders>
              <w:top w:val="nil"/>
              <w:left w:val="nil"/>
              <w:bottom w:val="single" w:color="auto" w:sz="4" w:space="0"/>
              <w:right w:val="single" w:color="auto" w:sz="4" w:space="0"/>
            </w:tcBorders>
            <w:shd w:val="clear" w:color="auto" w:fill="auto"/>
            <w:vAlign w:val="center"/>
          </w:tcPr>
          <w:p w14:paraId="6A02379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岩岭脚山塘</w:t>
            </w:r>
          </w:p>
        </w:tc>
        <w:tc>
          <w:tcPr>
            <w:tcW w:w="2835" w:type="dxa"/>
            <w:tcBorders>
              <w:top w:val="nil"/>
              <w:left w:val="nil"/>
              <w:bottom w:val="single" w:color="auto" w:sz="4" w:space="0"/>
              <w:right w:val="single" w:color="auto" w:sz="4" w:space="0"/>
            </w:tcBorders>
            <w:shd w:val="clear" w:color="auto" w:fill="auto"/>
            <w:vAlign w:val="center"/>
          </w:tcPr>
          <w:p w14:paraId="183F184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4227931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1.55</w:t>
            </w:r>
          </w:p>
        </w:tc>
      </w:tr>
      <w:tr w14:paraId="1B98FE1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18CB2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2410" w:type="dxa"/>
            <w:tcBorders>
              <w:top w:val="nil"/>
              <w:left w:val="nil"/>
              <w:bottom w:val="single" w:color="auto" w:sz="4" w:space="0"/>
              <w:right w:val="single" w:color="auto" w:sz="4" w:space="0"/>
            </w:tcBorders>
            <w:shd w:val="clear" w:color="auto" w:fill="auto"/>
            <w:vAlign w:val="center"/>
          </w:tcPr>
          <w:p w14:paraId="4088ECC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挑盐岭山塘</w:t>
            </w:r>
          </w:p>
        </w:tc>
        <w:tc>
          <w:tcPr>
            <w:tcW w:w="2835" w:type="dxa"/>
            <w:tcBorders>
              <w:top w:val="nil"/>
              <w:left w:val="nil"/>
              <w:bottom w:val="single" w:color="auto" w:sz="4" w:space="0"/>
              <w:right w:val="single" w:color="auto" w:sz="4" w:space="0"/>
            </w:tcBorders>
            <w:shd w:val="clear" w:color="auto" w:fill="auto"/>
            <w:vAlign w:val="center"/>
          </w:tcPr>
          <w:p w14:paraId="54036D7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4F964BF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1.43</w:t>
            </w:r>
          </w:p>
        </w:tc>
      </w:tr>
      <w:tr w14:paraId="314914E9">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A911B1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2410" w:type="dxa"/>
            <w:tcBorders>
              <w:top w:val="nil"/>
              <w:left w:val="nil"/>
              <w:bottom w:val="single" w:color="auto" w:sz="4" w:space="0"/>
              <w:right w:val="single" w:color="auto" w:sz="4" w:space="0"/>
            </w:tcBorders>
            <w:shd w:val="clear" w:color="auto" w:fill="auto"/>
            <w:vAlign w:val="center"/>
          </w:tcPr>
          <w:p w14:paraId="5958FC7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陈斯岭山塘</w:t>
            </w:r>
          </w:p>
        </w:tc>
        <w:tc>
          <w:tcPr>
            <w:tcW w:w="2835" w:type="dxa"/>
            <w:tcBorders>
              <w:top w:val="nil"/>
              <w:left w:val="nil"/>
              <w:bottom w:val="single" w:color="auto" w:sz="4" w:space="0"/>
              <w:right w:val="single" w:color="auto" w:sz="4" w:space="0"/>
            </w:tcBorders>
            <w:shd w:val="clear" w:color="auto" w:fill="auto"/>
            <w:vAlign w:val="center"/>
          </w:tcPr>
          <w:p w14:paraId="2106EBF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421FD2D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1.42</w:t>
            </w:r>
          </w:p>
        </w:tc>
      </w:tr>
      <w:tr w14:paraId="5101472F">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80778F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2410" w:type="dxa"/>
            <w:tcBorders>
              <w:top w:val="nil"/>
              <w:left w:val="nil"/>
              <w:bottom w:val="single" w:color="auto" w:sz="4" w:space="0"/>
              <w:right w:val="single" w:color="auto" w:sz="4" w:space="0"/>
            </w:tcBorders>
            <w:shd w:val="clear" w:color="auto" w:fill="auto"/>
            <w:vAlign w:val="center"/>
          </w:tcPr>
          <w:p w14:paraId="0DE146C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毛山脚山塘</w:t>
            </w:r>
          </w:p>
        </w:tc>
        <w:tc>
          <w:tcPr>
            <w:tcW w:w="2835" w:type="dxa"/>
            <w:tcBorders>
              <w:top w:val="nil"/>
              <w:left w:val="nil"/>
              <w:bottom w:val="single" w:color="auto" w:sz="4" w:space="0"/>
              <w:right w:val="single" w:color="auto" w:sz="4" w:space="0"/>
            </w:tcBorders>
            <w:shd w:val="clear" w:color="auto" w:fill="auto"/>
            <w:vAlign w:val="center"/>
          </w:tcPr>
          <w:p w14:paraId="01627F1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605CA5F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2.93</w:t>
            </w:r>
          </w:p>
        </w:tc>
      </w:tr>
      <w:tr w14:paraId="78846E2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1AA530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25</w:t>
            </w:r>
          </w:p>
        </w:tc>
        <w:tc>
          <w:tcPr>
            <w:tcW w:w="2410" w:type="dxa"/>
            <w:tcBorders>
              <w:top w:val="nil"/>
              <w:left w:val="nil"/>
              <w:bottom w:val="single" w:color="auto" w:sz="4" w:space="0"/>
              <w:right w:val="single" w:color="auto" w:sz="4" w:space="0"/>
            </w:tcBorders>
            <w:shd w:val="clear" w:color="auto" w:fill="auto"/>
            <w:vAlign w:val="center"/>
          </w:tcPr>
          <w:p w14:paraId="42C7A19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夏坞山塘</w:t>
            </w:r>
          </w:p>
        </w:tc>
        <w:tc>
          <w:tcPr>
            <w:tcW w:w="2835" w:type="dxa"/>
            <w:tcBorders>
              <w:top w:val="nil"/>
              <w:left w:val="nil"/>
              <w:bottom w:val="single" w:color="auto" w:sz="4" w:space="0"/>
              <w:right w:val="single" w:color="auto" w:sz="4" w:space="0"/>
            </w:tcBorders>
            <w:shd w:val="clear" w:color="auto" w:fill="auto"/>
            <w:vAlign w:val="center"/>
          </w:tcPr>
          <w:p w14:paraId="2AF6699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楼塔大同三村</w:t>
            </w:r>
          </w:p>
        </w:tc>
        <w:tc>
          <w:tcPr>
            <w:tcW w:w="2410" w:type="dxa"/>
            <w:tcBorders>
              <w:top w:val="nil"/>
              <w:left w:val="nil"/>
              <w:bottom w:val="single" w:color="auto" w:sz="4" w:space="0"/>
              <w:right w:val="single" w:color="auto" w:sz="4" w:space="0"/>
            </w:tcBorders>
            <w:shd w:val="clear" w:color="auto" w:fill="auto"/>
            <w:vAlign w:val="center"/>
          </w:tcPr>
          <w:p w14:paraId="653FBBB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6.41</w:t>
            </w:r>
          </w:p>
        </w:tc>
      </w:tr>
      <w:tr w14:paraId="1F6E0E4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7EFE5B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26</w:t>
            </w:r>
          </w:p>
        </w:tc>
        <w:tc>
          <w:tcPr>
            <w:tcW w:w="2410" w:type="dxa"/>
            <w:tcBorders>
              <w:top w:val="nil"/>
              <w:left w:val="nil"/>
              <w:bottom w:val="single" w:color="auto" w:sz="4" w:space="0"/>
              <w:right w:val="single" w:color="auto" w:sz="4" w:space="0"/>
            </w:tcBorders>
            <w:shd w:val="clear" w:color="auto" w:fill="auto"/>
            <w:vAlign w:val="center"/>
          </w:tcPr>
          <w:p w14:paraId="5619A7D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烂沟湾山塘</w:t>
            </w:r>
          </w:p>
        </w:tc>
        <w:tc>
          <w:tcPr>
            <w:tcW w:w="2835" w:type="dxa"/>
            <w:tcBorders>
              <w:top w:val="nil"/>
              <w:left w:val="nil"/>
              <w:bottom w:val="single" w:color="auto" w:sz="4" w:space="0"/>
              <w:right w:val="single" w:color="auto" w:sz="4" w:space="0"/>
            </w:tcBorders>
            <w:shd w:val="clear" w:color="auto" w:fill="auto"/>
            <w:vAlign w:val="center"/>
          </w:tcPr>
          <w:p w14:paraId="2BA1E41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楼塔大同三村</w:t>
            </w:r>
          </w:p>
        </w:tc>
        <w:tc>
          <w:tcPr>
            <w:tcW w:w="2410" w:type="dxa"/>
            <w:tcBorders>
              <w:top w:val="nil"/>
              <w:left w:val="nil"/>
              <w:bottom w:val="single" w:color="auto" w:sz="4" w:space="0"/>
              <w:right w:val="single" w:color="auto" w:sz="4" w:space="0"/>
            </w:tcBorders>
            <w:shd w:val="clear" w:color="auto" w:fill="auto"/>
            <w:vAlign w:val="center"/>
          </w:tcPr>
          <w:p w14:paraId="4CDFB7E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3.45</w:t>
            </w:r>
          </w:p>
        </w:tc>
      </w:tr>
      <w:tr w14:paraId="14BC23A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638B2C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27</w:t>
            </w:r>
          </w:p>
        </w:tc>
        <w:tc>
          <w:tcPr>
            <w:tcW w:w="2410" w:type="dxa"/>
            <w:tcBorders>
              <w:top w:val="nil"/>
              <w:left w:val="nil"/>
              <w:bottom w:val="single" w:color="auto" w:sz="4" w:space="0"/>
              <w:right w:val="single" w:color="auto" w:sz="4" w:space="0"/>
            </w:tcBorders>
            <w:shd w:val="clear" w:color="auto" w:fill="auto"/>
            <w:vAlign w:val="center"/>
          </w:tcPr>
          <w:p w14:paraId="6B4B000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大塘湾山塘</w:t>
            </w:r>
          </w:p>
        </w:tc>
        <w:tc>
          <w:tcPr>
            <w:tcW w:w="2835" w:type="dxa"/>
            <w:tcBorders>
              <w:top w:val="nil"/>
              <w:left w:val="nil"/>
              <w:bottom w:val="single" w:color="auto" w:sz="4" w:space="0"/>
              <w:right w:val="single" w:color="auto" w:sz="4" w:space="0"/>
            </w:tcBorders>
            <w:shd w:val="clear" w:color="auto" w:fill="auto"/>
            <w:vAlign w:val="center"/>
          </w:tcPr>
          <w:p w14:paraId="3528F1D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楼塔大同三村</w:t>
            </w:r>
          </w:p>
        </w:tc>
        <w:tc>
          <w:tcPr>
            <w:tcW w:w="2410" w:type="dxa"/>
            <w:tcBorders>
              <w:top w:val="nil"/>
              <w:left w:val="nil"/>
              <w:bottom w:val="single" w:color="auto" w:sz="4" w:space="0"/>
              <w:right w:val="single" w:color="auto" w:sz="4" w:space="0"/>
            </w:tcBorders>
            <w:shd w:val="clear" w:color="auto" w:fill="auto"/>
            <w:vAlign w:val="center"/>
          </w:tcPr>
          <w:p w14:paraId="4B6D932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1.59</w:t>
            </w:r>
          </w:p>
        </w:tc>
      </w:tr>
      <w:tr w14:paraId="7A34311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96A788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28</w:t>
            </w:r>
          </w:p>
        </w:tc>
        <w:tc>
          <w:tcPr>
            <w:tcW w:w="2410" w:type="dxa"/>
            <w:tcBorders>
              <w:top w:val="nil"/>
              <w:left w:val="nil"/>
              <w:bottom w:val="single" w:color="auto" w:sz="4" w:space="0"/>
              <w:right w:val="single" w:color="auto" w:sz="4" w:space="0"/>
            </w:tcBorders>
            <w:shd w:val="clear" w:color="auto" w:fill="auto"/>
            <w:vAlign w:val="center"/>
          </w:tcPr>
          <w:p w14:paraId="180E414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田房山塘</w:t>
            </w:r>
          </w:p>
        </w:tc>
        <w:tc>
          <w:tcPr>
            <w:tcW w:w="2835" w:type="dxa"/>
            <w:tcBorders>
              <w:top w:val="nil"/>
              <w:left w:val="nil"/>
              <w:bottom w:val="single" w:color="auto" w:sz="4" w:space="0"/>
              <w:right w:val="single" w:color="auto" w:sz="4" w:space="0"/>
            </w:tcBorders>
            <w:shd w:val="clear" w:color="auto" w:fill="auto"/>
            <w:vAlign w:val="center"/>
          </w:tcPr>
          <w:p w14:paraId="1A6745F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楼塔大同三村</w:t>
            </w:r>
          </w:p>
        </w:tc>
        <w:tc>
          <w:tcPr>
            <w:tcW w:w="2410" w:type="dxa"/>
            <w:tcBorders>
              <w:top w:val="nil"/>
              <w:left w:val="nil"/>
              <w:bottom w:val="single" w:color="auto" w:sz="4" w:space="0"/>
              <w:right w:val="single" w:color="auto" w:sz="4" w:space="0"/>
            </w:tcBorders>
            <w:shd w:val="clear" w:color="auto" w:fill="auto"/>
            <w:vAlign w:val="center"/>
          </w:tcPr>
          <w:p w14:paraId="3733BDB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4.94</w:t>
            </w:r>
          </w:p>
        </w:tc>
      </w:tr>
      <w:tr w14:paraId="03735B3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51F519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29</w:t>
            </w:r>
          </w:p>
        </w:tc>
        <w:tc>
          <w:tcPr>
            <w:tcW w:w="2410" w:type="dxa"/>
            <w:tcBorders>
              <w:top w:val="nil"/>
              <w:left w:val="nil"/>
              <w:bottom w:val="single" w:color="auto" w:sz="4" w:space="0"/>
              <w:right w:val="single" w:color="auto" w:sz="4" w:space="0"/>
            </w:tcBorders>
            <w:shd w:val="clear" w:color="auto" w:fill="auto"/>
            <w:vAlign w:val="center"/>
          </w:tcPr>
          <w:p w14:paraId="6B5343D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钟岭山塘</w:t>
            </w:r>
          </w:p>
        </w:tc>
        <w:tc>
          <w:tcPr>
            <w:tcW w:w="2835" w:type="dxa"/>
            <w:tcBorders>
              <w:top w:val="nil"/>
              <w:left w:val="nil"/>
              <w:bottom w:val="single" w:color="auto" w:sz="4" w:space="0"/>
              <w:right w:val="single" w:color="auto" w:sz="4" w:space="0"/>
            </w:tcBorders>
            <w:shd w:val="clear" w:color="auto" w:fill="auto"/>
            <w:vAlign w:val="center"/>
          </w:tcPr>
          <w:p w14:paraId="4D0D325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戴村佛山</w:t>
            </w:r>
          </w:p>
        </w:tc>
        <w:tc>
          <w:tcPr>
            <w:tcW w:w="2410" w:type="dxa"/>
            <w:tcBorders>
              <w:top w:val="nil"/>
              <w:left w:val="nil"/>
              <w:bottom w:val="single" w:color="auto" w:sz="4" w:space="0"/>
              <w:right w:val="single" w:color="auto" w:sz="4" w:space="0"/>
            </w:tcBorders>
            <w:shd w:val="clear" w:color="auto" w:fill="auto"/>
            <w:vAlign w:val="center"/>
          </w:tcPr>
          <w:p w14:paraId="06528B4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13.45</w:t>
            </w:r>
          </w:p>
        </w:tc>
      </w:tr>
      <w:tr w14:paraId="5820B00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C9A3A9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2410" w:type="dxa"/>
            <w:tcBorders>
              <w:top w:val="nil"/>
              <w:left w:val="nil"/>
              <w:bottom w:val="single" w:color="auto" w:sz="4" w:space="0"/>
              <w:right w:val="single" w:color="auto" w:sz="4" w:space="0"/>
            </w:tcBorders>
            <w:shd w:val="clear" w:color="auto" w:fill="auto"/>
            <w:vAlign w:val="center"/>
          </w:tcPr>
          <w:p w14:paraId="4E5D2F6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东王山山塘</w:t>
            </w:r>
          </w:p>
        </w:tc>
        <w:tc>
          <w:tcPr>
            <w:tcW w:w="2835" w:type="dxa"/>
            <w:tcBorders>
              <w:top w:val="nil"/>
              <w:left w:val="nil"/>
              <w:bottom w:val="single" w:color="auto" w:sz="4" w:space="0"/>
              <w:right w:val="single" w:color="auto" w:sz="4" w:space="0"/>
            </w:tcBorders>
            <w:shd w:val="clear" w:color="auto" w:fill="auto"/>
            <w:vAlign w:val="center"/>
          </w:tcPr>
          <w:p w14:paraId="6833632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楼塔大同三村</w:t>
            </w:r>
          </w:p>
        </w:tc>
        <w:tc>
          <w:tcPr>
            <w:tcW w:w="2410" w:type="dxa"/>
            <w:tcBorders>
              <w:top w:val="nil"/>
              <w:left w:val="nil"/>
              <w:bottom w:val="single" w:color="auto" w:sz="4" w:space="0"/>
              <w:right w:val="single" w:color="auto" w:sz="4" w:space="0"/>
            </w:tcBorders>
            <w:shd w:val="clear" w:color="auto" w:fill="auto"/>
            <w:vAlign w:val="center"/>
          </w:tcPr>
          <w:p w14:paraId="29FA17F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1.46</w:t>
            </w:r>
          </w:p>
        </w:tc>
      </w:tr>
      <w:tr w14:paraId="27AEE31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464B73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31</w:t>
            </w:r>
          </w:p>
        </w:tc>
        <w:tc>
          <w:tcPr>
            <w:tcW w:w="2410" w:type="dxa"/>
            <w:tcBorders>
              <w:top w:val="nil"/>
              <w:left w:val="nil"/>
              <w:bottom w:val="single" w:color="auto" w:sz="4" w:space="0"/>
              <w:right w:val="single" w:color="auto" w:sz="4" w:space="0"/>
            </w:tcBorders>
            <w:shd w:val="clear" w:color="auto" w:fill="auto"/>
            <w:vAlign w:val="center"/>
          </w:tcPr>
          <w:p w14:paraId="56ED049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前塘坞山塘</w:t>
            </w:r>
          </w:p>
        </w:tc>
        <w:tc>
          <w:tcPr>
            <w:tcW w:w="2835" w:type="dxa"/>
            <w:tcBorders>
              <w:top w:val="nil"/>
              <w:left w:val="nil"/>
              <w:bottom w:val="single" w:color="auto" w:sz="4" w:space="0"/>
              <w:right w:val="single" w:color="auto" w:sz="4" w:space="0"/>
            </w:tcBorders>
            <w:shd w:val="clear" w:color="auto" w:fill="auto"/>
            <w:vAlign w:val="center"/>
          </w:tcPr>
          <w:p w14:paraId="5170CE6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53F4B77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1.98</w:t>
            </w:r>
          </w:p>
        </w:tc>
      </w:tr>
      <w:tr w14:paraId="3D179721">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3208E3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2410" w:type="dxa"/>
            <w:tcBorders>
              <w:top w:val="nil"/>
              <w:left w:val="nil"/>
              <w:bottom w:val="single" w:color="auto" w:sz="4" w:space="0"/>
              <w:right w:val="single" w:color="auto" w:sz="4" w:space="0"/>
            </w:tcBorders>
            <w:shd w:val="clear" w:color="auto" w:fill="auto"/>
            <w:vAlign w:val="center"/>
          </w:tcPr>
          <w:p w14:paraId="4B7B6A3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深深塘山塘</w:t>
            </w:r>
          </w:p>
        </w:tc>
        <w:tc>
          <w:tcPr>
            <w:tcW w:w="2835" w:type="dxa"/>
            <w:tcBorders>
              <w:top w:val="nil"/>
              <w:left w:val="nil"/>
              <w:bottom w:val="single" w:color="auto" w:sz="4" w:space="0"/>
              <w:right w:val="single" w:color="auto" w:sz="4" w:space="0"/>
            </w:tcBorders>
            <w:shd w:val="clear" w:color="auto" w:fill="auto"/>
            <w:vAlign w:val="center"/>
          </w:tcPr>
          <w:p w14:paraId="0538D3A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楼塔大同二村</w:t>
            </w:r>
          </w:p>
        </w:tc>
        <w:tc>
          <w:tcPr>
            <w:tcW w:w="2410" w:type="dxa"/>
            <w:tcBorders>
              <w:top w:val="nil"/>
              <w:left w:val="nil"/>
              <w:bottom w:val="single" w:color="auto" w:sz="4" w:space="0"/>
              <w:right w:val="single" w:color="auto" w:sz="4" w:space="0"/>
            </w:tcBorders>
            <w:shd w:val="clear" w:color="auto" w:fill="auto"/>
            <w:vAlign w:val="center"/>
          </w:tcPr>
          <w:p w14:paraId="66962FC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3.15</w:t>
            </w:r>
          </w:p>
        </w:tc>
      </w:tr>
      <w:tr w14:paraId="473EE36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85EB35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33</w:t>
            </w:r>
          </w:p>
        </w:tc>
        <w:tc>
          <w:tcPr>
            <w:tcW w:w="2410" w:type="dxa"/>
            <w:tcBorders>
              <w:top w:val="nil"/>
              <w:left w:val="nil"/>
              <w:bottom w:val="single" w:color="auto" w:sz="4" w:space="0"/>
              <w:right w:val="single" w:color="auto" w:sz="4" w:space="0"/>
            </w:tcBorders>
            <w:shd w:val="clear" w:color="auto" w:fill="auto"/>
            <w:vAlign w:val="center"/>
          </w:tcPr>
          <w:p w14:paraId="00E6C6E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茶山湾山塘</w:t>
            </w:r>
          </w:p>
        </w:tc>
        <w:tc>
          <w:tcPr>
            <w:tcW w:w="2835" w:type="dxa"/>
            <w:tcBorders>
              <w:top w:val="nil"/>
              <w:left w:val="nil"/>
              <w:bottom w:val="single" w:color="auto" w:sz="4" w:space="0"/>
              <w:right w:val="single" w:color="auto" w:sz="4" w:space="0"/>
            </w:tcBorders>
            <w:shd w:val="clear" w:color="auto" w:fill="auto"/>
            <w:vAlign w:val="center"/>
          </w:tcPr>
          <w:p w14:paraId="3A32324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楼塔大同一村</w:t>
            </w:r>
          </w:p>
        </w:tc>
        <w:tc>
          <w:tcPr>
            <w:tcW w:w="2410" w:type="dxa"/>
            <w:tcBorders>
              <w:top w:val="nil"/>
              <w:left w:val="nil"/>
              <w:bottom w:val="single" w:color="auto" w:sz="4" w:space="0"/>
              <w:right w:val="single" w:color="auto" w:sz="4" w:space="0"/>
            </w:tcBorders>
            <w:shd w:val="clear" w:color="auto" w:fill="auto"/>
            <w:vAlign w:val="center"/>
          </w:tcPr>
          <w:p w14:paraId="07C8126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1.67</w:t>
            </w:r>
          </w:p>
        </w:tc>
      </w:tr>
      <w:tr w14:paraId="618229E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3A91F5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34</w:t>
            </w:r>
          </w:p>
        </w:tc>
        <w:tc>
          <w:tcPr>
            <w:tcW w:w="2410" w:type="dxa"/>
            <w:tcBorders>
              <w:top w:val="nil"/>
              <w:left w:val="nil"/>
              <w:bottom w:val="single" w:color="auto" w:sz="4" w:space="0"/>
              <w:right w:val="single" w:color="auto" w:sz="4" w:space="0"/>
            </w:tcBorders>
            <w:shd w:val="clear" w:color="auto" w:fill="auto"/>
            <w:vAlign w:val="center"/>
          </w:tcPr>
          <w:p w14:paraId="76BFB1B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堰潭山塘</w:t>
            </w:r>
          </w:p>
        </w:tc>
        <w:tc>
          <w:tcPr>
            <w:tcW w:w="2835" w:type="dxa"/>
            <w:tcBorders>
              <w:top w:val="nil"/>
              <w:left w:val="nil"/>
              <w:bottom w:val="single" w:color="auto" w:sz="4" w:space="0"/>
              <w:right w:val="single" w:color="auto" w:sz="4" w:space="0"/>
            </w:tcBorders>
            <w:shd w:val="clear" w:color="auto" w:fill="auto"/>
            <w:vAlign w:val="center"/>
          </w:tcPr>
          <w:p w14:paraId="54F55D2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楼塔大同一村</w:t>
            </w:r>
          </w:p>
        </w:tc>
        <w:tc>
          <w:tcPr>
            <w:tcW w:w="2410" w:type="dxa"/>
            <w:tcBorders>
              <w:top w:val="nil"/>
              <w:left w:val="nil"/>
              <w:bottom w:val="single" w:color="auto" w:sz="4" w:space="0"/>
              <w:right w:val="single" w:color="auto" w:sz="4" w:space="0"/>
            </w:tcBorders>
            <w:shd w:val="clear" w:color="auto" w:fill="auto"/>
            <w:vAlign w:val="center"/>
          </w:tcPr>
          <w:p w14:paraId="752C341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r>
      <w:tr w14:paraId="511D821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C28262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35</w:t>
            </w:r>
          </w:p>
        </w:tc>
        <w:tc>
          <w:tcPr>
            <w:tcW w:w="2410" w:type="dxa"/>
            <w:tcBorders>
              <w:top w:val="nil"/>
              <w:left w:val="nil"/>
              <w:bottom w:val="single" w:color="auto" w:sz="4" w:space="0"/>
              <w:right w:val="single" w:color="auto" w:sz="4" w:space="0"/>
            </w:tcBorders>
            <w:shd w:val="clear" w:color="auto" w:fill="auto"/>
            <w:vAlign w:val="center"/>
          </w:tcPr>
          <w:p w14:paraId="783510B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纸槽坞山塘</w:t>
            </w:r>
          </w:p>
        </w:tc>
        <w:tc>
          <w:tcPr>
            <w:tcW w:w="2835" w:type="dxa"/>
            <w:tcBorders>
              <w:top w:val="nil"/>
              <w:left w:val="nil"/>
              <w:bottom w:val="single" w:color="auto" w:sz="4" w:space="0"/>
              <w:right w:val="single" w:color="auto" w:sz="4" w:space="0"/>
            </w:tcBorders>
            <w:shd w:val="clear" w:color="auto" w:fill="auto"/>
            <w:vAlign w:val="center"/>
          </w:tcPr>
          <w:p w14:paraId="4C6FF9B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楼塔管村</w:t>
            </w:r>
          </w:p>
        </w:tc>
        <w:tc>
          <w:tcPr>
            <w:tcW w:w="2410" w:type="dxa"/>
            <w:tcBorders>
              <w:top w:val="nil"/>
              <w:left w:val="nil"/>
              <w:bottom w:val="single" w:color="auto" w:sz="4" w:space="0"/>
              <w:right w:val="single" w:color="auto" w:sz="4" w:space="0"/>
            </w:tcBorders>
            <w:shd w:val="clear" w:color="auto" w:fill="auto"/>
            <w:vAlign w:val="center"/>
          </w:tcPr>
          <w:p w14:paraId="69900E2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1.89</w:t>
            </w:r>
          </w:p>
        </w:tc>
      </w:tr>
      <w:tr w14:paraId="21788EF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0D5C1B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36</w:t>
            </w:r>
          </w:p>
        </w:tc>
        <w:tc>
          <w:tcPr>
            <w:tcW w:w="2410" w:type="dxa"/>
            <w:tcBorders>
              <w:top w:val="nil"/>
              <w:left w:val="nil"/>
              <w:bottom w:val="single" w:color="auto" w:sz="4" w:space="0"/>
              <w:right w:val="single" w:color="auto" w:sz="4" w:space="0"/>
            </w:tcBorders>
            <w:shd w:val="clear" w:color="auto" w:fill="auto"/>
            <w:vAlign w:val="center"/>
          </w:tcPr>
          <w:p w14:paraId="11B798F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管大坞山塘</w:t>
            </w:r>
          </w:p>
        </w:tc>
        <w:tc>
          <w:tcPr>
            <w:tcW w:w="2835" w:type="dxa"/>
            <w:tcBorders>
              <w:top w:val="nil"/>
              <w:left w:val="nil"/>
              <w:bottom w:val="single" w:color="auto" w:sz="4" w:space="0"/>
              <w:right w:val="single" w:color="auto" w:sz="4" w:space="0"/>
            </w:tcBorders>
            <w:shd w:val="clear" w:color="auto" w:fill="auto"/>
            <w:vAlign w:val="center"/>
          </w:tcPr>
          <w:p w14:paraId="55F609E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楼塔管村</w:t>
            </w:r>
          </w:p>
        </w:tc>
        <w:tc>
          <w:tcPr>
            <w:tcW w:w="2410" w:type="dxa"/>
            <w:tcBorders>
              <w:top w:val="nil"/>
              <w:left w:val="nil"/>
              <w:bottom w:val="single" w:color="auto" w:sz="4" w:space="0"/>
              <w:right w:val="single" w:color="auto" w:sz="4" w:space="0"/>
            </w:tcBorders>
            <w:shd w:val="clear" w:color="auto" w:fill="auto"/>
            <w:vAlign w:val="center"/>
          </w:tcPr>
          <w:p w14:paraId="7FD5B9F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1.61</w:t>
            </w:r>
          </w:p>
        </w:tc>
      </w:tr>
      <w:tr w14:paraId="6008FA8D">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A8C717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37</w:t>
            </w:r>
          </w:p>
        </w:tc>
        <w:tc>
          <w:tcPr>
            <w:tcW w:w="2410" w:type="dxa"/>
            <w:tcBorders>
              <w:top w:val="nil"/>
              <w:left w:val="nil"/>
              <w:bottom w:val="single" w:color="auto" w:sz="4" w:space="0"/>
              <w:right w:val="single" w:color="auto" w:sz="4" w:space="0"/>
            </w:tcBorders>
            <w:shd w:val="clear" w:color="auto" w:fill="auto"/>
            <w:vAlign w:val="center"/>
          </w:tcPr>
          <w:p w14:paraId="2612284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五岭山塘</w:t>
            </w:r>
          </w:p>
        </w:tc>
        <w:tc>
          <w:tcPr>
            <w:tcW w:w="2835" w:type="dxa"/>
            <w:tcBorders>
              <w:top w:val="nil"/>
              <w:left w:val="nil"/>
              <w:bottom w:val="single" w:color="auto" w:sz="4" w:space="0"/>
              <w:right w:val="single" w:color="auto" w:sz="4" w:space="0"/>
            </w:tcBorders>
            <w:shd w:val="clear" w:color="auto" w:fill="auto"/>
            <w:vAlign w:val="center"/>
          </w:tcPr>
          <w:p w14:paraId="3FAD9A2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楼塔萧南</w:t>
            </w:r>
          </w:p>
        </w:tc>
        <w:tc>
          <w:tcPr>
            <w:tcW w:w="2410" w:type="dxa"/>
            <w:tcBorders>
              <w:top w:val="nil"/>
              <w:left w:val="nil"/>
              <w:bottom w:val="single" w:color="auto" w:sz="4" w:space="0"/>
              <w:right w:val="single" w:color="auto" w:sz="4" w:space="0"/>
            </w:tcBorders>
            <w:shd w:val="clear" w:color="auto" w:fill="auto"/>
            <w:vAlign w:val="center"/>
          </w:tcPr>
          <w:p w14:paraId="401387B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3.09</w:t>
            </w:r>
          </w:p>
        </w:tc>
      </w:tr>
      <w:tr w14:paraId="48EEF5F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38059F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38</w:t>
            </w:r>
          </w:p>
        </w:tc>
        <w:tc>
          <w:tcPr>
            <w:tcW w:w="2410" w:type="dxa"/>
            <w:tcBorders>
              <w:top w:val="nil"/>
              <w:left w:val="nil"/>
              <w:bottom w:val="single" w:color="auto" w:sz="4" w:space="0"/>
              <w:right w:val="single" w:color="auto" w:sz="4" w:space="0"/>
            </w:tcBorders>
            <w:shd w:val="clear" w:color="auto" w:fill="auto"/>
            <w:vAlign w:val="center"/>
          </w:tcPr>
          <w:p w14:paraId="711AD6D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淮坞山塘</w:t>
            </w:r>
          </w:p>
        </w:tc>
        <w:tc>
          <w:tcPr>
            <w:tcW w:w="2835" w:type="dxa"/>
            <w:tcBorders>
              <w:top w:val="nil"/>
              <w:left w:val="nil"/>
              <w:bottom w:val="single" w:color="auto" w:sz="4" w:space="0"/>
              <w:right w:val="single" w:color="auto" w:sz="4" w:space="0"/>
            </w:tcBorders>
            <w:shd w:val="clear" w:color="auto" w:fill="auto"/>
            <w:vAlign w:val="center"/>
          </w:tcPr>
          <w:p w14:paraId="026C491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楼塔雀山岭</w:t>
            </w:r>
          </w:p>
        </w:tc>
        <w:tc>
          <w:tcPr>
            <w:tcW w:w="2410" w:type="dxa"/>
            <w:tcBorders>
              <w:top w:val="nil"/>
              <w:left w:val="nil"/>
              <w:bottom w:val="single" w:color="auto" w:sz="4" w:space="0"/>
              <w:right w:val="single" w:color="auto" w:sz="4" w:space="0"/>
            </w:tcBorders>
            <w:shd w:val="clear" w:color="auto" w:fill="auto"/>
            <w:vAlign w:val="center"/>
          </w:tcPr>
          <w:p w14:paraId="342CA29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3.25</w:t>
            </w:r>
          </w:p>
        </w:tc>
      </w:tr>
      <w:tr w14:paraId="75FC9C6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26BEFB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39</w:t>
            </w:r>
          </w:p>
        </w:tc>
        <w:tc>
          <w:tcPr>
            <w:tcW w:w="2410" w:type="dxa"/>
            <w:tcBorders>
              <w:top w:val="nil"/>
              <w:left w:val="nil"/>
              <w:bottom w:val="single" w:color="auto" w:sz="4" w:space="0"/>
              <w:right w:val="single" w:color="auto" w:sz="4" w:space="0"/>
            </w:tcBorders>
            <w:shd w:val="clear" w:color="auto" w:fill="auto"/>
            <w:vAlign w:val="center"/>
          </w:tcPr>
          <w:p w14:paraId="68F0357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庙后山塘</w:t>
            </w:r>
          </w:p>
        </w:tc>
        <w:tc>
          <w:tcPr>
            <w:tcW w:w="2835" w:type="dxa"/>
            <w:tcBorders>
              <w:top w:val="nil"/>
              <w:left w:val="nil"/>
              <w:bottom w:val="single" w:color="auto" w:sz="4" w:space="0"/>
              <w:right w:val="single" w:color="auto" w:sz="4" w:space="0"/>
            </w:tcBorders>
            <w:shd w:val="clear" w:color="auto" w:fill="auto"/>
            <w:vAlign w:val="center"/>
          </w:tcPr>
          <w:p w14:paraId="22706CD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楼塔大黄岭</w:t>
            </w:r>
          </w:p>
        </w:tc>
        <w:tc>
          <w:tcPr>
            <w:tcW w:w="2410" w:type="dxa"/>
            <w:tcBorders>
              <w:top w:val="nil"/>
              <w:left w:val="nil"/>
              <w:bottom w:val="single" w:color="auto" w:sz="4" w:space="0"/>
              <w:right w:val="single" w:color="auto" w:sz="4" w:space="0"/>
            </w:tcBorders>
            <w:shd w:val="clear" w:color="auto" w:fill="auto"/>
            <w:vAlign w:val="center"/>
          </w:tcPr>
          <w:p w14:paraId="2F8FC78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2.17</w:t>
            </w:r>
          </w:p>
        </w:tc>
      </w:tr>
      <w:tr w14:paraId="0338F9E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522A57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40</w:t>
            </w:r>
          </w:p>
        </w:tc>
        <w:tc>
          <w:tcPr>
            <w:tcW w:w="2410" w:type="dxa"/>
            <w:tcBorders>
              <w:top w:val="nil"/>
              <w:left w:val="nil"/>
              <w:bottom w:val="single" w:color="auto" w:sz="4" w:space="0"/>
              <w:right w:val="single" w:color="auto" w:sz="4" w:space="0"/>
            </w:tcBorders>
            <w:shd w:val="clear" w:color="auto" w:fill="auto"/>
            <w:vAlign w:val="center"/>
          </w:tcPr>
          <w:p w14:paraId="757F6E4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塘岗岭山塘</w:t>
            </w:r>
          </w:p>
        </w:tc>
        <w:tc>
          <w:tcPr>
            <w:tcW w:w="2835" w:type="dxa"/>
            <w:tcBorders>
              <w:top w:val="nil"/>
              <w:left w:val="nil"/>
              <w:bottom w:val="single" w:color="auto" w:sz="4" w:space="0"/>
              <w:right w:val="single" w:color="auto" w:sz="4" w:space="0"/>
            </w:tcBorders>
            <w:shd w:val="clear" w:color="auto" w:fill="auto"/>
            <w:vAlign w:val="center"/>
          </w:tcPr>
          <w:p w14:paraId="7C79EEE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楼塔雪湾桥头</w:t>
            </w:r>
          </w:p>
        </w:tc>
        <w:tc>
          <w:tcPr>
            <w:tcW w:w="2410" w:type="dxa"/>
            <w:tcBorders>
              <w:top w:val="nil"/>
              <w:left w:val="nil"/>
              <w:bottom w:val="single" w:color="auto" w:sz="4" w:space="0"/>
              <w:right w:val="single" w:color="auto" w:sz="4" w:space="0"/>
            </w:tcBorders>
            <w:shd w:val="clear" w:color="auto" w:fill="auto"/>
            <w:vAlign w:val="center"/>
          </w:tcPr>
          <w:p w14:paraId="281DCD5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3.48</w:t>
            </w:r>
          </w:p>
        </w:tc>
      </w:tr>
      <w:tr w14:paraId="0F20E8F9">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DC8BA9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41</w:t>
            </w:r>
          </w:p>
        </w:tc>
        <w:tc>
          <w:tcPr>
            <w:tcW w:w="2410" w:type="dxa"/>
            <w:tcBorders>
              <w:top w:val="nil"/>
              <w:left w:val="nil"/>
              <w:bottom w:val="single" w:color="auto" w:sz="4" w:space="0"/>
              <w:right w:val="single" w:color="auto" w:sz="4" w:space="0"/>
            </w:tcBorders>
            <w:shd w:val="clear" w:color="auto" w:fill="auto"/>
            <w:vAlign w:val="center"/>
          </w:tcPr>
          <w:p w14:paraId="4553415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杭岗坞山塘</w:t>
            </w:r>
          </w:p>
        </w:tc>
        <w:tc>
          <w:tcPr>
            <w:tcW w:w="2835" w:type="dxa"/>
            <w:tcBorders>
              <w:top w:val="nil"/>
              <w:left w:val="nil"/>
              <w:bottom w:val="single" w:color="auto" w:sz="4" w:space="0"/>
              <w:right w:val="single" w:color="auto" w:sz="4" w:space="0"/>
            </w:tcBorders>
            <w:shd w:val="clear" w:color="auto" w:fill="auto"/>
            <w:vAlign w:val="center"/>
          </w:tcPr>
          <w:p w14:paraId="2597340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楼塔雀山岭</w:t>
            </w:r>
          </w:p>
        </w:tc>
        <w:tc>
          <w:tcPr>
            <w:tcW w:w="2410" w:type="dxa"/>
            <w:tcBorders>
              <w:top w:val="nil"/>
              <w:left w:val="nil"/>
              <w:bottom w:val="single" w:color="auto" w:sz="4" w:space="0"/>
              <w:right w:val="single" w:color="auto" w:sz="4" w:space="0"/>
            </w:tcBorders>
            <w:shd w:val="clear" w:color="auto" w:fill="auto"/>
            <w:vAlign w:val="center"/>
          </w:tcPr>
          <w:p w14:paraId="5E82567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1.42</w:t>
            </w:r>
          </w:p>
        </w:tc>
      </w:tr>
      <w:tr w14:paraId="5BC8B361">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748E1F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42</w:t>
            </w:r>
          </w:p>
        </w:tc>
        <w:tc>
          <w:tcPr>
            <w:tcW w:w="2410" w:type="dxa"/>
            <w:tcBorders>
              <w:top w:val="nil"/>
              <w:left w:val="nil"/>
              <w:bottom w:val="single" w:color="auto" w:sz="4" w:space="0"/>
              <w:right w:val="single" w:color="auto" w:sz="4" w:space="0"/>
            </w:tcBorders>
            <w:shd w:val="clear" w:color="auto" w:fill="auto"/>
            <w:vAlign w:val="center"/>
          </w:tcPr>
          <w:p w14:paraId="12F65DF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磨刀坑山塘</w:t>
            </w:r>
          </w:p>
        </w:tc>
        <w:tc>
          <w:tcPr>
            <w:tcW w:w="2835" w:type="dxa"/>
            <w:tcBorders>
              <w:top w:val="nil"/>
              <w:left w:val="nil"/>
              <w:bottom w:val="single" w:color="auto" w:sz="4" w:space="0"/>
              <w:right w:val="single" w:color="auto" w:sz="4" w:space="0"/>
            </w:tcBorders>
            <w:shd w:val="clear" w:color="auto" w:fill="auto"/>
            <w:vAlign w:val="center"/>
          </w:tcPr>
          <w:p w14:paraId="2E80DE1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楼塔雀山岭</w:t>
            </w:r>
          </w:p>
        </w:tc>
        <w:tc>
          <w:tcPr>
            <w:tcW w:w="2410" w:type="dxa"/>
            <w:tcBorders>
              <w:top w:val="nil"/>
              <w:left w:val="nil"/>
              <w:bottom w:val="single" w:color="auto" w:sz="4" w:space="0"/>
              <w:right w:val="single" w:color="auto" w:sz="4" w:space="0"/>
            </w:tcBorders>
            <w:shd w:val="clear" w:color="auto" w:fill="auto"/>
            <w:vAlign w:val="center"/>
          </w:tcPr>
          <w:p w14:paraId="6A573A1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1.47</w:t>
            </w:r>
          </w:p>
        </w:tc>
      </w:tr>
      <w:tr w14:paraId="1475CF2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D2242A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43</w:t>
            </w:r>
          </w:p>
        </w:tc>
        <w:tc>
          <w:tcPr>
            <w:tcW w:w="2410" w:type="dxa"/>
            <w:tcBorders>
              <w:top w:val="nil"/>
              <w:left w:val="nil"/>
              <w:bottom w:val="single" w:color="auto" w:sz="4" w:space="0"/>
              <w:right w:val="single" w:color="auto" w:sz="4" w:space="0"/>
            </w:tcBorders>
            <w:shd w:val="clear" w:color="auto" w:fill="auto"/>
            <w:vAlign w:val="center"/>
          </w:tcPr>
          <w:p w14:paraId="1B21369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俞家湾山塘</w:t>
            </w:r>
          </w:p>
        </w:tc>
        <w:tc>
          <w:tcPr>
            <w:tcW w:w="2835" w:type="dxa"/>
            <w:tcBorders>
              <w:top w:val="nil"/>
              <w:left w:val="nil"/>
              <w:bottom w:val="single" w:color="auto" w:sz="4" w:space="0"/>
              <w:right w:val="single" w:color="auto" w:sz="4" w:space="0"/>
            </w:tcBorders>
            <w:shd w:val="clear" w:color="auto" w:fill="auto"/>
            <w:vAlign w:val="center"/>
          </w:tcPr>
          <w:p w14:paraId="5EFA318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楼塔大黄岭</w:t>
            </w:r>
          </w:p>
        </w:tc>
        <w:tc>
          <w:tcPr>
            <w:tcW w:w="2410" w:type="dxa"/>
            <w:tcBorders>
              <w:top w:val="nil"/>
              <w:left w:val="nil"/>
              <w:bottom w:val="single" w:color="auto" w:sz="4" w:space="0"/>
              <w:right w:val="single" w:color="auto" w:sz="4" w:space="0"/>
            </w:tcBorders>
            <w:shd w:val="clear" w:color="auto" w:fill="auto"/>
            <w:vAlign w:val="center"/>
          </w:tcPr>
          <w:p w14:paraId="5ED725E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1.92</w:t>
            </w:r>
          </w:p>
        </w:tc>
      </w:tr>
      <w:tr w14:paraId="3DD349E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E17EA6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44</w:t>
            </w:r>
          </w:p>
        </w:tc>
        <w:tc>
          <w:tcPr>
            <w:tcW w:w="2410" w:type="dxa"/>
            <w:tcBorders>
              <w:top w:val="nil"/>
              <w:left w:val="nil"/>
              <w:bottom w:val="single" w:color="auto" w:sz="4" w:space="0"/>
              <w:right w:val="single" w:color="auto" w:sz="4" w:space="0"/>
            </w:tcBorders>
            <w:shd w:val="clear" w:color="auto" w:fill="auto"/>
            <w:vAlign w:val="center"/>
          </w:tcPr>
          <w:p w14:paraId="18C5263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泗岭山塘</w:t>
            </w:r>
          </w:p>
        </w:tc>
        <w:tc>
          <w:tcPr>
            <w:tcW w:w="2835" w:type="dxa"/>
            <w:tcBorders>
              <w:top w:val="nil"/>
              <w:left w:val="nil"/>
              <w:bottom w:val="single" w:color="auto" w:sz="4" w:space="0"/>
              <w:right w:val="single" w:color="auto" w:sz="4" w:space="0"/>
            </w:tcBorders>
            <w:shd w:val="clear" w:color="auto" w:fill="auto"/>
            <w:vAlign w:val="center"/>
          </w:tcPr>
          <w:p w14:paraId="1B675FB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楼塔萧南</w:t>
            </w:r>
          </w:p>
        </w:tc>
        <w:tc>
          <w:tcPr>
            <w:tcW w:w="2410" w:type="dxa"/>
            <w:tcBorders>
              <w:top w:val="nil"/>
              <w:left w:val="nil"/>
              <w:bottom w:val="single" w:color="auto" w:sz="4" w:space="0"/>
              <w:right w:val="single" w:color="auto" w:sz="4" w:space="0"/>
            </w:tcBorders>
            <w:shd w:val="clear" w:color="auto" w:fill="auto"/>
            <w:vAlign w:val="center"/>
          </w:tcPr>
          <w:p w14:paraId="5743F57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1.81</w:t>
            </w:r>
          </w:p>
        </w:tc>
      </w:tr>
      <w:tr w14:paraId="74337811">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AD943D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2410" w:type="dxa"/>
            <w:tcBorders>
              <w:top w:val="nil"/>
              <w:left w:val="nil"/>
              <w:bottom w:val="single" w:color="auto" w:sz="4" w:space="0"/>
              <w:right w:val="single" w:color="auto" w:sz="4" w:space="0"/>
            </w:tcBorders>
            <w:shd w:val="clear" w:color="auto" w:fill="auto"/>
            <w:vAlign w:val="center"/>
          </w:tcPr>
          <w:p w14:paraId="7CB71CF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淡竹坞山塘</w:t>
            </w:r>
          </w:p>
        </w:tc>
        <w:tc>
          <w:tcPr>
            <w:tcW w:w="2835" w:type="dxa"/>
            <w:tcBorders>
              <w:top w:val="nil"/>
              <w:left w:val="nil"/>
              <w:bottom w:val="single" w:color="auto" w:sz="4" w:space="0"/>
              <w:right w:val="single" w:color="auto" w:sz="4" w:space="0"/>
            </w:tcBorders>
            <w:shd w:val="clear" w:color="auto" w:fill="auto"/>
            <w:vAlign w:val="center"/>
          </w:tcPr>
          <w:p w14:paraId="0B5631F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楼塔雪湾桥头</w:t>
            </w:r>
          </w:p>
        </w:tc>
        <w:tc>
          <w:tcPr>
            <w:tcW w:w="2410" w:type="dxa"/>
            <w:tcBorders>
              <w:top w:val="nil"/>
              <w:left w:val="nil"/>
              <w:bottom w:val="single" w:color="auto" w:sz="4" w:space="0"/>
              <w:right w:val="single" w:color="auto" w:sz="4" w:space="0"/>
            </w:tcBorders>
            <w:shd w:val="clear" w:color="auto" w:fill="auto"/>
            <w:vAlign w:val="center"/>
          </w:tcPr>
          <w:p w14:paraId="63C0DC6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2.03</w:t>
            </w:r>
          </w:p>
        </w:tc>
      </w:tr>
      <w:tr w14:paraId="2AC7727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24A836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46</w:t>
            </w:r>
          </w:p>
        </w:tc>
        <w:tc>
          <w:tcPr>
            <w:tcW w:w="2410" w:type="dxa"/>
            <w:tcBorders>
              <w:top w:val="nil"/>
              <w:left w:val="nil"/>
              <w:bottom w:val="single" w:color="auto" w:sz="4" w:space="0"/>
              <w:right w:val="single" w:color="auto" w:sz="4" w:space="0"/>
            </w:tcBorders>
            <w:shd w:val="clear" w:color="auto" w:fill="auto"/>
            <w:vAlign w:val="center"/>
          </w:tcPr>
          <w:p w14:paraId="6409B94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高坞山塘</w:t>
            </w:r>
          </w:p>
        </w:tc>
        <w:tc>
          <w:tcPr>
            <w:tcW w:w="2835" w:type="dxa"/>
            <w:tcBorders>
              <w:top w:val="nil"/>
              <w:left w:val="nil"/>
              <w:bottom w:val="single" w:color="auto" w:sz="4" w:space="0"/>
              <w:right w:val="single" w:color="auto" w:sz="4" w:space="0"/>
            </w:tcBorders>
            <w:shd w:val="clear" w:color="auto" w:fill="auto"/>
            <w:vAlign w:val="center"/>
          </w:tcPr>
          <w:p w14:paraId="6A3B817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楼塔楼家塔村</w:t>
            </w:r>
          </w:p>
        </w:tc>
        <w:tc>
          <w:tcPr>
            <w:tcW w:w="2410" w:type="dxa"/>
            <w:tcBorders>
              <w:top w:val="nil"/>
              <w:left w:val="nil"/>
              <w:bottom w:val="single" w:color="auto" w:sz="4" w:space="0"/>
              <w:right w:val="single" w:color="auto" w:sz="4" w:space="0"/>
            </w:tcBorders>
            <w:shd w:val="clear" w:color="auto" w:fill="auto"/>
            <w:vAlign w:val="center"/>
          </w:tcPr>
          <w:p w14:paraId="7C6A16A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0.68</w:t>
            </w:r>
          </w:p>
        </w:tc>
      </w:tr>
      <w:tr w14:paraId="74E4BA8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580DF4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47</w:t>
            </w:r>
          </w:p>
        </w:tc>
        <w:tc>
          <w:tcPr>
            <w:tcW w:w="2410" w:type="dxa"/>
            <w:tcBorders>
              <w:top w:val="nil"/>
              <w:left w:val="nil"/>
              <w:bottom w:val="single" w:color="auto" w:sz="4" w:space="0"/>
              <w:right w:val="single" w:color="auto" w:sz="4" w:space="0"/>
            </w:tcBorders>
            <w:shd w:val="clear" w:color="auto" w:fill="auto"/>
            <w:vAlign w:val="center"/>
          </w:tcPr>
          <w:p w14:paraId="7AFB957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岩坞山塘</w:t>
            </w:r>
          </w:p>
        </w:tc>
        <w:tc>
          <w:tcPr>
            <w:tcW w:w="2835" w:type="dxa"/>
            <w:tcBorders>
              <w:top w:val="nil"/>
              <w:left w:val="nil"/>
              <w:bottom w:val="single" w:color="auto" w:sz="4" w:space="0"/>
              <w:right w:val="single" w:color="auto" w:sz="4" w:space="0"/>
            </w:tcBorders>
            <w:shd w:val="clear" w:color="auto" w:fill="auto"/>
            <w:vAlign w:val="center"/>
          </w:tcPr>
          <w:p w14:paraId="25836BF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楼塔岩山村</w:t>
            </w:r>
          </w:p>
        </w:tc>
        <w:tc>
          <w:tcPr>
            <w:tcW w:w="2410" w:type="dxa"/>
            <w:tcBorders>
              <w:top w:val="nil"/>
              <w:left w:val="nil"/>
              <w:bottom w:val="single" w:color="auto" w:sz="4" w:space="0"/>
              <w:right w:val="single" w:color="auto" w:sz="4" w:space="0"/>
            </w:tcBorders>
            <w:shd w:val="clear" w:color="auto" w:fill="auto"/>
            <w:vAlign w:val="center"/>
          </w:tcPr>
          <w:p w14:paraId="04BEFFA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0.89</w:t>
            </w:r>
          </w:p>
        </w:tc>
      </w:tr>
      <w:tr w14:paraId="2109DE0F">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83B95F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48</w:t>
            </w:r>
          </w:p>
        </w:tc>
        <w:tc>
          <w:tcPr>
            <w:tcW w:w="2410" w:type="dxa"/>
            <w:tcBorders>
              <w:top w:val="nil"/>
              <w:left w:val="nil"/>
              <w:bottom w:val="single" w:color="auto" w:sz="4" w:space="0"/>
              <w:right w:val="single" w:color="auto" w:sz="4" w:space="0"/>
            </w:tcBorders>
            <w:shd w:val="clear" w:color="auto" w:fill="auto"/>
            <w:vAlign w:val="center"/>
          </w:tcPr>
          <w:p w14:paraId="257D71A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王岭山塘</w:t>
            </w:r>
          </w:p>
        </w:tc>
        <w:tc>
          <w:tcPr>
            <w:tcW w:w="2835" w:type="dxa"/>
            <w:tcBorders>
              <w:top w:val="nil"/>
              <w:left w:val="nil"/>
              <w:bottom w:val="single" w:color="auto" w:sz="4" w:space="0"/>
              <w:right w:val="single" w:color="auto" w:sz="4" w:space="0"/>
            </w:tcBorders>
            <w:shd w:val="clear" w:color="auto" w:fill="auto"/>
            <w:vAlign w:val="center"/>
          </w:tcPr>
          <w:p w14:paraId="28F4B0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楼塔大黄岭村</w:t>
            </w:r>
          </w:p>
        </w:tc>
        <w:tc>
          <w:tcPr>
            <w:tcW w:w="2410" w:type="dxa"/>
            <w:tcBorders>
              <w:top w:val="nil"/>
              <w:left w:val="nil"/>
              <w:bottom w:val="single" w:color="auto" w:sz="4" w:space="0"/>
              <w:right w:val="single" w:color="auto" w:sz="4" w:space="0"/>
            </w:tcBorders>
            <w:shd w:val="clear" w:color="auto" w:fill="auto"/>
            <w:vAlign w:val="center"/>
          </w:tcPr>
          <w:p w14:paraId="4A9086F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r>
      <w:tr w14:paraId="3198F4B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1CE6B6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49</w:t>
            </w:r>
          </w:p>
        </w:tc>
        <w:tc>
          <w:tcPr>
            <w:tcW w:w="2410" w:type="dxa"/>
            <w:tcBorders>
              <w:top w:val="nil"/>
              <w:left w:val="nil"/>
              <w:bottom w:val="single" w:color="auto" w:sz="4" w:space="0"/>
              <w:right w:val="single" w:color="auto" w:sz="4" w:space="0"/>
            </w:tcBorders>
            <w:shd w:val="clear" w:color="auto" w:fill="auto"/>
            <w:vAlign w:val="center"/>
          </w:tcPr>
          <w:p w14:paraId="77D1D8C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瓦雪湾山塘</w:t>
            </w:r>
          </w:p>
        </w:tc>
        <w:tc>
          <w:tcPr>
            <w:tcW w:w="2835" w:type="dxa"/>
            <w:tcBorders>
              <w:top w:val="nil"/>
              <w:left w:val="nil"/>
              <w:bottom w:val="single" w:color="auto" w:sz="4" w:space="0"/>
              <w:right w:val="single" w:color="auto" w:sz="4" w:space="0"/>
            </w:tcBorders>
            <w:shd w:val="clear" w:color="auto" w:fill="auto"/>
            <w:vAlign w:val="center"/>
          </w:tcPr>
          <w:p w14:paraId="67E64D7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楼塔楼英村</w:t>
            </w:r>
          </w:p>
        </w:tc>
        <w:tc>
          <w:tcPr>
            <w:tcW w:w="2410" w:type="dxa"/>
            <w:tcBorders>
              <w:top w:val="nil"/>
              <w:left w:val="nil"/>
              <w:bottom w:val="single" w:color="auto" w:sz="4" w:space="0"/>
              <w:right w:val="single" w:color="auto" w:sz="4" w:space="0"/>
            </w:tcBorders>
            <w:shd w:val="clear" w:color="auto" w:fill="auto"/>
            <w:vAlign w:val="center"/>
          </w:tcPr>
          <w:p w14:paraId="094D1E2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0.59</w:t>
            </w:r>
          </w:p>
        </w:tc>
      </w:tr>
      <w:tr w14:paraId="0155CB3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1743B2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2410" w:type="dxa"/>
            <w:tcBorders>
              <w:top w:val="nil"/>
              <w:left w:val="nil"/>
              <w:bottom w:val="single" w:color="auto" w:sz="4" w:space="0"/>
              <w:right w:val="single" w:color="auto" w:sz="4" w:space="0"/>
            </w:tcBorders>
            <w:shd w:val="clear" w:color="auto" w:fill="auto"/>
            <w:vAlign w:val="center"/>
          </w:tcPr>
          <w:p w14:paraId="7289AD2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田鸡湾山塘</w:t>
            </w:r>
          </w:p>
        </w:tc>
        <w:tc>
          <w:tcPr>
            <w:tcW w:w="2835" w:type="dxa"/>
            <w:tcBorders>
              <w:top w:val="nil"/>
              <w:left w:val="nil"/>
              <w:bottom w:val="single" w:color="auto" w:sz="4" w:space="0"/>
              <w:right w:val="single" w:color="auto" w:sz="4" w:space="0"/>
            </w:tcBorders>
            <w:shd w:val="clear" w:color="auto" w:fill="auto"/>
            <w:vAlign w:val="center"/>
          </w:tcPr>
          <w:p w14:paraId="12265BB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楼塔岩上村</w:t>
            </w:r>
          </w:p>
        </w:tc>
        <w:tc>
          <w:tcPr>
            <w:tcW w:w="2410" w:type="dxa"/>
            <w:tcBorders>
              <w:top w:val="nil"/>
              <w:left w:val="nil"/>
              <w:bottom w:val="single" w:color="auto" w:sz="4" w:space="0"/>
              <w:right w:val="single" w:color="auto" w:sz="4" w:space="0"/>
            </w:tcBorders>
            <w:shd w:val="clear" w:color="auto" w:fill="auto"/>
            <w:vAlign w:val="center"/>
          </w:tcPr>
          <w:p w14:paraId="0282B6F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0.42</w:t>
            </w:r>
          </w:p>
        </w:tc>
      </w:tr>
      <w:tr w14:paraId="5AEC3E2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1877EF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51</w:t>
            </w:r>
          </w:p>
        </w:tc>
        <w:tc>
          <w:tcPr>
            <w:tcW w:w="2410" w:type="dxa"/>
            <w:tcBorders>
              <w:top w:val="nil"/>
              <w:left w:val="nil"/>
              <w:bottom w:val="single" w:color="auto" w:sz="4" w:space="0"/>
              <w:right w:val="single" w:color="auto" w:sz="4" w:space="0"/>
            </w:tcBorders>
            <w:shd w:val="clear" w:color="auto" w:fill="auto"/>
            <w:vAlign w:val="center"/>
          </w:tcPr>
          <w:p w14:paraId="27A72AF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纸如湾山塘</w:t>
            </w:r>
          </w:p>
        </w:tc>
        <w:tc>
          <w:tcPr>
            <w:tcW w:w="2835" w:type="dxa"/>
            <w:tcBorders>
              <w:top w:val="nil"/>
              <w:left w:val="nil"/>
              <w:bottom w:val="single" w:color="auto" w:sz="4" w:space="0"/>
              <w:right w:val="single" w:color="auto" w:sz="4" w:space="0"/>
            </w:tcBorders>
            <w:shd w:val="clear" w:color="auto" w:fill="auto"/>
            <w:vAlign w:val="center"/>
          </w:tcPr>
          <w:p w14:paraId="1DCE07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楼塔大同三村</w:t>
            </w:r>
          </w:p>
        </w:tc>
        <w:tc>
          <w:tcPr>
            <w:tcW w:w="2410" w:type="dxa"/>
            <w:tcBorders>
              <w:top w:val="nil"/>
              <w:left w:val="nil"/>
              <w:bottom w:val="single" w:color="auto" w:sz="4" w:space="0"/>
              <w:right w:val="single" w:color="auto" w:sz="4" w:space="0"/>
            </w:tcBorders>
            <w:shd w:val="clear" w:color="auto" w:fill="auto"/>
            <w:vAlign w:val="center"/>
          </w:tcPr>
          <w:p w14:paraId="7016202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1.15</w:t>
            </w:r>
          </w:p>
        </w:tc>
      </w:tr>
      <w:tr w14:paraId="5BEDDC2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910D0B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52</w:t>
            </w:r>
          </w:p>
        </w:tc>
        <w:tc>
          <w:tcPr>
            <w:tcW w:w="2410" w:type="dxa"/>
            <w:tcBorders>
              <w:top w:val="nil"/>
              <w:left w:val="nil"/>
              <w:bottom w:val="single" w:color="auto" w:sz="4" w:space="0"/>
              <w:right w:val="single" w:color="auto" w:sz="4" w:space="0"/>
            </w:tcBorders>
            <w:shd w:val="clear" w:color="auto" w:fill="auto"/>
            <w:vAlign w:val="center"/>
          </w:tcPr>
          <w:p w14:paraId="44575F0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泰山湾山塘</w:t>
            </w:r>
          </w:p>
        </w:tc>
        <w:tc>
          <w:tcPr>
            <w:tcW w:w="2835" w:type="dxa"/>
            <w:tcBorders>
              <w:top w:val="nil"/>
              <w:left w:val="nil"/>
              <w:bottom w:val="single" w:color="auto" w:sz="4" w:space="0"/>
              <w:right w:val="single" w:color="auto" w:sz="4" w:space="0"/>
            </w:tcBorders>
            <w:shd w:val="clear" w:color="auto" w:fill="auto"/>
            <w:vAlign w:val="center"/>
          </w:tcPr>
          <w:p w14:paraId="6D2E1BE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楼塔楼英村</w:t>
            </w:r>
          </w:p>
        </w:tc>
        <w:tc>
          <w:tcPr>
            <w:tcW w:w="2410" w:type="dxa"/>
            <w:tcBorders>
              <w:top w:val="nil"/>
              <w:left w:val="nil"/>
              <w:bottom w:val="single" w:color="auto" w:sz="4" w:space="0"/>
              <w:right w:val="single" w:color="auto" w:sz="4" w:space="0"/>
            </w:tcBorders>
            <w:shd w:val="clear" w:color="auto" w:fill="auto"/>
            <w:vAlign w:val="center"/>
          </w:tcPr>
          <w:p w14:paraId="59B1ACE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0.72</w:t>
            </w:r>
          </w:p>
        </w:tc>
      </w:tr>
      <w:tr w14:paraId="20EC12F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637155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53</w:t>
            </w:r>
          </w:p>
        </w:tc>
        <w:tc>
          <w:tcPr>
            <w:tcW w:w="2410" w:type="dxa"/>
            <w:tcBorders>
              <w:top w:val="nil"/>
              <w:left w:val="nil"/>
              <w:bottom w:val="single" w:color="auto" w:sz="4" w:space="0"/>
              <w:right w:val="single" w:color="auto" w:sz="4" w:space="0"/>
            </w:tcBorders>
            <w:shd w:val="clear" w:color="auto" w:fill="auto"/>
            <w:vAlign w:val="center"/>
          </w:tcPr>
          <w:p w14:paraId="233EAE2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方家坞山塘</w:t>
            </w:r>
          </w:p>
        </w:tc>
        <w:tc>
          <w:tcPr>
            <w:tcW w:w="2835" w:type="dxa"/>
            <w:tcBorders>
              <w:top w:val="nil"/>
              <w:left w:val="nil"/>
              <w:bottom w:val="single" w:color="auto" w:sz="4" w:space="0"/>
              <w:right w:val="single" w:color="auto" w:sz="4" w:space="0"/>
            </w:tcBorders>
            <w:shd w:val="clear" w:color="auto" w:fill="auto"/>
            <w:vAlign w:val="center"/>
          </w:tcPr>
          <w:p w14:paraId="0EFB1C7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楼塔大黄岭村</w:t>
            </w:r>
          </w:p>
        </w:tc>
        <w:tc>
          <w:tcPr>
            <w:tcW w:w="2410" w:type="dxa"/>
            <w:tcBorders>
              <w:top w:val="nil"/>
              <w:left w:val="nil"/>
              <w:bottom w:val="single" w:color="auto" w:sz="4" w:space="0"/>
              <w:right w:val="single" w:color="auto" w:sz="4" w:space="0"/>
            </w:tcBorders>
            <w:shd w:val="clear" w:color="auto" w:fill="auto"/>
            <w:vAlign w:val="center"/>
          </w:tcPr>
          <w:p w14:paraId="05516E7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r>
      <w:tr w14:paraId="1EF8A801">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5435AF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54</w:t>
            </w:r>
          </w:p>
        </w:tc>
        <w:tc>
          <w:tcPr>
            <w:tcW w:w="2410" w:type="dxa"/>
            <w:tcBorders>
              <w:top w:val="nil"/>
              <w:left w:val="nil"/>
              <w:bottom w:val="single" w:color="auto" w:sz="4" w:space="0"/>
              <w:right w:val="single" w:color="auto" w:sz="4" w:space="0"/>
            </w:tcBorders>
            <w:shd w:val="clear" w:color="auto" w:fill="auto"/>
            <w:vAlign w:val="center"/>
          </w:tcPr>
          <w:p w14:paraId="3469F5D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乌龟山头山塘</w:t>
            </w:r>
          </w:p>
        </w:tc>
        <w:tc>
          <w:tcPr>
            <w:tcW w:w="2835" w:type="dxa"/>
            <w:tcBorders>
              <w:top w:val="nil"/>
              <w:left w:val="nil"/>
              <w:bottom w:val="single" w:color="auto" w:sz="4" w:space="0"/>
              <w:right w:val="single" w:color="auto" w:sz="4" w:space="0"/>
            </w:tcBorders>
            <w:shd w:val="clear" w:color="auto" w:fill="auto"/>
            <w:vAlign w:val="center"/>
          </w:tcPr>
          <w:p w14:paraId="45ADB47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楼塔楼家塔村</w:t>
            </w:r>
          </w:p>
        </w:tc>
        <w:tc>
          <w:tcPr>
            <w:tcW w:w="2410" w:type="dxa"/>
            <w:tcBorders>
              <w:top w:val="nil"/>
              <w:left w:val="nil"/>
              <w:bottom w:val="single" w:color="auto" w:sz="4" w:space="0"/>
              <w:right w:val="single" w:color="auto" w:sz="4" w:space="0"/>
            </w:tcBorders>
            <w:shd w:val="clear" w:color="auto" w:fill="auto"/>
            <w:vAlign w:val="center"/>
          </w:tcPr>
          <w:p w14:paraId="7B478D0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0.77</w:t>
            </w:r>
          </w:p>
        </w:tc>
      </w:tr>
      <w:tr w14:paraId="2B0C3A4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64613F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55</w:t>
            </w:r>
          </w:p>
        </w:tc>
        <w:tc>
          <w:tcPr>
            <w:tcW w:w="2410" w:type="dxa"/>
            <w:tcBorders>
              <w:top w:val="nil"/>
              <w:left w:val="nil"/>
              <w:bottom w:val="single" w:color="auto" w:sz="4" w:space="0"/>
              <w:right w:val="single" w:color="auto" w:sz="4" w:space="0"/>
            </w:tcBorders>
            <w:shd w:val="clear" w:color="auto" w:fill="auto"/>
            <w:vAlign w:val="center"/>
          </w:tcPr>
          <w:p w14:paraId="47927EE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东升上山田山塘</w:t>
            </w:r>
          </w:p>
        </w:tc>
        <w:tc>
          <w:tcPr>
            <w:tcW w:w="2835" w:type="dxa"/>
            <w:tcBorders>
              <w:top w:val="nil"/>
              <w:left w:val="nil"/>
              <w:bottom w:val="single" w:color="auto" w:sz="4" w:space="0"/>
              <w:right w:val="single" w:color="auto" w:sz="4" w:space="0"/>
            </w:tcBorders>
            <w:shd w:val="clear" w:color="auto" w:fill="auto"/>
            <w:vAlign w:val="center"/>
          </w:tcPr>
          <w:p w14:paraId="4F4E6F5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楼塔萧南村</w:t>
            </w:r>
          </w:p>
        </w:tc>
        <w:tc>
          <w:tcPr>
            <w:tcW w:w="2410" w:type="dxa"/>
            <w:tcBorders>
              <w:top w:val="nil"/>
              <w:left w:val="nil"/>
              <w:bottom w:val="single" w:color="auto" w:sz="4" w:space="0"/>
              <w:right w:val="single" w:color="auto" w:sz="4" w:space="0"/>
            </w:tcBorders>
            <w:shd w:val="clear" w:color="auto" w:fill="auto"/>
            <w:vAlign w:val="center"/>
          </w:tcPr>
          <w:p w14:paraId="1522971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0.89</w:t>
            </w:r>
          </w:p>
        </w:tc>
      </w:tr>
      <w:tr w14:paraId="7E2B1F2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AD7A74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56</w:t>
            </w:r>
          </w:p>
        </w:tc>
        <w:tc>
          <w:tcPr>
            <w:tcW w:w="2410" w:type="dxa"/>
            <w:tcBorders>
              <w:top w:val="nil"/>
              <w:left w:val="nil"/>
              <w:bottom w:val="single" w:color="auto" w:sz="4" w:space="0"/>
              <w:right w:val="single" w:color="auto" w:sz="4" w:space="0"/>
            </w:tcBorders>
            <w:shd w:val="clear" w:color="auto" w:fill="auto"/>
            <w:vAlign w:val="center"/>
          </w:tcPr>
          <w:p w14:paraId="180E33F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张家湾山塘</w:t>
            </w:r>
          </w:p>
        </w:tc>
        <w:tc>
          <w:tcPr>
            <w:tcW w:w="2835" w:type="dxa"/>
            <w:tcBorders>
              <w:top w:val="nil"/>
              <w:left w:val="nil"/>
              <w:bottom w:val="single" w:color="auto" w:sz="4" w:space="0"/>
              <w:right w:val="single" w:color="auto" w:sz="4" w:space="0"/>
            </w:tcBorders>
            <w:shd w:val="clear" w:color="auto" w:fill="auto"/>
            <w:vAlign w:val="center"/>
          </w:tcPr>
          <w:p w14:paraId="4E963D6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楼塔管村村</w:t>
            </w:r>
          </w:p>
        </w:tc>
        <w:tc>
          <w:tcPr>
            <w:tcW w:w="2410" w:type="dxa"/>
            <w:tcBorders>
              <w:top w:val="nil"/>
              <w:left w:val="nil"/>
              <w:bottom w:val="single" w:color="auto" w:sz="4" w:space="0"/>
              <w:right w:val="single" w:color="auto" w:sz="4" w:space="0"/>
            </w:tcBorders>
            <w:shd w:val="clear" w:color="auto" w:fill="auto"/>
            <w:vAlign w:val="center"/>
          </w:tcPr>
          <w:p w14:paraId="7990F39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0.9</w:t>
            </w:r>
          </w:p>
        </w:tc>
      </w:tr>
      <w:tr w14:paraId="62552F8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BB55DB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57</w:t>
            </w:r>
          </w:p>
        </w:tc>
        <w:tc>
          <w:tcPr>
            <w:tcW w:w="2410" w:type="dxa"/>
            <w:tcBorders>
              <w:top w:val="nil"/>
              <w:left w:val="nil"/>
              <w:bottom w:val="single" w:color="auto" w:sz="4" w:space="0"/>
              <w:right w:val="single" w:color="auto" w:sz="4" w:space="0"/>
            </w:tcBorders>
            <w:shd w:val="clear" w:color="auto" w:fill="auto"/>
            <w:vAlign w:val="center"/>
          </w:tcPr>
          <w:p w14:paraId="467F090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苍坞山塘</w:t>
            </w:r>
          </w:p>
        </w:tc>
        <w:tc>
          <w:tcPr>
            <w:tcW w:w="2835" w:type="dxa"/>
            <w:tcBorders>
              <w:top w:val="nil"/>
              <w:left w:val="nil"/>
              <w:bottom w:val="single" w:color="auto" w:sz="4" w:space="0"/>
              <w:right w:val="single" w:color="auto" w:sz="4" w:space="0"/>
            </w:tcBorders>
            <w:shd w:val="clear" w:color="auto" w:fill="auto"/>
            <w:vAlign w:val="center"/>
          </w:tcPr>
          <w:p w14:paraId="7B262B8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河上三联</w:t>
            </w:r>
          </w:p>
        </w:tc>
        <w:tc>
          <w:tcPr>
            <w:tcW w:w="2410" w:type="dxa"/>
            <w:tcBorders>
              <w:top w:val="nil"/>
              <w:left w:val="nil"/>
              <w:bottom w:val="single" w:color="auto" w:sz="4" w:space="0"/>
              <w:right w:val="single" w:color="auto" w:sz="4" w:space="0"/>
            </w:tcBorders>
            <w:shd w:val="clear" w:color="auto" w:fill="auto"/>
            <w:vAlign w:val="center"/>
          </w:tcPr>
          <w:p w14:paraId="6D59EC4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8.66</w:t>
            </w:r>
          </w:p>
        </w:tc>
      </w:tr>
      <w:tr w14:paraId="0C7F207D">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045C1D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58</w:t>
            </w:r>
          </w:p>
        </w:tc>
        <w:tc>
          <w:tcPr>
            <w:tcW w:w="2410" w:type="dxa"/>
            <w:tcBorders>
              <w:top w:val="nil"/>
              <w:left w:val="nil"/>
              <w:bottom w:val="single" w:color="auto" w:sz="4" w:space="0"/>
              <w:right w:val="single" w:color="auto" w:sz="4" w:space="0"/>
            </w:tcBorders>
            <w:shd w:val="clear" w:color="auto" w:fill="auto"/>
            <w:vAlign w:val="center"/>
          </w:tcPr>
          <w:p w14:paraId="2BA10F2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泉水坞山塘</w:t>
            </w:r>
          </w:p>
        </w:tc>
        <w:tc>
          <w:tcPr>
            <w:tcW w:w="2835" w:type="dxa"/>
            <w:tcBorders>
              <w:top w:val="nil"/>
              <w:left w:val="nil"/>
              <w:bottom w:val="single" w:color="auto" w:sz="4" w:space="0"/>
              <w:right w:val="single" w:color="auto" w:sz="4" w:space="0"/>
            </w:tcBorders>
            <w:shd w:val="clear" w:color="auto" w:fill="auto"/>
            <w:vAlign w:val="center"/>
          </w:tcPr>
          <w:p w14:paraId="053B3F5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w:t>
            </w:r>
          </w:p>
        </w:tc>
        <w:tc>
          <w:tcPr>
            <w:tcW w:w="2410" w:type="dxa"/>
            <w:tcBorders>
              <w:top w:val="nil"/>
              <w:left w:val="nil"/>
              <w:bottom w:val="single" w:color="auto" w:sz="4" w:space="0"/>
              <w:right w:val="single" w:color="auto" w:sz="4" w:space="0"/>
            </w:tcBorders>
            <w:shd w:val="clear" w:color="auto" w:fill="auto"/>
            <w:vAlign w:val="center"/>
          </w:tcPr>
          <w:p w14:paraId="0F410D0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8.7</w:t>
            </w:r>
          </w:p>
        </w:tc>
      </w:tr>
      <w:tr w14:paraId="4222DEC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1A1C46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59</w:t>
            </w:r>
          </w:p>
        </w:tc>
        <w:tc>
          <w:tcPr>
            <w:tcW w:w="2410" w:type="dxa"/>
            <w:tcBorders>
              <w:top w:val="nil"/>
              <w:left w:val="nil"/>
              <w:bottom w:val="single" w:color="auto" w:sz="4" w:space="0"/>
              <w:right w:val="single" w:color="auto" w:sz="4" w:space="0"/>
            </w:tcBorders>
            <w:shd w:val="clear" w:color="auto" w:fill="auto"/>
            <w:vAlign w:val="center"/>
          </w:tcPr>
          <w:p w14:paraId="13493A0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任家坞山塘</w:t>
            </w:r>
          </w:p>
        </w:tc>
        <w:tc>
          <w:tcPr>
            <w:tcW w:w="2835" w:type="dxa"/>
            <w:tcBorders>
              <w:top w:val="nil"/>
              <w:left w:val="nil"/>
              <w:bottom w:val="single" w:color="auto" w:sz="4" w:space="0"/>
              <w:right w:val="single" w:color="auto" w:sz="4" w:space="0"/>
            </w:tcBorders>
            <w:shd w:val="clear" w:color="auto" w:fill="auto"/>
            <w:vAlign w:val="center"/>
          </w:tcPr>
          <w:p w14:paraId="0CCA9E4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河上凤坞</w:t>
            </w:r>
          </w:p>
        </w:tc>
        <w:tc>
          <w:tcPr>
            <w:tcW w:w="2410" w:type="dxa"/>
            <w:tcBorders>
              <w:top w:val="nil"/>
              <w:left w:val="nil"/>
              <w:bottom w:val="single" w:color="auto" w:sz="4" w:space="0"/>
              <w:right w:val="single" w:color="auto" w:sz="4" w:space="0"/>
            </w:tcBorders>
            <w:shd w:val="clear" w:color="auto" w:fill="auto"/>
            <w:vAlign w:val="center"/>
          </w:tcPr>
          <w:p w14:paraId="7E9D759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7.44</w:t>
            </w:r>
          </w:p>
        </w:tc>
      </w:tr>
      <w:tr w14:paraId="178A2EA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1679A0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60</w:t>
            </w:r>
          </w:p>
        </w:tc>
        <w:tc>
          <w:tcPr>
            <w:tcW w:w="2410" w:type="dxa"/>
            <w:tcBorders>
              <w:top w:val="nil"/>
              <w:left w:val="nil"/>
              <w:bottom w:val="single" w:color="auto" w:sz="4" w:space="0"/>
              <w:right w:val="single" w:color="auto" w:sz="4" w:space="0"/>
            </w:tcBorders>
            <w:shd w:val="clear" w:color="auto" w:fill="auto"/>
            <w:vAlign w:val="center"/>
          </w:tcPr>
          <w:p w14:paraId="45CB0E5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老岭山塘</w:t>
            </w:r>
          </w:p>
        </w:tc>
        <w:tc>
          <w:tcPr>
            <w:tcW w:w="2835" w:type="dxa"/>
            <w:tcBorders>
              <w:top w:val="nil"/>
              <w:left w:val="nil"/>
              <w:bottom w:val="single" w:color="auto" w:sz="4" w:space="0"/>
              <w:right w:val="single" w:color="auto" w:sz="4" w:space="0"/>
            </w:tcBorders>
            <w:shd w:val="clear" w:color="auto" w:fill="auto"/>
            <w:vAlign w:val="center"/>
          </w:tcPr>
          <w:p w14:paraId="12EA732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河上璇山下</w:t>
            </w:r>
          </w:p>
        </w:tc>
        <w:tc>
          <w:tcPr>
            <w:tcW w:w="2410" w:type="dxa"/>
            <w:tcBorders>
              <w:top w:val="nil"/>
              <w:left w:val="nil"/>
              <w:bottom w:val="single" w:color="auto" w:sz="4" w:space="0"/>
              <w:right w:val="single" w:color="auto" w:sz="4" w:space="0"/>
            </w:tcBorders>
            <w:shd w:val="clear" w:color="auto" w:fill="auto"/>
            <w:vAlign w:val="center"/>
          </w:tcPr>
          <w:p w14:paraId="519887C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5.34</w:t>
            </w:r>
          </w:p>
        </w:tc>
      </w:tr>
      <w:tr w14:paraId="660A501F">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DA7D52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2410" w:type="dxa"/>
            <w:tcBorders>
              <w:top w:val="nil"/>
              <w:left w:val="nil"/>
              <w:bottom w:val="single" w:color="auto" w:sz="4" w:space="0"/>
              <w:right w:val="single" w:color="auto" w:sz="4" w:space="0"/>
            </w:tcBorders>
            <w:shd w:val="clear" w:color="auto" w:fill="auto"/>
            <w:vAlign w:val="center"/>
          </w:tcPr>
          <w:p w14:paraId="111E839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上坞山塘</w:t>
            </w:r>
          </w:p>
        </w:tc>
        <w:tc>
          <w:tcPr>
            <w:tcW w:w="2835" w:type="dxa"/>
            <w:tcBorders>
              <w:top w:val="nil"/>
              <w:left w:val="nil"/>
              <w:bottom w:val="single" w:color="auto" w:sz="4" w:space="0"/>
              <w:right w:val="single" w:color="auto" w:sz="4" w:space="0"/>
            </w:tcBorders>
            <w:shd w:val="clear" w:color="auto" w:fill="auto"/>
            <w:vAlign w:val="center"/>
          </w:tcPr>
          <w:p w14:paraId="43DA6B4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w:t>
            </w:r>
          </w:p>
        </w:tc>
        <w:tc>
          <w:tcPr>
            <w:tcW w:w="2410" w:type="dxa"/>
            <w:tcBorders>
              <w:top w:val="nil"/>
              <w:left w:val="nil"/>
              <w:bottom w:val="single" w:color="auto" w:sz="4" w:space="0"/>
              <w:right w:val="single" w:color="auto" w:sz="4" w:space="0"/>
            </w:tcBorders>
            <w:shd w:val="clear" w:color="auto" w:fill="auto"/>
            <w:vAlign w:val="center"/>
          </w:tcPr>
          <w:p w14:paraId="0350F7A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4.66</w:t>
            </w:r>
          </w:p>
        </w:tc>
      </w:tr>
      <w:tr w14:paraId="0AD5FDB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958D43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62</w:t>
            </w:r>
          </w:p>
        </w:tc>
        <w:tc>
          <w:tcPr>
            <w:tcW w:w="2410" w:type="dxa"/>
            <w:tcBorders>
              <w:top w:val="nil"/>
              <w:left w:val="nil"/>
              <w:bottom w:val="single" w:color="auto" w:sz="4" w:space="0"/>
              <w:right w:val="single" w:color="auto" w:sz="4" w:space="0"/>
            </w:tcBorders>
            <w:shd w:val="clear" w:color="auto" w:fill="auto"/>
            <w:vAlign w:val="center"/>
          </w:tcPr>
          <w:p w14:paraId="3FAAF22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鲍坞山塘</w:t>
            </w:r>
          </w:p>
        </w:tc>
        <w:tc>
          <w:tcPr>
            <w:tcW w:w="2835" w:type="dxa"/>
            <w:tcBorders>
              <w:top w:val="nil"/>
              <w:left w:val="nil"/>
              <w:bottom w:val="single" w:color="auto" w:sz="4" w:space="0"/>
              <w:right w:val="single" w:color="auto" w:sz="4" w:space="0"/>
            </w:tcBorders>
            <w:shd w:val="clear" w:color="auto" w:fill="auto"/>
            <w:vAlign w:val="center"/>
          </w:tcPr>
          <w:p w14:paraId="28FBFD3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w:t>
            </w:r>
          </w:p>
        </w:tc>
        <w:tc>
          <w:tcPr>
            <w:tcW w:w="2410" w:type="dxa"/>
            <w:tcBorders>
              <w:top w:val="nil"/>
              <w:left w:val="nil"/>
              <w:bottom w:val="single" w:color="auto" w:sz="4" w:space="0"/>
              <w:right w:val="single" w:color="auto" w:sz="4" w:space="0"/>
            </w:tcBorders>
            <w:shd w:val="clear" w:color="auto" w:fill="auto"/>
            <w:vAlign w:val="center"/>
          </w:tcPr>
          <w:p w14:paraId="317DE18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4.05</w:t>
            </w:r>
          </w:p>
        </w:tc>
      </w:tr>
      <w:tr w14:paraId="02ADC0F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18B32C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63</w:t>
            </w:r>
          </w:p>
        </w:tc>
        <w:tc>
          <w:tcPr>
            <w:tcW w:w="2410" w:type="dxa"/>
            <w:tcBorders>
              <w:top w:val="nil"/>
              <w:left w:val="nil"/>
              <w:bottom w:val="single" w:color="auto" w:sz="4" w:space="0"/>
              <w:right w:val="single" w:color="auto" w:sz="4" w:space="0"/>
            </w:tcBorders>
            <w:shd w:val="clear" w:color="auto" w:fill="auto"/>
            <w:vAlign w:val="center"/>
          </w:tcPr>
          <w:p w14:paraId="36BE0ED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烂田塘山塘</w:t>
            </w:r>
          </w:p>
        </w:tc>
        <w:tc>
          <w:tcPr>
            <w:tcW w:w="2835" w:type="dxa"/>
            <w:tcBorders>
              <w:top w:val="nil"/>
              <w:left w:val="nil"/>
              <w:bottom w:val="single" w:color="auto" w:sz="4" w:space="0"/>
              <w:right w:val="single" w:color="auto" w:sz="4" w:space="0"/>
            </w:tcBorders>
            <w:shd w:val="clear" w:color="auto" w:fill="auto"/>
            <w:vAlign w:val="center"/>
          </w:tcPr>
          <w:p w14:paraId="106C759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河上里都</w:t>
            </w:r>
          </w:p>
        </w:tc>
        <w:tc>
          <w:tcPr>
            <w:tcW w:w="2410" w:type="dxa"/>
            <w:tcBorders>
              <w:top w:val="nil"/>
              <w:left w:val="nil"/>
              <w:bottom w:val="single" w:color="auto" w:sz="4" w:space="0"/>
              <w:right w:val="single" w:color="auto" w:sz="4" w:space="0"/>
            </w:tcBorders>
            <w:shd w:val="clear" w:color="auto" w:fill="auto"/>
            <w:vAlign w:val="center"/>
          </w:tcPr>
          <w:p w14:paraId="6A10B39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3.12</w:t>
            </w:r>
          </w:p>
        </w:tc>
      </w:tr>
      <w:tr w14:paraId="750BABC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4A49BC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64</w:t>
            </w:r>
          </w:p>
        </w:tc>
        <w:tc>
          <w:tcPr>
            <w:tcW w:w="2410" w:type="dxa"/>
            <w:tcBorders>
              <w:top w:val="nil"/>
              <w:left w:val="nil"/>
              <w:bottom w:val="single" w:color="auto" w:sz="4" w:space="0"/>
              <w:right w:val="single" w:color="auto" w:sz="4" w:space="0"/>
            </w:tcBorders>
            <w:shd w:val="clear" w:color="auto" w:fill="auto"/>
            <w:vAlign w:val="center"/>
          </w:tcPr>
          <w:p w14:paraId="7D7EABD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文安山山塘</w:t>
            </w:r>
          </w:p>
        </w:tc>
        <w:tc>
          <w:tcPr>
            <w:tcW w:w="2835" w:type="dxa"/>
            <w:tcBorders>
              <w:top w:val="nil"/>
              <w:left w:val="nil"/>
              <w:bottom w:val="single" w:color="auto" w:sz="4" w:space="0"/>
              <w:right w:val="single" w:color="auto" w:sz="4" w:space="0"/>
            </w:tcBorders>
            <w:shd w:val="clear" w:color="auto" w:fill="auto"/>
            <w:vAlign w:val="center"/>
          </w:tcPr>
          <w:p w14:paraId="4DE3209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河上联发</w:t>
            </w:r>
          </w:p>
        </w:tc>
        <w:tc>
          <w:tcPr>
            <w:tcW w:w="2410" w:type="dxa"/>
            <w:tcBorders>
              <w:top w:val="nil"/>
              <w:left w:val="nil"/>
              <w:bottom w:val="single" w:color="auto" w:sz="4" w:space="0"/>
              <w:right w:val="single" w:color="auto" w:sz="4" w:space="0"/>
            </w:tcBorders>
            <w:shd w:val="clear" w:color="auto" w:fill="auto"/>
            <w:vAlign w:val="center"/>
          </w:tcPr>
          <w:p w14:paraId="568D486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3.06</w:t>
            </w:r>
          </w:p>
        </w:tc>
      </w:tr>
      <w:tr w14:paraId="367C84C5">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76CF14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65</w:t>
            </w:r>
          </w:p>
        </w:tc>
        <w:tc>
          <w:tcPr>
            <w:tcW w:w="2410" w:type="dxa"/>
            <w:tcBorders>
              <w:top w:val="nil"/>
              <w:left w:val="nil"/>
              <w:bottom w:val="single" w:color="auto" w:sz="4" w:space="0"/>
              <w:right w:val="single" w:color="auto" w:sz="4" w:space="0"/>
            </w:tcBorders>
            <w:shd w:val="clear" w:color="auto" w:fill="auto"/>
            <w:vAlign w:val="center"/>
          </w:tcPr>
          <w:p w14:paraId="3BDE08F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小毛坞山塘</w:t>
            </w:r>
          </w:p>
        </w:tc>
        <w:tc>
          <w:tcPr>
            <w:tcW w:w="2835" w:type="dxa"/>
            <w:tcBorders>
              <w:top w:val="nil"/>
              <w:left w:val="nil"/>
              <w:bottom w:val="single" w:color="auto" w:sz="4" w:space="0"/>
              <w:right w:val="single" w:color="auto" w:sz="4" w:space="0"/>
            </w:tcBorders>
            <w:shd w:val="clear" w:color="auto" w:fill="auto"/>
            <w:vAlign w:val="center"/>
          </w:tcPr>
          <w:p w14:paraId="6391244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河上三联</w:t>
            </w:r>
          </w:p>
        </w:tc>
        <w:tc>
          <w:tcPr>
            <w:tcW w:w="2410" w:type="dxa"/>
            <w:tcBorders>
              <w:top w:val="nil"/>
              <w:left w:val="nil"/>
              <w:bottom w:val="single" w:color="auto" w:sz="4" w:space="0"/>
              <w:right w:val="single" w:color="auto" w:sz="4" w:space="0"/>
            </w:tcBorders>
            <w:shd w:val="clear" w:color="auto" w:fill="auto"/>
            <w:vAlign w:val="center"/>
          </w:tcPr>
          <w:p w14:paraId="5FE964D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3.28</w:t>
            </w:r>
          </w:p>
        </w:tc>
      </w:tr>
      <w:tr w14:paraId="2B66389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7F588C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66</w:t>
            </w:r>
          </w:p>
        </w:tc>
        <w:tc>
          <w:tcPr>
            <w:tcW w:w="2410" w:type="dxa"/>
            <w:tcBorders>
              <w:top w:val="nil"/>
              <w:left w:val="nil"/>
              <w:bottom w:val="single" w:color="auto" w:sz="4" w:space="0"/>
              <w:right w:val="single" w:color="auto" w:sz="4" w:space="0"/>
            </w:tcBorders>
            <w:shd w:val="clear" w:color="auto" w:fill="auto"/>
            <w:vAlign w:val="center"/>
          </w:tcPr>
          <w:p w14:paraId="5A5F601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山坞山塘</w:t>
            </w:r>
          </w:p>
        </w:tc>
        <w:tc>
          <w:tcPr>
            <w:tcW w:w="2835" w:type="dxa"/>
            <w:tcBorders>
              <w:top w:val="nil"/>
              <w:left w:val="nil"/>
              <w:bottom w:val="single" w:color="auto" w:sz="4" w:space="0"/>
              <w:right w:val="single" w:color="auto" w:sz="4" w:space="0"/>
            </w:tcBorders>
            <w:shd w:val="clear" w:color="auto" w:fill="auto"/>
            <w:vAlign w:val="center"/>
          </w:tcPr>
          <w:p w14:paraId="777E7FE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河上联发</w:t>
            </w:r>
          </w:p>
        </w:tc>
        <w:tc>
          <w:tcPr>
            <w:tcW w:w="2410" w:type="dxa"/>
            <w:tcBorders>
              <w:top w:val="nil"/>
              <w:left w:val="nil"/>
              <w:bottom w:val="single" w:color="auto" w:sz="4" w:space="0"/>
              <w:right w:val="single" w:color="auto" w:sz="4" w:space="0"/>
            </w:tcBorders>
            <w:shd w:val="clear" w:color="auto" w:fill="auto"/>
            <w:vAlign w:val="center"/>
          </w:tcPr>
          <w:p w14:paraId="24AE4F1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2.97</w:t>
            </w:r>
          </w:p>
        </w:tc>
      </w:tr>
      <w:tr w14:paraId="05D7D439">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BB65A6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67</w:t>
            </w:r>
          </w:p>
        </w:tc>
        <w:tc>
          <w:tcPr>
            <w:tcW w:w="2410" w:type="dxa"/>
            <w:tcBorders>
              <w:top w:val="nil"/>
              <w:left w:val="nil"/>
              <w:bottom w:val="single" w:color="auto" w:sz="4" w:space="0"/>
              <w:right w:val="single" w:color="auto" w:sz="4" w:space="0"/>
            </w:tcBorders>
            <w:shd w:val="clear" w:color="auto" w:fill="auto"/>
            <w:vAlign w:val="center"/>
          </w:tcPr>
          <w:p w14:paraId="018F84E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白峰坞山塘</w:t>
            </w:r>
          </w:p>
        </w:tc>
        <w:tc>
          <w:tcPr>
            <w:tcW w:w="2835" w:type="dxa"/>
            <w:tcBorders>
              <w:top w:val="nil"/>
              <w:left w:val="nil"/>
              <w:bottom w:val="single" w:color="auto" w:sz="4" w:space="0"/>
              <w:right w:val="single" w:color="auto" w:sz="4" w:space="0"/>
            </w:tcBorders>
            <w:shd w:val="clear" w:color="auto" w:fill="auto"/>
            <w:vAlign w:val="center"/>
          </w:tcPr>
          <w:p w14:paraId="3977A81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河上凤坞</w:t>
            </w:r>
          </w:p>
        </w:tc>
        <w:tc>
          <w:tcPr>
            <w:tcW w:w="2410" w:type="dxa"/>
            <w:tcBorders>
              <w:top w:val="nil"/>
              <w:left w:val="nil"/>
              <w:bottom w:val="single" w:color="auto" w:sz="4" w:space="0"/>
              <w:right w:val="single" w:color="auto" w:sz="4" w:space="0"/>
            </w:tcBorders>
            <w:shd w:val="clear" w:color="auto" w:fill="auto"/>
            <w:vAlign w:val="center"/>
          </w:tcPr>
          <w:p w14:paraId="533D1EB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2.63</w:t>
            </w:r>
          </w:p>
        </w:tc>
      </w:tr>
      <w:tr w14:paraId="534EFDF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86BBB1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68</w:t>
            </w:r>
          </w:p>
        </w:tc>
        <w:tc>
          <w:tcPr>
            <w:tcW w:w="2410" w:type="dxa"/>
            <w:tcBorders>
              <w:top w:val="nil"/>
              <w:left w:val="nil"/>
              <w:bottom w:val="single" w:color="auto" w:sz="4" w:space="0"/>
              <w:right w:val="single" w:color="auto" w:sz="4" w:space="0"/>
            </w:tcBorders>
            <w:shd w:val="clear" w:color="auto" w:fill="auto"/>
            <w:vAlign w:val="center"/>
          </w:tcPr>
          <w:p w14:paraId="2ED2071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泉水山塘</w:t>
            </w:r>
          </w:p>
        </w:tc>
        <w:tc>
          <w:tcPr>
            <w:tcW w:w="2835" w:type="dxa"/>
            <w:tcBorders>
              <w:top w:val="nil"/>
              <w:left w:val="nil"/>
              <w:bottom w:val="single" w:color="auto" w:sz="4" w:space="0"/>
              <w:right w:val="single" w:color="auto" w:sz="4" w:space="0"/>
            </w:tcBorders>
            <w:shd w:val="clear" w:color="auto" w:fill="auto"/>
            <w:vAlign w:val="center"/>
          </w:tcPr>
          <w:p w14:paraId="5F2BCFB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河上众联</w:t>
            </w:r>
          </w:p>
        </w:tc>
        <w:tc>
          <w:tcPr>
            <w:tcW w:w="2410" w:type="dxa"/>
            <w:tcBorders>
              <w:top w:val="nil"/>
              <w:left w:val="nil"/>
              <w:bottom w:val="single" w:color="auto" w:sz="4" w:space="0"/>
              <w:right w:val="single" w:color="auto" w:sz="4" w:space="0"/>
            </w:tcBorders>
            <w:shd w:val="clear" w:color="auto" w:fill="auto"/>
            <w:vAlign w:val="center"/>
          </w:tcPr>
          <w:p w14:paraId="5708D8B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2.37</w:t>
            </w:r>
          </w:p>
        </w:tc>
      </w:tr>
      <w:tr w14:paraId="115742C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8DEA7B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69</w:t>
            </w:r>
          </w:p>
        </w:tc>
        <w:tc>
          <w:tcPr>
            <w:tcW w:w="2410" w:type="dxa"/>
            <w:tcBorders>
              <w:top w:val="nil"/>
              <w:left w:val="nil"/>
              <w:bottom w:val="single" w:color="auto" w:sz="4" w:space="0"/>
              <w:right w:val="single" w:color="auto" w:sz="4" w:space="0"/>
            </w:tcBorders>
            <w:shd w:val="clear" w:color="auto" w:fill="auto"/>
            <w:vAlign w:val="center"/>
          </w:tcPr>
          <w:p w14:paraId="123B90F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陈家坞山塘</w:t>
            </w:r>
          </w:p>
        </w:tc>
        <w:tc>
          <w:tcPr>
            <w:tcW w:w="2835" w:type="dxa"/>
            <w:tcBorders>
              <w:top w:val="nil"/>
              <w:left w:val="nil"/>
              <w:bottom w:val="single" w:color="auto" w:sz="4" w:space="0"/>
              <w:right w:val="single" w:color="auto" w:sz="4" w:space="0"/>
            </w:tcBorders>
            <w:shd w:val="clear" w:color="auto" w:fill="auto"/>
            <w:vAlign w:val="center"/>
          </w:tcPr>
          <w:p w14:paraId="5271DA1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w:t>
            </w:r>
          </w:p>
        </w:tc>
        <w:tc>
          <w:tcPr>
            <w:tcW w:w="2410" w:type="dxa"/>
            <w:tcBorders>
              <w:top w:val="nil"/>
              <w:left w:val="nil"/>
              <w:bottom w:val="single" w:color="auto" w:sz="4" w:space="0"/>
              <w:right w:val="single" w:color="auto" w:sz="4" w:space="0"/>
            </w:tcBorders>
            <w:shd w:val="clear" w:color="auto" w:fill="auto"/>
            <w:vAlign w:val="center"/>
          </w:tcPr>
          <w:p w14:paraId="2BA19A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2.56</w:t>
            </w:r>
          </w:p>
        </w:tc>
      </w:tr>
      <w:tr w14:paraId="5FA9876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0D5C3A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70</w:t>
            </w:r>
          </w:p>
        </w:tc>
        <w:tc>
          <w:tcPr>
            <w:tcW w:w="2410" w:type="dxa"/>
            <w:tcBorders>
              <w:top w:val="nil"/>
              <w:left w:val="nil"/>
              <w:bottom w:val="single" w:color="auto" w:sz="4" w:space="0"/>
              <w:right w:val="single" w:color="auto" w:sz="4" w:space="0"/>
            </w:tcBorders>
            <w:shd w:val="clear" w:color="auto" w:fill="auto"/>
            <w:vAlign w:val="center"/>
          </w:tcPr>
          <w:p w14:paraId="17EE35D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毛山岙山塘</w:t>
            </w:r>
          </w:p>
        </w:tc>
        <w:tc>
          <w:tcPr>
            <w:tcW w:w="2835" w:type="dxa"/>
            <w:tcBorders>
              <w:top w:val="nil"/>
              <w:left w:val="nil"/>
              <w:bottom w:val="single" w:color="auto" w:sz="4" w:space="0"/>
              <w:right w:val="single" w:color="auto" w:sz="4" w:space="0"/>
            </w:tcBorders>
            <w:shd w:val="clear" w:color="auto" w:fill="auto"/>
            <w:vAlign w:val="center"/>
          </w:tcPr>
          <w:p w14:paraId="1DC6C3F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w:t>
            </w:r>
          </w:p>
        </w:tc>
        <w:tc>
          <w:tcPr>
            <w:tcW w:w="2410" w:type="dxa"/>
            <w:tcBorders>
              <w:top w:val="nil"/>
              <w:left w:val="nil"/>
              <w:bottom w:val="single" w:color="auto" w:sz="4" w:space="0"/>
              <w:right w:val="single" w:color="auto" w:sz="4" w:space="0"/>
            </w:tcBorders>
            <w:shd w:val="clear" w:color="auto" w:fill="auto"/>
            <w:vAlign w:val="center"/>
          </w:tcPr>
          <w:p w14:paraId="6A39B44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2.71</w:t>
            </w:r>
          </w:p>
        </w:tc>
      </w:tr>
      <w:tr w14:paraId="0EABBBD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5FFA6A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71</w:t>
            </w:r>
          </w:p>
        </w:tc>
        <w:tc>
          <w:tcPr>
            <w:tcW w:w="2410" w:type="dxa"/>
            <w:tcBorders>
              <w:top w:val="nil"/>
              <w:left w:val="nil"/>
              <w:bottom w:val="single" w:color="auto" w:sz="4" w:space="0"/>
              <w:right w:val="single" w:color="auto" w:sz="4" w:space="0"/>
            </w:tcBorders>
            <w:shd w:val="clear" w:color="auto" w:fill="auto"/>
            <w:vAlign w:val="center"/>
          </w:tcPr>
          <w:p w14:paraId="6063D60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乌龟山脚山塘</w:t>
            </w:r>
          </w:p>
        </w:tc>
        <w:tc>
          <w:tcPr>
            <w:tcW w:w="2835" w:type="dxa"/>
            <w:tcBorders>
              <w:top w:val="nil"/>
              <w:left w:val="nil"/>
              <w:bottom w:val="single" w:color="auto" w:sz="4" w:space="0"/>
              <w:right w:val="single" w:color="auto" w:sz="4" w:space="0"/>
            </w:tcBorders>
            <w:shd w:val="clear" w:color="auto" w:fill="auto"/>
            <w:vAlign w:val="center"/>
          </w:tcPr>
          <w:p w14:paraId="1096FEC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河上伟民</w:t>
            </w:r>
          </w:p>
        </w:tc>
        <w:tc>
          <w:tcPr>
            <w:tcW w:w="2410" w:type="dxa"/>
            <w:tcBorders>
              <w:top w:val="nil"/>
              <w:left w:val="nil"/>
              <w:bottom w:val="single" w:color="auto" w:sz="4" w:space="0"/>
              <w:right w:val="single" w:color="auto" w:sz="4" w:space="0"/>
            </w:tcBorders>
            <w:shd w:val="clear" w:color="auto" w:fill="auto"/>
            <w:vAlign w:val="center"/>
          </w:tcPr>
          <w:p w14:paraId="37E6BC2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2.15</w:t>
            </w:r>
          </w:p>
        </w:tc>
      </w:tr>
      <w:tr w14:paraId="7A231F0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BE4C1B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72</w:t>
            </w:r>
          </w:p>
        </w:tc>
        <w:tc>
          <w:tcPr>
            <w:tcW w:w="2410" w:type="dxa"/>
            <w:tcBorders>
              <w:top w:val="nil"/>
              <w:left w:val="nil"/>
              <w:bottom w:val="single" w:color="auto" w:sz="4" w:space="0"/>
              <w:right w:val="single" w:color="auto" w:sz="4" w:space="0"/>
            </w:tcBorders>
            <w:shd w:val="clear" w:color="auto" w:fill="auto"/>
            <w:vAlign w:val="center"/>
          </w:tcPr>
          <w:p w14:paraId="36B7D7C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里家湾山塘</w:t>
            </w:r>
          </w:p>
        </w:tc>
        <w:tc>
          <w:tcPr>
            <w:tcW w:w="2835" w:type="dxa"/>
            <w:tcBorders>
              <w:top w:val="nil"/>
              <w:left w:val="nil"/>
              <w:bottom w:val="single" w:color="auto" w:sz="4" w:space="0"/>
              <w:right w:val="single" w:color="auto" w:sz="4" w:space="0"/>
            </w:tcBorders>
            <w:shd w:val="clear" w:color="auto" w:fill="auto"/>
            <w:vAlign w:val="center"/>
          </w:tcPr>
          <w:p w14:paraId="1CD431A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w:t>
            </w:r>
          </w:p>
        </w:tc>
        <w:tc>
          <w:tcPr>
            <w:tcW w:w="2410" w:type="dxa"/>
            <w:tcBorders>
              <w:top w:val="nil"/>
              <w:left w:val="nil"/>
              <w:bottom w:val="single" w:color="auto" w:sz="4" w:space="0"/>
              <w:right w:val="single" w:color="auto" w:sz="4" w:space="0"/>
            </w:tcBorders>
            <w:shd w:val="clear" w:color="auto" w:fill="auto"/>
            <w:vAlign w:val="center"/>
          </w:tcPr>
          <w:p w14:paraId="0BA95CE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1.47</w:t>
            </w:r>
          </w:p>
        </w:tc>
      </w:tr>
      <w:tr w14:paraId="6DAE491D">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B15048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73</w:t>
            </w:r>
          </w:p>
        </w:tc>
        <w:tc>
          <w:tcPr>
            <w:tcW w:w="2410" w:type="dxa"/>
            <w:tcBorders>
              <w:top w:val="nil"/>
              <w:left w:val="nil"/>
              <w:bottom w:val="single" w:color="auto" w:sz="4" w:space="0"/>
              <w:right w:val="single" w:color="auto" w:sz="4" w:space="0"/>
            </w:tcBorders>
            <w:shd w:val="clear" w:color="auto" w:fill="auto"/>
            <w:vAlign w:val="center"/>
          </w:tcPr>
          <w:p w14:paraId="389F7BB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白水山塘</w:t>
            </w:r>
          </w:p>
        </w:tc>
        <w:tc>
          <w:tcPr>
            <w:tcW w:w="2835" w:type="dxa"/>
            <w:tcBorders>
              <w:top w:val="nil"/>
              <w:left w:val="nil"/>
              <w:bottom w:val="single" w:color="auto" w:sz="4" w:space="0"/>
              <w:right w:val="single" w:color="auto" w:sz="4" w:space="0"/>
            </w:tcBorders>
            <w:shd w:val="clear" w:color="auto" w:fill="auto"/>
            <w:vAlign w:val="center"/>
          </w:tcPr>
          <w:p w14:paraId="1030A67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河上三联</w:t>
            </w:r>
          </w:p>
        </w:tc>
        <w:tc>
          <w:tcPr>
            <w:tcW w:w="2410" w:type="dxa"/>
            <w:tcBorders>
              <w:top w:val="nil"/>
              <w:left w:val="nil"/>
              <w:bottom w:val="single" w:color="auto" w:sz="4" w:space="0"/>
              <w:right w:val="single" w:color="auto" w:sz="4" w:space="0"/>
            </w:tcBorders>
            <w:shd w:val="clear" w:color="auto" w:fill="auto"/>
            <w:vAlign w:val="center"/>
          </w:tcPr>
          <w:p w14:paraId="56DDE31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14:paraId="3EB5554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776507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74</w:t>
            </w:r>
          </w:p>
        </w:tc>
        <w:tc>
          <w:tcPr>
            <w:tcW w:w="2410" w:type="dxa"/>
            <w:tcBorders>
              <w:top w:val="nil"/>
              <w:left w:val="nil"/>
              <w:bottom w:val="single" w:color="auto" w:sz="4" w:space="0"/>
              <w:right w:val="single" w:color="auto" w:sz="4" w:space="0"/>
            </w:tcBorders>
            <w:shd w:val="clear" w:color="auto" w:fill="auto"/>
            <w:vAlign w:val="center"/>
          </w:tcPr>
          <w:p w14:paraId="2166B5B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董槽湾山塘</w:t>
            </w:r>
          </w:p>
        </w:tc>
        <w:tc>
          <w:tcPr>
            <w:tcW w:w="2835" w:type="dxa"/>
            <w:tcBorders>
              <w:top w:val="nil"/>
              <w:left w:val="nil"/>
              <w:bottom w:val="single" w:color="auto" w:sz="4" w:space="0"/>
              <w:right w:val="single" w:color="auto" w:sz="4" w:space="0"/>
            </w:tcBorders>
            <w:shd w:val="clear" w:color="auto" w:fill="auto"/>
            <w:vAlign w:val="center"/>
          </w:tcPr>
          <w:p w14:paraId="13F61CB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河上溪头</w:t>
            </w:r>
          </w:p>
        </w:tc>
        <w:tc>
          <w:tcPr>
            <w:tcW w:w="2410" w:type="dxa"/>
            <w:tcBorders>
              <w:top w:val="nil"/>
              <w:left w:val="nil"/>
              <w:bottom w:val="single" w:color="auto" w:sz="4" w:space="0"/>
              <w:right w:val="single" w:color="auto" w:sz="4" w:space="0"/>
            </w:tcBorders>
            <w:shd w:val="clear" w:color="auto" w:fill="auto"/>
            <w:vAlign w:val="center"/>
          </w:tcPr>
          <w:p w14:paraId="6CA65A0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3.14</w:t>
            </w:r>
          </w:p>
        </w:tc>
      </w:tr>
      <w:tr w14:paraId="274F742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87F2F9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75</w:t>
            </w:r>
          </w:p>
        </w:tc>
        <w:tc>
          <w:tcPr>
            <w:tcW w:w="2410" w:type="dxa"/>
            <w:tcBorders>
              <w:top w:val="nil"/>
              <w:left w:val="nil"/>
              <w:bottom w:val="single" w:color="auto" w:sz="4" w:space="0"/>
              <w:right w:val="single" w:color="auto" w:sz="4" w:space="0"/>
            </w:tcBorders>
            <w:shd w:val="clear" w:color="auto" w:fill="auto"/>
            <w:vAlign w:val="center"/>
          </w:tcPr>
          <w:p w14:paraId="45E9E9A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何马湾山塘</w:t>
            </w:r>
          </w:p>
        </w:tc>
        <w:tc>
          <w:tcPr>
            <w:tcW w:w="2835" w:type="dxa"/>
            <w:tcBorders>
              <w:top w:val="nil"/>
              <w:left w:val="nil"/>
              <w:bottom w:val="single" w:color="auto" w:sz="4" w:space="0"/>
              <w:right w:val="single" w:color="auto" w:sz="4" w:space="0"/>
            </w:tcBorders>
            <w:shd w:val="clear" w:color="auto" w:fill="auto"/>
            <w:vAlign w:val="center"/>
          </w:tcPr>
          <w:p w14:paraId="47C4568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河上里都</w:t>
            </w:r>
          </w:p>
        </w:tc>
        <w:tc>
          <w:tcPr>
            <w:tcW w:w="2410" w:type="dxa"/>
            <w:tcBorders>
              <w:top w:val="nil"/>
              <w:left w:val="nil"/>
              <w:bottom w:val="single" w:color="auto" w:sz="4" w:space="0"/>
              <w:right w:val="single" w:color="auto" w:sz="4" w:space="0"/>
            </w:tcBorders>
            <w:shd w:val="clear" w:color="auto" w:fill="auto"/>
            <w:vAlign w:val="center"/>
          </w:tcPr>
          <w:p w14:paraId="5E06988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1.39</w:t>
            </w:r>
          </w:p>
        </w:tc>
      </w:tr>
      <w:tr w14:paraId="1A08E209">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4A8216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76</w:t>
            </w:r>
          </w:p>
        </w:tc>
        <w:tc>
          <w:tcPr>
            <w:tcW w:w="2410" w:type="dxa"/>
            <w:tcBorders>
              <w:top w:val="nil"/>
              <w:left w:val="nil"/>
              <w:bottom w:val="single" w:color="auto" w:sz="4" w:space="0"/>
              <w:right w:val="single" w:color="auto" w:sz="4" w:space="0"/>
            </w:tcBorders>
            <w:shd w:val="clear" w:color="auto" w:fill="auto"/>
            <w:vAlign w:val="center"/>
          </w:tcPr>
          <w:p w14:paraId="71963D1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高窑岭山塘</w:t>
            </w:r>
          </w:p>
        </w:tc>
        <w:tc>
          <w:tcPr>
            <w:tcW w:w="2835" w:type="dxa"/>
            <w:tcBorders>
              <w:top w:val="nil"/>
              <w:left w:val="nil"/>
              <w:bottom w:val="single" w:color="auto" w:sz="4" w:space="0"/>
              <w:right w:val="single" w:color="auto" w:sz="4" w:space="0"/>
            </w:tcBorders>
            <w:shd w:val="clear" w:color="auto" w:fill="auto"/>
            <w:vAlign w:val="center"/>
          </w:tcPr>
          <w:p w14:paraId="687E55C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河上里都</w:t>
            </w:r>
          </w:p>
        </w:tc>
        <w:tc>
          <w:tcPr>
            <w:tcW w:w="2410" w:type="dxa"/>
            <w:tcBorders>
              <w:top w:val="nil"/>
              <w:left w:val="nil"/>
              <w:bottom w:val="single" w:color="auto" w:sz="4" w:space="0"/>
              <w:right w:val="single" w:color="auto" w:sz="4" w:space="0"/>
            </w:tcBorders>
            <w:shd w:val="clear" w:color="auto" w:fill="auto"/>
            <w:vAlign w:val="center"/>
          </w:tcPr>
          <w:p w14:paraId="0EB650E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1.54</w:t>
            </w:r>
          </w:p>
        </w:tc>
      </w:tr>
      <w:tr w14:paraId="1F75415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1A3A93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77</w:t>
            </w:r>
          </w:p>
        </w:tc>
        <w:tc>
          <w:tcPr>
            <w:tcW w:w="2410" w:type="dxa"/>
            <w:tcBorders>
              <w:top w:val="nil"/>
              <w:left w:val="nil"/>
              <w:bottom w:val="single" w:color="auto" w:sz="4" w:space="0"/>
              <w:right w:val="single" w:color="auto" w:sz="4" w:space="0"/>
            </w:tcBorders>
            <w:shd w:val="clear" w:color="auto" w:fill="auto"/>
            <w:vAlign w:val="center"/>
          </w:tcPr>
          <w:p w14:paraId="198387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杜宇山塘</w:t>
            </w:r>
          </w:p>
        </w:tc>
        <w:tc>
          <w:tcPr>
            <w:tcW w:w="2835" w:type="dxa"/>
            <w:tcBorders>
              <w:top w:val="nil"/>
              <w:left w:val="nil"/>
              <w:bottom w:val="single" w:color="auto" w:sz="4" w:space="0"/>
              <w:right w:val="single" w:color="auto" w:sz="4" w:space="0"/>
            </w:tcBorders>
            <w:shd w:val="clear" w:color="auto" w:fill="auto"/>
            <w:vAlign w:val="center"/>
          </w:tcPr>
          <w:p w14:paraId="28DCA9B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河上紫东</w:t>
            </w:r>
          </w:p>
        </w:tc>
        <w:tc>
          <w:tcPr>
            <w:tcW w:w="2410" w:type="dxa"/>
            <w:tcBorders>
              <w:top w:val="nil"/>
              <w:left w:val="nil"/>
              <w:bottom w:val="single" w:color="auto" w:sz="4" w:space="0"/>
              <w:right w:val="single" w:color="auto" w:sz="4" w:space="0"/>
            </w:tcBorders>
            <w:shd w:val="clear" w:color="auto" w:fill="auto"/>
            <w:vAlign w:val="center"/>
          </w:tcPr>
          <w:p w14:paraId="28A34D5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10.49</w:t>
            </w:r>
          </w:p>
        </w:tc>
      </w:tr>
      <w:tr w14:paraId="2CE720F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6394C0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78</w:t>
            </w:r>
          </w:p>
        </w:tc>
        <w:tc>
          <w:tcPr>
            <w:tcW w:w="2410" w:type="dxa"/>
            <w:tcBorders>
              <w:top w:val="nil"/>
              <w:left w:val="nil"/>
              <w:bottom w:val="single" w:color="auto" w:sz="4" w:space="0"/>
              <w:right w:val="single" w:color="auto" w:sz="4" w:space="0"/>
            </w:tcBorders>
            <w:shd w:val="clear" w:color="auto" w:fill="auto"/>
            <w:vAlign w:val="center"/>
          </w:tcPr>
          <w:p w14:paraId="1F304E9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长堰山塘</w:t>
            </w:r>
          </w:p>
        </w:tc>
        <w:tc>
          <w:tcPr>
            <w:tcW w:w="2835" w:type="dxa"/>
            <w:tcBorders>
              <w:top w:val="nil"/>
              <w:left w:val="nil"/>
              <w:bottom w:val="single" w:color="auto" w:sz="4" w:space="0"/>
              <w:right w:val="single" w:color="auto" w:sz="4" w:space="0"/>
            </w:tcBorders>
            <w:shd w:val="clear" w:color="auto" w:fill="auto"/>
            <w:vAlign w:val="center"/>
          </w:tcPr>
          <w:p w14:paraId="105E5F1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河上里谢</w:t>
            </w:r>
          </w:p>
        </w:tc>
        <w:tc>
          <w:tcPr>
            <w:tcW w:w="2410" w:type="dxa"/>
            <w:tcBorders>
              <w:top w:val="nil"/>
              <w:left w:val="nil"/>
              <w:bottom w:val="single" w:color="auto" w:sz="4" w:space="0"/>
              <w:right w:val="single" w:color="auto" w:sz="4" w:space="0"/>
            </w:tcBorders>
            <w:shd w:val="clear" w:color="auto" w:fill="auto"/>
            <w:vAlign w:val="center"/>
          </w:tcPr>
          <w:p w14:paraId="497EC27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1.45</w:t>
            </w:r>
          </w:p>
        </w:tc>
      </w:tr>
      <w:tr w14:paraId="3DD63E7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F25262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79</w:t>
            </w:r>
          </w:p>
        </w:tc>
        <w:tc>
          <w:tcPr>
            <w:tcW w:w="2410" w:type="dxa"/>
            <w:tcBorders>
              <w:top w:val="nil"/>
              <w:left w:val="nil"/>
              <w:bottom w:val="single" w:color="auto" w:sz="4" w:space="0"/>
              <w:right w:val="single" w:color="auto" w:sz="4" w:space="0"/>
            </w:tcBorders>
            <w:shd w:val="clear" w:color="auto" w:fill="auto"/>
            <w:vAlign w:val="center"/>
          </w:tcPr>
          <w:p w14:paraId="6F94A25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梓圩潭山塘</w:t>
            </w:r>
          </w:p>
        </w:tc>
        <w:tc>
          <w:tcPr>
            <w:tcW w:w="2835" w:type="dxa"/>
            <w:tcBorders>
              <w:top w:val="nil"/>
              <w:left w:val="nil"/>
              <w:bottom w:val="single" w:color="auto" w:sz="4" w:space="0"/>
              <w:right w:val="single" w:color="auto" w:sz="4" w:space="0"/>
            </w:tcBorders>
            <w:shd w:val="clear" w:color="auto" w:fill="auto"/>
            <w:vAlign w:val="center"/>
          </w:tcPr>
          <w:p w14:paraId="3C90AEE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河上东山村</w:t>
            </w:r>
          </w:p>
        </w:tc>
        <w:tc>
          <w:tcPr>
            <w:tcW w:w="2410" w:type="dxa"/>
            <w:tcBorders>
              <w:top w:val="nil"/>
              <w:left w:val="nil"/>
              <w:bottom w:val="single" w:color="auto" w:sz="4" w:space="0"/>
              <w:right w:val="single" w:color="auto" w:sz="4" w:space="0"/>
            </w:tcBorders>
            <w:shd w:val="clear" w:color="auto" w:fill="auto"/>
            <w:vAlign w:val="center"/>
          </w:tcPr>
          <w:p w14:paraId="7B286CF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0.88</w:t>
            </w:r>
          </w:p>
        </w:tc>
      </w:tr>
      <w:tr w14:paraId="506B86D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992624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80</w:t>
            </w:r>
          </w:p>
        </w:tc>
        <w:tc>
          <w:tcPr>
            <w:tcW w:w="2410" w:type="dxa"/>
            <w:tcBorders>
              <w:top w:val="nil"/>
              <w:left w:val="nil"/>
              <w:bottom w:val="single" w:color="auto" w:sz="4" w:space="0"/>
              <w:right w:val="single" w:color="auto" w:sz="4" w:space="0"/>
            </w:tcBorders>
            <w:shd w:val="clear" w:color="auto" w:fill="auto"/>
            <w:vAlign w:val="center"/>
          </w:tcPr>
          <w:p w14:paraId="5D8675C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毛湾山塘</w:t>
            </w:r>
          </w:p>
        </w:tc>
        <w:tc>
          <w:tcPr>
            <w:tcW w:w="2835" w:type="dxa"/>
            <w:tcBorders>
              <w:top w:val="nil"/>
              <w:left w:val="nil"/>
              <w:bottom w:val="single" w:color="auto" w:sz="4" w:space="0"/>
              <w:right w:val="single" w:color="auto" w:sz="4" w:space="0"/>
            </w:tcBorders>
            <w:shd w:val="clear" w:color="auto" w:fill="auto"/>
            <w:vAlign w:val="center"/>
          </w:tcPr>
          <w:p w14:paraId="2FDEAD9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河上东山村</w:t>
            </w:r>
          </w:p>
        </w:tc>
        <w:tc>
          <w:tcPr>
            <w:tcW w:w="2410" w:type="dxa"/>
            <w:tcBorders>
              <w:top w:val="nil"/>
              <w:left w:val="nil"/>
              <w:bottom w:val="single" w:color="auto" w:sz="4" w:space="0"/>
              <w:right w:val="single" w:color="auto" w:sz="4" w:space="0"/>
            </w:tcBorders>
            <w:shd w:val="clear" w:color="auto" w:fill="auto"/>
            <w:vAlign w:val="center"/>
          </w:tcPr>
          <w:p w14:paraId="1D9730D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0.67</w:t>
            </w:r>
          </w:p>
        </w:tc>
      </w:tr>
      <w:tr w14:paraId="7D2BE0C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6F8053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81</w:t>
            </w:r>
          </w:p>
        </w:tc>
        <w:tc>
          <w:tcPr>
            <w:tcW w:w="2410" w:type="dxa"/>
            <w:tcBorders>
              <w:top w:val="nil"/>
              <w:left w:val="nil"/>
              <w:bottom w:val="single" w:color="auto" w:sz="4" w:space="0"/>
              <w:right w:val="single" w:color="auto" w:sz="4" w:space="0"/>
            </w:tcBorders>
            <w:shd w:val="clear" w:color="auto" w:fill="auto"/>
            <w:vAlign w:val="center"/>
          </w:tcPr>
          <w:p w14:paraId="451DDCD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里湾山塘</w:t>
            </w:r>
          </w:p>
        </w:tc>
        <w:tc>
          <w:tcPr>
            <w:tcW w:w="2835" w:type="dxa"/>
            <w:tcBorders>
              <w:top w:val="nil"/>
              <w:left w:val="nil"/>
              <w:bottom w:val="single" w:color="auto" w:sz="4" w:space="0"/>
              <w:right w:val="single" w:color="auto" w:sz="4" w:space="0"/>
            </w:tcBorders>
            <w:shd w:val="clear" w:color="auto" w:fill="auto"/>
            <w:vAlign w:val="center"/>
          </w:tcPr>
          <w:p w14:paraId="1105FCD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河上众联村</w:t>
            </w:r>
          </w:p>
        </w:tc>
        <w:tc>
          <w:tcPr>
            <w:tcW w:w="2410" w:type="dxa"/>
            <w:tcBorders>
              <w:top w:val="nil"/>
              <w:left w:val="nil"/>
              <w:bottom w:val="single" w:color="auto" w:sz="4" w:space="0"/>
              <w:right w:val="single" w:color="auto" w:sz="4" w:space="0"/>
            </w:tcBorders>
            <w:shd w:val="clear" w:color="auto" w:fill="auto"/>
            <w:vAlign w:val="center"/>
          </w:tcPr>
          <w:p w14:paraId="1CEC6CF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1.12</w:t>
            </w:r>
          </w:p>
        </w:tc>
      </w:tr>
      <w:tr w14:paraId="636C910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78D75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82</w:t>
            </w:r>
          </w:p>
        </w:tc>
        <w:tc>
          <w:tcPr>
            <w:tcW w:w="2410" w:type="dxa"/>
            <w:tcBorders>
              <w:top w:val="nil"/>
              <w:left w:val="nil"/>
              <w:bottom w:val="single" w:color="auto" w:sz="4" w:space="0"/>
              <w:right w:val="single" w:color="auto" w:sz="4" w:space="0"/>
            </w:tcBorders>
            <w:shd w:val="clear" w:color="auto" w:fill="auto"/>
            <w:vAlign w:val="center"/>
          </w:tcPr>
          <w:p w14:paraId="6B4F32F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渔顺楼山塘</w:t>
            </w:r>
          </w:p>
        </w:tc>
        <w:tc>
          <w:tcPr>
            <w:tcW w:w="2835" w:type="dxa"/>
            <w:tcBorders>
              <w:top w:val="nil"/>
              <w:left w:val="nil"/>
              <w:bottom w:val="single" w:color="auto" w:sz="4" w:space="0"/>
              <w:right w:val="single" w:color="auto" w:sz="4" w:space="0"/>
            </w:tcBorders>
            <w:shd w:val="clear" w:color="auto" w:fill="auto"/>
            <w:vAlign w:val="center"/>
          </w:tcPr>
          <w:p w14:paraId="5A7F509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河上紫东村</w:t>
            </w:r>
          </w:p>
        </w:tc>
        <w:tc>
          <w:tcPr>
            <w:tcW w:w="2410" w:type="dxa"/>
            <w:tcBorders>
              <w:top w:val="nil"/>
              <w:left w:val="nil"/>
              <w:bottom w:val="single" w:color="auto" w:sz="4" w:space="0"/>
              <w:right w:val="single" w:color="auto" w:sz="4" w:space="0"/>
            </w:tcBorders>
            <w:shd w:val="clear" w:color="auto" w:fill="auto"/>
            <w:vAlign w:val="center"/>
          </w:tcPr>
          <w:p w14:paraId="49C01FF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1.92</w:t>
            </w:r>
          </w:p>
        </w:tc>
      </w:tr>
      <w:tr w14:paraId="4A6DBA3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53B2A0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83</w:t>
            </w:r>
          </w:p>
        </w:tc>
        <w:tc>
          <w:tcPr>
            <w:tcW w:w="2410" w:type="dxa"/>
            <w:tcBorders>
              <w:top w:val="nil"/>
              <w:left w:val="nil"/>
              <w:bottom w:val="single" w:color="auto" w:sz="4" w:space="0"/>
              <w:right w:val="single" w:color="auto" w:sz="4" w:space="0"/>
            </w:tcBorders>
            <w:shd w:val="clear" w:color="auto" w:fill="auto"/>
            <w:vAlign w:val="center"/>
          </w:tcPr>
          <w:p w14:paraId="38B26EB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彩岭下山塘</w:t>
            </w:r>
          </w:p>
        </w:tc>
        <w:tc>
          <w:tcPr>
            <w:tcW w:w="2835" w:type="dxa"/>
            <w:tcBorders>
              <w:top w:val="nil"/>
              <w:left w:val="nil"/>
              <w:bottom w:val="single" w:color="auto" w:sz="4" w:space="0"/>
              <w:right w:val="single" w:color="auto" w:sz="4" w:space="0"/>
            </w:tcBorders>
            <w:shd w:val="clear" w:color="auto" w:fill="auto"/>
            <w:vAlign w:val="center"/>
          </w:tcPr>
          <w:p w14:paraId="2846B5A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5DF392F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6.52</w:t>
            </w:r>
          </w:p>
        </w:tc>
      </w:tr>
      <w:tr w14:paraId="037E856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5D5C4D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84</w:t>
            </w:r>
          </w:p>
        </w:tc>
        <w:tc>
          <w:tcPr>
            <w:tcW w:w="2410" w:type="dxa"/>
            <w:tcBorders>
              <w:top w:val="nil"/>
              <w:left w:val="nil"/>
              <w:bottom w:val="single" w:color="auto" w:sz="4" w:space="0"/>
              <w:right w:val="single" w:color="auto" w:sz="4" w:space="0"/>
            </w:tcBorders>
            <w:shd w:val="clear" w:color="auto" w:fill="auto"/>
            <w:vAlign w:val="center"/>
          </w:tcPr>
          <w:p w14:paraId="492B03B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石滨坞山塘</w:t>
            </w:r>
          </w:p>
        </w:tc>
        <w:tc>
          <w:tcPr>
            <w:tcW w:w="2835" w:type="dxa"/>
            <w:tcBorders>
              <w:top w:val="nil"/>
              <w:left w:val="nil"/>
              <w:bottom w:val="single" w:color="auto" w:sz="4" w:space="0"/>
              <w:right w:val="single" w:color="auto" w:sz="4" w:space="0"/>
            </w:tcBorders>
            <w:shd w:val="clear" w:color="auto" w:fill="auto"/>
            <w:vAlign w:val="center"/>
          </w:tcPr>
          <w:p w14:paraId="6903F0D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15333FB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5.86</w:t>
            </w:r>
          </w:p>
        </w:tc>
      </w:tr>
      <w:tr w14:paraId="0E9EFDF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C5A160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85</w:t>
            </w:r>
          </w:p>
        </w:tc>
        <w:tc>
          <w:tcPr>
            <w:tcW w:w="2410" w:type="dxa"/>
            <w:tcBorders>
              <w:top w:val="nil"/>
              <w:left w:val="nil"/>
              <w:bottom w:val="single" w:color="auto" w:sz="4" w:space="0"/>
              <w:right w:val="single" w:color="auto" w:sz="4" w:space="0"/>
            </w:tcBorders>
            <w:shd w:val="clear" w:color="auto" w:fill="auto"/>
            <w:vAlign w:val="center"/>
          </w:tcPr>
          <w:p w14:paraId="266C85A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五亩池山塘</w:t>
            </w:r>
          </w:p>
        </w:tc>
        <w:tc>
          <w:tcPr>
            <w:tcW w:w="2835" w:type="dxa"/>
            <w:tcBorders>
              <w:top w:val="nil"/>
              <w:left w:val="nil"/>
              <w:bottom w:val="single" w:color="auto" w:sz="4" w:space="0"/>
              <w:right w:val="single" w:color="auto" w:sz="4" w:space="0"/>
            </w:tcBorders>
            <w:shd w:val="clear" w:color="auto" w:fill="auto"/>
            <w:vAlign w:val="center"/>
          </w:tcPr>
          <w:p w14:paraId="659BC1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70AF940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5.14</w:t>
            </w:r>
          </w:p>
        </w:tc>
      </w:tr>
      <w:tr w14:paraId="5EBAB55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58C69E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86</w:t>
            </w:r>
          </w:p>
        </w:tc>
        <w:tc>
          <w:tcPr>
            <w:tcW w:w="2410" w:type="dxa"/>
            <w:tcBorders>
              <w:top w:val="nil"/>
              <w:left w:val="nil"/>
              <w:bottom w:val="single" w:color="auto" w:sz="4" w:space="0"/>
              <w:right w:val="single" w:color="auto" w:sz="4" w:space="0"/>
            </w:tcBorders>
            <w:shd w:val="clear" w:color="auto" w:fill="auto"/>
            <w:vAlign w:val="center"/>
          </w:tcPr>
          <w:p w14:paraId="008FEDF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张宏岭山塘</w:t>
            </w:r>
          </w:p>
        </w:tc>
        <w:tc>
          <w:tcPr>
            <w:tcW w:w="2835" w:type="dxa"/>
            <w:tcBorders>
              <w:top w:val="nil"/>
              <w:left w:val="nil"/>
              <w:bottom w:val="single" w:color="auto" w:sz="4" w:space="0"/>
              <w:right w:val="single" w:color="auto" w:sz="4" w:space="0"/>
            </w:tcBorders>
            <w:shd w:val="clear" w:color="auto" w:fill="auto"/>
            <w:vAlign w:val="center"/>
          </w:tcPr>
          <w:p w14:paraId="41849EC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6B27B73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4.18</w:t>
            </w:r>
          </w:p>
        </w:tc>
      </w:tr>
      <w:tr w14:paraId="0D9DD17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CF494B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87</w:t>
            </w:r>
          </w:p>
        </w:tc>
        <w:tc>
          <w:tcPr>
            <w:tcW w:w="2410" w:type="dxa"/>
            <w:tcBorders>
              <w:top w:val="nil"/>
              <w:left w:val="nil"/>
              <w:bottom w:val="single" w:color="auto" w:sz="4" w:space="0"/>
              <w:right w:val="single" w:color="auto" w:sz="4" w:space="0"/>
            </w:tcBorders>
            <w:shd w:val="clear" w:color="auto" w:fill="auto"/>
            <w:vAlign w:val="center"/>
          </w:tcPr>
          <w:p w14:paraId="0944FB7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土沙岭山塘</w:t>
            </w:r>
          </w:p>
        </w:tc>
        <w:tc>
          <w:tcPr>
            <w:tcW w:w="2835" w:type="dxa"/>
            <w:tcBorders>
              <w:top w:val="nil"/>
              <w:left w:val="nil"/>
              <w:bottom w:val="single" w:color="auto" w:sz="4" w:space="0"/>
              <w:right w:val="single" w:color="auto" w:sz="4" w:space="0"/>
            </w:tcBorders>
            <w:shd w:val="clear" w:color="auto" w:fill="auto"/>
            <w:vAlign w:val="center"/>
          </w:tcPr>
          <w:p w14:paraId="557E788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戴村马谷</w:t>
            </w:r>
          </w:p>
        </w:tc>
        <w:tc>
          <w:tcPr>
            <w:tcW w:w="2410" w:type="dxa"/>
            <w:tcBorders>
              <w:top w:val="nil"/>
              <w:left w:val="nil"/>
              <w:bottom w:val="single" w:color="auto" w:sz="4" w:space="0"/>
              <w:right w:val="single" w:color="auto" w:sz="4" w:space="0"/>
            </w:tcBorders>
            <w:shd w:val="clear" w:color="auto" w:fill="auto"/>
            <w:vAlign w:val="center"/>
          </w:tcPr>
          <w:p w14:paraId="7267B1C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3.74</w:t>
            </w:r>
          </w:p>
        </w:tc>
      </w:tr>
      <w:tr w14:paraId="5E8C3CA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8660CC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88</w:t>
            </w:r>
          </w:p>
        </w:tc>
        <w:tc>
          <w:tcPr>
            <w:tcW w:w="2410" w:type="dxa"/>
            <w:tcBorders>
              <w:top w:val="nil"/>
              <w:left w:val="nil"/>
              <w:bottom w:val="single" w:color="auto" w:sz="4" w:space="0"/>
              <w:right w:val="single" w:color="auto" w:sz="4" w:space="0"/>
            </w:tcBorders>
            <w:shd w:val="clear" w:color="auto" w:fill="auto"/>
            <w:vAlign w:val="center"/>
          </w:tcPr>
          <w:p w14:paraId="0AC63CF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刀尖坞山塘</w:t>
            </w:r>
          </w:p>
        </w:tc>
        <w:tc>
          <w:tcPr>
            <w:tcW w:w="2835" w:type="dxa"/>
            <w:tcBorders>
              <w:top w:val="nil"/>
              <w:left w:val="nil"/>
              <w:bottom w:val="single" w:color="auto" w:sz="4" w:space="0"/>
              <w:right w:val="single" w:color="auto" w:sz="4" w:space="0"/>
            </w:tcBorders>
            <w:shd w:val="clear" w:color="auto" w:fill="auto"/>
            <w:vAlign w:val="center"/>
          </w:tcPr>
          <w:p w14:paraId="6941E78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戴村八都</w:t>
            </w:r>
          </w:p>
        </w:tc>
        <w:tc>
          <w:tcPr>
            <w:tcW w:w="2410" w:type="dxa"/>
            <w:tcBorders>
              <w:top w:val="nil"/>
              <w:left w:val="nil"/>
              <w:bottom w:val="single" w:color="auto" w:sz="4" w:space="0"/>
              <w:right w:val="single" w:color="auto" w:sz="4" w:space="0"/>
            </w:tcBorders>
            <w:shd w:val="clear" w:color="auto" w:fill="auto"/>
            <w:vAlign w:val="center"/>
          </w:tcPr>
          <w:p w14:paraId="2DA8172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3.23</w:t>
            </w:r>
          </w:p>
        </w:tc>
      </w:tr>
      <w:tr w14:paraId="2F6E2BC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7BC7CC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89</w:t>
            </w:r>
          </w:p>
        </w:tc>
        <w:tc>
          <w:tcPr>
            <w:tcW w:w="2410" w:type="dxa"/>
            <w:tcBorders>
              <w:top w:val="nil"/>
              <w:left w:val="nil"/>
              <w:bottom w:val="single" w:color="auto" w:sz="4" w:space="0"/>
              <w:right w:val="single" w:color="auto" w:sz="4" w:space="0"/>
            </w:tcBorders>
            <w:shd w:val="clear" w:color="auto" w:fill="auto"/>
            <w:vAlign w:val="center"/>
          </w:tcPr>
          <w:p w14:paraId="13DDD4D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项坞山塘</w:t>
            </w:r>
          </w:p>
        </w:tc>
        <w:tc>
          <w:tcPr>
            <w:tcW w:w="2835" w:type="dxa"/>
            <w:tcBorders>
              <w:top w:val="nil"/>
              <w:left w:val="nil"/>
              <w:bottom w:val="single" w:color="auto" w:sz="4" w:space="0"/>
              <w:right w:val="single" w:color="auto" w:sz="4" w:space="0"/>
            </w:tcBorders>
            <w:shd w:val="clear" w:color="auto" w:fill="auto"/>
            <w:vAlign w:val="center"/>
          </w:tcPr>
          <w:p w14:paraId="058A562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02CD7E7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6.53</w:t>
            </w:r>
          </w:p>
        </w:tc>
      </w:tr>
      <w:tr w14:paraId="75F9A2F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5B5940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90</w:t>
            </w:r>
          </w:p>
        </w:tc>
        <w:tc>
          <w:tcPr>
            <w:tcW w:w="2410" w:type="dxa"/>
            <w:tcBorders>
              <w:top w:val="nil"/>
              <w:left w:val="nil"/>
              <w:bottom w:val="single" w:color="auto" w:sz="4" w:space="0"/>
              <w:right w:val="single" w:color="auto" w:sz="4" w:space="0"/>
            </w:tcBorders>
            <w:shd w:val="clear" w:color="auto" w:fill="auto"/>
            <w:vAlign w:val="center"/>
          </w:tcPr>
          <w:p w14:paraId="0FE280E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大塘池山塘</w:t>
            </w:r>
          </w:p>
        </w:tc>
        <w:tc>
          <w:tcPr>
            <w:tcW w:w="2835" w:type="dxa"/>
            <w:tcBorders>
              <w:top w:val="nil"/>
              <w:left w:val="nil"/>
              <w:bottom w:val="single" w:color="auto" w:sz="4" w:space="0"/>
              <w:right w:val="single" w:color="auto" w:sz="4" w:space="0"/>
            </w:tcBorders>
            <w:shd w:val="clear" w:color="auto" w:fill="auto"/>
            <w:vAlign w:val="center"/>
          </w:tcPr>
          <w:p w14:paraId="3043DE6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459AE41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2.77</w:t>
            </w:r>
          </w:p>
        </w:tc>
      </w:tr>
      <w:tr w14:paraId="1D78702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BD8A0D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91</w:t>
            </w:r>
          </w:p>
        </w:tc>
        <w:tc>
          <w:tcPr>
            <w:tcW w:w="2410" w:type="dxa"/>
            <w:tcBorders>
              <w:top w:val="nil"/>
              <w:left w:val="nil"/>
              <w:bottom w:val="single" w:color="auto" w:sz="4" w:space="0"/>
              <w:right w:val="single" w:color="auto" w:sz="4" w:space="0"/>
            </w:tcBorders>
            <w:shd w:val="clear" w:color="auto" w:fill="auto"/>
            <w:vAlign w:val="center"/>
          </w:tcPr>
          <w:p w14:paraId="350A1BE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前山山塘</w:t>
            </w:r>
          </w:p>
        </w:tc>
        <w:tc>
          <w:tcPr>
            <w:tcW w:w="2835" w:type="dxa"/>
            <w:tcBorders>
              <w:top w:val="nil"/>
              <w:left w:val="nil"/>
              <w:bottom w:val="single" w:color="auto" w:sz="4" w:space="0"/>
              <w:right w:val="single" w:color="auto" w:sz="4" w:space="0"/>
            </w:tcBorders>
            <w:shd w:val="clear" w:color="auto" w:fill="auto"/>
            <w:vAlign w:val="center"/>
          </w:tcPr>
          <w:p w14:paraId="4FCDFBD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戴村郁家山下</w:t>
            </w:r>
          </w:p>
        </w:tc>
        <w:tc>
          <w:tcPr>
            <w:tcW w:w="2410" w:type="dxa"/>
            <w:tcBorders>
              <w:top w:val="nil"/>
              <w:left w:val="nil"/>
              <w:bottom w:val="single" w:color="auto" w:sz="4" w:space="0"/>
              <w:right w:val="single" w:color="auto" w:sz="4" w:space="0"/>
            </w:tcBorders>
            <w:shd w:val="clear" w:color="auto" w:fill="auto"/>
            <w:vAlign w:val="center"/>
          </w:tcPr>
          <w:p w14:paraId="04FD5DE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2.19</w:t>
            </w:r>
          </w:p>
        </w:tc>
      </w:tr>
      <w:tr w14:paraId="1543B47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D03D1A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92</w:t>
            </w:r>
          </w:p>
        </w:tc>
        <w:tc>
          <w:tcPr>
            <w:tcW w:w="2410" w:type="dxa"/>
            <w:tcBorders>
              <w:top w:val="nil"/>
              <w:left w:val="nil"/>
              <w:bottom w:val="single" w:color="auto" w:sz="4" w:space="0"/>
              <w:right w:val="single" w:color="auto" w:sz="4" w:space="0"/>
            </w:tcBorders>
            <w:shd w:val="clear" w:color="auto" w:fill="auto"/>
            <w:vAlign w:val="center"/>
          </w:tcPr>
          <w:p w14:paraId="3B39423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仙人坞山塘</w:t>
            </w:r>
          </w:p>
        </w:tc>
        <w:tc>
          <w:tcPr>
            <w:tcW w:w="2835" w:type="dxa"/>
            <w:tcBorders>
              <w:top w:val="nil"/>
              <w:left w:val="nil"/>
              <w:bottom w:val="single" w:color="auto" w:sz="4" w:space="0"/>
              <w:right w:val="single" w:color="auto" w:sz="4" w:space="0"/>
            </w:tcBorders>
            <w:shd w:val="clear" w:color="auto" w:fill="auto"/>
            <w:vAlign w:val="center"/>
          </w:tcPr>
          <w:p w14:paraId="3B63437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w:t>
            </w:r>
          </w:p>
        </w:tc>
        <w:tc>
          <w:tcPr>
            <w:tcW w:w="2410" w:type="dxa"/>
            <w:tcBorders>
              <w:top w:val="nil"/>
              <w:left w:val="nil"/>
              <w:bottom w:val="single" w:color="auto" w:sz="4" w:space="0"/>
              <w:right w:val="single" w:color="auto" w:sz="4" w:space="0"/>
            </w:tcBorders>
            <w:shd w:val="clear" w:color="auto" w:fill="auto"/>
            <w:vAlign w:val="center"/>
          </w:tcPr>
          <w:p w14:paraId="7A528ED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1.52</w:t>
            </w:r>
          </w:p>
        </w:tc>
      </w:tr>
      <w:tr w14:paraId="6752823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836F14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93</w:t>
            </w:r>
          </w:p>
        </w:tc>
        <w:tc>
          <w:tcPr>
            <w:tcW w:w="2410" w:type="dxa"/>
            <w:tcBorders>
              <w:top w:val="nil"/>
              <w:left w:val="nil"/>
              <w:bottom w:val="single" w:color="auto" w:sz="4" w:space="0"/>
              <w:right w:val="single" w:color="auto" w:sz="4" w:space="0"/>
            </w:tcBorders>
            <w:shd w:val="clear" w:color="auto" w:fill="auto"/>
            <w:vAlign w:val="center"/>
          </w:tcPr>
          <w:p w14:paraId="43F51BA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塘池山塘</w:t>
            </w:r>
          </w:p>
        </w:tc>
        <w:tc>
          <w:tcPr>
            <w:tcW w:w="2835" w:type="dxa"/>
            <w:tcBorders>
              <w:top w:val="nil"/>
              <w:left w:val="nil"/>
              <w:bottom w:val="single" w:color="auto" w:sz="4" w:space="0"/>
              <w:right w:val="single" w:color="auto" w:sz="4" w:space="0"/>
            </w:tcBorders>
            <w:shd w:val="clear" w:color="auto" w:fill="auto"/>
            <w:vAlign w:val="center"/>
          </w:tcPr>
          <w:p w14:paraId="098BE08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戴村青山</w:t>
            </w:r>
          </w:p>
        </w:tc>
        <w:tc>
          <w:tcPr>
            <w:tcW w:w="2410" w:type="dxa"/>
            <w:tcBorders>
              <w:top w:val="nil"/>
              <w:left w:val="nil"/>
              <w:bottom w:val="single" w:color="auto" w:sz="4" w:space="0"/>
              <w:right w:val="single" w:color="auto" w:sz="4" w:space="0"/>
            </w:tcBorders>
            <w:shd w:val="clear" w:color="auto" w:fill="auto"/>
            <w:vAlign w:val="center"/>
          </w:tcPr>
          <w:p w14:paraId="11B7CA0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6.97</w:t>
            </w:r>
          </w:p>
        </w:tc>
      </w:tr>
      <w:tr w14:paraId="30BED3A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152F25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94</w:t>
            </w:r>
          </w:p>
        </w:tc>
        <w:tc>
          <w:tcPr>
            <w:tcW w:w="2410" w:type="dxa"/>
            <w:tcBorders>
              <w:top w:val="nil"/>
              <w:left w:val="nil"/>
              <w:bottom w:val="single" w:color="auto" w:sz="4" w:space="0"/>
              <w:right w:val="single" w:color="auto" w:sz="4" w:space="0"/>
            </w:tcBorders>
            <w:shd w:val="clear" w:color="auto" w:fill="auto"/>
            <w:vAlign w:val="center"/>
          </w:tcPr>
          <w:p w14:paraId="76D6168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杨家坞山塘</w:t>
            </w:r>
          </w:p>
        </w:tc>
        <w:tc>
          <w:tcPr>
            <w:tcW w:w="2835" w:type="dxa"/>
            <w:tcBorders>
              <w:top w:val="nil"/>
              <w:left w:val="nil"/>
              <w:bottom w:val="single" w:color="auto" w:sz="4" w:space="0"/>
              <w:right w:val="single" w:color="auto" w:sz="4" w:space="0"/>
            </w:tcBorders>
            <w:shd w:val="clear" w:color="auto" w:fill="auto"/>
            <w:vAlign w:val="center"/>
          </w:tcPr>
          <w:p w14:paraId="08A83F7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戴村沈村</w:t>
            </w:r>
          </w:p>
        </w:tc>
        <w:tc>
          <w:tcPr>
            <w:tcW w:w="2410" w:type="dxa"/>
            <w:tcBorders>
              <w:top w:val="nil"/>
              <w:left w:val="nil"/>
              <w:bottom w:val="single" w:color="auto" w:sz="4" w:space="0"/>
              <w:right w:val="single" w:color="auto" w:sz="4" w:space="0"/>
            </w:tcBorders>
            <w:shd w:val="clear" w:color="auto" w:fill="auto"/>
            <w:vAlign w:val="center"/>
          </w:tcPr>
          <w:p w14:paraId="31E8F1C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12.02</w:t>
            </w:r>
          </w:p>
        </w:tc>
      </w:tr>
      <w:tr w14:paraId="5340361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B02C71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95</w:t>
            </w:r>
          </w:p>
        </w:tc>
        <w:tc>
          <w:tcPr>
            <w:tcW w:w="2410" w:type="dxa"/>
            <w:tcBorders>
              <w:top w:val="nil"/>
              <w:left w:val="nil"/>
              <w:bottom w:val="single" w:color="auto" w:sz="4" w:space="0"/>
              <w:right w:val="single" w:color="auto" w:sz="4" w:space="0"/>
            </w:tcBorders>
            <w:shd w:val="clear" w:color="auto" w:fill="auto"/>
            <w:vAlign w:val="center"/>
          </w:tcPr>
          <w:p w14:paraId="7075E85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小毛竹园山塘</w:t>
            </w:r>
          </w:p>
        </w:tc>
        <w:tc>
          <w:tcPr>
            <w:tcW w:w="2835" w:type="dxa"/>
            <w:tcBorders>
              <w:top w:val="nil"/>
              <w:left w:val="nil"/>
              <w:bottom w:val="single" w:color="auto" w:sz="4" w:space="0"/>
              <w:right w:val="single" w:color="auto" w:sz="4" w:space="0"/>
            </w:tcBorders>
            <w:shd w:val="clear" w:color="auto" w:fill="auto"/>
            <w:vAlign w:val="center"/>
          </w:tcPr>
          <w:p w14:paraId="4BC302F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戴村青山</w:t>
            </w:r>
          </w:p>
        </w:tc>
        <w:tc>
          <w:tcPr>
            <w:tcW w:w="2410" w:type="dxa"/>
            <w:tcBorders>
              <w:top w:val="nil"/>
              <w:left w:val="nil"/>
              <w:bottom w:val="single" w:color="auto" w:sz="4" w:space="0"/>
              <w:right w:val="single" w:color="auto" w:sz="4" w:space="0"/>
            </w:tcBorders>
            <w:shd w:val="clear" w:color="auto" w:fill="auto"/>
            <w:vAlign w:val="center"/>
          </w:tcPr>
          <w:p w14:paraId="1C24ED4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3.78</w:t>
            </w:r>
          </w:p>
        </w:tc>
      </w:tr>
      <w:tr w14:paraId="0D064DB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7E1FDD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96</w:t>
            </w:r>
          </w:p>
        </w:tc>
        <w:tc>
          <w:tcPr>
            <w:tcW w:w="2410" w:type="dxa"/>
            <w:tcBorders>
              <w:top w:val="nil"/>
              <w:left w:val="nil"/>
              <w:bottom w:val="single" w:color="auto" w:sz="4" w:space="0"/>
              <w:right w:val="single" w:color="auto" w:sz="4" w:space="0"/>
            </w:tcBorders>
            <w:shd w:val="clear" w:color="auto" w:fill="auto"/>
            <w:vAlign w:val="center"/>
          </w:tcPr>
          <w:p w14:paraId="55DEC23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陈家坞山塘</w:t>
            </w:r>
          </w:p>
        </w:tc>
        <w:tc>
          <w:tcPr>
            <w:tcW w:w="2835" w:type="dxa"/>
            <w:tcBorders>
              <w:top w:val="nil"/>
              <w:left w:val="nil"/>
              <w:bottom w:val="single" w:color="auto" w:sz="4" w:space="0"/>
              <w:right w:val="single" w:color="auto" w:sz="4" w:space="0"/>
            </w:tcBorders>
            <w:shd w:val="clear" w:color="auto" w:fill="auto"/>
            <w:vAlign w:val="center"/>
          </w:tcPr>
          <w:p w14:paraId="2038777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戴村佛山</w:t>
            </w:r>
          </w:p>
        </w:tc>
        <w:tc>
          <w:tcPr>
            <w:tcW w:w="2410" w:type="dxa"/>
            <w:tcBorders>
              <w:top w:val="nil"/>
              <w:left w:val="nil"/>
              <w:bottom w:val="single" w:color="auto" w:sz="4" w:space="0"/>
              <w:right w:val="single" w:color="auto" w:sz="4" w:space="0"/>
            </w:tcBorders>
            <w:shd w:val="clear" w:color="auto" w:fill="auto"/>
            <w:vAlign w:val="center"/>
          </w:tcPr>
          <w:p w14:paraId="186CFE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1.84</w:t>
            </w:r>
          </w:p>
        </w:tc>
      </w:tr>
      <w:tr w14:paraId="25E8964D">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030D1C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97</w:t>
            </w:r>
          </w:p>
        </w:tc>
        <w:tc>
          <w:tcPr>
            <w:tcW w:w="2410" w:type="dxa"/>
            <w:tcBorders>
              <w:top w:val="nil"/>
              <w:left w:val="nil"/>
              <w:bottom w:val="single" w:color="auto" w:sz="4" w:space="0"/>
              <w:right w:val="single" w:color="auto" w:sz="4" w:space="0"/>
            </w:tcBorders>
            <w:shd w:val="clear" w:color="auto" w:fill="auto"/>
            <w:vAlign w:val="center"/>
          </w:tcPr>
          <w:p w14:paraId="20AA544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上坞山塘</w:t>
            </w:r>
          </w:p>
        </w:tc>
        <w:tc>
          <w:tcPr>
            <w:tcW w:w="2835" w:type="dxa"/>
            <w:tcBorders>
              <w:top w:val="nil"/>
              <w:left w:val="nil"/>
              <w:bottom w:val="single" w:color="auto" w:sz="4" w:space="0"/>
              <w:right w:val="single" w:color="auto" w:sz="4" w:space="0"/>
            </w:tcBorders>
            <w:shd w:val="clear" w:color="auto" w:fill="auto"/>
            <w:vAlign w:val="center"/>
          </w:tcPr>
          <w:p w14:paraId="7A6BCAA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戴村青山</w:t>
            </w:r>
          </w:p>
        </w:tc>
        <w:tc>
          <w:tcPr>
            <w:tcW w:w="2410" w:type="dxa"/>
            <w:tcBorders>
              <w:top w:val="nil"/>
              <w:left w:val="nil"/>
              <w:bottom w:val="single" w:color="auto" w:sz="4" w:space="0"/>
              <w:right w:val="single" w:color="auto" w:sz="4" w:space="0"/>
            </w:tcBorders>
            <w:shd w:val="clear" w:color="auto" w:fill="auto"/>
            <w:vAlign w:val="center"/>
          </w:tcPr>
          <w:p w14:paraId="3999189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2.04</w:t>
            </w:r>
          </w:p>
        </w:tc>
      </w:tr>
      <w:tr w14:paraId="76F1480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545A9F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98</w:t>
            </w:r>
          </w:p>
        </w:tc>
        <w:tc>
          <w:tcPr>
            <w:tcW w:w="2410" w:type="dxa"/>
            <w:tcBorders>
              <w:top w:val="nil"/>
              <w:left w:val="nil"/>
              <w:bottom w:val="single" w:color="auto" w:sz="4" w:space="0"/>
              <w:right w:val="single" w:color="auto" w:sz="4" w:space="0"/>
            </w:tcBorders>
            <w:shd w:val="clear" w:color="auto" w:fill="auto"/>
            <w:vAlign w:val="center"/>
          </w:tcPr>
          <w:p w14:paraId="21E331E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张家堰山塘</w:t>
            </w:r>
          </w:p>
        </w:tc>
        <w:tc>
          <w:tcPr>
            <w:tcW w:w="2835" w:type="dxa"/>
            <w:tcBorders>
              <w:top w:val="nil"/>
              <w:left w:val="nil"/>
              <w:bottom w:val="single" w:color="auto" w:sz="4" w:space="0"/>
              <w:right w:val="single" w:color="auto" w:sz="4" w:space="0"/>
            </w:tcBorders>
            <w:shd w:val="clear" w:color="auto" w:fill="auto"/>
            <w:vAlign w:val="center"/>
          </w:tcPr>
          <w:p w14:paraId="68FB4D6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戴村枫桥</w:t>
            </w:r>
          </w:p>
        </w:tc>
        <w:tc>
          <w:tcPr>
            <w:tcW w:w="2410" w:type="dxa"/>
            <w:tcBorders>
              <w:top w:val="nil"/>
              <w:left w:val="nil"/>
              <w:bottom w:val="single" w:color="auto" w:sz="4" w:space="0"/>
              <w:right w:val="single" w:color="auto" w:sz="4" w:space="0"/>
            </w:tcBorders>
            <w:shd w:val="clear" w:color="auto" w:fill="auto"/>
            <w:vAlign w:val="center"/>
          </w:tcPr>
          <w:p w14:paraId="0DD68C9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1.85</w:t>
            </w:r>
          </w:p>
        </w:tc>
      </w:tr>
      <w:tr w14:paraId="768FAEE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F90D6B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99</w:t>
            </w:r>
          </w:p>
        </w:tc>
        <w:tc>
          <w:tcPr>
            <w:tcW w:w="2410" w:type="dxa"/>
            <w:tcBorders>
              <w:top w:val="nil"/>
              <w:left w:val="nil"/>
              <w:bottom w:val="single" w:color="auto" w:sz="4" w:space="0"/>
              <w:right w:val="single" w:color="auto" w:sz="4" w:space="0"/>
            </w:tcBorders>
            <w:shd w:val="clear" w:color="auto" w:fill="auto"/>
            <w:vAlign w:val="center"/>
          </w:tcPr>
          <w:p w14:paraId="6A8E4D7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鹅坞山塘</w:t>
            </w:r>
          </w:p>
        </w:tc>
        <w:tc>
          <w:tcPr>
            <w:tcW w:w="2835" w:type="dxa"/>
            <w:tcBorders>
              <w:top w:val="nil"/>
              <w:left w:val="nil"/>
              <w:bottom w:val="single" w:color="auto" w:sz="4" w:space="0"/>
              <w:right w:val="single" w:color="auto" w:sz="4" w:space="0"/>
            </w:tcBorders>
            <w:shd w:val="clear" w:color="auto" w:fill="auto"/>
            <w:vAlign w:val="center"/>
          </w:tcPr>
          <w:p w14:paraId="35148BC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戴村方溪</w:t>
            </w:r>
          </w:p>
        </w:tc>
        <w:tc>
          <w:tcPr>
            <w:tcW w:w="2410" w:type="dxa"/>
            <w:tcBorders>
              <w:top w:val="nil"/>
              <w:left w:val="nil"/>
              <w:bottom w:val="single" w:color="auto" w:sz="4" w:space="0"/>
              <w:right w:val="single" w:color="auto" w:sz="4" w:space="0"/>
            </w:tcBorders>
            <w:shd w:val="clear" w:color="auto" w:fill="auto"/>
            <w:vAlign w:val="center"/>
          </w:tcPr>
          <w:p w14:paraId="0188AE5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1.72</w:t>
            </w:r>
          </w:p>
        </w:tc>
      </w:tr>
      <w:tr w14:paraId="38DAF7C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FC3F66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2410" w:type="dxa"/>
            <w:tcBorders>
              <w:top w:val="nil"/>
              <w:left w:val="nil"/>
              <w:bottom w:val="single" w:color="auto" w:sz="4" w:space="0"/>
              <w:right w:val="single" w:color="auto" w:sz="4" w:space="0"/>
            </w:tcBorders>
            <w:shd w:val="clear" w:color="auto" w:fill="auto"/>
            <w:vAlign w:val="center"/>
          </w:tcPr>
          <w:p w14:paraId="6B811CC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顾家溪后山山塘</w:t>
            </w:r>
          </w:p>
        </w:tc>
        <w:tc>
          <w:tcPr>
            <w:tcW w:w="2835" w:type="dxa"/>
            <w:tcBorders>
              <w:top w:val="nil"/>
              <w:left w:val="nil"/>
              <w:bottom w:val="single" w:color="auto" w:sz="4" w:space="0"/>
              <w:right w:val="single" w:color="auto" w:sz="4" w:space="0"/>
            </w:tcBorders>
            <w:shd w:val="clear" w:color="auto" w:fill="auto"/>
            <w:vAlign w:val="center"/>
          </w:tcPr>
          <w:p w14:paraId="013E056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戴村顾家溪村</w:t>
            </w:r>
          </w:p>
        </w:tc>
        <w:tc>
          <w:tcPr>
            <w:tcW w:w="2410" w:type="dxa"/>
            <w:tcBorders>
              <w:top w:val="nil"/>
              <w:left w:val="nil"/>
              <w:bottom w:val="single" w:color="auto" w:sz="4" w:space="0"/>
              <w:right w:val="single" w:color="auto" w:sz="4" w:space="0"/>
            </w:tcBorders>
            <w:shd w:val="clear" w:color="auto" w:fill="auto"/>
            <w:vAlign w:val="center"/>
          </w:tcPr>
          <w:p w14:paraId="486AB17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0.6</w:t>
            </w:r>
          </w:p>
        </w:tc>
      </w:tr>
      <w:tr w14:paraId="60A897C5">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4084E1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101</w:t>
            </w:r>
          </w:p>
        </w:tc>
        <w:tc>
          <w:tcPr>
            <w:tcW w:w="2410" w:type="dxa"/>
            <w:tcBorders>
              <w:top w:val="nil"/>
              <w:left w:val="nil"/>
              <w:bottom w:val="single" w:color="auto" w:sz="4" w:space="0"/>
              <w:right w:val="single" w:color="auto" w:sz="4" w:space="0"/>
            </w:tcBorders>
            <w:shd w:val="clear" w:color="auto" w:fill="auto"/>
            <w:vAlign w:val="center"/>
          </w:tcPr>
          <w:p w14:paraId="21F9FCC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枫桥后山山塘</w:t>
            </w:r>
          </w:p>
        </w:tc>
        <w:tc>
          <w:tcPr>
            <w:tcW w:w="2835" w:type="dxa"/>
            <w:tcBorders>
              <w:top w:val="nil"/>
              <w:left w:val="nil"/>
              <w:bottom w:val="single" w:color="auto" w:sz="4" w:space="0"/>
              <w:right w:val="single" w:color="auto" w:sz="4" w:space="0"/>
            </w:tcBorders>
            <w:shd w:val="clear" w:color="auto" w:fill="auto"/>
            <w:vAlign w:val="center"/>
          </w:tcPr>
          <w:p w14:paraId="116C18B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戴村枫桥村</w:t>
            </w:r>
          </w:p>
        </w:tc>
        <w:tc>
          <w:tcPr>
            <w:tcW w:w="2410" w:type="dxa"/>
            <w:tcBorders>
              <w:top w:val="nil"/>
              <w:left w:val="nil"/>
              <w:bottom w:val="single" w:color="auto" w:sz="4" w:space="0"/>
              <w:right w:val="single" w:color="auto" w:sz="4" w:space="0"/>
            </w:tcBorders>
            <w:shd w:val="clear" w:color="auto" w:fill="auto"/>
            <w:vAlign w:val="center"/>
          </w:tcPr>
          <w:p w14:paraId="2C1288B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0.91</w:t>
            </w:r>
          </w:p>
        </w:tc>
      </w:tr>
      <w:tr w14:paraId="2F995D4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B93677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102</w:t>
            </w:r>
          </w:p>
        </w:tc>
        <w:tc>
          <w:tcPr>
            <w:tcW w:w="2410" w:type="dxa"/>
            <w:tcBorders>
              <w:top w:val="nil"/>
              <w:left w:val="nil"/>
              <w:bottom w:val="single" w:color="auto" w:sz="4" w:space="0"/>
              <w:right w:val="single" w:color="auto" w:sz="4" w:space="0"/>
            </w:tcBorders>
            <w:shd w:val="clear" w:color="auto" w:fill="auto"/>
            <w:vAlign w:val="center"/>
          </w:tcPr>
          <w:p w14:paraId="73DA11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丁刀坞山塘</w:t>
            </w:r>
          </w:p>
        </w:tc>
        <w:tc>
          <w:tcPr>
            <w:tcW w:w="2835" w:type="dxa"/>
            <w:tcBorders>
              <w:top w:val="nil"/>
              <w:left w:val="nil"/>
              <w:bottom w:val="single" w:color="auto" w:sz="4" w:space="0"/>
              <w:right w:val="single" w:color="auto" w:sz="4" w:space="0"/>
            </w:tcBorders>
            <w:shd w:val="clear" w:color="auto" w:fill="auto"/>
            <w:vAlign w:val="center"/>
          </w:tcPr>
          <w:p w14:paraId="7B4571C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戴村枫桥村</w:t>
            </w:r>
          </w:p>
        </w:tc>
        <w:tc>
          <w:tcPr>
            <w:tcW w:w="2410" w:type="dxa"/>
            <w:tcBorders>
              <w:top w:val="nil"/>
              <w:left w:val="nil"/>
              <w:bottom w:val="single" w:color="auto" w:sz="4" w:space="0"/>
              <w:right w:val="single" w:color="auto" w:sz="4" w:space="0"/>
            </w:tcBorders>
            <w:shd w:val="clear" w:color="auto" w:fill="auto"/>
            <w:vAlign w:val="center"/>
          </w:tcPr>
          <w:p w14:paraId="5F9300F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0.46</w:t>
            </w:r>
          </w:p>
        </w:tc>
      </w:tr>
      <w:tr w14:paraId="14B2243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07335D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103</w:t>
            </w:r>
          </w:p>
        </w:tc>
        <w:tc>
          <w:tcPr>
            <w:tcW w:w="2410" w:type="dxa"/>
            <w:tcBorders>
              <w:top w:val="nil"/>
              <w:left w:val="nil"/>
              <w:bottom w:val="single" w:color="auto" w:sz="4" w:space="0"/>
              <w:right w:val="single" w:color="auto" w:sz="4" w:space="0"/>
            </w:tcBorders>
            <w:shd w:val="clear" w:color="auto" w:fill="auto"/>
            <w:vAlign w:val="center"/>
          </w:tcPr>
          <w:p w14:paraId="5C16AD8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塘头山塘</w:t>
            </w:r>
          </w:p>
        </w:tc>
        <w:tc>
          <w:tcPr>
            <w:tcW w:w="2835" w:type="dxa"/>
            <w:tcBorders>
              <w:top w:val="nil"/>
              <w:left w:val="nil"/>
              <w:bottom w:val="single" w:color="auto" w:sz="4" w:space="0"/>
              <w:right w:val="single" w:color="auto" w:sz="4" w:space="0"/>
            </w:tcBorders>
            <w:shd w:val="clear" w:color="auto" w:fill="auto"/>
            <w:vAlign w:val="center"/>
          </w:tcPr>
          <w:p w14:paraId="418044C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戴村佛山村</w:t>
            </w:r>
          </w:p>
        </w:tc>
        <w:tc>
          <w:tcPr>
            <w:tcW w:w="2410" w:type="dxa"/>
            <w:tcBorders>
              <w:top w:val="nil"/>
              <w:left w:val="nil"/>
              <w:bottom w:val="single" w:color="auto" w:sz="4" w:space="0"/>
              <w:right w:val="single" w:color="auto" w:sz="4" w:space="0"/>
            </w:tcBorders>
            <w:shd w:val="clear" w:color="auto" w:fill="auto"/>
            <w:vAlign w:val="center"/>
          </w:tcPr>
          <w:p w14:paraId="4450651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1.41</w:t>
            </w:r>
          </w:p>
        </w:tc>
      </w:tr>
      <w:tr w14:paraId="1B9F538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E46BED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2410" w:type="dxa"/>
            <w:tcBorders>
              <w:top w:val="nil"/>
              <w:left w:val="nil"/>
              <w:bottom w:val="single" w:color="auto" w:sz="4" w:space="0"/>
              <w:right w:val="single" w:color="auto" w:sz="4" w:space="0"/>
            </w:tcBorders>
            <w:shd w:val="clear" w:color="auto" w:fill="auto"/>
            <w:vAlign w:val="center"/>
          </w:tcPr>
          <w:p w14:paraId="19D2F39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小山塘山塘</w:t>
            </w:r>
          </w:p>
        </w:tc>
        <w:tc>
          <w:tcPr>
            <w:tcW w:w="2835" w:type="dxa"/>
            <w:tcBorders>
              <w:top w:val="nil"/>
              <w:left w:val="nil"/>
              <w:bottom w:val="single" w:color="auto" w:sz="4" w:space="0"/>
              <w:right w:val="single" w:color="auto" w:sz="4" w:space="0"/>
            </w:tcBorders>
            <w:shd w:val="clear" w:color="auto" w:fill="auto"/>
            <w:vAlign w:val="center"/>
          </w:tcPr>
          <w:p w14:paraId="088DA1A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戴村八都村</w:t>
            </w:r>
          </w:p>
        </w:tc>
        <w:tc>
          <w:tcPr>
            <w:tcW w:w="2410" w:type="dxa"/>
            <w:tcBorders>
              <w:top w:val="nil"/>
              <w:left w:val="nil"/>
              <w:bottom w:val="single" w:color="auto" w:sz="4" w:space="0"/>
              <w:right w:val="single" w:color="auto" w:sz="4" w:space="0"/>
            </w:tcBorders>
            <w:shd w:val="clear" w:color="auto" w:fill="auto"/>
            <w:vAlign w:val="center"/>
          </w:tcPr>
          <w:p w14:paraId="7AFB44C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r>
      <w:tr w14:paraId="6CF5CBD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8004B0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105</w:t>
            </w:r>
          </w:p>
        </w:tc>
        <w:tc>
          <w:tcPr>
            <w:tcW w:w="2410" w:type="dxa"/>
            <w:tcBorders>
              <w:top w:val="nil"/>
              <w:left w:val="nil"/>
              <w:bottom w:val="single" w:color="auto" w:sz="4" w:space="0"/>
              <w:right w:val="single" w:color="auto" w:sz="4" w:space="0"/>
            </w:tcBorders>
            <w:shd w:val="clear" w:color="auto" w:fill="auto"/>
            <w:vAlign w:val="center"/>
          </w:tcPr>
          <w:p w14:paraId="1337623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南坞山塘</w:t>
            </w:r>
          </w:p>
        </w:tc>
        <w:tc>
          <w:tcPr>
            <w:tcW w:w="2835" w:type="dxa"/>
            <w:tcBorders>
              <w:top w:val="nil"/>
              <w:left w:val="nil"/>
              <w:bottom w:val="single" w:color="auto" w:sz="4" w:space="0"/>
              <w:right w:val="single" w:color="auto" w:sz="4" w:space="0"/>
            </w:tcBorders>
            <w:shd w:val="clear" w:color="auto" w:fill="auto"/>
            <w:vAlign w:val="center"/>
          </w:tcPr>
          <w:p w14:paraId="09F9E87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戴村青山村</w:t>
            </w:r>
          </w:p>
        </w:tc>
        <w:tc>
          <w:tcPr>
            <w:tcW w:w="2410" w:type="dxa"/>
            <w:tcBorders>
              <w:top w:val="nil"/>
              <w:left w:val="nil"/>
              <w:bottom w:val="single" w:color="auto" w:sz="4" w:space="0"/>
              <w:right w:val="single" w:color="auto" w:sz="4" w:space="0"/>
            </w:tcBorders>
            <w:shd w:val="clear" w:color="auto" w:fill="auto"/>
            <w:vAlign w:val="center"/>
          </w:tcPr>
          <w:p w14:paraId="36FA4E2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0.89</w:t>
            </w:r>
          </w:p>
        </w:tc>
      </w:tr>
      <w:tr w14:paraId="2B633C9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F3428E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106</w:t>
            </w:r>
          </w:p>
        </w:tc>
        <w:tc>
          <w:tcPr>
            <w:tcW w:w="2410" w:type="dxa"/>
            <w:tcBorders>
              <w:top w:val="nil"/>
              <w:left w:val="nil"/>
              <w:bottom w:val="single" w:color="auto" w:sz="4" w:space="0"/>
              <w:right w:val="single" w:color="auto" w:sz="4" w:space="0"/>
            </w:tcBorders>
            <w:shd w:val="clear" w:color="auto" w:fill="auto"/>
            <w:vAlign w:val="center"/>
          </w:tcPr>
          <w:p w14:paraId="3BD4C5A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李家坞山塘</w:t>
            </w:r>
          </w:p>
        </w:tc>
        <w:tc>
          <w:tcPr>
            <w:tcW w:w="2835" w:type="dxa"/>
            <w:tcBorders>
              <w:top w:val="nil"/>
              <w:left w:val="nil"/>
              <w:bottom w:val="single" w:color="auto" w:sz="4" w:space="0"/>
              <w:right w:val="single" w:color="auto" w:sz="4" w:space="0"/>
            </w:tcBorders>
            <w:shd w:val="clear" w:color="auto" w:fill="auto"/>
            <w:vAlign w:val="center"/>
          </w:tcPr>
          <w:p w14:paraId="3BA6689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戴村半山村</w:t>
            </w:r>
          </w:p>
        </w:tc>
        <w:tc>
          <w:tcPr>
            <w:tcW w:w="2410" w:type="dxa"/>
            <w:tcBorders>
              <w:top w:val="nil"/>
              <w:left w:val="nil"/>
              <w:bottom w:val="single" w:color="auto" w:sz="4" w:space="0"/>
              <w:right w:val="single" w:color="auto" w:sz="4" w:space="0"/>
            </w:tcBorders>
            <w:shd w:val="clear" w:color="auto" w:fill="auto"/>
            <w:vAlign w:val="center"/>
          </w:tcPr>
          <w:p w14:paraId="6E85E30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0.91</w:t>
            </w:r>
          </w:p>
        </w:tc>
      </w:tr>
      <w:tr w14:paraId="09931DD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86E1FF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107</w:t>
            </w:r>
          </w:p>
        </w:tc>
        <w:tc>
          <w:tcPr>
            <w:tcW w:w="2410" w:type="dxa"/>
            <w:tcBorders>
              <w:top w:val="nil"/>
              <w:left w:val="nil"/>
              <w:bottom w:val="single" w:color="auto" w:sz="4" w:space="0"/>
              <w:right w:val="single" w:color="auto" w:sz="4" w:space="0"/>
            </w:tcBorders>
            <w:shd w:val="clear" w:color="auto" w:fill="auto"/>
            <w:vAlign w:val="center"/>
          </w:tcPr>
          <w:p w14:paraId="11D9226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勤工山塘</w:t>
            </w:r>
          </w:p>
        </w:tc>
        <w:tc>
          <w:tcPr>
            <w:tcW w:w="2835" w:type="dxa"/>
            <w:tcBorders>
              <w:top w:val="nil"/>
              <w:left w:val="nil"/>
              <w:bottom w:val="single" w:color="auto" w:sz="4" w:space="0"/>
              <w:right w:val="single" w:color="auto" w:sz="4" w:space="0"/>
            </w:tcBorders>
            <w:shd w:val="clear" w:color="auto" w:fill="auto"/>
            <w:vAlign w:val="center"/>
          </w:tcPr>
          <w:p w14:paraId="0D8686E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戴村顾家溪村</w:t>
            </w:r>
          </w:p>
        </w:tc>
        <w:tc>
          <w:tcPr>
            <w:tcW w:w="2410" w:type="dxa"/>
            <w:tcBorders>
              <w:top w:val="nil"/>
              <w:left w:val="nil"/>
              <w:bottom w:val="single" w:color="auto" w:sz="4" w:space="0"/>
              <w:right w:val="single" w:color="auto" w:sz="4" w:space="0"/>
            </w:tcBorders>
            <w:shd w:val="clear" w:color="auto" w:fill="auto"/>
            <w:vAlign w:val="center"/>
          </w:tcPr>
          <w:p w14:paraId="0DEC64B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0.87</w:t>
            </w:r>
          </w:p>
        </w:tc>
      </w:tr>
      <w:tr w14:paraId="4ABC4F0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8E3A45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108</w:t>
            </w:r>
          </w:p>
        </w:tc>
        <w:tc>
          <w:tcPr>
            <w:tcW w:w="2410" w:type="dxa"/>
            <w:tcBorders>
              <w:top w:val="nil"/>
              <w:left w:val="nil"/>
              <w:bottom w:val="single" w:color="auto" w:sz="4" w:space="0"/>
              <w:right w:val="single" w:color="auto" w:sz="4" w:space="0"/>
            </w:tcBorders>
            <w:shd w:val="clear" w:color="auto" w:fill="auto"/>
            <w:vAlign w:val="center"/>
          </w:tcPr>
          <w:p w14:paraId="5D43FE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东坞山塘</w:t>
            </w:r>
          </w:p>
        </w:tc>
        <w:tc>
          <w:tcPr>
            <w:tcW w:w="2835" w:type="dxa"/>
            <w:tcBorders>
              <w:top w:val="nil"/>
              <w:left w:val="nil"/>
              <w:bottom w:val="single" w:color="auto" w:sz="4" w:space="0"/>
              <w:right w:val="single" w:color="auto" w:sz="4" w:space="0"/>
            </w:tcBorders>
            <w:shd w:val="clear" w:color="auto" w:fill="auto"/>
            <w:vAlign w:val="center"/>
          </w:tcPr>
          <w:p w14:paraId="2508C79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进化欢潭</w:t>
            </w:r>
          </w:p>
        </w:tc>
        <w:tc>
          <w:tcPr>
            <w:tcW w:w="2410" w:type="dxa"/>
            <w:tcBorders>
              <w:top w:val="nil"/>
              <w:left w:val="nil"/>
              <w:bottom w:val="single" w:color="auto" w:sz="4" w:space="0"/>
              <w:right w:val="single" w:color="auto" w:sz="4" w:space="0"/>
            </w:tcBorders>
            <w:shd w:val="clear" w:color="auto" w:fill="auto"/>
            <w:vAlign w:val="center"/>
          </w:tcPr>
          <w:p w14:paraId="1DA42DB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7.13</w:t>
            </w:r>
          </w:p>
        </w:tc>
      </w:tr>
      <w:tr w14:paraId="0232CF95">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D329CB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109</w:t>
            </w:r>
          </w:p>
        </w:tc>
        <w:tc>
          <w:tcPr>
            <w:tcW w:w="2410" w:type="dxa"/>
            <w:tcBorders>
              <w:top w:val="nil"/>
              <w:left w:val="nil"/>
              <w:bottom w:val="single" w:color="auto" w:sz="4" w:space="0"/>
              <w:right w:val="single" w:color="auto" w:sz="4" w:space="0"/>
            </w:tcBorders>
            <w:shd w:val="clear" w:color="auto" w:fill="auto"/>
            <w:vAlign w:val="center"/>
          </w:tcPr>
          <w:p w14:paraId="0677E7D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岳驻山塘</w:t>
            </w:r>
          </w:p>
        </w:tc>
        <w:tc>
          <w:tcPr>
            <w:tcW w:w="2835" w:type="dxa"/>
            <w:tcBorders>
              <w:top w:val="nil"/>
              <w:left w:val="nil"/>
              <w:bottom w:val="single" w:color="auto" w:sz="4" w:space="0"/>
              <w:right w:val="single" w:color="auto" w:sz="4" w:space="0"/>
            </w:tcBorders>
            <w:shd w:val="clear" w:color="auto" w:fill="auto"/>
            <w:vAlign w:val="center"/>
          </w:tcPr>
          <w:p w14:paraId="5F27E9A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进化岳联</w:t>
            </w:r>
          </w:p>
        </w:tc>
        <w:tc>
          <w:tcPr>
            <w:tcW w:w="2410" w:type="dxa"/>
            <w:tcBorders>
              <w:top w:val="nil"/>
              <w:left w:val="nil"/>
              <w:bottom w:val="single" w:color="auto" w:sz="4" w:space="0"/>
              <w:right w:val="single" w:color="auto" w:sz="4" w:space="0"/>
            </w:tcBorders>
            <w:shd w:val="clear" w:color="auto" w:fill="auto"/>
            <w:vAlign w:val="center"/>
          </w:tcPr>
          <w:p w14:paraId="1714E36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7.93</w:t>
            </w:r>
          </w:p>
        </w:tc>
      </w:tr>
      <w:tr w14:paraId="7CEDF51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2F2FE3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110</w:t>
            </w:r>
          </w:p>
        </w:tc>
        <w:tc>
          <w:tcPr>
            <w:tcW w:w="2410" w:type="dxa"/>
            <w:tcBorders>
              <w:top w:val="nil"/>
              <w:left w:val="nil"/>
              <w:bottom w:val="single" w:color="auto" w:sz="4" w:space="0"/>
              <w:right w:val="single" w:color="auto" w:sz="4" w:space="0"/>
            </w:tcBorders>
            <w:shd w:val="clear" w:color="auto" w:fill="auto"/>
            <w:vAlign w:val="center"/>
          </w:tcPr>
          <w:p w14:paraId="1FCC4B3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红庵山塘</w:t>
            </w:r>
          </w:p>
        </w:tc>
        <w:tc>
          <w:tcPr>
            <w:tcW w:w="2835" w:type="dxa"/>
            <w:tcBorders>
              <w:top w:val="nil"/>
              <w:left w:val="nil"/>
              <w:bottom w:val="single" w:color="auto" w:sz="4" w:space="0"/>
              <w:right w:val="single" w:color="auto" w:sz="4" w:space="0"/>
            </w:tcBorders>
            <w:shd w:val="clear" w:color="auto" w:fill="auto"/>
            <w:vAlign w:val="center"/>
          </w:tcPr>
          <w:p w14:paraId="5B8694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进化涂川</w:t>
            </w:r>
          </w:p>
        </w:tc>
        <w:tc>
          <w:tcPr>
            <w:tcW w:w="2410" w:type="dxa"/>
            <w:tcBorders>
              <w:top w:val="nil"/>
              <w:left w:val="nil"/>
              <w:bottom w:val="single" w:color="auto" w:sz="4" w:space="0"/>
              <w:right w:val="single" w:color="auto" w:sz="4" w:space="0"/>
            </w:tcBorders>
            <w:shd w:val="clear" w:color="auto" w:fill="auto"/>
            <w:vAlign w:val="center"/>
          </w:tcPr>
          <w:p w14:paraId="66E3AFC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1.99</w:t>
            </w:r>
          </w:p>
        </w:tc>
      </w:tr>
      <w:tr w14:paraId="0E0171C9">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28B4C4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111</w:t>
            </w:r>
          </w:p>
        </w:tc>
        <w:tc>
          <w:tcPr>
            <w:tcW w:w="2410" w:type="dxa"/>
            <w:tcBorders>
              <w:top w:val="nil"/>
              <w:left w:val="nil"/>
              <w:bottom w:val="single" w:color="auto" w:sz="4" w:space="0"/>
              <w:right w:val="single" w:color="auto" w:sz="4" w:space="0"/>
            </w:tcBorders>
            <w:shd w:val="clear" w:color="auto" w:fill="auto"/>
            <w:vAlign w:val="center"/>
          </w:tcPr>
          <w:p w14:paraId="4647753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黄草岭山塘</w:t>
            </w:r>
          </w:p>
        </w:tc>
        <w:tc>
          <w:tcPr>
            <w:tcW w:w="2835" w:type="dxa"/>
            <w:tcBorders>
              <w:top w:val="nil"/>
              <w:left w:val="nil"/>
              <w:bottom w:val="single" w:color="auto" w:sz="4" w:space="0"/>
              <w:right w:val="single" w:color="auto" w:sz="4" w:space="0"/>
            </w:tcBorders>
            <w:shd w:val="clear" w:color="auto" w:fill="auto"/>
            <w:vAlign w:val="center"/>
          </w:tcPr>
          <w:p w14:paraId="7EF0834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进化祝家</w:t>
            </w:r>
          </w:p>
        </w:tc>
        <w:tc>
          <w:tcPr>
            <w:tcW w:w="2410" w:type="dxa"/>
            <w:tcBorders>
              <w:top w:val="nil"/>
              <w:left w:val="nil"/>
              <w:bottom w:val="single" w:color="auto" w:sz="4" w:space="0"/>
              <w:right w:val="single" w:color="auto" w:sz="4" w:space="0"/>
            </w:tcBorders>
            <w:shd w:val="clear" w:color="auto" w:fill="auto"/>
            <w:vAlign w:val="center"/>
          </w:tcPr>
          <w:p w14:paraId="025F953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3.89</w:t>
            </w:r>
          </w:p>
        </w:tc>
      </w:tr>
      <w:tr w14:paraId="4505B67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30C6A7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112</w:t>
            </w:r>
          </w:p>
        </w:tc>
        <w:tc>
          <w:tcPr>
            <w:tcW w:w="2410" w:type="dxa"/>
            <w:tcBorders>
              <w:top w:val="nil"/>
              <w:left w:val="nil"/>
              <w:bottom w:val="single" w:color="auto" w:sz="4" w:space="0"/>
              <w:right w:val="single" w:color="auto" w:sz="4" w:space="0"/>
            </w:tcBorders>
            <w:shd w:val="clear" w:color="auto" w:fill="auto"/>
            <w:vAlign w:val="center"/>
          </w:tcPr>
          <w:p w14:paraId="204028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牛坞岭山塘</w:t>
            </w:r>
          </w:p>
        </w:tc>
        <w:tc>
          <w:tcPr>
            <w:tcW w:w="2835" w:type="dxa"/>
            <w:tcBorders>
              <w:top w:val="nil"/>
              <w:left w:val="nil"/>
              <w:bottom w:val="single" w:color="auto" w:sz="4" w:space="0"/>
              <w:right w:val="single" w:color="auto" w:sz="4" w:space="0"/>
            </w:tcBorders>
            <w:shd w:val="clear" w:color="auto" w:fill="auto"/>
            <w:vAlign w:val="center"/>
          </w:tcPr>
          <w:p w14:paraId="477D256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进化三浦</w:t>
            </w:r>
          </w:p>
        </w:tc>
        <w:tc>
          <w:tcPr>
            <w:tcW w:w="2410" w:type="dxa"/>
            <w:tcBorders>
              <w:top w:val="nil"/>
              <w:left w:val="nil"/>
              <w:bottom w:val="single" w:color="auto" w:sz="4" w:space="0"/>
              <w:right w:val="single" w:color="auto" w:sz="4" w:space="0"/>
            </w:tcBorders>
            <w:shd w:val="clear" w:color="auto" w:fill="auto"/>
            <w:vAlign w:val="center"/>
          </w:tcPr>
          <w:p w14:paraId="12D8F90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2.04</w:t>
            </w:r>
          </w:p>
        </w:tc>
      </w:tr>
      <w:tr w14:paraId="7FC3B868">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ECF9F6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113</w:t>
            </w:r>
          </w:p>
        </w:tc>
        <w:tc>
          <w:tcPr>
            <w:tcW w:w="2410" w:type="dxa"/>
            <w:tcBorders>
              <w:top w:val="nil"/>
              <w:left w:val="nil"/>
              <w:bottom w:val="single" w:color="auto" w:sz="4" w:space="0"/>
              <w:right w:val="single" w:color="auto" w:sz="4" w:space="0"/>
            </w:tcBorders>
            <w:shd w:val="clear" w:color="auto" w:fill="auto"/>
            <w:vAlign w:val="center"/>
          </w:tcPr>
          <w:p w14:paraId="36CAE05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慈姑岭山塘</w:t>
            </w:r>
          </w:p>
        </w:tc>
        <w:tc>
          <w:tcPr>
            <w:tcW w:w="2835" w:type="dxa"/>
            <w:tcBorders>
              <w:top w:val="nil"/>
              <w:left w:val="nil"/>
              <w:bottom w:val="single" w:color="auto" w:sz="4" w:space="0"/>
              <w:right w:val="single" w:color="auto" w:sz="4" w:space="0"/>
            </w:tcBorders>
            <w:shd w:val="clear" w:color="auto" w:fill="auto"/>
            <w:vAlign w:val="center"/>
          </w:tcPr>
          <w:p w14:paraId="79ABBBB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进化祝家</w:t>
            </w:r>
          </w:p>
        </w:tc>
        <w:tc>
          <w:tcPr>
            <w:tcW w:w="2410" w:type="dxa"/>
            <w:tcBorders>
              <w:top w:val="nil"/>
              <w:left w:val="nil"/>
              <w:bottom w:val="single" w:color="auto" w:sz="4" w:space="0"/>
              <w:right w:val="single" w:color="auto" w:sz="4" w:space="0"/>
            </w:tcBorders>
            <w:shd w:val="clear" w:color="auto" w:fill="auto"/>
            <w:vAlign w:val="center"/>
          </w:tcPr>
          <w:p w14:paraId="54D7ABA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14:paraId="12FA075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6B90F9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114</w:t>
            </w:r>
          </w:p>
        </w:tc>
        <w:tc>
          <w:tcPr>
            <w:tcW w:w="2410" w:type="dxa"/>
            <w:tcBorders>
              <w:top w:val="nil"/>
              <w:left w:val="nil"/>
              <w:bottom w:val="single" w:color="auto" w:sz="4" w:space="0"/>
              <w:right w:val="single" w:color="auto" w:sz="4" w:space="0"/>
            </w:tcBorders>
            <w:shd w:val="clear" w:color="auto" w:fill="auto"/>
            <w:vAlign w:val="center"/>
          </w:tcPr>
          <w:p w14:paraId="6F80551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资牛坞山塘</w:t>
            </w:r>
          </w:p>
        </w:tc>
        <w:tc>
          <w:tcPr>
            <w:tcW w:w="2835" w:type="dxa"/>
            <w:tcBorders>
              <w:top w:val="nil"/>
              <w:left w:val="nil"/>
              <w:bottom w:val="single" w:color="auto" w:sz="4" w:space="0"/>
              <w:right w:val="single" w:color="auto" w:sz="4" w:space="0"/>
            </w:tcBorders>
            <w:shd w:val="clear" w:color="auto" w:fill="auto"/>
            <w:vAlign w:val="center"/>
          </w:tcPr>
          <w:p w14:paraId="325445A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进化三浦</w:t>
            </w:r>
          </w:p>
        </w:tc>
        <w:tc>
          <w:tcPr>
            <w:tcW w:w="2410" w:type="dxa"/>
            <w:tcBorders>
              <w:top w:val="nil"/>
              <w:left w:val="nil"/>
              <w:bottom w:val="single" w:color="auto" w:sz="4" w:space="0"/>
              <w:right w:val="single" w:color="auto" w:sz="4" w:space="0"/>
            </w:tcBorders>
            <w:shd w:val="clear" w:color="auto" w:fill="auto"/>
            <w:vAlign w:val="center"/>
          </w:tcPr>
          <w:p w14:paraId="7C55EE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1.98</w:t>
            </w:r>
          </w:p>
        </w:tc>
      </w:tr>
      <w:tr w14:paraId="0FC37E0B">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4AE8C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115</w:t>
            </w:r>
          </w:p>
        </w:tc>
        <w:tc>
          <w:tcPr>
            <w:tcW w:w="2410" w:type="dxa"/>
            <w:tcBorders>
              <w:top w:val="nil"/>
              <w:left w:val="nil"/>
              <w:bottom w:val="single" w:color="auto" w:sz="4" w:space="0"/>
              <w:right w:val="single" w:color="auto" w:sz="4" w:space="0"/>
            </w:tcBorders>
            <w:shd w:val="clear" w:color="auto" w:fill="auto"/>
            <w:vAlign w:val="center"/>
          </w:tcPr>
          <w:p w14:paraId="5F88FFA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万寿庵山塘</w:t>
            </w:r>
          </w:p>
        </w:tc>
        <w:tc>
          <w:tcPr>
            <w:tcW w:w="2835" w:type="dxa"/>
            <w:tcBorders>
              <w:top w:val="nil"/>
              <w:left w:val="nil"/>
              <w:bottom w:val="single" w:color="auto" w:sz="4" w:space="0"/>
              <w:right w:val="single" w:color="auto" w:sz="4" w:space="0"/>
            </w:tcBorders>
            <w:shd w:val="clear" w:color="auto" w:fill="auto"/>
            <w:vAlign w:val="center"/>
          </w:tcPr>
          <w:p w14:paraId="7BA6541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进化平阳</w:t>
            </w:r>
          </w:p>
        </w:tc>
        <w:tc>
          <w:tcPr>
            <w:tcW w:w="2410" w:type="dxa"/>
            <w:tcBorders>
              <w:top w:val="nil"/>
              <w:left w:val="nil"/>
              <w:bottom w:val="single" w:color="auto" w:sz="4" w:space="0"/>
              <w:right w:val="single" w:color="auto" w:sz="4" w:space="0"/>
            </w:tcBorders>
            <w:shd w:val="clear" w:color="auto" w:fill="auto"/>
            <w:vAlign w:val="center"/>
          </w:tcPr>
          <w:p w14:paraId="7961E1E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7.25</w:t>
            </w:r>
          </w:p>
        </w:tc>
      </w:tr>
      <w:tr w14:paraId="255BAA1D">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5C24AB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116</w:t>
            </w:r>
          </w:p>
        </w:tc>
        <w:tc>
          <w:tcPr>
            <w:tcW w:w="2410" w:type="dxa"/>
            <w:tcBorders>
              <w:top w:val="nil"/>
              <w:left w:val="nil"/>
              <w:bottom w:val="single" w:color="auto" w:sz="4" w:space="0"/>
              <w:right w:val="single" w:color="auto" w:sz="4" w:space="0"/>
            </w:tcBorders>
            <w:shd w:val="clear" w:color="auto" w:fill="auto"/>
            <w:vAlign w:val="center"/>
          </w:tcPr>
          <w:p w14:paraId="63D2CE4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大坞山塘</w:t>
            </w:r>
          </w:p>
        </w:tc>
        <w:tc>
          <w:tcPr>
            <w:tcW w:w="2835" w:type="dxa"/>
            <w:tcBorders>
              <w:top w:val="nil"/>
              <w:left w:val="nil"/>
              <w:bottom w:val="single" w:color="auto" w:sz="4" w:space="0"/>
              <w:right w:val="single" w:color="auto" w:sz="4" w:space="0"/>
            </w:tcBorders>
            <w:shd w:val="clear" w:color="auto" w:fill="auto"/>
            <w:vAlign w:val="center"/>
          </w:tcPr>
          <w:p w14:paraId="717F072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进化裘家坞</w:t>
            </w:r>
          </w:p>
        </w:tc>
        <w:tc>
          <w:tcPr>
            <w:tcW w:w="2410" w:type="dxa"/>
            <w:tcBorders>
              <w:top w:val="nil"/>
              <w:left w:val="nil"/>
              <w:bottom w:val="single" w:color="auto" w:sz="4" w:space="0"/>
              <w:right w:val="single" w:color="auto" w:sz="4" w:space="0"/>
            </w:tcBorders>
            <w:shd w:val="clear" w:color="auto" w:fill="auto"/>
            <w:vAlign w:val="center"/>
          </w:tcPr>
          <w:p w14:paraId="5284AD0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7.38</w:t>
            </w:r>
          </w:p>
        </w:tc>
      </w:tr>
      <w:tr w14:paraId="5D4C98FF">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B4B787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117</w:t>
            </w:r>
          </w:p>
        </w:tc>
        <w:tc>
          <w:tcPr>
            <w:tcW w:w="2410" w:type="dxa"/>
            <w:tcBorders>
              <w:top w:val="nil"/>
              <w:left w:val="nil"/>
              <w:bottom w:val="single" w:color="auto" w:sz="4" w:space="0"/>
              <w:right w:val="single" w:color="auto" w:sz="4" w:space="0"/>
            </w:tcBorders>
            <w:shd w:val="clear" w:color="auto" w:fill="auto"/>
            <w:vAlign w:val="center"/>
          </w:tcPr>
          <w:p w14:paraId="0F63B00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欢潭岭山塘</w:t>
            </w:r>
          </w:p>
        </w:tc>
        <w:tc>
          <w:tcPr>
            <w:tcW w:w="2835" w:type="dxa"/>
            <w:tcBorders>
              <w:top w:val="nil"/>
              <w:left w:val="nil"/>
              <w:bottom w:val="single" w:color="auto" w:sz="4" w:space="0"/>
              <w:right w:val="single" w:color="auto" w:sz="4" w:space="0"/>
            </w:tcBorders>
            <w:shd w:val="clear" w:color="auto" w:fill="auto"/>
            <w:vAlign w:val="center"/>
          </w:tcPr>
          <w:p w14:paraId="4381E91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进化太平桥</w:t>
            </w:r>
          </w:p>
        </w:tc>
        <w:tc>
          <w:tcPr>
            <w:tcW w:w="2410" w:type="dxa"/>
            <w:tcBorders>
              <w:top w:val="nil"/>
              <w:left w:val="nil"/>
              <w:bottom w:val="single" w:color="auto" w:sz="4" w:space="0"/>
              <w:right w:val="single" w:color="auto" w:sz="4" w:space="0"/>
            </w:tcBorders>
            <w:shd w:val="clear" w:color="auto" w:fill="auto"/>
            <w:vAlign w:val="center"/>
          </w:tcPr>
          <w:p w14:paraId="7DCA08E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7.58</w:t>
            </w:r>
          </w:p>
        </w:tc>
      </w:tr>
      <w:tr w14:paraId="38D6CDB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DD69D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118</w:t>
            </w:r>
          </w:p>
        </w:tc>
        <w:tc>
          <w:tcPr>
            <w:tcW w:w="2410" w:type="dxa"/>
            <w:tcBorders>
              <w:top w:val="nil"/>
              <w:left w:val="nil"/>
              <w:bottom w:val="single" w:color="auto" w:sz="4" w:space="0"/>
              <w:right w:val="single" w:color="auto" w:sz="4" w:space="0"/>
            </w:tcBorders>
            <w:shd w:val="clear" w:color="auto" w:fill="auto"/>
            <w:vAlign w:val="center"/>
          </w:tcPr>
          <w:p w14:paraId="7741091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青湾山塘</w:t>
            </w:r>
          </w:p>
        </w:tc>
        <w:tc>
          <w:tcPr>
            <w:tcW w:w="2835" w:type="dxa"/>
            <w:tcBorders>
              <w:top w:val="nil"/>
              <w:left w:val="nil"/>
              <w:bottom w:val="single" w:color="auto" w:sz="4" w:space="0"/>
              <w:right w:val="single" w:color="auto" w:sz="4" w:space="0"/>
            </w:tcBorders>
            <w:shd w:val="clear" w:color="auto" w:fill="auto"/>
            <w:vAlign w:val="center"/>
          </w:tcPr>
          <w:p w14:paraId="7C84F3C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进化平阳</w:t>
            </w:r>
          </w:p>
        </w:tc>
        <w:tc>
          <w:tcPr>
            <w:tcW w:w="2410" w:type="dxa"/>
            <w:tcBorders>
              <w:top w:val="nil"/>
              <w:left w:val="nil"/>
              <w:bottom w:val="single" w:color="auto" w:sz="4" w:space="0"/>
              <w:right w:val="single" w:color="auto" w:sz="4" w:space="0"/>
            </w:tcBorders>
            <w:shd w:val="clear" w:color="auto" w:fill="auto"/>
            <w:vAlign w:val="center"/>
          </w:tcPr>
          <w:p w14:paraId="2330A36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5.33</w:t>
            </w:r>
          </w:p>
        </w:tc>
      </w:tr>
      <w:tr w14:paraId="059C81D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E984ED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119</w:t>
            </w:r>
          </w:p>
        </w:tc>
        <w:tc>
          <w:tcPr>
            <w:tcW w:w="2410" w:type="dxa"/>
            <w:tcBorders>
              <w:top w:val="nil"/>
              <w:left w:val="nil"/>
              <w:bottom w:val="single" w:color="auto" w:sz="4" w:space="0"/>
              <w:right w:val="single" w:color="auto" w:sz="4" w:space="0"/>
            </w:tcBorders>
            <w:shd w:val="clear" w:color="auto" w:fill="auto"/>
            <w:vAlign w:val="center"/>
          </w:tcPr>
          <w:p w14:paraId="2C928F4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上山岭山塘</w:t>
            </w:r>
          </w:p>
        </w:tc>
        <w:tc>
          <w:tcPr>
            <w:tcW w:w="2835" w:type="dxa"/>
            <w:tcBorders>
              <w:top w:val="nil"/>
              <w:left w:val="nil"/>
              <w:bottom w:val="single" w:color="auto" w:sz="4" w:space="0"/>
              <w:right w:val="single" w:color="auto" w:sz="4" w:space="0"/>
            </w:tcBorders>
            <w:shd w:val="clear" w:color="auto" w:fill="auto"/>
            <w:vAlign w:val="center"/>
          </w:tcPr>
          <w:p w14:paraId="3E967A6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进化华丰</w:t>
            </w:r>
          </w:p>
        </w:tc>
        <w:tc>
          <w:tcPr>
            <w:tcW w:w="2410" w:type="dxa"/>
            <w:tcBorders>
              <w:top w:val="nil"/>
              <w:left w:val="nil"/>
              <w:bottom w:val="single" w:color="auto" w:sz="4" w:space="0"/>
              <w:right w:val="single" w:color="auto" w:sz="4" w:space="0"/>
            </w:tcBorders>
            <w:shd w:val="clear" w:color="auto" w:fill="auto"/>
            <w:vAlign w:val="center"/>
          </w:tcPr>
          <w:p w14:paraId="1545905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5.52</w:t>
            </w:r>
          </w:p>
        </w:tc>
      </w:tr>
      <w:tr w14:paraId="6CC555B5">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CFDB04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120</w:t>
            </w:r>
          </w:p>
        </w:tc>
        <w:tc>
          <w:tcPr>
            <w:tcW w:w="2410" w:type="dxa"/>
            <w:tcBorders>
              <w:top w:val="nil"/>
              <w:left w:val="nil"/>
              <w:bottom w:val="single" w:color="auto" w:sz="4" w:space="0"/>
              <w:right w:val="single" w:color="auto" w:sz="4" w:space="0"/>
            </w:tcBorders>
            <w:shd w:val="clear" w:color="auto" w:fill="auto"/>
            <w:vAlign w:val="center"/>
          </w:tcPr>
          <w:p w14:paraId="55070D3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小岩坞山塘</w:t>
            </w:r>
          </w:p>
        </w:tc>
        <w:tc>
          <w:tcPr>
            <w:tcW w:w="2835" w:type="dxa"/>
            <w:tcBorders>
              <w:top w:val="nil"/>
              <w:left w:val="nil"/>
              <w:bottom w:val="single" w:color="auto" w:sz="4" w:space="0"/>
              <w:right w:val="single" w:color="auto" w:sz="4" w:space="0"/>
            </w:tcBorders>
            <w:shd w:val="clear" w:color="auto" w:fill="auto"/>
            <w:vAlign w:val="center"/>
          </w:tcPr>
          <w:p w14:paraId="1359A50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进化华家垫</w:t>
            </w:r>
          </w:p>
        </w:tc>
        <w:tc>
          <w:tcPr>
            <w:tcW w:w="2410" w:type="dxa"/>
            <w:tcBorders>
              <w:top w:val="nil"/>
              <w:left w:val="nil"/>
              <w:bottom w:val="single" w:color="auto" w:sz="4" w:space="0"/>
              <w:right w:val="single" w:color="auto" w:sz="4" w:space="0"/>
            </w:tcBorders>
            <w:shd w:val="clear" w:color="auto" w:fill="auto"/>
            <w:vAlign w:val="center"/>
          </w:tcPr>
          <w:p w14:paraId="66751A4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4.36</w:t>
            </w:r>
          </w:p>
        </w:tc>
      </w:tr>
      <w:tr w14:paraId="0EAF090F">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D131BF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2410" w:type="dxa"/>
            <w:tcBorders>
              <w:top w:val="nil"/>
              <w:left w:val="nil"/>
              <w:bottom w:val="single" w:color="auto" w:sz="4" w:space="0"/>
              <w:right w:val="single" w:color="auto" w:sz="4" w:space="0"/>
            </w:tcBorders>
            <w:shd w:val="clear" w:color="auto" w:fill="auto"/>
            <w:vAlign w:val="center"/>
          </w:tcPr>
          <w:p w14:paraId="032B1FA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黄建龙山塘</w:t>
            </w:r>
          </w:p>
        </w:tc>
        <w:tc>
          <w:tcPr>
            <w:tcW w:w="2835" w:type="dxa"/>
            <w:tcBorders>
              <w:top w:val="nil"/>
              <w:left w:val="nil"/>
              <w:bottom w:val="single" w:color="auto" w:sz="4" w:space="0"/>
              <w:right w:val="single" w:color="auto" w:sz="4" w:space="0"/>
            </w:tcBorders>
            <w:shd w:val="clear" w:color="auto" w:fill="auto"/>
            <w:vAlign w:val="center"/>
          </w:tcPr>
          <w:p w14:paraId="211756B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进化华家垫</w:t>
            </w:r>
          </w:p>
        </w:tc>
        <w:tc>
          <w:tcPr>
            <w:tcW w:w="2410" w:type="dxa"/>
            <w:tcBorders>
              <w:top w:val="nil"/>
              <w:left w:val="nil"/>
              <w:bottom w:val="single" w:color="auto" w:sz="4" w:space="0"/>
              <w:right w:val="single" w:color="auto" w:sz="4" w:space="0"/>
            </w:tcBorders>
            <w:shd w:val="clear" w:color="auto" w:fill="auto"/>
            <w:vAlign w:val="center"/>
          </w:tcPr>
          <w:p w14:paraId="35BA103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5.1</w:t>
            </w:r>
          </w:p>
        </w:tc>
      </w:tr>
      <w:tr w14:paraId="34387AA6">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E4F56E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2410" w:type="dxa"/>
            <w:tcBorders>
              <w:top w:val="nil"/>
              <w:left w:val="nil"/>
              <w:bottom w:val="single" w:color="auto" w:sz="4" w:space="0"/>
              <w:right w:val="single" w:color="auto" w:sz="4" w:space="0"/>
            </w:tcBorders>
            <w:shd w:val="clear" w:color="auto" w:fill="auto"/>
            <w:vAlign w:val="center"/>
          </w:tcPr>
          <w:p w14:paraId="03B290C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南头坞山塘</w:t>
            </w:r>
          </w:p>
        </w:tc>
        <w:tc>
          <w:tcPr>
            <w:tcW w:w="2835" w:type="dxa"/>
            <w:tcBorders>
              <w:top w:val="nil"/>
              <w:left w:val="nil"/>
              <w:bottom w:val="single" w:color="auto" w:sz="4" w:space="0"/>
              <w:right w:val="single" w:color="auto" w:sz="4" w:space="0"/>
            </w:tcBorders>
            <w:shd w:val="clear" w:color="auto" w:fill="auto"/>
            <w:vAlign w:val="center"/>
          </w:tcPr>
          <w:p w14:paraId="4222E6C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进化东山</w:t>
            </w:r>
          </w:p>
        </w:tc>
        <w:tc>
          <w:tcPr>
            <w:tcW w:w="2410" w:type="dxa"/>
            <w:tcBorders>
              <w:top w:val="nil"/>
              <w:left w:val="nil"/>
              <w:bottom w:val="single" w:color="auto" w:sz="4" w:space="0"/>
              <w:right w:val="single" w:color="auto" w:sz="4" w:space="0"/>
            </w:tcBorders>
            <w:shd w:val="clear" w:color="auto" w:fill="auto"/>
            <w:vAlign w:val="center"/>
          </w:tcPr>
          <w:p w14:paraId="07567D7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5.66</w:t>
            </w:r>
          </w:p>
        </w:tc>
      </w:tr>
      <w:tr w14:paraId="12F265B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1AD080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123</w:t>
            </w:r>
          </w:p>
        </w:tc>
        <w:tc>
          <w:tcPr>
            <w:tcW w:w="2410" w:type="dxa"/>
            <w:tcBorders>
              <w:top w:val="nil"/>
              <w:left w:val="nil"/>
              <w:bottom w:val="single" w:color="auto" w:sz="4" w:space="0"/>
              <w:right w:val="single" w:color="auto" w:sz="4" w:space="0"/>
            </w:tcBorders>
            <w:shd w:val="clear" w:color="auto" w:fill="auto"/>
            <w:vAlign w:val="center"/>
          </w:tcPr>
          <w:p w14:paraId="3778898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尖湾山塘</w:t>
            </w:r>
          </w:p>
        </w:tc>
        <w:tc>
          <w:tcPr>
            <w:tcW w:w="2835" w:type="dxa"/>
            <w:tcBorders>
              <w:top w:val="nil"/>
              <w:left w:val="nil"/>
              <w:bottom w:val="single" w:color="auto" w:sz="4" w:space="0"/>
              <w:right w:val="single" w:color="auto" w:sz="4" w:space="0"/>
            </w:tcBorders>
            <w:shd w:val="clear" w:color="auto" w:fill="auto"/>
            <w:vAlign w:val="center"/>
          </w:tcPr>
          <w:p w14:paraId="09E23DB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进化吉山</w:t>
            </w:r>
          </w:p>
        </w:tc>
        <w:tc>
          <w:tcPr>
            <w:tcW w:w="2410" w:type="dxa"/>
            <w:tcBorders>
              <w:top w:val="nil"/>
              <w:left w:val="nil"/>
              <w:bottom w:val="single" w:color="auto" w:sz="4" w:space="0"/>
              <w:right w:val="single" w:color="auto" w:sz="4" w:space="0"/>
            </w:tcBorders>
            <w:shd w:val="clear" w:color="auto" w:fill="auto"/>
            <w:vAlign w:val="center"/>
          </w:tcPr>
          <w:p w14:paraId="31579FB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5.06</w:t>
            </w:r>
          </w:p>
        </w:tc>
      </w:tr>
      <w:tr w14:paraId="14232E99">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D35A92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124</w:t>
            </w:r>
          </w:p>
        </w:tc>
        <w:tc>
          <w:tcPr>
            <w:tcW w:w="2410" w:type="dxa"/>
            <w:tcBorders>
              <w:top w:val="nil"/>
              <w:left w:val="nil"/>
              <w:bottom w:val="single" w:color="auto" w:sz="4" w:space="0"/>
              <w:right w:val="single" w:color="auto" w:sz="4" w:space="0"/>
            </w:tcBorders>
            <w:shd w:val="clear" w:color="auto" w:fill="auto"/>
            <w:vAlign w:val="center"/>
          </w:tcPr>
          <w:p w14:paraId="4DE1736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斗潭岙山塘</w:t>
            </w:r>
          </w:p>
        </w:tc>
        <w:tc>
          <w:tcPr>
            <w:tcW w:w="2835" w:type="dxa"/>
            <w:tcBorders>
              <w:top w:val="nil"/>
              <w:left w:val="nil"/>
              <w:bottom w:val="single" w:color="auto" w:sz="4" w:space="0"/>
              <w:right w:val="single" w:color="auto" w:sz="4" w:space="0"/>
            </w:tcBorders>
            <w:shd w:val="clear" w:color="auto" w:fill="auto"/>
            <w:vAlign w:val="center"/>
          </w:tcPr>
          <w:p w14:paraId="354A827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进化华丰</w:t>
            </w:r>
          </w:p>
        </w:tc>
        <w:tc>
          <w:tcPr>
            <w:tcW w:w="2410" w:type="dxa"/>
            <w:tcBorders>
              <w:top w:val="nil"/>
              <w:left w:val="nil"/>
              <w:bottom w:val="single" w:color="auto" w:sz="4" w:space="0"/>
              <w:right w:val="single" w:color="auto" w:sz="4" w:space="0"/>
            </w:tcBorders>
            <w:shd w:val="clear" w:color="auto" w:fill="auto"/>
            <w:vAlign w:val="center"/>
          </w:tcPr>
          <w:p w14:paraId="7F9CDE3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4.61</w:t>
            </w:r>
          </w:p>
        </w:tc>
      </w:tr>
      <w:tr w14:paraId="7C405CB5">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105811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125</w:t>
            </w:r>
          </w:p>
        </w:tc>
        <w:tc>
          <w:tcPr>
            <w:tcW w:w="2410" w:type="dxa"/>
            <w:tcBorders>
              <w:top w:val="nil"/>
              <w:left w:val="nil"/>
              <w:bottom w:val="single" w:color="auto" w:sz="4" w:space="0"/>
              <w:right w:val="single" w:color="auto" w:sz="4" w:space="0"/>
            </w:tcBorders>
            <w:shd w:val="clear" w:color="auto" w:fill="auto"/>
            <w:vAlign w:val="center"/>
          </w:tcPr>
          <w:p w14:paraId="7C0A413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小山岭山塘</w:t>
            </w:r>
          </w:p>
        </w:tc>
        <w:tc>
          <w:tcPr>
            <w:tcW w:w="2835" w:type="dxa"/>
            <w:tcBorders>
              <w:top w:val="nil"/>
              <w:left w:val="nil"/>
              <w:bottom w:val="single" w:color="auto" w:sz="4" w:space="0"/>
              <w:right w:val="single" w:color="auto" w:sz="4" w:space="0"/>
            </w:tcBorders>
            <w:shd w:val="clear" w:color="auto" w:fill="auto"/>
            <w:vAlign w:val="center"/>
          </w:tcPr>
          <w:p w14:paraId="1C0AD75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进化太平桥</w:t>
            </w:r>
          </w:p>
        </w:tc>
        <w:tc>
          <w:tcPr>
            <w:tcW w:w="2410" w:type="dxa"/>
            <w:tcBorders>
              <w:top w:val="nil"/>
              <w:left w:val="nil"/>
              <w:bottom w:val="single" w:color="auto" w:sz="4" w:space="0"/>
              <w:right w:val="single" w:color="auto" w:sz="4" w:space="0"/>
            </w:tcBorders>
            <w:shd w:val="clear" w:color="auto" w:fill="auto"/>
            <w:vAlign w:val="center"/>
          </w:tcPr>
          <w:p w14:paraId="77AF5D4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2.63</w:t>
            </w:r>
          </w:p>
        </w:tc>
      </w:tr>
      <w:tr w14:paraId="6A290DDE">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998E60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126</w:t>
            </w:r>
          </w:p>
        </w:tc>
        <w:tc>
          <w:tcPr>
            <w:tcW w:w="2410" w:type="dxa"/>
            <w:tcBorders>
              <w:top w:val="nil"/>
              <w:left w:val="nil"/>
              <w:bottom w:val="single" w:color="auto" w:sz="4" w:space="0"/>
              <w:right w:val="single" w:color="auto" w:sz="4" w:space="0"/>
            </w:tcBorders>
            <w:shd w:val="clear" w:color="auto" w:fill="auto"/>
            <w:vAlign w:val="center"/>
          </w:tcPr>
          <w:p w14:paraId="1EA471C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黄支岭山塘</w:t>
            </w:r>
          </w:p>
        </w:tc>
        <w:tc>
          <w:tcPr>
            <w:tcW w:w="2835" w:type="dxa"/>
            <w:tcBorders>
              <w:top w:val="nil"/>
              <w:left w:val="nil"/>
              <w:bottom w:val="single" w:color="auto" w:sz="4" w:space="0"/>
              <w:right w:val="single" w:color="auto" w:sz="4" w:space="0"/>
            </w:tcBorders>
            <w:shd w:val="clear" w:color="auto" w:fill="auto"/>
            <w:vAlign w:val="center"/>
          </w:tcPr>
          <w:p w14:paraId="256D557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进化太平桥</w:t>
            </w:r>
          </w:p>
        </w:tc>
        <w:tc>
          <w:tcPr>
            <w:tcW w:w="2410" w:type="dxa"/>
            <w:tcBorders>
              <w:top w:val="nil"/>
              <w:left w:val="nil"/>
              <w:bottom w:val="single" w:color="auto" w:sz="4" w:space="0"/>
              <w:right w:val="single" w:color="auto" w:sz="4" w:space="0"/>
            </w:tcBorders>
            <w:shd w:val="clear" w:color="auto" w:fill="auto"/>
            <w:vAlign w:val="center"/>
          </w:tcPr>
          <w:p w14:paraId="0C3643F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3.04</w:t>
            </w:r>
          </w:p>
        </w:tc>
      </w:tr>
      <w:tr w14:paraId="26A3E6B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349457D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127</w:t>
            </w:r>
          </w:p>
        </w:tc>
        <w:tc>
          <w:tcPr>
            <w:tcW w:w="2410" w:type="dxa"/>
            <w:tcBorders>
              <w:top w:val="nil"/>
              <w:left w:val="nil"/>
              <w:bottom w:val="single" w:color="auto" w:sz="4" w:space="0"/>
              <w:right w:val="single" w:color="auto" w:sz="4" w:space="0"/>
            </w:tcBorders>
            <w:shd w:val="clear" w:color="auto" w:fill="auto"/>
            <w:vAlign w:val="center"/>
          </w:tcPr>
          <w:p w14:paraId="6361C50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大湾山塘</w:t>
            </w:r>
          </w:p>
        </w:tc>
        <w:tc>
          <w:tcPr>
            <w:tcW w:w="2835" w:type="dxa"/>
            <w:tcBorders>
              <w:top w:val="nil"/>
              <w:left w:val="nil"/>
              <w:bottom w:val="single" w:color="auto" w:sz="4" w:space="0"/>
              <w:right w:val="single" w:color="auto" w:sz="4" w:space="0"/>
            </w:tcBorders>
            <w:shd w:val="clear" w:color="auto" w:fill="auto"/>
            <w:vAlign w:val="center"/>
          </w:tcPr>
          <w:p w14:paraId="2CB4F58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进化平阳</w:t>
            </w:r>
          </w:p>
        </w:tc>
        <w:tc>
          <w:tcPr>
            <w:tcW w:w="2410" w:type="dxa"/>
            <w:tcBorders>
              <w:top w:val="nil"/>
              <w:left w:val="nil"/>
              <w:bottom w:val="single" w:color="auto" w:sz="4" w:space="0"/>
              <w:right w:val="single" w:color="auto" w:sz="4" w:space="0"/>
            </w:tcBorders>
            <w:shd w:val="clear" w:color="auto" w:fill="auto"/>
            <w:vAlign w:val="center"/>
          </w:tcPr>
          <w:p w14:paraId="0484ADD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2.52</w:t>
            </w:r>
          </w:p>
        </w:tc>
      </w:tr>
      <w:tr w14:paraId="6B850DEF">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21A50F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128</w:t>
            </w:r>
          </w:p>
        </w:tc>
        <w:tc>
          <w:tcPr>
            <w:tcW w:w="2410" w:type="dxa"/>
            <w:tcBorders>
              <w:top w:val="nil"/>
              <w:left w:val="nil"/>
              <w:bottom w:val="single" w:color="auto" w:sz="4" w:space="0"/>
              <w:right w:val="single" w:color="auto" w:sz="4" w:space="0"/>
            </w:tcBorders>
            <w:shd w:val="clear" w:color="auto" w:fill="auto"/>
            <w:vAlign w:val="center"/>
          </w:tcPr>
          <w:p w14:paraId="53C78AB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黄果岙山塘</w:t>
            </w:r>
          </w:p>
        </w:tc>
        <w:tc>
          <w:tcPr>
            <w:tcW w:w="2835" w:type="dxa"/>
            <w:tcBorders>
              <w:top w:val="nil"/>
              <w:left w:val="nil"/>
              <w:bottom w:val="single" w:color="auto" w:sz="4" w:space="0"/>
              <w:right w:val="single" w:color="auto" w:sz="4" w:space="0"/>
            </w:tcBorders>
            <w:shd w:val="clear" w:color="auto" w:fill="auto"/>
            <w:vAlign w:val="center"/>
          </w:tcPr>
          <w:p w14:paraId="5134B1F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进化华丰</w:t>
            </w:r>
          </w:p>
        </w:tc>
        <w:tc>
          <w:tcPr>
            <w:tcW w:w="2410" w:type="dxa"/>
            <w:tcBorders>
              <w:top w:val="nil"/>
              <w:left w:val="nil"/>
              <w:bottom w:val="single" w:color="auto" w:sz="4" w:space="0"/>
              <w:right w:val="single" w:color="auto" w:sz="4" w:space="0"/>
            </w:tcBorders>
            <w:shd w:val="clear" w:color="auto" w:fill="auto"/>
            <w:vAlign w:val="center"/>
          </w:tcPr>
          <w:p w14:paraId="69ECAB5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1.71</w:t>
            </w:r>
          </w:p>
        </w:tc>
      </w:tr>
      <w:tr w14:paraId="37484B0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12DB3F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129</w:t>
            </w:r>
          </w:p>
        </w:tc>
        <w:tc>
          <w:tcPr>
            <w:tcW w:w="2410" w:type="dxa"/>
            <w:tcBorders>
              <w:top w:val="nil"/>
              <w:left w:val="nil"/>
              <w:bottom w:val="single" w:color="auto" w:sz="4" w:space="0"/>
              <w:right w:val="single" w:color="auto" w:sz="4" w:space="0"/>
            </w:tcBorders>
            <w:shd w:val="clear" w:color="auto" w:fill="auto"/>
            <w:vAlign w:val="center"/>
          </w:tcPr>
          <w:p w14:paraId="2EB4EF9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韩家坞山塘</w:t>
            </w:r>
          </w:p>
        </w:tc>
        <w:tc>
          <w:tcPr>
            <w:tcW w:w="2835" w:type="dxa"/>
            <w:tcBorders>
              <w:top w:val="nil"/>
              <w:left w:val="nil"/>
              <w:bottom w:val="single" w:color="auto" w:sz="4" w:space="0"/>
              <w:right w:val="single" w:color="auto" w:sz="4" w:space="0"/>
            </w:tcBorders>
            <w:shd w:val="clear" w:color="auto" w:fill="auto"/>
            <w:vAlign w:val="center"/>
          </w:tcPr>
          <w:p w14:paraId="22309B5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进化太平桥</w:t>
            </w:r>
          </w:p>
        </w:tc>
        <w:tc>
          <w:tcPr>
            <w:tcW w:w="2410" w:type="dxa"/>
            <w:tcBorders>
              <w:top w:val="nil"/>
              <w:left w:val="nil"/>
              <w:bottom w:val="single" w:color="auto" w:sz="4" w:space="0"/>
              <w:right w:val="single" w:color="auto" w:sz="4" w:space="0"/>
            </w:tcBorders>
            <w:shd w:val="clear" w:color="auto" w:fill="auto"/>
            <w:vAlign w:val="center"/>
          </w:tcPr>
          <w:p w14:paraId="4339A71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1.67</w:t>
            </w:r>
          </w:p>
        </w:tc>
      </w:tr>
      <w:tr w14:paraId="75D20BE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4E3307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130</w:t>
            </w:r>
          </w:p>
        </w:tc>
        <w:tc>
          <w:tcPr>
            <w:tcW w:w="2410" w:type="dxa"/>
            <w:tcBorders>
              <w:top w:val="nil"/>
              <w:left w:val="nil"/>
              <w:bottom w:val="single" w:color="auto" w:sz="4" w:space="0"/>
              <w:right w:val="single" w:color="auto" w:sz="4" w:space="0"/>
            </w:tcBorders>
            <w:shd w:val="clear" w:color="auto" w:fill="auto"/>
            <w:vAlign w:val="center"/>
          </w:tcPr>
          <w:p w14:paraId="7BEF9C9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青湾山塘</w:t>
            </w:r>
          </w:p>
        </w:tc>
        <w:tc>
          <w:tcPr>
            <w:tcW w:w="2835" w:type="dxa"/>
            <w:tcBorders>
              <w:top w:val="nil"/>
              <w:left w:val="nil"/>
              <w:bottom w:val="single" w:color="auto" w:sz="4" w:space="0"/>
              <w:right w:val="single" w:color="auto" w:sz="4" w:space="0"/>
            </w:tcBorders>
            <w:shd w:val="clear" w:color="auto" w:fill="auto"/>
            <w:vAlign w:val="center"/>
          </w:tcPr>
          <w:p w14:paraId="3A844E6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进化诸坞</w:t>
            </w:r>
          </w:p>
        </w:tc>
        <w:tc>
          <w:tcPr>
            <w:tcW w:w="2410" w:type="dxa"/>
            <w:tcBorders>
              <w:top w:val="nil"/>
              <w:left w:val="nil"/>
              <w:bottom w:val="single" w:color="auto" w:sz="4" w:space="0"/>
              <w:right w:val="single" w:color="auto" w:sz="4" w:space="0"/>
            </w:tcBorders>
            <w:shd w:val="clear" w:color="auto" w:fill="auto"/>
            <w:vAlign w:val="center"/>
          </w:tcPr>
          <w:p w14:paraId="176CBD8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1.99</w:t>
            </w:r>
          </w:p>
        </w:tc>
      </w:tr>
      <w:tr w14:paraId="3B334C9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1C4040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131</w:t>
            </w:r>
          </w:p>
        </w:tc>
        <w:tc>
          <w:tcPr>
            <w:tcW w:w="2410" w:type="dxa"/>
            <w:tcBorders>
              <w:top w:val="nil"/>
              <w:left w:val="nil"/>
              <w:bottom w:val="single" w:color="auto" w:sz="4" w:space="0"/>
              <w:right w:val="single" w:color="auto" w:sz="4" w:space="0"/>
            </w:tcBorders>
            <w:shd w:val="clear" w:color="auto" w:fill="auto"/>
            <w:vAlign w:val="center"/>
          </w:tcPr>
          <w:p w14:paraId="7E6F1CF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螽斯岭山塘</w:t>
            </w:r>
          </w:p>
        </w:tc>
        <w:tc>
          <w:tcPr>
            <w:tcW w:w="2835" w:type="dxa"/>
            <w:tcBorders>
              <w:top w:val="nil"/>
              <w:left w:val="nil"/>
              <w:bottom w:val="single" w:color="auto" w:sz="4" w:space="0"/>
              <w:right w:val="single" w:color="auto" w:sz="4" w:space="0"/>
            </w:tcBorders>
            <w:shd w:val="clear" w:color="auto" w:fill="auto"/>
            <w:vAlign w:val="center"/>
          </w:tcPr>
          <w:p w14:paraId="03C6C7B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进化东山</w:t>
            </w:r>
          </w:p>
        </w:tc>
        <w:tc>
          <w:tcPr>
            <w:tcW w:w="2410" w:type="dxa"/>
            <w:tcBorders>
              <w:top w:val="nil"/>
              <w:left w:val="nil"/>
              <w:bottom w:val="single" w:color="auto" w:sz="4" w:space="0"/>
              <w:right w:val="single" w:color="auto" w:sz="4" w:space="0"/>
            </w:tcBorders>
            <w:shd w:val="clear" w:color="auto" w:fill="auto"/>
            <w:vAlign w:val="center"/>
          </w:tcPr>
          <w:p w14:paraId="2AA8030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4.32</w:t>
            </w:r>
          </w:p>
        </w:tc>
      </w:tr>
      <w:tr w14:paraId="762F9DC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6AEB553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2410" w:type="dxa"/>
            <w:tcBorders>
              <w:top w:val="nil"/>
              <w:left w:val="nil"/>
              <w:bottom w:val="single" w:color="auto" w:sz="4" w:space="0"/>
              <w:right w:val="single" w:color="auto" w:sz="4" w:space="0"/>
            </w:tcBorders>
            <w:shd w:val="clear" w:color="auto" w:fill="auto"/>
            <w:vAlign w:val="center"/>
          </w:tcPr>
          <w:p w14:paraId="1249EED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泥桥头山塘</w:t>
            </w:r>
          </w:p>
        </w:tc>
        <w:tc>
          <w:tcPr>
            <w:tcW w:w="2835" w:type="dxa"/>
            <w:tcBorders>
              <w:top w:val="nil"/>
              <w:left w:val="nil"/>
              <w:bottom w:val="single" w:color="auto" w:sz="4" w:space="0"/>
              <w:right w:val="single" w:color="auto" w:sz="4" w:space="0"/>
            </w:tcBorders>
            <w:shd w:val="clear" w:color="auto" w:fill="auto"/>
            <w:vAlign w:val="center"/>
          </w:tcPr>
          <w:p w14:paraId="23682AE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进化新江村</w:t>
            </w:r>
          </w:p>
        </w:tc>
        <w:tc>
          <w:tcPr>
            <w:tcW w:w="2410" w:type="dxa"/>
            <w:tcBorders>
              <w:top w:val="nil"/>
              <w:left w:val="nil"/>
              <w:bottom w:val="single" w:color="auto" w:sz="4" w:space="0"/>
              <w:right w:val="single" w:color="auto" w:sz="4" w:space="0"/>
            </w:tcBorders>
            <w:shd w:val="clear" w:color="auto" w:fill="auto"/>
            <w:vAlign w:val="center"/>
          </w:tcPr>
          <w:p w14:paraId="34F1D11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1.49</w:t>
            </w:r>
          </w:p>
        </w:tc>
      </w:tr>
      <w:tr w14:paraId="7E981DC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10D624B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133</w:t>
            </w:r>
          </w:p>
        </w:tc>
        <w:tc>
          <w:tcPr>
            <w:tcW w:w="2410" w:type="dxa"/>
            <w:tcBorders>
              <w:top w:val="nil"/>
              <w:left w:val="nil"/>
              <w:bottom w:val="single" w:color="auto" w:sz="4" w:space="0"/>
              <w:right w:val="single" w:color="auto" w:sz="4" w:space="0"/>
            </w:tcBorders>
            <w:shd w:val="clear" w:color="auto" w:fill="auto"/>
            <w:vAlign w:val="center"/>
          </w:tcPr>
          <w:p w14:paraId="124E58C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石门王山塘</w:t>
            </w:r>
          </w:p>
        </w:tc>
        <w:tc>
          <w:tcPr>
            <w:tcW w:w="2835" w:type="dxa"/>
            <w:tcBorders>
              <w:top w:val="nil"/>
              <w:left w:val="nil"/>
              <w:bottom w:val="single" w:color="auto" w:sz="4" w:space="0"/>
              <w:right w:val="single" w:color="auto" w:sz="4" w:space="0"/>
            </w:tcBorders>
            <w:shd w:val="clear" w:color="auto" w:fill="auto"/>
            <w:vAlign w:val="center"/>
          </w:tcPr>
          <w:p w14:paraId="0BC7A51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进化华锋村</w:t>
            </w:r>
          </w:p>
        </w:tc>
        <w:tc>
          <w:tcPr>
            <w:tcW w:w="2410" w:type="dxa"/>
            <w:tcBorders>
              <w:top w:val="nil"/>
              <w:left w:val="nil"/>
              <w:bottom w:val="single" w:color="auto" w:sz="4" w:space="0"/>
              <w:right w:val="single" w:color="auto" w:sz="4" w:space="0"/>
            </w:tcBorders>
            <w:shd w:val="clear" w:color="auto" w:fill="auto"/>
            <w:vAlign w:val="center"/>
          </w:tcPr>
          <w:p w14:paraId="4F59562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1.45</w:t>
            </w:r>
          </w:p>
        </w:tc>
      </w:tr>
      <w:tr w14:paraId="1429551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72244F9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134</w:t>
            </w:r>
          </w:p>
        </w:tc>
        <w:tc>
          <w:tcPr>
            <w:tcW w:w="2410" w:type="dxa"/>
            <w:tcBorders>
              <w:top w:val="nil"/>
              <w:left w:val="nil"/>
              <w:bottom w:val="single" w:color="auto" w:sz="4" w:space="0"/>
              <w:right w:val="single" w:color="auto" w:sz="4" w:space="0"/>
            </w:tcBorders>
            <w:shd w:val="clear" w:color="auto" w:fill="auto"/>
            <w:vAlign w:val="center"/>
          </w:tcPr>
          <w:p w14:paraId="13BB9EA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慈姑裘山塘</w:t>
            </w:r>
          </w:p>
        </w:tc>
        <w:tc>
          <w:tcPr>
            <w:tcW w:w="2835" w:type="dxa"/>
            <w:tcBorders>
              <w:top w:val="nil"/>
              <w:left w:val="nil"/>
              <w:bottom w:val="single" w:color="auto" w:sz="4" w:space="0"/>
              <w:right w:val="single" w:color="auto" w:sz="4" w:space="0"/>
            </w:tcBorders>
            <w:shd w:val="clear" w:color="auto" w:fill="auto"/>
            <w:vAlign w:val="center"/>
          </w:tcPr>
          <w:p w14:paraId="41E157B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进化云飞村</w:t>
            </w:r>
          </w:p>
        </w:tc>
        <w:tc>
          <w:tcPr>
            <w:tcW w:w="2410" w:type="dxa"/>
            <w:tcBorders>
              <w:top w:val="nil"/>
              <w:left w:val="nil"/>
              <w:bottom w:val="single" w:color="auto" w:sz="4" w:space="0"/>
              <w:right w:val="single" w:color="auto" w:sz="4" w:space="0"/>
            </w:tcBorders>
            <w:shd w:val="clear" w:color="auto" w:fill="auto"/>
            <w:vAlign w:val="center"/>
          </w:tcPr>
          <w:p w14:paraId="4809E29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1.28</w:t>
            </w:r>
          </w:p>
        </w:tc>
      </w:tr>
      <w:tr w14:paraId="08AD679C">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60ABE7C">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135</w:t>
            </w:r>
          </w:p>
        </w:tc>
        <w:tc>
          <w:tcPr>
            <w:tcW w:w="2410" w:type="dxa"/>
            <w:tcBorders>
              <w:top w:val="nil"/>
              <w:left w:val="nil"/>
              <w:bottom w:val="single" w:color="auto" w:sz="4" w:space="0"/>
              <w:right w:val="single" w:color="auto" w:sz="4" w:space="0"/>
            </w:tcBorders>
            <w:shd w:val="clear" w:color="auto" w:fill="auto"/>
            <w:vAlign w:val="center"/>
          </w:tcPr>
          <w:p w14:paraId="3075D8D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笠帽坞山塘</w:t>
            </w:r>
          </w:p>
        </w:tc>
        <w:tc>
          <w:tcPr>
            <w:tcW w:w="2835" w:type="dxa"/>
            <w:tcBorders>
              <w:top w:val="nil"/>
              <w:left w:val="nil"/>
              <w:bottom w:val="single" w:color="auto" w:sz="4" w:space="0"/>
              <w:right w:val="single" w:color="auto" w:sz="4" w:space="0"/>
            </w:tcBorders>
            <w:shd w:val="clear" w:color="auto" w:fill="auto"/>
            <w:vAlign w:val="center"/>
          </w:tcPr>
          <w:p w14:paraId="26BBA059">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义桥七里店</w:t>
            </w:r>
          </w:p>
        </w:tc>
        <w:tc>
          <w:tcPr>
            <w:tcW w:w="2410" w:type="dxa"/>
            <w:tcBorders>
              <w:top w:val="nil"/>
              <w:left w:val="nil"/>
              <w:bottom w:val="single" w:color="auto" w:sz="4" w:space="0"/>
              <w:right w:val="single" w:color="auto" w:sz="4" w:space="0"/>
            </w:tcBorders>
            <w:shd w:val="clear" w:color="auto" w:fill="auto"/>
            <w:vAlign w:val="center"/>
          </w:tcPr>
          <w:p w14:paraId="5791E9C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10.1</w:t>
            </w:r>
          </w:p>
        </w:tc>
      </w:tr>
      <w:tr w14:paraId="2A627077">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B9042D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136</w:t>
            </w:r>
          </w:p>
        </w:tc>
        <w:tc>
          <w:tcPr>
            <w:tcW w:w="2410" w:type="dxa"/>
            <w:tcBorders>
              <w:top w:val="nil"/>
              <w:left w:val="nil"/>
              <w:bottom w:val="single" w:color="auto" w:sz="4" w:space="0"/>
              <w:right w:val="single" w:color="auto" w:sz="4" w:space="0"/>
            </w:tcBorders>
            <w:shd w:val="clear" w:color="auto" w:fill="auto"/>
            <w:vAlign w:val="center"/>
          </w:tcPr>
          <w:p w14:paraId="6079137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力坞山塘</w:t>
            </w:r>
          </w:p>
        </w:tc>
        <w:tc>
          <w:tcPr>
            <w:tcW w:w="2835" w:type="dxa"/>
            <w:tcBorders>
              <w:top w:val="nil"/>
              <w:left w:val="nil"/>
              <w:bottom w:val="single" w:color="auto" w:sz="4" w:space="0"/>
              <w:right w:val="single" w:color="auto" w:sz="4" w:space="0"/>
            </w:tcBorders>
            <w:shd w:val="clear" w:color="auto" w:fill="auto"/>
            <w:vAlign w:val="center"/>
          </w:tcPr>
          <w:p w14:paraId="52B84B8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义桥昇光</w:t>
            </w:r>
          </w:p>
        </w:tc>
        <w:tc>
          <w:tcPr>
            <w:tcW w:w="2410" w:type="dxa"/>
            <w:tcBorders>
              <w:top w:val="nil"/>
              <w:left w:val="nil"/>
              <w:bottom w:val="single" w:color="auto" w:sz="4" w:space="0"/>
              <w:right w:val="single" w:color="auto" w:sz="4" w:space="0"/>
            </w:tcBorders>
            <w:shd w:val="clear" w:color="auto" w:fill="auto"/>
            <w:vAlign w:val="center"/>
          </w:tcPr>
          <w:p w14:paraId="52672988">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5.11</w:t>
            </w:r>
          </w:p>
        </w:tc>
      </w:tr>
      <w:tr w14:paraId="55CF8B13">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19C49E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137</w:t>
            </w:r>
          </w:p>
        </w:tc>
        <w:tc>
          <w:tcPr>
            <w:tcW w:w="2410" w:type="dxa"/>
            <w:tcBorders>
              <w:top w:val="nil"/>
              <w:left w:val="nil"/>
              <w:bottom w:val="single" w:color="auto" w:sz="4" w:space="0"/>
              <w:right w:val="single" w:color="auto" w:sz="4" w:space="0"/>
            </w:tcBorders>
            <w:shd w:val="clear" w:color="auto" w:fill="auto"/>
            <w:vAlign w:val="center"/>
          </w:tcPr>
          <w:p w14:paraId="5A6D9180">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南坞庄山塘</w:t>
            </w:r>
          </w:p>
        </w:tc>
        <w:tc>
          <w:tcPr>
            <w:tcW w:w="2835" w:type="dxa"/>
            <w:tcBorders>
              <w:top w:val="nil"/>
              <w:left w:val="nil"/>
              <w:bottom w:val="single" w:color="auto" w:sz="4" w:space="0"/>
              <w:right w:val="single" w:color="auto" w:sz="4" w:space="0"/>
            </w:tcBorders>
            <w:shd w:val="clear" w:color="auto" w:fill="auto"/>
            <w:vAlign w:val="center"/>
          </w:tcPr>
          <w:p w14:paraId="1F950CCA">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义桥昇光</w:t>
            </w:r>
          </w:p>
        </w:tc>
        <w:tc>
          <w:tcPr>
            <w:tcW w:w="2410" w:type="dxa"/>
            <w:tcBorders>
              <w:top w:val="nil"/>
              <w:left w:val="nil"/>
              <w:bottom w:val="single" w:color="auto" w:sz="4" w:space="0"/>
              <w:right w:val="single" w:color="auto" w:sz="4" w:space="0"/>
            </w:tcBorders>
            <w:shd w:val="clear" w:color="auto" w:fill="auto"/>
            <w:vAlign w:val="center"/>
          </w:tcPr>
          <w:p w14:paraId="1270B08B">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3.89</w:t>
            </w:r>
          </w:p>
        </w:tc>
      </w:tr>
      <w:tr w14:paraId="6E6967EA">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2028854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138</w:t>
            </w:r>
          </w:p>
        </w:tc>
        <w:tc>
          <w:tcPr>
            <w:tcW w:w="2410" w:type="dxa"/>
            <w:tcBorders>
              <w:top w:val="nil"/>
              <w:left w:val="nil"/>
              <w:bottom w:val="single" w:color="auto" w:sz="4" w:space="0"/>
              <w:right w:val="single" w:color="auto" w:sz="4" w:space="0"/>
            </w:tcBorders>
            <w:shd w:val="clear" w:color="auto" w:fill="auto"/>
            <w:vAlign w:val="center"/>
          </w:tcPr>
          <w:p w14:paraId="139DABF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东坞山塘</w:t>
            </w:r>
          </w:p>
        </w:tc>
        <w:tc>
          <w:tcPr>
            <w:tcW w:w="2835" w:type="dxa"/>
            <w:tcBorders>
              <w:top w:val="nil"/>
              <w:left w:val="nil"/>
              <w:bottom w:val="single" w:color="auto" w:sz="4" w:space="0"/>
              <w:right w:val="single" w:color="auto" w:sz="4" w:space="0"/>
            </w:tcBorders>
            <w:shd w:val="clear" w:color="auto" w:fill="auto"/>
            <w:vAlign w:val="center"/>
          </w:tcPr>
          <w:p w14:paraId="1AB261A6">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义桥昇光</w:t>
            </w:r>
          </w:p>
        </w:tc>
        <w:tc>
          <w:tcPr>
            <w:tcW w:w="2410" w:type="dxa"/>
            <w:tcBorders>
              <w:top w:val="nil"/>
              <w:left w:val="nil"/>
              <w:bottom w:val="single" w:color="auto" w:sz="4" w:space="0"/>
              <w:right w:val="single" w:color="auto" w:sz="4" w:space="0"/>
            </w:tcBorders>
            <w:shd w:val="clear" w:color="auto" w:fill="auto"/>
            <w:vAlign w:val="center"/>
          </w:tcPr>
          <w:p w14:paraId="42DF0C1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2.13</w:t>
            </w:r>
          </w:p>
        </w:tc>
      </w:tr>
      <w:tr w14:paraId="3A6E0590">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0DD3668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139</w:t>
            </w:r>
          </w:p>
        </w:tc>
        <w:tc>
          <w:tcPr>
            <w:tcW w:w="2410" w:type="dxa"/>
            <w:tcBorders>
              <w:top w:val="nil"/>
              <w:left w:val="nil"/>
              <w:bottom w:val="single" w:color="auto" w:sz="4" w:space="0"/>
              <w:right w:val="single" w:color="auto" w:sz="4" w:space="0"/>
            </w:tcBorders>
            <w:shd w:val="clear" w:color="auto" w:fill="auto"/>
            <w:vAlign w:val="center"/>
          </w:tcPr>
          <w:p w14:paraId="58E08D12">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下曹坞山塘</w:t>
            </w:r>
          </w:p>
        </w:tc>
        <w:tc>
          <w:tcPr>
            <w:tcW w:w="2835" w:type="dxa"/>
            <w:tcBorders>
              <w:top w:val="nil"/>
              <w:left w:val="nil"/>
              <w:bottom w:val="single" w:color="auto" w:sz="4" w:space="0"/>
              <w:right w:val="single" w:color="auto" w:sz="4" w:space="0"/>
            </w:tcBorders>
            <w:shd w:val="clear" w:color="auto" w:fill="auto"/>
            <w:vAlign w:val="center"/>
          </w:tcPr>
          <w:p w14:paraId="33E8AFF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浦阳曹坞</w:t>
            </w:r>
          </w:p>
        </w:tc>
        <w:tc>
          <w:tcPr>
            <w:tcW w:w="2410" w:type="dxa"/>
            <w:tcBorders>
              <w:top w:val="nil"/>
              <w:left w:val="nil"/>
              <w:bottom w:val="single" w:color="auto" w:sz="4" w:space="0"/>
              <w:right w:val="single" w:color="auto" w:sz="4" w:space="0"/>
            </w:tcBorders>
            <w:shd w:val="clear" w:color="auto" w:fill="auto"/>
            <w:vAlign w:val="center"/>
          </w:tcPr>
          <w:p w14:paraId="4FAA51A1">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4.63</w:t>
            </w:r>
          </w:p>
        </w:tc>
      </w:tr>
      <w:tr w14:paraId="221DBC84">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5471AF6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140</w:t>
            </w:r>
          </w:p>
        </w:tc>
        <w:tc>
          <w:tcPr>
            <w:tcW w:w="2410" w:type="dxa"/>
            <w:tcBorders>
              <w:top w:val="nil"/>
              <w:left w:val="nil"/>
              <w:bottom w:val="single" w:color="auto" w:sz="4" w:space="0"/>
              <w:right w:val="single" w:color="auto" w:sz="4" w:space="0"/>
            </w:tcBorders>
            <w:shd w:val="clear" w:color="auto" w:fill="auto"/>
            <w:vAlign w:val="center"/>
          </w:tcPr>
          <w:p w14:paraId="6338B8DF">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关王岭山塘</w:t>
            </w:r>
          </w:p>
        </w:tc>
        <w:tc>
          <w:tcPr>
            <w:tcW w:w="2835" w:type="dxa"/>
            <w:tcBorders>
              <w:top w:val="nil"/>
              <w:left w:val="nil"/>
              <w:bottom w:val="single" w:color="auto" w:sz="4" w:space="0"/>
              <w:right w:val="single" w:color="auto" w:sz="4" w:space="0"/>
            </w:tcBorders>
            <w:shd w:val="clear" w:color="auto" w:fill="auto"/>
            <w:vAlign w:val="center"/>
          </w:tcPr>
          <w:p w14:paraId="32F05BFD">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浦阳灵山</w:t>
            </w:r>
          </w:p>
        </w:tc>
        <w:tc>
          <w:tcPr>
            <w:tcW w:w="2410" w:type="dxa"/>
            <w:tcBorders>
              <w:top w:val="nil"/>
              <w:left w:val="nil"/>
              <w:bottom w:val="single" w:color="auto" w:sz="4" w:space="0"/>
              <w:right w:val="single" w:color="auto" w:sz="4" w:space="0"/>
            </w:tcBorders>
            <w:shd w:val="clear" w:color="auto" w:fill="auto"/>
            <w:vAlign w:val="center"/>
          </w:tcPr>
          <w:p w14:paraId="0CB568C7">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2.23</w:t>
            </w:r>
          </w:p>
        </w:tc>
      </w:tr>
      <w:tr w14:paraId="09F56552">
        <w:tblPrEx>
          <w:tblCellMar>
            <w:top w:w="0" w:type="dxa"/>
            <w:left w:w="108" w:type="dxa"/>
            <w:bottom w:w="0" w:type="dxa"/>
            <w:right w:w="108" w:type="dxa"/>
          </w:tblCellMar>
        </w:tblPrEx>
        <w:trPr>
          <w:trHeight w:val="352" w:hRule="atLeast"/>
          <w:jc w:val="center"/>
        </w:trPr>
        <w:tc>
          <w:tcPr>
            <w:tcW w:w="709" w:type="dxa"/>
            <w:tcBorders>
              <w:top w:val="nil"/>
              <w:left w:val="single" w:color="auto" w:sz="4" w:space="0"/>
              <w:bottom w:val="single" w:color="auto" w:sz="4" w:space="0"/>
              <w:right w:val="single" w:color="auto" w:sz="4" w:space="0"/>
            </w:tcBorders>
            <w:shd w:val="clear" w:color="auto" w:fill="auto"/>
          </w:tcPr>
          <w:p w14:paraId="4AEA6395">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141</w:t>
            </w:r>
          </w:p>
        </w:tc>
        <w:tc>
          <w:tcPr>
            <w:tcW w:w="2410" w:type="dxa"/>
            <w:tcBorders>
              <w:top w:val="nil"/>
              <w:left w:val="nil"/>
              <w:bottom w:val="single" w:color="auto" w:sz="4" w:space="0"/>
              <w:right w:val="single" w:color="auto" w:sz="4" w:space="0"/>
            </w:tcBorders>
            <w:shd w:val="clear" w:color="auto" w:fill="auto"/>
            <w:vAlign w:val="center"/>
          </w:tcPr>
          <w:p w14:paraId="333C4263">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茅草坞山塘</w:t>
            </w:r>
          </w:p>
        </w:tc>
        <w:tc>
          <w:tcPr>
            <w:tcW w:w="2835" w:type="dxa"/>
            <w:tcBorders>
              <w:top w:val="nil"/>
              <w:left w:val="nil"/>
              <w:bottom w:val="single" w:color="auto" w:sz="4" w:space="0"/>
              <w:right w:val="single" w:color="auto" w:sz="4" w:space="0"/>
            </w:tcBorders>
            <w:shd w:val="clear" w:color="auto" w:fill="auto"/>
            <w:vAlign w:val="center"/>
          </w:tcPr>
          <w:p w14:paraId="37C74604">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浦阳十三房</w:t>
            </w:r>
          </w:p>
        </w:tc>
        <w:tc>
          <w:tcPr>
            <w:tcW w:w="2410" w:type="dxa"/>
            <w:tcBorders>
              <w:top w:val="nil"/>
              <w:left w:val="nil"/>
              <w:bottom w:val="single" w:color="auto" w:sz="4" w:space="0"/>
              <w:right w:val="single" w:color="auto" w:sz="4" w:space="0"/>
            </w:tcBorders>
            <w:shd w:val="clear" w:color="auto" w:fill="auto"/>
            <w:vAlign w:val="center"/>
          </w:tcPr>
          <w:p w14:paraId="77D2CACE">
            <w:pPr>
              <w:spacing w:after="0"/>
              <w:jc w:val="center"/>
              <w:rPr>
                <w:rFonts w:hint="eastAsia" w:ascii="宋体" w:hAnsi="宋体" w:eastAsia="宋体" w:cs="宋体"/>
                <w:color w:val="auto"/>
                <w:sz w:val="24"/>
                <w:szCs w:val="24"/>
              </w:rPr>
            </w:pPr>
            <w:r>
              <w:rPr>
                <w:rFonts w:hint="eastAsia" w:ascii="宋体" w:hAnsi="宋体" w:eastAsia="宋体" w:cs="宋体"/>
                <w:color w:val="auto"/>
                <w:sz w:val="24"/>
                <w:szCs w:val="24"/>
              </w:rPr>
              <w:t>1.23</w:t>
            </w:r>
          </w:p>
        </w:tc>
      </w:tr>
    </w:tbl>
    <w:p w14:paraId="46DEB99A">
      <w:pPr>
        <w:pStyle w:val="488"/>
        <w:jc w:val="both"/>
        <w:rPr>
          <w:rFonts w:hint="eastAsia" w:ascii="宋体" w:hAnsi="宋体" w:eastAsia="宋体" w:cs="宋体"/>
          <w:color w:val="auto"/>
          <w:sz w:val="24"/>
          <w:szCs w:val="24"/>
        </w:rPr>
      </w:pPr>
    </w:p>
    <w:p w14:paraId="0224E34A">
      <w:pPr>
        <w:pStyle w:val="263"/>
        <w:numPr>
          <w:ilvl w:val="0"/>
          <w:numId w:val="0"/>
        </w:numPr>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（一）技术需求</w:t>
      </w:r>
    </w:p>
    <w:p w14:paraId="1453FB6E">
      <w:pPr>
        <w:adjustRightInd/>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1.1</w:t>
      </w:r>
      <w:r>
        <w:rPr>
          <w:rFonts w:hint="eastAsia" w:ascii="宋体" w:hAnsi="宋体" w:eastAsia="宋体" w:cs="宋体"/>
          <w:b/>
          <w:bCs/>
          <w:color w:val="auto"/>
          <w:sz w:val="24"/>
          <w:szCs w:val="24"/>
          <w:highlight w:val="none"/>
          <w:lang w:eastAsia="zh-CN"/>
        </w:rPr>
        <w:t>服务目标</w:t>
      </w:r>
    </w:p>
    <w:p w14:paraId="438EC3C0">
      <w:pPr>
        <w:pStyle w:val="2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经监测灭治，杜绝山塘水库工程上的白蚁，并将管理范围内的白蚁密度控制在低水平之下，基本控制蚁害，不发生因蚁害引发的对山塘水库安全运行的危害；</w:t>
      </w:r>
    </w:p>
    <w:p w14:paraId="04C5C675">
      <w:pPr>
        <w:pStyle w:val="2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对蚁害严重的堤塘，服务单位配合采购人拿出整治方案完成整治。(整治费用另计)。</w:t>
      </w:r>
    </w:p>
    <w:p w14:paraId="114141FC">
      <w:pPr>
        <w:pStyle w:val="61"/>
        <w:numPr>
          <w:ilvl w:val="0"/>
          <w:numId w:val="0"/>
        </w:numPr>
        <w:spacing w:line="360" w:lineRule="auto"/>
        <w:ind w:left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1.2服务内容</w:t>
      </w:r>
    </w:p>
    <w:p w14:paraId="19A06E1E">
      <w:pPr>
        <w:tabs>
          <w:tab w:val="left" w:pos="0"/>
        </w:tabs>
        <w:spacing w:line="360" w:lineRule="auto"/>
        <w:ind w:firstLine="48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包含</w:t>
      </w:r>
      <w:r>
        <w:rPr>
          <w:rFonts w:hint="eastAsia" w:ascii="宋体" w:hAnsi="宋体" w:eastAsia="宋体" w:cs="宋体"/>
          <w:color w:val="auto"/>
          <w:sz w:val="24"/>
          <w:szCs w:val="24"/>
          <w:lang w:eastAsia="zh-CN"/>
        </w:rPr>
        <w:t>以上</w:t>
      </w:r>
      <w:r>
        <w:rPr>
          <w:rFonts w:hint="eastAsia" w:ascii="宋体" w:hAnsi="宋体" w:eastAsia="宋体" w:cs="宋体"/>
          <w:color w:val="auto"/>
          <w:sz w:val="24"/>
          <w:szCs w:val="24"/>
        </w:rPr>
        <w:t>请单所列的141座山塘水库的白蚁防治</w:t>
      </w:r>
      <w:r>
        <w:rPr>
          <w:rFonts w:hint="eastAsia" w:ascii="宋体" w:hAnsi="宋体" w:eastAsia="宋体" w:cs="宋体"/>
          <w:b w:val="0"/>
          <w:bCs w:val="0"/>
          <w:color w:val="auto"/>
          <w:sz w:val="24"/>
          <w:szCs w:val="24"/>
          <w:highlight w:val="none"/>
          <w:lang w:val="en-US" w:eastAsia="zh-CN"/>
        </w:rPr>
        <w:t>和监测灭治处理等工作。防治</w:t>
      </w:r>
      <w:r>
        <w:rPr>
          <w:rFonts w:hint="eastAsia" w:ascii="宋体" w:hAnsi="宋体" w:eastAsia="宋体" w:cs="宋体"/>
          <w:color w:val="auto"/>
          <w:sz w:val="24"/>
          <w:szCs w:val="24"/>
          <w:lang w:val="en-US" w:eastAsia="zh-CN"/>
        </w:rPr>
        <w:t>期间应根据白蚁生长特性，及时进行检查有无白蚁孳生情况，安装智能白蚁监测系统、检查已安装的监测装置、更换补充监测装置及引诱桩、埋设诱杀包、喷施灭蚁粉剂等防治措施、设施等。每年检查防治次数不得少于2次，白蚁活动高发期为每年的4-6月、9-11月两个季度，每个季度各进行1次。确保无白蚁孳生繁殖。</w:t>
      </w:r>
    </w:p>
    <w:p w14:paraId="1272F5FA">
      <w:pPr>
        <w:pStyle w:val="61"/>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全区</w:t>
      </w:r>
      <w:r>
        <w:rPr>
          <w:rFonts w:hint="eastAsia" w:ascii="宋体" w:hAnsi="宋体" w:eastAsia="宋体" w:cs="宋体"/>
          <w:b w:val="0"/>
          <w:bCs w:val="0"/>
          <w:color w:val="auto"/>
          <w:sz w:val="24"/>
          <w:szCs w:val="24"/>
          <w:highlight w:val="none"/>
          <w:lang w:val="en-US" w:eastAsia="zh-CN"/>
        </w:rPr>
        <w:t>13座</w:t>
      </w:r>
      <w:r>
        <w:rPr>
          <w:rFonts w:hint="eastAsia" w:ascii="宋体" w:hAnsi="宋体" w:eastAsia="宋体" w:cs="宋体"/>
          <w:b w:val="0"/>
          <w:bCs w:val="0"/>
          <w:color w:val="auto"/>
          <w:sz w:val="24"/>
          <w:szCs w:val="24"/>
          <w:highlight w:val="none"/>
          <w:lang w:eastAsia="zh-CN"/>
        </w:rPr>
        <w:t>小型水库需</w:t>
      </w:r>
      <w:r>
        <w:rPr>
          <w:rFonts w:hint="eastAsia" w:ascii="宋体" w:hAnsi="宋体" w:eastAsia="宋体" w:cs="宋体"/>
          <w:color w:val="auto"/>
          <w:kern w:val="0"/>
          <w:sz w:val="24"/>
          <w:szCs w:val="24"/>
          <w:highlight w:val="none"/>
          <w:lang w:eastAsia="zh-CN"/>
        </w:rPr>
        <w:t>采用环保、无害的白蚁生态防治干扰技术</w:t>
      </w:r>
      <w:r>
        <w:rPr>
          <w:rFonts w:hint="eastAsia" w:ascii="宋体" w:hAnsi="宋体" w:eastAsia="宋体" w:cs="宋体"/>
          <w:b w:val="0"/>
          <w:bCs w:val="0"/>
          <w:color w:val="auto"/>
          <w:sz w:val="24"/>
          <w:szCs w:val="24"/>
          <w:highlight w:val="none"/>
          <w:lang w:eastAsia="zh-CN"/>
        </w:rPr>
        <w:t>，监测白蚁活动轨迹，定期对智能白蚁监测系统进行维护、易损件更换及网络维护。</w:t>
      </w:r>
      <w:r>
        <w:rPr>
          <w:rFonts w:hint="eastAsia" w:ascii="宋体" w:hAnsi="宋体" w:cs="宋体"/>
          <w:b w:val="0"/>
          <w:bCs w:val="0"/>
          <w:color w:val="auto"/>
          <w:sz w:val="24"/>
          <w:szCs w:val="24"/>
          <w:highlight w:val="none"/>
          <w:lang w:eastAsia="zh-CN"/>
        </w:rPr>
        <w:t>其中</w:t>
      </w:r>
      <w:r>
        <w:rPr>
          <w:rFonts w:hint="eastAsia" w:ascii="宋体" w:hAnsi="宋体" w:cs="宋体"/>
          <w:b w:val="0"/>
          <w:bCs w:val="0"/>
          <w:color w:val="auto"/>
          <w:sz w:val="24"/>
          <w:szCs w:val="24"/>
          <w:highlight w:val="none"/>
          <w:lang w:val="en-US" w:eastAsia="zh-CN"/>
        </w:rPr>
        <w:t>2025年、2026年分别需增加监测装置不少于82套，覆盖山塘不少于13座（原普查存在蚁害的山塘优先）。</w:t>
      </w:r>
    </w:p>
    <w:p w14:paraId="5388EF23">
      <w:pPr>
        <w:pStyle w:val="24"/>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highlight w:val="none"/>
          <w:lang w:eastAsia="zh-CN"/>
        </w:rPr>
        <w:t>　　服务单位应配合采购人进行白蚁防治相关内容的业务培训及示范点设立和有关宣传工作。</w:t>
      </w:r>
    </w:p>
    <w:p w14:paraId="12DAA66C">
      <w:pPr>
        <w:pStyle w:val="61"/>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1.3服务要求</w:t>
      </w:r>
    </w:p>
    <w:p w14:paraId="36E3BDB4">
      <w:pPr>
        <w:pStyle w:val="61"/>
        <w:numPr>
          <w:ilvl w:val="0"/>
          <w:numId w:val="1"/>
        </w:num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质量标准</w:t>
      </w:r>
    </w:p>
    <w:p w14:paraId="279E13CD">
      <w:pPr>
        <w:pStyle w:val="61"/>
        <w:numPr>
          <w:ilvl w:val="-1"/>
          <w:numId w:val="0"/>
        </w:numPr>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参照杭州市《堤坝白蚁防治管理规范》、《建设工程白蚁危害评定标准》GB/T51253-2017,《土石坝养护修理规程》SL210-2015等标准。</w:t>
      </w:r>
    </w:p>
    <w:p w14:paraId="5E302293">
      <w:pPr>
        <w:pStyle w:val="61"/>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2、防治期内的目标和任务： </w:t>
      </w:r>
    </w:p>
    <w:p w14:paraId="7CA0797E">
      <w:pPr>
        <w:pStyle w:val="61"/>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（1）防治目标：坚持 “先治理，后预防，防治结合的防治方针，制定科学的治理、防范措施，有效消除白蚁对大坝的危害。</w:t>
      </w:r>
    </w:p>
    <w:p w14:paraId="31FB28AA">
      <w:pPr>
        <w:pStyle w:val="61"/>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（2）人员要求：</w:t>
      </w:r>
      <w:r>
        <w:rPr>
          <w:rFonts w:hint="eastAsia" w:ascii="宋体" w:hAnsi="宋体" w:eastAsia="宋体" w:cs="宋体"/>
          <w:b w:val="0"/>
          <w:bCs w:val="0"/>
          <w:color w:val="auto"/>
          <w:sz w:val="24"/>
          <w:szCs w:val="24"/>
          <w:highlight w:val="none"/>
          <w:lang w:val="en-US" w:eastAsia="zh-CN"/>
        </w:rPr>
        <w:t>服务单位需设立不少于6人的项目组，其中包含项目负责人1名和工作联系人1名</w:t>
      </w:r>
      <w:r>
        <w:rPr>
          <w:rFonts w:hint="eastAsia" w:ascii="宋体" w:hAnsi="宋体" w:cs="宋体"/>
          <w:b w:val="0"/>
          <w:bCs w:val="0"/>
          <w:color w:val="auto"/>
          <w:sz w:val="24"/>
          <w:szCs w:val="24"/>
          <w:highlight w:val="none"/>
          <w:lang w:val="en-US" w:eastAsia="zh-CN"/>
        </w:rPr>
        <w:t>，其中项目组人员不得随意变动，如发生将在考核中酌情扣分</w:t>
      </w:r>
      <w:r>
        <w:rPr>
          <w:rFonts w:hint="eastAsia" w:ascii="宋体" w:hAnsi="宋体" w:eastAsia="宋体" w:cs="宋体"/>
          <w:b w:val="0"/>
          <w:bCs w:val="0"/>
          <w:color w:val="auto"/>
          <w:sz w:val="24"/>
          <w:szCs w:val="24"/>
          <w:highlight w:val="none"/>
          <w:lang w:val="en-US" w:eastAsia="zh-CN"/>
        </w:rPr>
        <w:t>。按照有关要求落实专人做好服务期间的台账，包括材料整理入库及各类报表的填报、上级部门的抽检工作。</w:t>
      </w:r>
    </w:p>
    <w:p w14:paraId="36A86192">
      <w:pPr>
        <w:pStyle w:val="61"/>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（3）普查要求：</w:t>
      </w:r>
      <w:r>
        <w:rPr>
          <w:rFonts w:hint="eastAsia" w:ascii="宋体" w:hAnsi="宋体" w:eastAsia="宋体" w:cs="宋体"/>
          <w:b w:val="0"/>
          <w:bCs w:val="0"/>
          <w:color w:val="auto"/>
          <w:sz w:val="24"/>
          <w:szCs w:val="24"/>
          <w:highlight w:val="none"/>
          <w:lang w:val="en-US" w:eastAsia="zh-CN"/>
        </w:rPr>
        <w:t>服务单位经对采购人所管辖的水库山塘进行白蚁危害情况勘察，结合白蚁的生物特性，制定治理方案</w:t>
      </w:r>
      <w:r>
        <w:rPr>
          <w:rFonts w:hint="eastAsia" w:ascii="宋体" w:hAnsi="宋体" w:cs="宋体"/>
          <w:b w:val="0"/>
          <w:bCs w:val="0"/>
          <w:color w:val="auto"/>
          <w:sz w:val="24"/>
          <w:szCs w:val="24"/>
          <w:highlight w:val="none"/>
          <w:lang w:val="en-US" w:eastAsia="zh-CN"/>
        </w:rPr>
        <w:t>，于进场后30天内完成需求范围的普查工作</w:t>
      </w:r>
      <w:r>
        <w:rPr>
          <w:rFonts w:hint="eastAsia" w:ascii="宋体" w:hAnsi="宋体" w:eastAsia="宋体" w:cs="宋体"/>
          <w:b w:val="0"/>
          <w:bCs w:val="0"/>
          <w:color w:val="auto"/>
          <w:sz w:val="24"/>
          <w:szCs w:val="24"/>
          <w:highlight w:val="none"/>
          <w:lang w:val="en-US" w:eastAsia="zh-CN"/>
        </w:rPr>
        <w:t>。</w:t>
      </w:r>
    </w:p>
    <w:p w14:paraId="3DD9F5CE">
      <w:pPr>
        <w:pStyle w:val="61"/>
        <w:tabs>
          <w:tab w:val="left" w:pos="0"/>
        </w:tabs>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（4）施工要求：结合普查情况按照相关要求，负责白蚁防治项目的统筹协调工作，并对防治工作进行部署检查和督办，有效推进防治工作。施工过程中发现某座水库或山塘白蚁危害较为严重的，需要通过</w:t>
      </w:r>
      <w:r>
        <w:rPr>
          <w:rFonts w:hint="eastAsia" w:ascii="宋体" w:hAnsi="宋体" w:cs="宋体"/>
          <w:color w:val="auto"/>
          <w:kern w:val="0"/>
          <w:sz w:val="24"/>
          <w:szCs w:val="24"/>
          <w:highlight w:val="none"/>
          <w:lang w:eastAsia="zh-CN"/>
        </w:rPr>
        <w:t>处置措施</w:t>
      </w:r>
      <w:r>
        <w:rPr>
          <w:rFonts w:hint="eastAsia" w:ascii="宋体" w:hAnsi="宋体" w:eastAsia="宋体" w:cs="宋体"/>
          <w:color w:val="auto"/>
          <w:kern w:val="0"/>
          <w:sz w:val="24"/>
          <w:szCs w:val="24"/>
          <w:highlight w:val="none"/>
          <w:lang w:eastAsia="zh-CN"/>
        </w:rPr>
        <w:t>，应将该座山塘（水库）白蚁危害情况形成文字材料制定相应的防治方案，经采购人审核同意后才能进场施工。</w:t>
      </w:r>
    </w:p>
    <w:p w14:paraId="0AB48D7F">
      <w:pPr>
        <w:pStyle w:val="61"/>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）工作要求：</w:t>
      </w:r>
      <w:r>
        <w:rPr>
          <w:rFonts w:hint="eastAsia" w:ascii="宋体" w:hAnsi="宋体" w:eastAsia="宋体" w:cs="宋体"/>
          <w:b w:val="0"/>
          <w:bCs w:val="0"/>
          <w:color w:val="auto"/>
          <w:sz w:val="24"/>
          <w:szCs w:val="24"/>
          <w:highlight w:val="none"/>
          <w:lang w:val="en-US" w:eastAsia="zh-CN"/>
        </w:rPr>
        <w:t>由服务单位提供人员、技术和药物等对水库山塘进行白蚁预防和监测灭治处理。</w:t>
      </w:r>
      <w:r>
        <w:rPr>
          <w:rFonts w:hint="eastAsia" w:ascii="宋体" w:hAnsi="宋体" w:eastAsia="宋体" w:cs="宋体"/>
          <w:color w:val="auto"/>
          <w:kern w:val="0"/>
          <w:sz w:val="24"/>
          <w:szCs w:val="24"/>
          <w:highlight w:val="none"/>
          <w:lang w:eastAsia="zh-CN"/>
        </w:rPr>
        <w:t>通过</w:t>
      </w:r>
      <w:r>
        <w:rPr>
          <w:rFonts w:hint="eastAsia" w:ascii="宋体" w:hAnsi="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lang w:eastAsia="zh-CN"/>
        </w:rPr>
        <w:t>年的防治施工后控制山塘水库管理范围内基本无蚁害。加强部门配合，落实防治责任。</w:t>
      </w:r>
    </w:p>
    <w:p w14:paraId="631DFF6C">
      <w:pPr>
        <w:pStyle w:val="61"/>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（5）技术要求：为降低药剂对堤坝环境安全的风险，本项目要求</w:t>
      </w:r>
      <w:r>
        <w:rPr>
          <w:rFonts w:hint="eastAsia" w:ascii="宋体" w:hAnsi="宋体" w:eastAsia="宋体" w:cs="宋体"/>
          <w:color w:val="auto"/>
          <w:kern w:val="0"/>
          <w:sz w:val="24"/>
          <w:szCs w:val="24"/>
          <w:highlight w:val="none"/>
          <w:lang w:val="en-US" w:eastAsia="zh-CN"/>
        </w:rPr>
        <w:t>13座水库</w:t>
      </w:r>
      <w:r>
        <w:rPr>
          <w:rFonts w:hint="eastAsia" w:ascii="宋体" w:hAnsi="宋体" w:cs="宋体"/>
          <w:color w:val="auto"/>
          <w:kern w:val="0"/>
          <w:sz w:val="24"/>
          <w:szCs w:val="24"/>
          <w:highlight w:val="none"/>
          <w:lang w:val="en-US" w:eastAsia="zh-CN"/>
        </w:rPr>
        <w:t>、不少于26座山塘</w:t>
      </w:r>
      <w:r>
        <w:rPr>
          <w:rFonts w:hint="eastAsia" w:ascii="宋体" w:hAnsi="宋体" w:eastAsia="宋体" w:cs="宋体"/>
          <w:color w:val="auto"/>
          <w:kern w:val="0"/>
          <w:sz w:val="24"/>
          <w:szCs w:val="24"/>
          <w:highlight w:val="none"/>
          <w:lang w:eastAsia="zh-CN"/>
        </w:rPr>
        <w:t>采用环保、无害的白蚁生态防治干扰技术，通过非药物方式控制白蚁种群数量。</w:t>
      </w:r>
    </w:p>
    <w:p w14:paraId="35DA7088">
      <w:pPr>
        <w:tabs>
          <w:tab w:val="left" w:pos="0"/>
        </w:tabs>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）其他要求：出现紧急情况时，供应商必须派人第一时间赶到现场，排除白蚁险情。</w:t>
      </w:r>
    </w:p>
    <w:p w14:paraId="0BA3101E">
      <w:pPr>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0D8872E">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智能监控系统主要参数</w:t>
      </w:r>
      <w:r>
        <w:rPr>
          <w:rFonts w:hint="eastAsia" w:ascii="宋体" w:hAnsi="宋体" w:eastAsia="宋体" w:cs="宋体"/>
          <w:b/>
          <w:bCs/>
          <w:color w:val="auto"/>
          <w:sz w:val="24"/>
          <w:szCs w:val="24"/>
          <w:highlight w:val="none"/>
          <w:lang w:eastAsia="zh-CN"/>
        </w:rPr>
        <w:t>（包含不仅限于）</w:t>
      </w:r>
      <w:r>
        <w:rPr>
          <w:rFonts w:hint="eastAsia" w:ascii="宋体" w:hAnsi="宋体" w:eastAsia="宋体" w:cs="宋体"/>
          <w:b/>
          <w:bCs/>
          <w:color w:val="auto"/>
          <w:sz w:val="24"/>
          <w:szCs w:val="24"/>
          <w:highlight w:val="none"/>
        </w:rPr>
        <w:t>：</w:t>
      </w:r>
    </w:p>
    <w:tbl>
      <w:tblPr>
        <w:tblStyle w:val="6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125"/>
      </w:tblGrid>
      <w:tr w14:paraId="46F2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1" w:type="dxa"/>
            <w:noWrap w:val="0"/>
            <w:vAlign w:val="center"/>
          </w:tcPr>
          <w:p w14:paraId="1060C4D1">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126" w:type="dxa"/>
            <w:noWrap w:val="0"/>
            <w:vAlign w:val="center"/>
          </w:tcPr>
          <w:p w14:paraId="4B6E1E7F">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6125" w:type="dxa"/>
            <w:noWrap w:val="0"/>
            <w:vAlign w:val="center"/>
          </w:tcPr>
          <w:p w14:paraId="0738B570">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主要参数</w:t>
            </w:r>
          </w:p>
        </w:tc>
      </w:tr>
      <w:tr w14:paraId="1325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 w:type="dxa"/>
            <w:noWrap w:val="0"/>
            <w:vAlign w:val="center"/>
          </w:tcPr>
          <w:p w14:paraId="7B7DBEE4">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126" w:type="dxa"/>
            <w:noWrap w:val="0"/>
            <w:vAlign w:val="center"/>
          </w:tcPr>
          <w:p w14:paraId="01430625">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装置外壳</w:t>
            </w:r>
          </w:p>
        </w:tc>
        <w:tc>
          <w:tcPr>
            <w:tcW w:w="6125" w:type="dxa"/>
            <w:noWrap w:val="0"/>
            <w:vAlign w:val="center"/>
          </w:tcPr>
          <w:p w14:paraId="1CE85603">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ABS抗老化环保材料，外表整体光洁，无裂痕，防水帽沿，防积水孔，壳体壁厚度≥3mm。</w:t>
            </w:r>
          </w:p>
        </w:tc>
      </w:tr>
      <w:tr w14:paraId="302E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1" w:type="dxa"/>
            <w:noWrap w:val="0"/>
            <w:vAlign w:val="center"/>
          </w:tcPr>
          <w:p w14:paraId="27543CFC">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126" w:type="dxa"/>
            <w:noWrap w:val="0"/>
            <w:vAlign w:val="center"/>
          </w:tcPr>
          <w:p w14:paraId="3C86EBAD">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引诱饵料</w:t>
            </w:r>
          </w:p>
        </w:tc>
        <w:tc>
          <w:tcPr>
            <w:tcW w:w="6125" w:type="dxa"/>
            <w:noWrap w:val="0"/>
            <w:vAlign w:val="center"/>
          </w:tcPr>
          <w:p w14:paraId="6639C62C">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松木块数量6块，引诱粉剂10克。</w:t>
            </w:r>
          </w:p>
        </w:tc>
      </w:tr>
      <w:tr w14:paraId="3DFF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noWrap w:val="0"/>
            <w:vAlign w:val="center"/>
          </w:tcPr>
          <w:p w14:paraId="6CB2FFA1">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126" w:type="dxa"/>
            <w:noWrap w:val="0"/>
            <w:vAlign w:val="center"/>
          </w:tcPr>
          <w:p w14:paraId="5AEC7DEC">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电子元器件</w:t>
            </w:r>
          </w:p>
        </w:tc>
        <w:tc>
          <w:tcPr>
            <w:tcW w:w="6125" w:type="dxa"/>
            <w:noWrap w:val="0"/>
            <w:vAlign w:val="center"/>
          </w:tcPr>
          <w:p w14:paraId="0D365BB7">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全部封闭，无裸露接线。</w:t>
            </w:r>
          </w:p>
        </w:tc>
      </w:tr>
      <w:tr w14:paraId="0BFE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1" w:type="dxa"/>
            <w:noWrap w:val="0"/>
            <w:vAlign w:val="center"/>
          </w:tcPr>
          <w:p w14:paraId="5367E32A">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126" w:type="dxa"/>
            <w:noWrap w:val="0"/>
            <w:vAlign w:val="center"/>
          </w:tcPr>
          <w:p w14:paraId="3A589C61">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使用温度范围</w:t>
            </w:r>
          </w:p>
        </w:tc>
        <w:tc>
          <w:tcPr>
            <w:tcW w:w="6125" w:type="dxa"/>
            <w:noWrap w:val="0"/>
            <w:vAlign w:val="center"/>
          </w:tcPr>
          <w:p w14:paraId="54CD0A75">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-55摄氏度—85摄氏度。</w:t>
            </w:r>
          </w:p>
        </w:tc>
      </w:tr>
      <w:tr w14:paraId="39B9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noWrap w:val="0"/>
            <w:vAlign w:val="center"/>
          </w:tcPr>
          <w:p w14:paraId="666DAE83">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126" w:type="dxa"/>
            <w:noWrap w:val="0"/>
            <w:vAlign w:val="center"/>
          </w:tcPr>
          <w:p w14:paraId="672EBA75">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应用管理软件</w:t>
            </w:r>
          </w:p>
        </w:tc>
        <w:tc>
          <w:tcPr>
            <w:tcW w:w="6125" w:type="dxa"/>
            <w:noWrap w:val="0"/>
            <w:vAlign w:val="center"/>
          </w:tcPr>
          <w:p w14:paraId="738FABDD">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移动端+PC端。</w:t>
            </w:r>
          </w:p>
        </w:tc>
      </w:tr>
      <w:tr w14:paraId="5F8E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15ECE2F2">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126" w:type="dxa"/>
            <w:noWrap w:val="0"/>
            <w:vAlign w:val="center"/>
          </w:tcPr>
          <w:p w14:paraId="66A9BFF7">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报警接收方式</w:t>
            </w:r>
          </w:p>
        </w:tc>
        <w:tc>
          <w:tcPr>
            <w:tcW w:w="6125" w:type="dxa"/>
            <w:noWrap w:val="0"/>
            <w:vAlign w:val="center"/>
          </w:tcPr>
          <w:p w14:paraId="64993F17">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邮件、微信、浏览器。</w:t>
            </w:r>
          </w:p>
        </w:tc>
      </w:tr>
      <w:tr w14:paraId="1DB3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noWrap w:val="0"/>
            <w:vAlign w:val="center"/>
          </w:tcPr>
          <w:p w14:paraId="22583CC2">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126" w:type="dxa"/>
            <w:noWrap w:val="0"/>
            <w:vAlign w:val="center"/>
          </w:tcPr>
          <w:p w14:paraId="16D5FBCA">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安装方式</w:t>
            </w:r>
          </w:p>
        </w:tc>
        <w:tc>
          <w:tcPr>
            <w:tcW w:w="6125" w:type="dxa"/>
            <w:noWrap w:val="0"/>
            <w:vAlign w:val="center"/>
          </w:tcPr>
          <w:p w14:paraId="0483E40F">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无损安装。</w:t>
            </w:r>
          </w:p>
        </w:tc>
      </w:tr>
      <w:tr w14:paraId="1EAE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5175AB81">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126" w:type="dxa"/>
            <w:noWrap w:val="0"/>
            <w:vAlign w:val="center"/>
          </w:tcPr>
          <w:p w14:paraId="52BEC371">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功能</w:t>
            </w:r>
          </w:p>
        </w:tc>
        <w:tc>
          <w:tcPr>
            <w:tcW w:w="6125" w:type="dxa"/>
            <w:noWrap w:val="0"/>
            <w:vAlign w:val="center"/>
          </w:tcPr>
          <w:p w14:paraId="590A6F0F">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设备编码信息、蚁情状态、设备位置显示、项目管理、施工记录、报警日期、报警提醒、数据统计等。</w:t>
            </w:r>
          </w:p>
        </w:tc>
      </w:tr>
    </w:tbl>
    <w:p w14:paraId="32516BE1">
      <w:pPr>
        <w:pStyle w:val="61"/>
        <w:numPr>
          <w:ilvl w:val="0"/>
          <w:numId w:val="0"/>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1.4验收方法</w:t>
      </w:r>
    </w:p>
    <w:p w14:paraId="0F3C3312">
      <w:pPr>
        <w:pStyle w:val="61"/>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单位于合同到期后向采购人提供白蚁防治工作总结一份(防治内工作开展情况和相关工作表格)，采购人与服务单位双方到山塘水库现场进行共同验收和评定。根据采购人要求，由服务单位邀请省内有关专家参与验收（详见考核办法）。</w:t>
      </w:r>
    </w:p>
    <w:p w14:paraId="5118C369">
      <w:pPr>
        <w:pStyle w:val="61"/>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验收标准：</w:t>
      </w:r>
    </w:p>
    <w:p w14:paraId="18E1C5CE">
      <w:pPr>
        <w:pStyle w:val="61"/>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A：山塘水库堤坝上土栖白蚁危害特征（泥被、泥现等）逐年减少，基本控制蚁害。</w:t>
      </w:r>
    </w:p>
    <w:p w14:paraId="7590DFE5">
      <w:pPr>
        <w:pStyle w:val="61"/>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B：山塘水库坝端治理范围白蚁上树危害（树表皮泥被泥线包裹）率低于5%。</w:t>
      </w:r>
    </w:p>
    <w:p w14:paraId="782E5DAF">
      <w:pPr>
        <w:pStyle w:val="61"/>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C：在治理过程中，必要时根据死亡蚁巢指示物解剖蚁巢。</w:t>
      </w:r>
    </w:p>
    <w:p w14:paraId="6D772AC0">
      <w:pPr>
        <w:widowControl/>
        <w:adjustRightInd/>
        <w:spacing w:after="0" w:line="240" w:lineRule="exact"/>
        <w:ind w:firstLine="482" w:firstLineChars="20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（二）</w:t>
      </w:r>
      <w:r>
        <w:rPr>
          <w:rFonts w:hint="eastAsia" w:ascii="宋体" w:hAnsi="宋体" w:eastAsia="宋体" w:cs="宋体"/>
          <w:b/>
          <w:bCs/>
          <w:color w:val="auto"/>
          <w:kern w:val="2"/>
          <w:sz w:val="24"/>
          <w:szCs w:val="24"/>
          <w:highlight w:val="none"/>
        </w:rPr>
        <w:t>、商务需求</w:t>
      </w:r>
    </w:p>
    <w:p w14:paraId="0350A9BC">
      <w:pPr>
        <w:widowControl w:val="0"/>
        <w:adjustRightInd w:val="0"/>
        <w:spacing w:after="0"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2.1</w:t>
      </w:r>
      <w:r>
        <w:rPr>
          <w:rFonts w:hint="eastAsia" w:ascii="宋体" w:hAnsi="宋体" w:eastAsia="宋体" w:cs="宋体"/>
          <w:b/>
          <w:bCs/>
          <w:color w:val="auto"/>
          <w:kern w:val="2"/>
          <w:sz w:val="24"/>
          <w:szCs w:val="24"/>
          <w:highlight w:val="none"/>
        </w:rPr>
        <w:t>服务期限</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2年</w:t>
      </w:r>
      <w:r>
        <w:rPr>
          <w:rFonts w:hint="eastAsia" w:ascii="宋体" w:hAnsi="宋体" w:eastAsia="宋体" w:cs="宋体"/>
          <w:color w:val="auto"/>
          <w:sz w:val="24"/>
          <w:szCs w:val="24"/>
          <w:highlight w:val="none"/>
        </w:rPr>
        <w:t>（具体起止日期</w:t>
      </w:r>
      <w:r>
        <w:rPr>
          <w:rFonts w:hint="eastAsia" w:ascii="宋体" w:hAnsi="宋体" w:eastAsia="宋体" w:cs="宋体"/>
          <w:color w:val="auto"/>
          <w:sz w:val="24"/>
          <w:szCs w:val="24"/>
          <w:highlight w:val="none"/>
          <w:lang w:eastAsia="zh-CN"/>
        </w:rPr>
        <w:t>以合同签订时间为准</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w:t>
      </w:r>
    </w:p>
    <w:p w14:paraId="21E62620">
      <w:pPr>
        <w:widowControl w:val="0"/>
        <w:adjustRightInd w:val="0"/>
        <w:spacing w:after="0"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.2</w:t>
      </w:r>
      <w:r>
        <w:rPr>
          <w:rFonts w:hint="eastAsia" w:ascii="宋体" w:hAnsi="宋体" w:eastAsia="宋体" w:cs="宋体"/>
          <w:b/>
          <w:bCs/>
          <w:color w:val="auto"/>
          <w:kern w:val="2"/>
          <w:sz w:val="24"/>
          <w:szCs w:val="24"/>
          <w:highlight w:val="none"/>
        </w:rPr>
        <w:t>服务地点：</w:t>
      </w:r>
      <w:r>
        <w:rPr>
          <w:rFonts w:hint="eastAsia" w:ascii="宋体" w:hAnsi="宋体" w:eastAsia="宋体" w:cs="宋体"/>
          <w:color w:val="auto"/>
          <w:kern w:val="2"/>
          <w:sz w:val="24"/>
          <w:szCs w:val="24"/>
          <w:highlight w:val="none"/>
          <w:lang w:eastAsia="zh-CN"/>
        </w:rPr>
        <w:t>山塘水库现场</w:t>
      </w:r>
      <w:r>
        <w:rPr>
          <w:rFonts w:hint="eastAsia" w:ascii="宋体" w:hAnsi="宋体" w:eastAsia="宋体" w:cs="宋体"/>
          <w:color w:val="auto"/>
          <w:kern w:val="2"/>
          <w:sz w:val="24"/>
          <w:szCs w:val="24"/>
          <w:highlight w:val="none"/>
        </w:rPr>
        <w:t>。</w:t>
      </w:r>
    </w:p>
    <w:p w14:paraId="3E5F3AFF">
      <w:pPr>
        <w:widowControl w:val="0"/>
        <w:adjustRightInd w:val="0"/>
        <w:spacing w:after="0"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.3</w:t>
      </w:r>
      <w:r>
        <w:rPr>
          <w:rFonts w:hint="eastAsia" w:ascii="宋体" w:hAnsi="宋体" w:eastAsia="宋体" w:cs="宋体"/>
          <w:b/>
          <w:bCs/>
          <w:color w:val="auto"/>
          <w:kern w:val="2"/>
          <w:sz w:val="24"/>
          <w:szCs w:val="24"/>
          <w:highlight w:val="none"/>
        </w:rPr>
        <w:t>付款方式</w:t>
      </w:r>
      <w:r>
        <w:rPr>
          <w:rFonts w:hint="eastAsia" w:ascii="宋体" w:hAnsi="宋体" w:eastAsia="宋体" w:cs="宋体"/>
          <w:color w:val="auto"/>
          <w:kern w:val="2"/>
          <w:sz w:val="24"/>
          <w:szCs w:val="24"/>
          <w:highlight w:val="none"/>
        </w:rPr>
        <w:t>：</w:t>
      </w:r>
    </w:p>
    <w:p w14:paraId="7933AD87">
      <w:pPr>
        <w:widowControl w:val="0"/>
        <w:adjustRightInd w:val="0"/>
        <w:spacing w:after="0" w:line="360" w:lineRule="auto"/>
        <w:ind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合同签订且缴纳履约保证金后，根据考核结果分</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次结算支付：第一次支付：合同签订后支付合同金额的</w:t>
      </w:r>
      <w:r>
        <w:rPr>
          <w:rFonts w:hint="eastAsia" w:ascii="宋体" w:hAnsi="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%预付款（第一</w:t>
      </w:r>
      <w:r>
        <w:rPr>
          <w:rFonts w:hint="eastAsia" w:ascii="宋体" w:hAnsi="宋体" w:eastAsia="宋体" w:cs="宋体"/>
          <w:color w:val="auto"/>
          <w:kern w:val="2"/>
          <w:sz w:val="24"/>
          <w:szCs w:val="24"/>
          <w:highlight w:val="none"/>
          <w:lang w:eastAsia="zh-CN"/>
        </w:rPr>
        <w:t>次施工完</w:t>
      </w:r>
      <w:r>
        <w:rPr>
          <w:rFonts w:hint="eastAsia" w:ascii="宋体" w:hAnsi="宋体" w:cs="宋体"/>
          <w:color w:val="auto"/>
          <w:kern w:val="2"/>
          <w:sz w:val="24"/>
          <w:szCs w:val="24"/>
          <w:highlight w:val="none"/>
          <w:lang w:eastAsia="zh-CN"/>
        </w:rPr>
        <w:t>成</w:t>
      </w:r>
      <w:r>
        <w:rPr>
          <w:rFonts w:hint="eastAsia" w:ascii="宋体" w:hAnsi="宋体" w:eastAsia="宋体" w:cs="宋体"/>
          <w:color w:val="auto"/>
          <w:kern w:val="2"/>
          <w:sz w:val="24"/>
          <w:szCs w:val="24"/>
          <w:highlight w:val="none"/>
          <w:lang w:eastAsia="zh-CN"/>
        </w:rPr>
        <w:t>后</w:t>
      </w:r>
      <w:r>
        <w:rPr>
          <w:rFonts w:hint="eastAsia" w:ascii="宋体" w:hAnsi="宋体" w:eastAsia="宋体" w:cs="宋体"/>
          <w:color w:val="auto"/>
          <w:kern w:val="2"/>
          <w:sz w:val="24"/>
          <w:szCs w:val="24"/>
          <w:highlight w:val="none"/>
        </w:rPr>
        <w:t>不再另行支付）；第二次支付：</w:t>
      </w:r>
      <w:r>
        <w:rPr>
          <w:rFonts w:hint="eastAsia" w:ascii="宋体" w:hAnsi="宋体" w:eastAsia="宋体" w:cs="宋体"/>
          <w:color w:val="auto"/>
          <w:kern w:val="2"/>
          <w:sz w:val="24"/>
          <w:szCs w:val="24"/>
          <w:highlight w:val="none"/>
          <w:lang w:eastAsia="zh-CN"/>
        </w:rPr>
        <w:t>第二次施工完成后</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9或10月</w:t>
      </w:r>
      <w:r>
        <w:rPr>
          <w:rFonts w:hint="eastAsia" w:ascii="宋体" w:hAnsi="宋体" w:cs="宋体"/>
          <w:color w:val="auto"/>
          <w:kern w:val="2"/>
          <w:sz w:val="24"/>
          <w:szCs w:val="24"/>
          <w:highlight w:val="none"/>
          <w:lang w:eastAsia="zh-CN"/>
        </w:rPr>
        <w:t>）经考核通过</w:t>
      </w:r>
      <w:r>
        <w:rPr>
          <w:rFonts w:hint="eastAsia" w:ascii="宋体" w:hAnsi="宋体" w:eastAsia="宋体" w:cs="宋体"/>
          <w:color w:val="auto"/>
          <w:kern w:val="2"/>
          <w:sz w:val="24"/>
          <w:szCs w:val="24"/>
          <w:highlight w:val="none"/>
          <w:lang w:eastAsia="zh-CN"/>
        </w:rPr>
        <w:t>支付合同金额的</w:t>
      </w: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rPr>
        <w:t>第三次支付：</w:t>
      </w:r>
      <w:r>
        <w:rPr>
          <w:rFonts w:hint="eastAsia" w:ascii="宋体" w:hAnsi="宋体" w:cs="宋体"/>
          <w:color w:val="auto"/>
          <w:kern w:val="2"/>
          <w:sz w:val="24"/>
          <w:szCs w:val="24"/>
          <w:highlight w:val="none"/>
          <w:lang w:eastAsia="zh-CN"/>
        </w:rPr>
        <w:t>第三次施工完成后（</w:t>
      </w:r>
      <w:r>
        <w:rPr>
          <w:rFonts w:hint="eastAsia" w:ascii="宋体" w:hAnsi="宋体" w:cs="宋体"/>
          <w:color w:val="auto"/>
          <w:kern w:val="2"/>
          <w:sz w:val="24"/>
          <w:szCs w:val="24"/>
          <w:highlight w:val="none"/>
          <w:lang w:val="en-US" w:eastAsia="zh-CN"/>
        </w:rPr>
        <w:t>4或5月</w:t>
      </w:r>
      <w:r>
        <w:rPr>
          <w:rFonts w:hint="eastAsia" w:ascii="宋体" w:hAnsi="宋体" w:cs="宋体"/>
          <w:color w:val="auto"/>
          <w:kern w:val="2"/>
          <w:sz w:val="24"/>
          <w:szCs w:val="24"/>
          <w:highlight w:val="none"/>
          <w:lang w:eastAsia="zh-CN"/>
        </w:rPr>
        <w:t>）经考核</w:t>
      </w:r>
      <w:r>
        <w:rPr>
          <w:rFonts w:hint="eastAsia" w:ascii="宋体" w:hAnsi="宋体" w:eastAsia="宋体" w:cs="宋体"/>
          <w:color w:val="auto"/>
          <w:kern w:val="2"/>
          <w:sz w:val="24"/>
          <w:szCs w:val="24"/>
          <w:highlight w:val="none"/>
          <w:lang w:eastAsia="zh-CN"/>
        </w:rPr>
        <w:t>通过支付合同金额的</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第</w:t>
      </w:r>
      <w:r>
        <w:rPr>
          <w:rFonts w:hint="eastAsia" w:ascii="宋体" w:hAnsi="宋体" w:cs="宋体"/>
          <w:color w:val="auto"/>
          <w:kern w:val="2"/>
          <w:sz w:val="24"/>
          <w:szCs w:val="24"/>
          <w:highlight w:val="none"/>
          <w:lang w:eastAsia="zh-CN"/>
        </w:rPr>
        <w:t>四</w:t>
      </w:r>
      <w:r>
        <w:rPr>
          <w:rFonts w:hint="eastAsia" w:ascii="宋体" w:hAnsi="宋体" w:eastAsia="宋体" w:cs="宋体"/>
          <w:color w:val="auto"/>
          <w:kern w:val="2"/>
          <w:sz w:val="24"/>
          <w:szCs w:val="24"/>
          <w:highlight w:val="none"/>
        </w:rPr>
        <w:t>次支付：</w:t>
      </w:r>
      <w:r>
        <w:rPr>
          <w:rFonts w:hint="eastAsia" w:ascii="宋体" w:hAnsi="宋体" w:cs="宋体"/>
          <w:color w:val="auto"/>
          <w:kern w:val="2"/>
          <w:sz w:val="24"/>
          <w:szCs w:val="24"/>
          <w:highlight w:val="none"/>
          <w:lang w:eastAsia="zh-CN"/>
        </w:rPr>
        <w:t>第四次施工完成后经</w:t>
      </w:r>
      <w:r>
        <w:rPr>
          <w:rFonts w:hint="eastAsia" w:ascii="宋体" w:hAnsi="宋体" w:eastAsia="宋体" w:cs="宋体"/>
          <w:color w:val="auto"/>
          <w:kern w:val="2"/>
          <w:sz w:val="24"/>
          <w:szCs w:val="24"/>
          <w:highlight w:val="none"/>
          <w:lang w:eastAsia="zh-CN"/>
        </w:rPr>
        <w:t>考核</w:t>
      </w:r>
      <w:r>
        <w:rPr>
          <w:rFonts w:hint="eastAsia" w:ascii="宋体" w:hAnsi="宋体" w:cs="宋体"/>
          <w:color w:val="auto"/>
          <w:kern w:val="2"/>
          <w:sz w:val="24"/>
          <w:szCs w:val="24"/>
          <w:highlight w:val="none"/>
          <w:lang w:eastAsia="zh-CN"/>
        </w:rPr>
        <w:t>专家组</w:t>
      </w:r>
      <w:r>
        <w:rPr>
          <w:rFonts w:hint="eastAsia" w:ascii="宋体" w:hAnsi="宋体" w:eastAsia="宋体" w:cs="宋体"/>
          <w:color w:val="auto"/>
          <w:kern w:val="2"/>
          <w:sz w:val="24"/>
          <w:szCs w:val="24"/>
          <w:highlight w:val="none"/>
          <w:lang w:eastAsia="zh-CN"/>
        </w:rPr>
        <w:t>验收通过支付合同金额的</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val="en-US" w:eastAsia="zh-CN"/>
        </w:rPr>
        <w:t>0％。</w:t>
      </w:r>
      <w:r>
        <w:rPr>
          <w:rFonts w:hint="eastAsia" w:ascii="宋体" w:hAnsi="宋体" w:eastAsia="宋体" w:cs="宋体"/>
          <w:color w:val="auto"/>
          <w:kern w:val="2"/>
          <w:sz w:val="24"/>
          <w:szCs w:val="24"/>
          <w:highlight w:val="none"/>
          <w:lang w:eastAsia="zh-CN"/>
        </w:rPr>
        <w:t>如有考核低于</w:t>
      </w:r>
      <w:r>
        <w:rPr>
          <w:rFonts w:hint="eastAsia" w:ascii="宋体" w:hAnsi="宋体" w:eastAsia="宋体" w:cs="宋体"/>
          <w:color w:val="auto"/>
          <w:kern w:val="2"/>
          <w:sz w:val="24"/>
          <w:szCs w:val="24"/>
          <w:highlight w:val="none"/>
          <w:lang w:val="en-US" w:eastAsia="zh-CN"/>
        </w:rPr>
        <w:t>90分的，则支付费用为扣除罚金后的金额</w:t>
      </w:r>
      <w:r>
        <w:rPr>
          <w:rFonts w:hint="eastAsia" w:ascii="宋体" w:hAnsi="宋体" w:eastAsia="宋体" w:cs="宋体"/>
          <w:color w:val="auto"/>
          <w:kern w:val="2"/>
          <w:sz w:val="24"/>
          <w:szCs w:val="24"/>
          <w:highlight w:val="none"/>
        </w:rPr>
        <w:t>。</w:t>
      </w:r>
    </w:p>
    <w:p w14:paraId="02E680D5">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2A12B23">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、如有附图，仅作参考。</w:t>
      </w:r>
    </w:p>
    <w:p w14:paraId="28F4E308">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、打▲内容为实质性要求，不允许有负偏离，否则将以涉及无效投标条款作无效投标。</w:t>
      </w:r>
    </w:p>
    <w:p w14:paraId="111E2B50">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、中标人所提供的货物、服务须与投标承诺一致，不得以次充好、偷工减料，若在项目验收中发现有上述情况，将向有关部门举报，根据相关规定进行处理。</w:t>
      </w:r>
    </w:p>
    <w:p w14:paraId="567E0534">
      <w:pPr>
        <w:pStyle w:val="85"/>
        <w:rPr>
          <w:rFonts w:hint="eastAsia" w:ascii="宋体" w:hAnsi="宋体" w:eastAsia="宋体" w:cs="宋体"/>
          <w:color w:val="auto"/>
          <w:sz w:val="24"/>
          <w:szCs w:val="24"/>
        </w:rPr>
      </w:pPr>
    </w:p>
    <w:p w14:paraId="13A9EE15">
      <w:pPr>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br w:type="page"/>
      </w:r>
    </w:p>
    <w:p w14:paraId="2A571D43">
      <w:pPr>
        <w:spacing w:before="156" w:beforeLines="50" w:after="156" w:afterLines="50" w:line="360" w:lineRule="auto"/>
        <w:jc w:val="center"/>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附件</w:t>
      </w:r>
      <w:r>
        <w:rPr>
          <w:rFonts w:hint="eastAsia" w:ascii="宋体" w:hAnsi="宋体" w:eastAsia="宋体" w:cs="宋体"/>
          <w:b/>
          <w:bCs w:val="0"/>
          <w:color w:val="auto"/>
          <w:sz w:val="24"/>
          <w:szCs w:val="24"/>
          <w:lang w:val="en-US" w:eastAsia="zh-CN"/>
        </w:rPr>
        <w:t xml:space="preserve">1       </w:t>
      </w:r>
      <w:r>
        <w:rPr>
          <w:rFonts w:hint="eastAsia" w:ascii="宋体" w:hAnsi="宋体" w:eastAsia="宋体" w:cs="宋体"/>
          <w:b/>
          <w:bCs w:val="0"/>
          <w:color w:val="auto"/>
          <w:sz w:val="24"/>
          <w:szCs w:val="24"/>
        </w:rPr>
        <w:t>浦阳江流域山塘水库白蚁防治考核办法</w:t>
      </w:r>
    </w:p>
    <w:p w14:paraId="097B47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根据《水利工程白蚁防治技术规程》DB 34/T 2182-2014和《堤坝白蚁防治管理规范》DB3301/T 0204-2018文件要求，为切实推进浦阳江流域山塘水库的白蚁防治工作，确保水利工程良性长效运行，实现白蚁“零容忍”目标，现制定浦阳江流域山塘水库白蚁防治考核办法。</w:t>
      </w:r>
    </w:p>
    <w:p w14:paraId="65FFC63D">
      <w:pPr>
        <w:spacing w:line="360" w:lineRule="auto"/>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服务内容</w:t>
      </w:r>
    </w:p>
    <w:p w14:paraId="6844989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对萧山区</w:t>
      </w:r>
      <w:r>
        <w:rPr>
          <w:rFonts w:hint="eastAsia" w:ascii="宋体" w:hAnsi="宋体" w:eastAsia="宋体" w:cs="宋体"/>
          <w:color w:val="auto"/>
          <w:sz w:val="24"/>
          <w:szCs w:val="24"/>
        </w:rPr>
        <w:t>总计141座山塘水库</w:t>
      </w:r>
      <w:r>
        <w:rPr>
          <w:rFonts w:hint="eastAsia" w:ascii="宋体" w:hAnsi="宋体" w:eastAsia="宋体" w:cs="宋体"/>
          <w:color w:val="auto"/>
          <w:sz w:val="24"/>
          <w:szCs w:val="24"/>
          <w:lang w:eastAsia="zh-CN"/>
        </w:rPr>
        <w:t>项目进行白蚁防治专项技术服务</w:t>
      </w:r>
      <w:r>
        <w:rPr>
          <w:rFonts w:hint="eastAsia" w:ascii="宋体" w:hAnsi="宋体" w:eastAsia="宋体" w:cs="宋体"/>
          <w:color w:val="auto"/>
          <w:sz w:val="24"/>
          <w:szCs w:val="24"/>
        </w:rPr>
        <w:t>。</w:t>
      </w:r>
    </w:p>
    <w:p w14:paraId="5D30A42B">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二、考核内容和指标</w:t>
      </w:r>
    </w:p>
    <w:p w14:paraId="1D016A6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结合山塘水库实际情况，白蚁防治工作考核主要</w:t>
      </w:r>
      <w:r>
        <w:rPr>
          <w:rFonts w:hint="eastAsia" w:ascii="宋体" w:hAnsi="宋体" w:eastAsia="宋体" w:cs="宋体"/>
          <w:color w:val="auto"/>
          <w:sz w:val="24"/>
          <w:szCs w:val="24"/>
          <w:lang w:eastAsia="zh-CN"/>
        </w:rPr>
        <w:t>侧重目标导向</w:t>
      </w:r>
      <w:r>
        <w:rPr>
          <w:rFonts w:hint="eastAsia" w:ascii="宋体" w:hAnsi="宋体" w:eastAsia="宋体" w:cs="宋体"/>
          <w:color w:val="auto"/>
          <w:sz w:val="24"/>
          <w:szCs w:val="24"/>
        </w:rPr>
        <w:t>，具体考核指标见</w:t>
      </w:r>
      <w:r>
        <w:rPr>
          <w:rFonts w:hint="eastAsia" w:ascii="宋体" w:hAnsi="宋体" w:eastAsia="宋体" w:cs="宋体"/>
          <w:color w:val="auto"/>
          <w:sz w:val="24"/>
          <w:szCs w:val="24"/>
          <w:lang w:eastAsia="zh-CN"/>
        </w:rPr>
        <w:t>考核表（附件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09218F6F">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三、考核方法和程序</w:t>
      </w:r>
    </w:p>
    <w:p w14:paraId="65F5F35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（一）考核办法</w:t>
      </w:r>
    </w:p>
    <w:p w14:paraId="5CDE3B4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白蚁防治工作考核分为三个重要节点，分别是当年的白蚁活动盛期</w:t>
      </w:r>
      <w:r>
        <w:rPr>
          <w:rFonts w:hint="eastAsia" w:ascii="宋体" w:hAnsi="宋体" w:eastAsia="宋体" w:cs="宋体"/>
          <w:color w:val="auto"/>
          <w:sz w:val="24"/>
          <w:szCs w:val="24"/>
          <w:lang w:val="en-US" w:eastAsia="zh-CN"/>
        </w:rPr>
        <w:t>4-6月和9-11月及服务到期日</w:t>
      </w:r>
      <w:r>
        <w:rPr>
          <w:rFonts w:hint="eastAsia" w:ascii="宋体" w:hAnsi="宋体" w:eastAsia="宋体" w:cs="宋体"/>
          <w:color w:val="auto"/>
          <w:sz w:val="24"/>
          <w:szCs w:val="24"/>
          <w:lang w:eastAsia="zh-CN"/>
        </w:rPr>
        <w:t>各进行</w:t>
      </w:r>
      <w:r>
        <w:rPr>
          <w:rFonts w:hint="eastAsia" w:ascii="宋体" w:hAnsi="宋体" w:eastAsia="宋体" w:cs="宋体"/>
          <w:color w:val="auto"/>
          <w:sz w:val="24"/>
          <w:szCs w:val="24"/>
        </w:rPr>
        <w:t>一次，第</w:t>
      </w:r>
      <w:r>
        <w:rPr>
          <w:rFonts w:hint="eastAsia" w:ascii="宋体" w:hAnsi="宋体" w:eastAsia="宋体" w:cs="宋体"/>
          <w:color w:val="auto"/>
          <w:sz w:val="24"/>
          <w:szCs w:val="24"/>
          <w:lang w:eastAsia="zh-CN"/>
        </w:rPr>
        <w:t>三次的</w:t>
      </w:r>
      <w:r>
        <w:rPr>
          <w:rFonts w:hint="eastAsia" w:ascii="宋体" w:hAnsi="宋体" w:eastAsia="宋体" w:cs="宋体"/>
          <w:color w:val="auto"/>
          <w:sz w:val="24"/>
          <w:szCs w:val="24"/>
        </w:rPr>
        <w:t>考核为年度考核。考核方法采取资料审查与现场抽查相结合的方式。</w:t>
      </w:r>
    </w:p>
    <w:p w14:paraId="0167D0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（二）考核程序</w:t>
      </w:r>
    </w:p>
    <w:p w14:paraId="363C03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（1）资料上交。</w:t>
      </w:r>
      <w:r>
        <w:rPr>
          <w:rFonts w:hint="eastAsia" w:ascii="宋体" w:hAnsi="宋体" w:eastAsia="宋体" w:cs="宋体"/>
          <w:color w:val="auto"/>
          <w:sz w:val="24"/>
          <w:szCs w:val="24"/>
          <w:lang w:eastAsia="zh-CN"/>
        </w:rPr>
        <w:t>每年的白蚁活动盛期（</w:t>
      </w:r>
      <w:r>
        <w:rPr>
          <w:rFonts w:hint="eastAsia" w:ascii="宋体" w:hAnsi="宋体" w:eastAsia="宋体" w:cs="宋体"/>
          <w:color w:val="auto"/>
          <w:sz w:val="24"/>
          <w:szCs w:val="24"/>
          <w:lang w:val="en-US" w:eastAsia="zh-CN"/>
        </w:rPr>
        <w:t>4-6月、9-11月</w:t>
      </w:r>
      <w:r>
        <w:rPr>
          <w:rFonts w:hint="eastAsia" w:ascii="宋体" w:hAnsi="宋体" w:eastAsia="宋体" w:cs="宋体"/>
          <w:color w:val="auto"/>
          <w:sz w:val="24"/>
          <w:szCs w:val="24"/>
          <w:lang w:eastAsia="zh-CN"/>
        </w:rPr>
        <w:t>）施工</w:t>
      </w:r>
      <w:r>
        <w:rPr>
          <w:rFonts w:hint="eastAsia" w:ascii="宋体" w:hAnsi="宋体" w:eastAsia="宋体" w:cs="宋体"/>
          <w:color w:val="auto"/>
          <w:sz w:val="24"/>
          <w:szCs w:val="24"/>
        </w:rPr>
        <w:t>结束前一个星期，白蚁防治单位需整理好</w:t>
      </w:r>
      <w:r>
        <w:rPr>
          <w:rFonts w:hint="eastAsia" w:ascii="宋体" w:hAnsi="宋体" w:eastAsia="宋体" w:cs="宋体"/>
          <w:color w:val="auto"/>
          <w:sz w:val="24"/>
          <w:szCs w:val="24"/>
          <w:lang w:eastAsia="zh-CN"/>
        </w:rPr>
        <w:t>本次</w:t>
      </w:r>
      <w:r>
        <w:rPr>
          <w:rFonts w:hint="eastAsia" w:ascii="宋体" w:hAnsi="宋体" w:eastAsia="宋体" w:cs="宋体"/>
          <w:color w:val="auto"/>
          <w:sz w:val="24"/>
          <w:szCs w:val="24"/>
        </w:rPr>
        <w:t>白蚁防治工作的台账资料，并上交给浦阳江流域管理中心审查。</w:t>
      </w:r>
    </w:p>
    <w:p w14:paraId="7C36DB2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（2）资料审核。</w:t>
      </w:r>
      <w:r>
        <w:rPr>
          <w:rFonts w:hint="eastAsia" w:ascii="宋体" w:hAnsi="宋体" w:eastAsia="宋体" w:cs="宋体"/>
          <w:color w:val="auto"/>
          <w:sz w:val="24"/>
          <w:szCs w:val="24"/>
          <w:lang w:eastAsia="zh-CN"/>
        </w:rPr>
        <w:t>浦阳江流域管理中心</w:t>
      </w:r>
      <w:r>
        <w:rPr>
          <w:rFonts w:hint="eastAsia" w:ascii="宋体" w:hAnsi="宋体" w:eastAsia="宋体" w:cs="宋体"/>
          <w:color w:val="auto"/>
          <w:sz w:val="24"/>
          <w:szCs w:val="24"/>
        </w:rPr>
        <w:t>组织人员对白蚁防治工作台账资料进行审查，针对台账资料的完整性、内容详实性、图文结合性以及工作成效性等综合评判打分。</w:t>
      </w:r>
    </w:p>
    <w:p w14:paraId="1526EED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综合评定</w:t>
      </w:r>
      <w:r>
        <w:rPr>
          <w:rFonts w:hint="eastAsia" w:ascii="宋体" w:hAnsi="宋体" w:eastAsia="宋体" w:cs="宋体"/>
          <w:color w:val="auto"/>
          <w:sz w:val="24"/>
          <w:szCs w:val="24"/>
        </w:rPr>
        <w:t>。随机选取10%~20%的山塘水库进行现场抽查，按照“</w:t>
      </w:r>
      <w:r>
        <w:rPr>
          <w:rFonts w:hint="eastAsia" w:ascii="宋体" w:hAnsi="宋体" w:eastAsia="宋体" w:cs="宋体"/>
          <w:b w:val="0"/>
          <w:bCs w:val="0"/>
          <w:color w:val="auto"/>
          <w:sz w:val="24"/>
          <w:szCs w:val="24"/>
          <w:lang w:eastAsia="zh-CN"/>
        </w:rPr>
        <w:t>山塘水库</w:t>
      </w:r>
      <w:r>
        <w:rPr>
          <w:rFonts w:hint="eastAsia" w:ascii="宋体" w:hAnsi="宋体" w:eastAsia="宋体" w:cs="宋体"/>
          <w:b w:val="0"/>
          <w:bCs w:val="0"/>
          <w:color w:val="auto"/>
          <w:sz w:val="24"/>
          <w:szCs w:val="24"/>
        </w:rPr>
        <w:t>白蚁防治工作考核</w:t>
      </w:r>
      <w:r>
        <w:rPr>
          <w:rFonts w:hint="eastAsia" w:ascii="宋体" w:hAnsi="宋体" w:eastAsia="宋体" w:cs="宋体"/>
          <w:b w:val="0"/>
          <w:bCs w:val="0"/>
          <w:color w:val="auto"/>
          <w:sz w:val="24"/>
          <w:szCs w:val="24"/>
          <w:lang w:eastAsia="zh-CN"/>
        </w:rPr>
        <w:t>表</w:t>
      </w:r>
      <w:r>
        <w:rPr>
          <w:rFonts w:hint="eastAsia" w:ascii="宋体" w:hAnsi="宋体" w:eastAsia="宋体" w:cs="宋体"/>
          <w:color w:val="auto"/>
          <w:sz w:val="24"/>
          <w:szCs w:val="24"/>
        </w:rPr>
        <w:t>”进行现场评分（附件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），抽查结果</w:t>
      </w:r>
      <w:r>
        <w:rPr>
          <w:rFonts w:hint="eastAsia" w:ascii="宋体" w:hAnsi="宋体" w:eastAsia="宋体" w:cs="宋体"/>
          <w:color w:val="auto"/>
          <w:sz w:val="24"/>
          <w:szCs w:val="24"/>
          <w:lang w:eastAsia="zh-CN"/>
        </w:rPr>
        <w:t>结合台账情况</w:t>
      </w:r>
      <w:r>
        <w:rPr>
          <w:rFonts w:hint="eastAsia" w:ascii="宋体" w:hAnsi="宋体" w:eastAsia="宋体" w:cs="宋体"/>
          <w:color w:val="auto"/>
          <w:sz w:val="24"/>
          <w:szCs w:val="24"/>
        </w:rPr>
        <w:t>作为白蚁防治单位该季度白蚁防治的</w:t>
      </w:r>
      <w:r>
        <w:rPr>
          <w:rFonts w:hint="eastAsia" w:ascii="宋体" w:hAnsi="宋体" w:eastAsia="宋体" w:cs="宋体"/>
          <w:color w:val="auto"/>
          <w:sz w:val="24"/>
          <w:szCs w:val="24"/>
          <w:lang w:eastAsia="zh-CN"/>
        </w:rPr>
        <w:t>考核</w:t>
      </w:r>
      <w:r>
        <w:rPr>
          <w:rFonts w:hint="eastAsia" w:ascii="宋体" w:hAnsi="宋体" w:eastAsia="宋体" w:cs="宋体"/>
          <w:color w:val="auto"/>
          <w:sz w:val="24"/>
          <w:szCs w:val="24"/>
        </w:rPr>
        <w:t>得分</w:t>
      </w:r>
      <w:r>
        <w:rPr>
          <w:rFonts w:hint="eastAsia" w:ascii="宋体" w:hAnsi="宋体" w:eastAsia="宋体" w:cs="宋体"/>
          <w:color w:val="auto"/>
          <w:sz w:val="24"/>
          <w:szCs w:val="24"/>
          <w:lang w:eastAsia="zh-CN"/>
        </w:rPr>
        <w:t>，确定考核等级</w:t>
      </w:r>
      <w:r>
        <w:rPr>
          <w:rFonts w:hint="eastAsia" w:ascii="宋体" w:hAnsi="宋体" w:eastAsia="宋体" w:cs="宋体"/>
          <w:color w:val="auto"/>
          <w:sz w:val="24"/>
          <w:szCs w:val="24"/>
        </w:rPr>
        <w:t>。</w:t>
      </w:r>
    </w:p>
    <w:p w14:paraId="0E6EC9B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（三）考核等级确定</w:t>
      </w:r>
    </w:p>
    <w:p w14:paraId="495EF0D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考核办法采用标准分制，满分100分。评价结果分为3个等级，60分以上分为优秀、合格，其中90以上（含90分）为优秀，其余为合格，60分以下为不合格。</w:t>
      </w:r>
    </w:p>
    <w:p w14:paraId="3A0AB8CF">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　　</w:t>
      </w:r>
      <w:r>
        <w:rPr>
          <w:rFonts w:hint="eastAsia" w:ascii="宋体" w:hAnsi="宋体" w:eastAsia="宋体" w:cs="宋体"/>
          <w:b/>
          <w:color w:val="auto"/>
          <w:sz w:val="24"/>
          <w:szCs w:val="24"/>
        </w:rPr>
        <w:t>四、考核奖惩措施</w:t>
      </w:r>
    </w:p>
    <w:p w14:paraId="20EF1E57">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每</w:t>
      </w:r>
      <w:r>
        <w:rPr>
          <w:rFonts w:hint="eastAsia" w:ascii="宋体" w:hAnsi="宋体" w:eastAsia="宋体" w:cs="宋体"/>
          <w:bCs/>
          <w:color w:val="auto"/>
          <w:sz w:val="24"/>
          <w:szCs w:val="24"/>
          <w:lang w:eastAsia="zh-CN"/>
        </w:rPr>
        <w:t>次</w:t>
      </w:r>
      <w:r>
        <w:rPr>
          <w:rFonts w:hint="eastAsia" w:ascii="宋体" w:hAnsi="宋体" w:eastAsia="宋体" w:cs="宋体"/>
          <w:bCs/>
          <w:color w:val="auto"/>
          <w:sz w:val="24"/>
          <w:szCs w:val="24"/>
        </w:rPr>
        <w:t>考核成绩低于90分，每1分扣</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000元；低于85分，每1分扣</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000元</w:t>
      </w:r>
      <w:r>
        <w:rPr>
          <w:rFonts w:hint="eastAsia" w:ascii="宋体" w:hAnsi="宋体" w:eastAsia="宋体" w:cs="宋体"/>
          <w:color w:val="auto"/>
          <w:sz w:val="24"/>
          <w:szCs w:val="24"/>
        </w:rPr>
        <w:t>。服务期内累计两次考核不合格的，</w:t>
      </w:r>
      <w:r>
        <w:rPr>
          <w:rFonts w:hint="eastAsia" w:ascii="宋体" w:hAnsi="宋体" w:eastAsia="宋体" w:cs="宋体"/>
          <w:color w:val="auto"/>
          <w:sz w:val="24"/>
          <w:szCs w:val="24"/>
          <w:lang w:eastAsia="zh-CN"/>
        </w:rPr>
        <w:t>业主</w:t>
      </w:r>
      <w:r>
        <w:rPr>
          <w:rFonts w:hint="eastAsia" w:ascii="宋体" w:hAnsi="宋体" w:eastAsia="宋体" w:cs="宋体"/>
          <w:color w:val="auto"/>
          <w:sz w:val="24"/>
          <w:szCs w:val="24"/>
        </w:rPr>
        <w:t>有权终止与白蚁防治单位的合同，并清算劳务费，解除合同。后续管理由本次招投标第二中标候选人按原合同要求继续履行合同，以此类推。</w:t>
      </w:r>
    </w:p>
    <w:p w14:paraId="3A95C428">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（2）被上级部门通报批评、抄告单或区级以上媒体曝光的，经调查核实后，如责任在白蚁防治单位，则扣除中标价的1%。</w:t>
      </w:r>
    </w:p>
    <w:p w14:paraId="299B9D17">
      <w:pPr>
        <w:keepNext w:val="0"/>
        <w:keepLines w:val="0"/>
        <w:pageBreakBefore w:val="0"/>
        <w:kinsoku/>
        <w:wordWrap/>
        <w:overflowPunct/>
        <w:topLinePunct w:val="0"/>
        <w:bidi w:val="0"/>
        <w:snapToGri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（3）发生重大安全生产有责事故，经调查核实后，如责任在白蚁防治单位，终止合同，并承担相应责任。</w:t>
      </w:r>
    </w:p>
    <w:p w14:paraId="3D252F4D">
      <w:pPr>
        <w:pStyle w:val="66"/>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rPr>
        <w:sectPr>
          <w:footerReference r:id="rId3" w:type="default"/>
          <w:pgSz w:w="11906" w:h="16838"/>
          <w:pgMar w:top="1701" w:right="1418" w:bottom="1418" w:left="1418" w:header="851" w:footer="992" w:gutter="0"/>
          <w:cols w:space="425" w:num="1"/>
          <w:docGrid w:type="lines" w:linePitch="312" w:charSpace="0"/>
        </w:sectPr>
      </w:pPr>
    </w:p>
    <w:p w14:paraId="2D4755B9">
      <w:pPr>
        <w:keepNext w:val="0"/>
        <w:keepLines w:val="0"/>
        <w:pageBreakBefore w:val="0"/>
        <w:kinsoku/>
        <w:wordWrap/>
        <w:overflowPunct/>
        <w:topLinePunct w:val="0"/>
        <w:bidi w:val="0"/>
        <w:snapToGrid/>
        <w:spacing w:line="360" w:lineRule="auto"/>
        <w:jc w:val="center"/>
        <w:textAlignment w:val="auto"/>
        <w:outlineLvl w:val="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附件</w:t>
      </w: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lang w:eastAsia="zh-CN"/>
        </w:rPr>
        <w:t xml:space="preserve">        山塘水库白蚁防治工作考核表</w:t>
      </w:r>
    </w:p>
    <w:p w14:paraId="46FF321E">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时间：      年   月   日</w:t>
      </w:r>
    </w:p>
    <w:tbl>
      <w:tblPr>
        <w:tblStyle w:val="68"/>
        <w:tblW w:w="4996" w:type="pct"/>
        <w:jc w:val="center"/>
        <w:tblLayout w:type="autofit"/>
        <w:tblCellMar>
          <w:top w:w="0" w:type="dxa"/>
          <w:left w:w="108" w:type="dxa"/>
          <w:bottom w:w="0" w:type="dxa"/>
          <w:right w:w="108" w:type="dxa"/>
        </w:tblCellMar>
      </w:tblPr>
      <w:tblGrid>
        <w:gridCol w:w="755"/>
        <w:gridCol w:w="4420"/>
        <w:gridCol w:w="4104"/>
      </w:tblGrid>
      <w:tr w14:paraId="67AD5A5B">
        <w:tblPrEx>
          <w:tblCellMar>
            <w:top w:w="0" w:type="dxa"/>
            <w:left w:w="108" w:type="dxa"/>
            <w:bottom w:w="0" w:type="dxa"/>
            <w:right w:w="108" w:type="dxa"/>
          </w:tblCellMar>
        </w:tblPrEx>
        <w:trPr>
          <w:trHeight w:val="438" w:hRule="atLeast"/>
          <w:tblHeader/>
          <w:jc w:val="center"/>
        </w:trPr>
        <w:tc>
          <w:tcPr>
            <w:tcW w:w="407" w:type="pct"/>
            <w:tcBorders>
              <w:top w:val="single" w:color="auto" w:sz="4" w:space="0"/>
              <w:left w:val="single" w:color="auto" w:sz="4" w:space="0"/>
              <w:bottom w:val="single" w:color="auto" w:sz="4" w:space="0"/>
              <w:right w:val="single" w:color="auto" w:sz="4" w:space="0"/>
            </w:tcBorders>
            <w:shd w:val="clear" w:color="auto" w:fill="auto"/>
            <w:vAlign w:val="center"/>
          </w:tcPr>
          <w:p w14:paraId="7ABB75A2">
            <w:pPr>
              <w:keepNext w:val="0"/>
              <w:keepLines w:val="0"/>
              <w:pageBreakBefore w:val="0"/>
              <w:widowControl/>
              <w:kinsoku/>
              <w:wordWrap/>
              <w:overflowPunct/>
              <w:topLinePunct w:val="0"/>
              <w:bidi w:val="0"/>
              <w:adjustRightInd/>
              <w:snapToGrid/>
              <w:spacing w:line="28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项目</w:t>
            </w:r>
          </w:p>
        </w:tc>
        <w:tc>
          <w:tcPr>
            <w:tcW w:w="2381" w:type="pct"/>
            <w:tcBorders>
              <w:top w:val="single" w:color="auto" w:sz="4" w:space="0"/>
              <w:left w:val="nil"/>
              <w:bottom w:val="single" w:color="auto" w:sz="4" w:space="0"/>
              <w:right w:val="single" w:color="auto" w:sz="4" w:space="0"/>
            </w:tcBorders>
            <w:shd w:val="clear" w:color="auto" w:fill="auto"/>
            <w:vAlign w:val="center"/>
          </w:tcPr>
          <w:p w14:paraId="714C5D34">
            <w:pPr>
              <w:keepNext w:val="0"/>
              <w:keepLines w:val="0"/>
              <w:pageBreakBefore w:val="0"/>
              <w:widowControl/>
              <w:kinsoku/>
              <w:wordWrap/>
              <w:overflowPunct/>
              <w:topLinePunct w:val="0"/>
              <w:bidi w:val="0"/>
              <w:adjustRightInd/>
              <w:snapToGrid/>
              <w:spacing w:line="28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考核标准</w:t>
            </w:r>
          </w:p>
        </w:tc>
        <w:tc>
          <w:tcPr>
            <w:tcW w:w="2210" w:type="pct"/>
            <w:tcBorders>
              <w:top w:val="single" w:color="auto" w:sz="4" w:space="0"/>
              <w:left w:val="nil"/>
              <w:bottom w:val="single" w:color="auto" w:sz="4" w:space="0"/>
              <w:right w:val="single" w:color="000000" w:sz="4" w:space="0"/>
            </w:tcBorders>
            <w:shd w:val="clear" w:color="auto" w:fill="auto"/>
            <w:vAlign w:val="center"/>
          </w:tcPr>
          <w:p w14:paraId="53CC7426">
            <w:pPr>
              <w:keepNext w:val="0"/>
              <w:keepLines w:val="0"/>
              <w:pageBreakBefore w:val="0"/>
              <w:widowControl/>
              <w:kinsoku/>
              <w:wordWrap/>
              <w:overflowPunct/>
              <w:topLinePunct w:val="0"/>
              <w:bidi w:val="0"/>
              <w:adjustRightInd/>
              <w:snapToGrid/>
              <w:spacing w:line="280" w:lineRule="exact"/>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得分</w:t>
            </w:r>
          </w:p>
        </w:tc>
      </w:tr>
      <w:tr w14:paraId="1E12D3BE">
        <w:tblPrEx>
          <w:tblCellMar>
            <w:top w:w="0" w:type="dxa"/>
            <w:left w:w="108" w:type="dxa"/>
            <w:bottom w:w="0" w:type="dxa"/>
            <w:right w:w="108" w:type="dxa"/>
          </w:tblCellMar>
        </w:tblPrEx>
        <w:trPr>
          <w:trHeight w:val="850" w:hRule="exact"/>
          <w:jc w:val="center"/>
        </w:trPr>
        <w:tc>
          <w:tcPr>
            <w:tcW w:w="407" w:type="pct"/>
            <w:vMerge w:val="restart"/>
            <w:tcBorders>
              <w:top w:val="single" w:color="auto" w:sz="4" w:space="0"/>
              <w:left w:val="single" w:color="auto" w:sz="4" w:space="0"/>
              <w:right w:val="single" w:color="auto" w:sz="4" w:space="0"/>
            </w:tcBorders>
            <w:vAlign w:val="center"/>
          </w:tcPr>
          <w:p w14:paraId="2F5EB9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迎水坡、背水坡坡面</w:t>
            </w:r>
          </w:p>
          <w:p w14:paraId="1D7B3830">
            <w:pPr>
              <w:pStyle w:val="66"/>
              <w:keepNext w:val="0"/>
              <w:keepLines w:val="0"/>
              <w:pageBreakBefore w:val="0"/>
              <w:widowControl/>
              <w:kinsoku/>
              <w:wordWrap/>
              <w:overflowPunct/>
              <w:topLinePunct w:val="0"/>
              <w:bidi w:val="0"/>
              <w:adjustRightInd/>
              <w:snapToGrid/>
              <w:spacing w:line="280" w:lineRule="exact"/>
              <w:ind w:firstLine="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（40分）</w:t>
            </w:r>
          </w:p>
        </w:tc>
        <w:tc>
          <w:tcPr>
            <w:tcW w:w="2381" w:type="pct"/>
            <w:tcBorders>
              <w:top w:val="single" w:color="auto" w:sz="4" w:space="0"/>
              <w:left w:val="nil"/>
              <w:bottom w:val="single" w:color="auto" w:sz="4" w:space="0"/>
              <w:right w:val="single" w:color="auto" w:sz="4" w:space="0"/>
            </w:tcBorders>
            <w:shd w:val="clear" w:color="auto" w:fill="auto"/>
            <w:vAlign w:val="center"/>
          </w:tcPr>
          <w:p w14:paraId="5082F4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2"/>
                <w:highlight w:val="none"/>
                <w:lang w:eastAsia="zh-CN"/>
              </w:rPr>
              <w:t>发现白蚁活动迹象的，需对</w:t>
            </w:r>
            <w:r>
              <w:rPr>
                <w:rFonts w:hint="eastAsia" w:ascii="宋体" w:hAnsi="宋体" w:eastAsia="宋体" w:cs="宋体"/>
                <w:color w:val="auto"/>
                <w:kern w:val="0"/>
                <w:sz w:val="22"/>
                <w:highlight w:val="none"/>
              </w:rPr>
              <w:t>杂草等其他利于白蚁滋生的植物是否清除干净</w:t>
            </w:r>
            <w:r>
              <w:rPr>
                <w:rFonts w:hint="eastAsia" w:ascii="宋体" w:hAnsi="宋体" w:eastAsia="宋体" w:cs="宋体"/>
                <w:color w:val="auto"/>
                <w:kern w:val="0"/>
                <w:sz w:val="22"/>
                <w:highlight w:val="none"/>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3A65B9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280C7B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4292162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33224FFD">
        <w:tblPrEx>
          <w:tblCellMar>
            <w:top w:w="0" w:type="dxa"/>
            <w:left w:w="108" w:type="dxa"/>
            <w:bottom w:w="0" w:type="dxa"/>
            <w:right w:w="108" w:type="dxa"/>
          </w:tblCellMar>
        </w:tblPrEx>
        <w:trPr>
          <w:trHeight w:val="760" w:hRule="exact"/>
          <w:jc w:val="center"/>
        </w:trPr>
        <w:tc>
          <w:tcPr>
            <w:tcW w:w="407" w:type="pct"/>
            <w:vMerge w:val="continue"/>
            <w:tcBorders>
              <w:left w:val="single" w:color="auto" w:sz="4" w:space="0"/>
              <w:right w:val="single" w:color="auto" w:sz="4" w:space="0"/>
            </w:tcBorders>
            <w:vAlign w:val="center"/>
          </w:tcPr>
          <w:p w14:paraId="0C8882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07DB62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2、坡面是否有白蚁活动迹象、巢位指示物等 </w:t>
            </w:r>
            <w:r>
              <w:rPr>
                <w:rFonts w:hint="eastAsia" w:ascii="宋体" w:hAnsi="宋体" w:eastAsia="宋体" w:cs="宋体"/>
                <w:color w:val="auto"/>
                <w:kern w:val="0"/>
                <w:sz w:val="24"/>
                <w:szCs w:val="24"/>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6D0F687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3FDAA3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3096EE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72A1D6C3">
        <w:tblPrEx>
          <w:tblCellMar>
            <w:top w:w="0" w:type="dxa"/>
            <w:left w:w="108" w:type="dxa"/>
            <w:bottom w:w="0" w:type="dxa"/>
            <w:right w:w="108" w:type="dxa"/>
          </w:tblCellMar>
        </w:tblPrEx>
        <w:trPr>
          <w:trHeight w:val="1225" w:hRule="exact"/>
          <w:jc w:val="center"/>
        </w:trPr>
        <w:tc>
          <w:tcPr>
            <w:tcW w:w="407" w:type="pct"/>
            <w:vMerge w:val="continue"/>
            <w:tcBorders>
              <w:left w:val="single" w:color="auto" w:sz="4" w:space="0"/>
              <w:right w:val="single" w:color="auto" w:sz="4" w:space="0"/>
            </w:tcBorders>
            <w:vAlign w:val="center"/>
          </w:tcPr>
          <w:p w14:paraId="0A801C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2396FE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3、坡面现场白蚁检测装置或引诱堆、引诱桩、引诱坑、检查盒、诱杀包等是否按标准设置</w:t>
            </w:r>
            <w:r>
              <w:rPr>
                <w:rFonts w:hint="eastAsia" w:ascii="宋体" w:hAnsi="宋体" w:eastAsia="宋体" w:cs="宋体"/>
                <w:color w:val="auto"/>
                <w:kern w:val="0"/>
                <w:sz w:val="24"/>
                <w:szCs w:val="24"/>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28361D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6D5EF3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2B97F6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356FBEBF">
        <w:tblPrEx>
          <w:tblCellMar>
            <w:top w:w="0" w:type="dxa"/>
            <w:left w:w="108" w:type="dxa"/>
            <w:bottom w:w="0" w:type="dxa"/>
            <w:right w:w="108" w:type="dxa"/>
          </w:tblCellMar>
        </w:tblPrEx>
        <w:trPr>
          <w:trHeight w:val="1510" w:hRule="exact"/>
          <w:jc w:val="center"/>
        </w:trPr>
        <w:tc>
          <w:tcPr>
            <w:tcW w:w="407" w:type="pct"/>
            <w:vMerge w:val="continue"/>
            <w:tcBorders>
              <w:left w:val="single" w:color="auto" w:sz="4" w:space="0"/>
              <w:bottom w:val="nil"/>
              <w:right w:val="single" w:color="auto" w:sz="4" w:space="0"/>
            </w:tcBorders>
            <w:vAlign w:val="center"/>
          </w:tcPr>
          <w:p w14:paraId="0D0225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1A23CC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4、坡面现场白蚁检测装置或引诱堆</w:t>
            </w:r>
            <w:r>
              <w:rPr>
                <w:rFonts w:hint="eastAsia" w:ascii="宋体" w:hAnsi="宋体" w:eastAsia="宋体" w:cs="宋体"/>
                <w:color w:val="auto"/>
                <w:kern w:val="0"/>
                <w:sz w:val="24"/>
                <w:szCs w:val="24"/>
                <w:highlight w:val="none"/>
                <w:lang w:eastAsia="zh-CN"/>
              </w:rPr>
              <w:t>（智能装置及系统平台）</w:t>
            </w:r>
            <w:r>
              <w:rPr>
                <w:rFonts w:hint="eastAsia" w:ascii="宋体" w:hAnsi="宋体" w:eastAsia="宋体" w:cs="宋体"/>
                <w:color w:val="auto"/>
                <w:kern w:val="0"/>
                <w:sz w:val="24"/>
                <w:szCs w:val="24"/>
              </w:rPr>
              <w:t>、引诱桩、引诱坑、检查盒、诱杀包等是否损坏、遗失</w:t>
            </w:r>
            <w:r>
              <w:rPr>
                <w:rFonts w:hint="eastAsia" w:ascii="宋体" w:hAnsi="宋体" w:eastAsia="宋体" w:cs="宋体"/>
                <w:color w:val="auto"/>
                <w:kern w:val="0"/>
                <w:sz w:val="24"/>
                <w:szCs w:val="24"/>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7780AB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2534373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6A3C65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52973194">
        <w:tblPrEx>
          <w:tblCellMar>
            <w:top w:w="0" w:type="dxa"/>
            <w:left w:w="108" w:type="dxa"/>
            <w:bottom w:w="0" w:type="dxa"/>
            <w:right w:w="108" w:type="dxa"/>
          </w:tblCellMar>
        </w:tblPrEx>
        <w:trPr>
          <w:trHeight w:val="1185" w:hRule="exact"/>
          <w:jc w:val="center"/>
        </w:trPr>
        <w:tc>
          <w:tcPr>
            <w:tcW w:w="407" w:type="pct"/>
            <w:vMerge w:val="restart"/>
            <w:tcBorders>
              <w:top w:val="single" w:color="auto" w:sz="4" w:space="0"/>
              <w:left w:val="single" w:color="auto" w:sz="4" w:space="0"/>
              <w:right w:val="single" w:color="auto" w:sz="4" w:space="0"/>
            </w:tcBorders>
            <w:vAlign w:val="center"/>
          </w:tcPr>
          <w:p w14:paraId="688FFC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大坝两端及管理范围</w:t>
            </w:r>
          </w:p>
          <w:p w14:paraId="4624BA68">
            <w:pPr>
              <w:pStyle w:val="66"/>
              <w:keepNext w:val="0"/>
              <w:keepLines w:val="0"/>
              <w:pageBreakBefore w:val="0"/>
              <w:widowControl/>
              <w:kinsoku/>
              <w:wordWrap/>
              <w:overflowPunct/>
              <w:topLinePunct w:val="0"/>
              <w:bidi w:val="0"/>
              <w:adjustRightInd/>
              <w:snapToGrid/>
              <w:spacing w:line="28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（30分）</w:t>
            </w:r>
          </w:p>
        </w:tc>
        <w:tc>
          <w:tcPr>
            <w:tcW w:w="2381" w:type="pct"/>
            <w:tcBorders>
              <w:top w:val="single" w:color="auto" w:sz="4" w:space="0"/>
              <w:left w:val="nil"/>
              <w:bottom w:val="single" w:color="auto" w:sz="4" w:space="0"/>
              <w:right w:val="single" w:color="auto" w:sz="4" w:space="0"/>
            </w:tcBorders>
            <w:shd w:val="clear" w:color="auto" w:fill="auto"/>
            <w:vAlign w:val="center"/>
          </w:tcPr>
          <w:p w14:paraId="6D70E1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2"/>
                <w:highlight w:val="none"/>
                <w:lang w:eastAsia="zh-CN"/>
              </w:rPr>
              <w:t>管理范围发现白蚁活动迹象的，</w:t>
            </w:r>
            <w:r>
              <w:rPr>
                <w:rFonts w:hint="eastAsia" w:ascii="宋体" w:hAnsi="宋体" w:eastAsia="宋体" w:cs="宋体"/>
                <w:color w:val="auto"/>
                <w:kern w:val="0"/>
                <w:sz w:val="22"/>
                <w:highlight w:val="none"/>
              </w:rPr>
              <w:t>管理范围内杂草、高</w:t>
            </w:r>
            <w:r>
              <w:rPr>
                <w:rFonts w:hint="eastAsia" w:ascii="宋体" w:hAnsi="宋体" w:eastAsia="宋体" w:cs="宋体"/>
                <w:color w:val="auto"/>
                <w:kern w:val="0"/>
                <w:sz w:val="22"/>
                <w:highlight w:val="none"/>
                <w:lang w:eastAsia="zh-CN"/>
              </w:rPr>
              <w:t>杆</w:t>
            </w:r>
            <w:r>
              <w:rPr>
                <w:rFonts w:hint="eastAsia" w:ascii="宋体" w:hAnsi="宋体" w:eastAsia="宋体" w:cs="宋体"/>
                <w:color w:val="auto"/>
                <w:kern w:val="0"/>
                <w:sz w:val="22"/>
                <w:highlight w:val="none"/>
              </w:rPr>
              <w:t>作物等其他利于白蚁滋生的植物是否清除干净</w:t>
            </w:r>
            <w:r>
              <w:rPr>
                <w:rFonts w:hint="eastAsia" w:ascii="宋体" w:hAnsi="宋体" w:eastAsia="宋体" w:cs="宋体"/>
                <w:color w:val="auto"/>
                <w:kern w:val="0"/>
                <w:sz w:val="22"/>
                <w:highlight w:val="none"/>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7EF246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4BC9CDA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7D06BA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5A50234D">
        <w:tblPrEx>
          <w:tblCellMar>
            <w:top w:w="0" w:type="dxa"/>
            <w:left w:w="108" w:type="dxa"/>
            <w:bottom w:w="0" w:type="dxa"/>
            <w:right w:w="108" w:type="dxa"/>
          </w:tblCellMar>
        </w:tblPrEx>
        <w:trPr>
          <w:trHeight w:val="745" w:hRule="exact"/>
          <w:jc w:val="center"/>
        </w:trPr>
        <w:tc>
          <w:tcPr>
            <w:tcW w:w="407" w:type="pct"/>
            <w:vMerge w:val="continue"/>
            <w:tcBorders>
              <w:left w:val="single" w:color="auto" w:sz="4" w:space="0"/>
              <w:right w:val="single" w:color="auto" w:sz="4" w:space="0"/>
            </w:tcBorders>
            <w:vAlign w:val="center"/>
          </w:tcPr>
          <w:p w14:paraId="6AB716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0EE0CA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2、管理范围内是否有白蚁活动迹象或巢位指示物</w:t>
            </w:r>
            <w:r>
              <w:rPr>
                <w:rFonts w:hint="eastAsia" w:ascii="宋体" w:hAnsi="宋体" w:eastAsia="宋体" w:cs="宋体"/>
                <w:color w:val="auto"/>
                <w:kern w:val="0"/>
                <w:sz w:val="24"/>
                <w:szCs w:val="24"/>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6DF3621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251319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1EBE25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3387B556">
        <w:tblPrEx>
          <w:tblCellMar>
            <w:top w:w="0" w:type="dxa"/>
            <w:left w:w="108" w:type="dxa"/>
            <w:bottom w:w="0" w:type="dxa"/>
            <w:right w:w="108" w:type="dxa"/>
          </w:tblCellMar>
        </w:tblPrEx>
        <w:trPr>
          <w:trHeight w:val="1321" w:hRule="exact"/>
          <w:jc w:val="center"/>
        </w:trPr>
        <w:tc>
          <w:tcPr>
            <w:tcW w:w="407" w:type="pct"/>
            <w:vMerge w:val="continue"/>
            <w:tcBorders>
              <w:left w:val="single" w:color="auto" w:sz="4" w:space="0"/>
              <w:bottom w:val="single" w:color="auto" w:sz="4" w:space="0"/>
              <w:right w:val="single" w:color="auto" w:sz="4" w:space="0"/>
            </w:tcBorders>
            <w:vAlign w:val="center"/>
          </w:tcPr>
          <w:p w14:paraId="53FD1B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46A30A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3、管理范围内现场白蚁检测装置或引诱堆</w:t>
            </w:r>
            <w:r>
              <w:rPr>
                <w:rFonts w:hint="eastAsia" w:ascii="宋体" w:hAnsi="宋体" w:eastAsia="宋体" w:cs="宋体"/>
                <w:color w:val="auto"/>
                <w:kern w:val="0"/>
                <w:sz w:val="24"/>
                <w:szCs w:val="24"/>
                <w:highlight w:val="none"/>
                <w:lang w:eastAsia="zh-CN"/>
              </w:rPr>
              <w:t>（智能装置及系统平台）</w:t>
            </w:r>
            <w:r>
              <w:rPr>
                <w:rFonts w:hint="eastAsia" w:ascii="宋体" w:hAnsi="宋体" w:eastAsia="宋体" w:cs="宋体"/>
                <w:color w:val="auto"/>
                <w:kern w:val="0"/>
                <w:sz w:val="24"/>
                <w:szCs w:val="24"/>
              </w:rPr>
              <w:t>、引诱桩、引诱坑、检查盒、诱杀包等是否按标准设置，是否损坏、遗失</w:t>
            </w:r>
            <w:r>
              <w:rPr>
                <w:rFonts w:hint="eastAsia" w:ascii="宋体" w:hAnsi="宋体" w:eastAsia="宋体" w:cs="宋体"/>
                <w:color w:val="auto"/>
                <w:kern w:val="0"/>
                <w:sz w:val="24"/>
                <w:szCs w:val="24"/>
                <w:lang w:val="en-US" w:eastAsia="zh-CN"/>
              </w:rPr>
              <w:t>（10分）</w:t>
            </w:r>
          </w:p>
        </w:tc>
        <w:tc>
          <w:tcPr>
            <w:tcW w:w="2210" w:type="pct"/>
            <w:tcBorders>
              <w:top w:val="nil"/>
              <w:left w:val="nil"/>
              <w:bottom w:val="single" w:color="auto" w:sz="4" w:space="0"/>
              <w:right w:val="single" w:color="auto" w:sz="4" w:space="0"/>
            </w:tcBorders>
            <w:shd w:val="clear" w:color="auto" w:fill="auto"/>
            <w:vAlign w:val="center"/>
          </w:tcPr>
          <w:p w14:paraId="40B2C3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778DE5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5FDDB7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5B44546C">
        <w:tblPrEx>
          <w:tblCellMar>
            <w:top w:w="0" w:type="dxa"/>
            <w:left w:w="108" w:type="dxa"/>
            <w:bottom w:w="0" w:type="dxa"/>
            <w:right w:w="108" w:type="dxa"/>
          </w:tblCellMar>
        </w:tblPrEx>
        <w:trPr>
          <w:trHeight w:val="720" w:hRule="exact"/>
          <w:jc w:val="center"/>
        </w:trPr>
        <w:tc>
          <w:tcPr>
            <w:tcW w:w="407" w:type="pct"/>
            <w:vMerge w:val="restart"/>
            <w:tcBorders>
              <w:top w:val="single" w:color="auto" w:sz="4" w:space="0"/>
              <w:left w:val="single" w:color="auto" w:sz="4" w:space="0"/>
              <w:right w:val="single" w:color="auto" w:sz="4" w:space="0"/>
            </w:tcBorders>
            <w:vAlign w:val="center"/>
          </w:tcPr>
          <w:p w14:paraId="47B523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人员设备</w:t>
            </w:r>
          </w:p>
          <w:p w14:paraId="757D2A16">
            <w:pPr>
              <w:pStyle w:val="66"/>
              <w:keepNext w:val="0"/>
              <w:keepLines w:val="0"/>
              <w:pageBreakBefore w:val="0"/>
              <w:widowControl/>
              <w:kinsoku/>
              <w:wordWrap/>
              <w:overflowPunct/>
              <w:topLinePunct w:val="0"/>
              <w:bidi w:val="0"/>
              <w:adjustRightInd/>
              <w:snapToGrid/>
              <w:spacing w:line="28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（21分）</w:t>
            </w:r>
          </w:p>
        </w:tc>
        <w:tc>
          <w:tcPr>
            <w:tcW w:w="2381" w:type="pct"/>
            <w:tcBorders>
              <w:top w:val="single" w:color="auto" w:sz="4" w:space="0"/>
              <w:left w:val="nil"/>
              <w:bottom w:val="single" w:color="auto" w:sz="4" w:space="0"/>
              <w:right w:val="single" w:color="auto" w:sz="4" w:space="0"/>
            </w:tcBorders>
            <w:shd w:val="clear" w:color="auto" w:fill="auto"/>
            <w:vAlign w:val="center"/>
          </w:tcPr>
          <w:p w14:paraId="103B94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1、防治人员是否按册及时到岗，使用设备是否符合规程</w:t>
            </w:r>
            <w:r>
              <w:rPr>
                <w:rFonts w:hint="eastAsia" w:ascii="宋体" w:hAnsi="宋体" w:eastAsia="宋体" w:cs="宋体"/>
                <w:color w:val="auto"/>
                <w:kern w:val="0"/>
                <w:sz w:val="24"/>
                <w:szCs w:val="24"/>
                <w:lang w:val="en-US" w:eastAsia="zh-CN"/>
              </w:rPr>
              <w:t>（7分）</w:t>
            </w:r>
          </w:p>
        </w:tc>
        <w:tc>
          <w:tcPr>
            <w:tcW w:w="2210" w:type="pct"/>
            <w:tcBorders>
              <w:top w:val="nil"/>
              <w:left w:val="nil"/>
              <w:bottom w:val="single" w:color="auto" w:sz="4" w:space="0"/>
              <w:right w:val="single" w:color="auto" w:sz="4" w:space="0"/>
            </w:tcBorders>
            <w:shd w:val="clear" w:color="auto" w:fill="auto"/>
            <w:vAlign w:val="center"/>
          </w:tcPr>
          <w:p w14:paraId="65A4E9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6D23DA4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23999A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11345638">
        <w:tblPrEx>
          <w:tblCellMar>
            <w:top w:w="0" w:type="dxa"/>
            <w:left w:w="108" w:type="dxa"/>
            <w:bottom w:w="0" w:type="dxa"/>
            <w:right w:w="108" w:type="dxa"/>
          </w:tblCellMar>
        </w:tblPrEx>
        <w:trPr>
          <w:trHeight w:val="580" w:hRule="exact"/>
          <w:jc w:val="center"/>
        </w:trPr>
        <w:tc>
          <w:tcPr>
            <w:tcW w:w="407" w:type="pct"/>
            <w:vMerge w:val="continue"/>
            <w:tcBorders>
              <w:left w:val="single" w:color="auto" w:sz="4" w:space="0"/>
              <w:right w:val="single" w:color="auto" w:sz="4" w:space="0"/>
            </w:tcBorders>
            <w:vAlign w:val="center"/>
          </w:tcPr>
          <w:p w14:paraId="68448F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45B6EE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2、白蚁防治设备按名录储备齐全</w:t>
            </w:r>
            <w:r>
              <w:rPr>
                <w:rFonts w:hint="eastAsia" w:ascii="宋体" w:hAnsi="宋体" w:eastAsia="宋体" w:cs="宋体"/>
                <w:color w:val="auto"/>
                <w:kern w:val="0"/>
                <w:sz w:val="24"/>
                <w:szCs w:val="24"/>
                <w:lang w:val="en-US" w:eastAsia="zh-CN"/>
              </w:rPr>
              <w:t>（7分）</w:t>
            </w:r>
          </w:p>
        </w:tc>
        <w:tc>
          <w:tcPr>
            <w:tcW w:w="2210" w:type="pct"/>
            <w:tcBorders>
              <w:top w:val="nil"/>
              <w:left w:val="nil"/>
              <w:bottom w:val="single" w:color="auto" w:sz="4" w:space="0"/>
              <w:right w:val="single" w:color="auto" w:sz="4" w:space="0"/>
            </w:tcBorders>
            <w:shd w:val="clear" w:color="auto" w:fill="auto"/>
            <w:vAlign w:val="center"/>
          </w:tcPr>
          <w:p w14:paraId="77783D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493A5E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5ECDA8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5581AA0A">
        <w:tblPrEx>
          <w:tblCellMar>
            <w:top w:w="0" w:type="dxa"/>
            <w:left w:w="108" w:type="dxa"/>
            <w:bottom w:w="0" w:type="dxa"/>
            <w:right w:w="108" w:type="dxa"/>
          </w:tblCellMar>
        </w:tblPrEx>
        <w:trPr>
          <w:trHeight w:val="850" w:hRule="exact"/>
          <w:jc w:val="center"/>
        </w:trPr>
        <w:tc>
          <w:tcPr>
            <w:tcW w:w="407" w:type="pct"/>
            <w:vMerge w:val="continue"/>
            <w:tcBorders>
              <w:left w:val="single" w:color="auto" w:sz="4" w:space="0"/>
              <w:bottom w:val="single" w:color="auto" w:sz="4" w:space="0"/>
              <w:right w:val="single" w:color="auto" w:sz="4" w:space="0"/>
            </w:tcBorders>
            <w:vAlign w:val="center"/>
          </w:tcPr>
          <w:p w14:paraId="084018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3F7107A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3、药物使用及喷洒投放是否符合规程，是否在投药位置设置醒目的警示牌</w:t>
            </w:r>
            <w:r>
              <w:rPr>
                <w:rFonts w:hint="eastAsia" w:ascii="宋体" w:hAnsi="宋体" w:eastAsia="宋体" w:cs="宋体"/>
                <w:color w:val="auto"/>
                <w:kern w:val="0"/>
                <w:sz w:val="24"/>
                <w:szCs w:val="24"/>
                <w:lang w:val="en-US" w:eastAsia="zh-CN"/>
              </w:rPr>
              <w:t>（7分）</w:t>
            </w:r>
          </w:p>
        </w:tc>
        <w:tc>
          <w:tcPr>
            <w:tcW w:w="2210" w:type="pct"/>
            <w:tcBorders>
              <w:top w:val="nil"/>
              <w:left w:val="nil"/>
              <w:bottom w:val="single" w:color="auto" w:sz="4" w:space="0"/>
              <w:right w:val="single" w:color="auto" w:sz="4" w:space="0"/>
            </w:tcBorders>
            <w:shd w:val="clear" w:color="auto" w:fill="auto"/>
            <w:vAlign w:val="center"/>
          </w:tcPr>
          <w:p w14:paraId="75A5BB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512030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p w14:paraId="23BB38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p>
        </w:tc>
      </w:tr>
      <w:tr w14:paraId="66FE6919">
        <w:tblPrEx>
          <w:tblCellMar>
            <w:top w:w="0" w:type="dxa"/>
            <w:left w:w="108" w:type="dxa"/>
            <w:bottom w:w="0" w:type="dxa"/>
            <w:right w:w="108" w:type="dxa"/>
          </w:tblCellMar>
        </w:tblPrEx>
        <w:trPr>
          <w:trHeight w:val="565" w:hRule="atLeast"/>
          <w:jc w:val="center"/>
        </w:trPr>
        <w:tc>
          <w:tcPr>
            <w:tcW w:w="40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976CA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维养台账</w:t>
            </w:r>
            <w:r>
              <w:rPr>
                <w:rFonts w:hint="eastAsia" w:ascii="宋体" w:hAnsi="宋体" w:eastAsia="宋体" w:cs="宋体"/>
                <w:color w:val="auto"/>
                <w:kern w:val="0"/>
                <w:sz w:val="24"/>
                <w:szCs w:val="24"/>
                <w:lang w:val="en-US" w:eastAsia="zh-CN"/>
              </w:rPr>
              <w:t>（9分）</w:t>
            </w:r>
          </w:p>
        </w:tc>
        <w:tc>
          <w:tcPr>
            <w:tcW w:w="2381" w:type="pct"/>
            <w:tcBorders>
              <w:top w:val="single" w:color="auto" w:sz="4" w:space="0"/>
              <w:left w:val="nil"/>
              <w:bottom w:val="single" w:color="auto" w:sz="4" w:space="0"/>
              <w:right w:val="single" w:color="auto" w:sz="4" w:space="0"/>
            </w:tcBorders>
            <w:shd w:val="clear" w:color="auto" w:fill="auto"/>
            <w:vAlign w:val="center"/>
          </w:tcPr>
          <w:p w14:paraId="621222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考核标准</w:t>
            </w:r>
          </w:p>
        </w:tc>
        <w:tc>
          <w:tcPr>
            <w:tcW w:w="2210" w:type="pct"/>
            <w:tcBorders>
              <w:top w:val="single" w:color="auto" w:sz="4" w:space="0"/>
              <w:left w:val="nil"/>
              <w:bottom w:val="single" w:color="auto" w:sz="4" w:space="0"/>
              <w:right w:val="single" w:color="000000" w:sz="4" w:space="0"/>
            </w:tcBorders>
            <w:shd w:val="clear" w:color="auto" w:fill="auto"/>
            <w:vAlign w:val="center"/>
          </w:tcPr>
          <w:p w14:paraId="6EF382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未按要求开展巡查，巡查、维养未做好各类记录的，每项扣3分</w:t>
            </w:r>
          </w:p>
        </w:tc>
      </w:tr>
      <w:tr w14:paraId="7F44629B">
        <w:tblPrEx>
          <w:tblCellMar>
            <w:top w:w="0" w:type="dxa"/>
            <w:left w:w="108" w:type="dxa"/>
            <w:bottom w:w="0" w:type="dxa"/>
            <w:right w:w="108" w:type="dxa"/>
          </w:tblCellMar>
        </w:tblPrEx>
        <w:trPr>
          <w:trHeight w:val="530" w:hRule="atLeast"/>
          <w:jc w:val="center"/>
        </w:trPr>
        <w:tc>
          <w:tcPr>
            <w:tcW w:w="407" w:type="pct"/>
            <w:vMerge w:val="continue"/>
            <w:tcBorders>
              <w:top w:val="nil"/>
              <w:left w:val="single" w:color="auto" w:sz="4" w:space="0"/>
              <w:bottom w:val="single" w:color="000000" w:sz="4" w:space="0"/>
              <w:right w:val="single" w:color="auto" w:sz="4" w:space="0"/>
            </w:tcBorders>
            <w:vAlign w:val="center"/>
          </w:tcPr>
          <w:p w14:paraId="6758C7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c>
          <w:tcPr>
            <w:tcW w:w="2381" w:type="pct"/>
            <w:tcBorders>
              <w:top w:val="single" w:color="auto" w:sz="4" w:space="0"/>
              <w:left w:val="nil"/>
              <w:bottom w:val="single" w:color="auto" w:sz="4" w:space="0"/>
              <w:right w:val="single" w:color="auto" w:sz="4" w:space="0"/>
            </w:tcBorders>
            <w:shd w:val="clear" w:color="auto" w:fill="auto"/>
            <w:vAlign w:val="center"/>
          </w:tcPr>
          <w:p w14:paraId="5446C1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是否按要求开展</w:t>
            </w:r>
            <w:r>
              <w:rPr>
                <w:rFonts w:hint="eastAsia" w:ascii="宋体" w:hAnsi="宋体" w:eastAsia="宋体" w:cs="宋体"/>
                <w:color w:val="auto"/>
                <w:kern w:val="0"/>
                <w:sz w:val="24"/>
                <w:szCs w:val="24"/>
                <w:lang w:eastAsia="zh-CN"/>
              </w:rPr>
              <w:t>作业区</w:t>
            </w:r>
            <w:r>
              <w:rPr>
                <w:rFonts w:hint="eastAsia" w:ascii="宋体" w:hAnsi="宋体" w:eastAsia="宋体" w:cs="宋体"/>
                <w:color w:val="auto"/>
                <w:kern w:val="0"/>
                <w:sz w:val="24"/>
                <w:szCs w:val="24"/>
              </w:rPr>
              <w:t>巡查，并做好各类记录</w:t>
            </w:r>
          </w:p>
        </w:tc>
        <w:tc>
          <w:tcPr>
            <w:tcW w:w="2210" w:type="pct"/>
            <w:tcBorders>
              <w:top w:val="nil"/>
              <w:left w:val="nil"/>
              <w:bottom w:val="single" w:color="auto" w:sz="4" w:space="0"/>
              <w:right w:val="single" w:color="auto" w:sz="4" w:space="0"/>
            </w:tcBorders>
            <w:shd w:val="clear" w:color="auto" w:fill="auto"/>
            <w:vAlign w:val="center"/>
          </w:tcPr>
          <w:p w14:paraId="2DF30AB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4"/>
                <w:szCs w:val="24"/>
              </w:rPr>
            </w:pPr>
          </w:p>
        </w:tc>
      </w:tr>
      <w:tr w14:paraId="4C71882C">
        <w:tblPrEx>
          <w:tblCellMar>
            <w:top w:w="0" w:type="dxa"/>
            <w:left w:w="108" w:type="dxa"/>
            <w:bottom w:w="0" w:type="dxa"/>
            <w:right w:w="108" w:type="dxa"/>
          </w:tblCellMar>
        </w:tblPrEx>
        <w:trPr>
          <w:trHeight w:val="685" w:hRule="atLeast"/>
          <w:jc w:val="center"/>
        </w:trPr>
        <w:tc>
          <w:tcPr>
            <w:tcW w:w="407" w:type="pct"/>
            <w:tcBorders>
              <w:top w:val="nil"/>
              <w:left w:val="single" w:color="auto" w:sz="4" w:space="0"/>
              <w:bottom w:val="single" w:color="auto" w:sz="4" w:space="0"/>
              <w:right w:val="nil"/>
            </w:tcBorders>
            <w:shd w:val="clear" w:color="auto" w:fill="auto"/>
            <w:vAlign w:val="center"/>
          </w:tcPr>
          <w:p w14:paraId="196011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考核结果</w:t>
            </w:r>
          </w:p>
        </w:tc>
        <w:tc>
          <w:tcPr>
            <w:tcW w:w="4592" w:type="pct"/>
            <w:gridSpan w:val="2"/>
            <w:tcBorders>
              <w:top w:val="nil"/>
              <w:left w:val="single" w:color="auto" w:sz="4" w:space="0"/>
              <w:bottom w:val="single" w:color="auto" w:sz="4" w:space="0"/>
              <w:right w:val="single" w:color="000000" w:sz="4" w:space="0"/>
            </w:tcBorders>
            <w:shd w:val="clear" w:color="auto" w:fill="auto"/>
            <w:vAlign w:val="center"/>
          </w:tcPr>
          <w:p w14:paraId="3413A4BC">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kern w:val="0"/>
                <w:sz w:val="24"/>
                <w:szCs w:val="24"/>
              </w:rPr>
            </w:pPr>
          </w:p>
          <w:p w14:paraId="53D9D3D9">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本次考核总</w:t>
            </w:r>
            <w:r>
              <w:rPr>
                <w:rFonts w:hint="eastAsia" w:ascii="宋体" w:hAnsi="宋体" w:eastAsia="宋体" w:cs="宋体"/>
                <w:color w:val="auto"/>
                <w:kern w:val="0"/>
                <w:sz w:val="24"/>
                <w:szCs w:val="24"/>
                <w:lang w:eastAsia="zh-CN"/>
              </w:rPr>
              <w:t>得</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分     </w:t>
            </w:r>
            <w:r>
              <w:rPr>
                <w:rFonts w:hint="eastAsia" w:ascii="宋体" w:hAnsi="宋体" w:eastAsia="宋体" w:cs="宋体"/>
                <w:color w:val="auto"/>
                <w:kern w:val="0"/>
                <w:sz w:val="24"/>
                <w:szCs w:val="24"/>
                <w:lang w:eastAsia="zh-CN"/>
              </w:rPr>
              <w:t>参加</w:t>
            </w:r>
            <w:r>
              <w:rPr>
                <w:rFonts w:hint="eastAsia" w:ascii="宋体" w:hAnsi="宋体" w:eastAsia="宋体" w:cs="宋体"/>
                <w:color w:val="auto"/>
                <w:kern w:val="0"/>
                <w:sz w:val="24"/>
                <w:szCs w:val="24"/>
              </w:rPr>
              <w:t>考核</w:t>
            </w:r>
            <w:r>
              <w:rPr>
                <w:rFonts w:hint="eastAsia" w:ascii="宋体" w:hAnsi="宋体" w:eastAsia="宋体" w:cs="宋体"/>
                <w:color w:val="auto"/>
                <w:kern w:val="0"/>
                <w:sz w:val="24"/>
                <w:szCs w:val="24"/>
                <w:lang w:eastAsia="zh-CN"/>
              </w:rPr>
              <w:t>人员</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tc>
      </w:tr>
    </w:tbl>
    <w:p w14:paraId="38092FB9">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注：1.扣分要提供照片和简要的文字说明；</w:t>
      </w:r>
    </w:p>
    <w:p w14:paraId="3D658879">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　　</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考核结果根据得分，满分100分，90分（含）以上为优秀、75（含）~90分为良好，60（含）~75分为合格，60分以下为不合格；</w:t>
      </w:r>
    </w:p>
    <w:p w14:paraId="1D5C70C3">
      <w:pPr>
        <w:jc w:val="cente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 xml:space="preserve">第四部分   </w:t>
      </w:r>
      <w:bookmarkStart w:id="26" w:name="_Toc184308043"/>
      <w:bookmarkEnd w:id="26"/>
      <w:bookmarkStart w:id="27" w:name="_Toc184314426"/>
      <w:bookmarkEnd w:id="27"/>
      <w:bookmarkStart w:id="28" w:name="_Toc184313246"/>
      <w:bookmarkEnd w:id="28"/>
      <w:bookmarkStart w:id="29" w:name="_Toc184314434"/>
      <w:bookmarkEnd w:id="29"/>
      <w:bookmarkStart w:id="30" w:name="_Toc184308085"/>
      <w:bookmarkEnd w:id="30"/>
      <w:bookmarkStart w:id="31" w:name="_Toc184310289"/>
      <w:bookmarkEnd w:id="31"/>
      <w:bookmarkStart w:id="32" w:name="_Toc184313266"/>
      <w:bookmarkEnd w:id="32"/>
      <w:bookmarkStart w:id="33" w:name="_Toc184314418"/>
      <w:bookmarkEnd w:id="33"/>
      <w:bookmarkStart w:id="34" w:name="_Toc184312099"/>
      <w:bookmarkEnd w:id="34"/>
      <w:bookmarkStart w:id="35" w:name="_Toc184314413"/>
      <w:bookmarkEnd w:id="35"/>
      <w:bookmarkStart w:id="36" w:name="_Toc184313305"/>
      <w:bookmarkEnd w:id="36"/>
      <w:bookmarkStart w:id="37" w:name="_Toc184312130"/>
      <w:bookmarkEnd w:id="37"/>
      <w:bookmarkStart w:id="38" w:name="_Toc184312071"/>
      <w:bookmarkEnd w:id="38"/>
      <w:bookmarkStart w:id="39" w:name="_Toc184308063"/>
      <w:bookmarkEnd w:id="39"/>
      <w:bookmarkStart w:id="40" w:name="_Toc184308056"/>
      <w:bookmarkEnd w:id="40"/>
      <w:bookmarkStart w:id="41" w:name="_Toc184313272"/>
      <w:bookmarkEnd w:id="41"/>
      <w:bookmarkStart w:id="42" w:name="_Toc184314422"/>
      <w:bookmarkEnd w:id="42"/>
      <w:bookmarkStart w:id="43" w:name="_Toc184314438"/>
      <w:bookmarkEnd w:id="43"/>
      <w:bookmarkStart w:id="44" w:name="_Toc184314447"/>
      <w:bookmarkEnd w:id="44"/>
      <w:bookmarkStart w:id="45" w:name="_Toc184310309"/>
      <w:bookmarkEnd w:id="45"/>
      <w:bookmarkStart w:id="46" w:name="_Toc184312108"/>
      <w:bookmarkEnd w:id="46"/>
      <w:bookmarkStart w:id="47" w:name="_Toc184314471"/>
      <w:bookmarkEnd w:id="47"/>
      <w:bookmarkStart w:id="48" w:name="_Toc184312105"/>
      <w:bookmarkEnd w:id="48"/>
      <w:bookmarkStart w:id="49" w:name="_Toc184314442"/>
      <w:bookmarkEnd w:id="49"/>
      <w:bookmarkStart w:id="50" w:name="_Toc184310317"/>
      <w:bookmarkEnd w:id="50"/>
      <w:bookmarkStart w:id="51" w:name="_Toc184314465"/>
      <w:bookmarkEnd w:id="51"/>
      <w:bookmarkStart w:id="52" w:name="_Toc184310274"/>
      <w:bookmarkEnd w:id="52"/>
      <w:bookmarkStart w:id="53" w:name="_Toc184312103"/>
      <w:bookmarkEnd w:id="53"/>
      <w:bookmarkStart w:id="54" w:name="_Toc184308052"/>
      <w:bookmarkEnd w:id="54"/>
      <w:bookmarkStart w:id="55" w:name="_Toc184312078"/>
      <w:bookmarkEnd w:id="55"/>
      <w:bookmarkStart w:id="56" w:name="_Toc184314474"/>
      <w:bookmarkEnd w:id="56"/>
      <w:bookmarkStart w:id="57" w:name="_Toc184310273"/>
      <w:bookmarkEnd w:id="57"/>
      <w:bookmarkStart w:id="58" w:name="_Toc184308042"/>
      <w:bookmarkEnd w:id="58"/>
      <w:bookmarkStart w:id="59" w:name="_Toc184313288"/>
      <w:bookmarkEnd w:id="59"/>
      <w:bookmarkStart w:id="60" w:name="_Toc184308092"/>
      <w:bookmarkEnd w:id="60"/>
      <w:bookmarkStart w:id="61" w:name="_Toc184310315"/>
      <w:bookmarkEnd w:id="61"/>
      <w:bookmarkStart w:id="62" w:name="_Toc184310293"/>
      <w:bookmarkEnd w:id="62"/>
      <w:bookmarkStart w:id="63" w:name="_Toc184310292"/>
      <w:bookmarkEnd w:id="63"/>
      <w:bookmarkStart w:id="64" w:name="_Toc184314432"/>
      <w:bookmarkEnd w:id="64"/>
      <w:bookmarkStart w:id="65" w:name="_Toc184314439"/>
      <w:bookmarkEnd w:id="65"/>
      <w:bookmarkStart w:id="66" w:name="_Toc184310329"/>
      <w:bookmarkEnd w:id="66"/>
      <w:bookmarkStart w:id="67" w:name="_Toc184314428"/>
      <w:bookmarkEnd w:id="67"/>
      <w:bookmarkStart w:id="68" w:name="_Toc184308058"/>
      <w:bookmarkEnd w:id="68"/>
      <w:bookmarkStart w:id="69" w:name="_Toc184314414"/>
      <w:bookmarkEnd w:id="69"/>
      <w:bookmarkStart w:id="70" w:name="_Toc184313258"/>
      <w:bookmarkEnd w:id="70"/>
      <w:bookmarkStart w:id="71" w:name="_Toc184314417"/>
      <w:bookmarkEnd w:id="71"/>
      <w:bookmarkStart w:id="72" w:name="_Toc184308061"/>
      <w:bookmarkEnd w:id="72"/>
      <w:bookmarkStart w:id="73" w:name="_Toc184314430"/>
      <w:bookmarkEnd w:id="73"/>
      <w:bookmarkStart w:id="74" w:name="_Toc184310280"/>
      <w:bookmarkEnd w:id="74"/>
      <w:bookmarkStart w:id="75" w:name="_Toc184308079"/>
      <w:bookmarkEnd w:id="75"/>
      <w:bookmarkStart w:id="76" w:name="_Toc184312080"/>
      <w:bookmarkEnd w:id="76"/>
      <w:bookmarkStart w:id="77" w:name="_Toc184308040"/>
      <w:bookmarkEnd w:id="77"/>
      <w:bookmarkStart w:id="78" w:name="_Toc184313281"/>
      <w:bookmarkEnd w:id="78"/>
      <w:bookmarkStart w:id="79" w:name="_Toc184314440"/>
      <w:bookmarkEnd w:id="79"/>
      <w:bookmarkStart w:id="80" w:name="_Toc184312138"/>
      <w:bookmarkEnd w:id="80"/>
      <w:bookmarkStart w:id="81" w:name="_Toc184308049"/>
      <w:bookmarkEnd w:id="81"/>
      <w:bookmarkStart w:id="82" w:name="_Toc184312106"/>
      <w:bookmarkEnd w:id="82"/>
      <w:bookmarkStart w:id="83" w:name="_Toc184314450"/>
      <w:bookmarkEnd w:id="83"/>
      <w:bookmarkStart w:id="84" w:name="_Toc184308039"/>
      <w:bookmarkEnd w:id="84"/>
      <w:bookmarkStart w:id="85" w:name="_Toc184313261"/>
      <w:bookmarkEnd w:id="85"/>
      <w:bookmarkStart w:id="86" w:name="_Toc184314457"/>
      <w:bookmarkEnd w:id="86"/>
      <w:bookmarkStart w:id="87" w:name="_Toc184314416"/>
      <w:bookmarkEnd w:id="87"/>
      <w:bookmarkStart w:id="88" w:name="_Toc184310330"/>
      <w:bookmarkEnd w:id="88"/>
      <w:bookmarkStart w:id="89" w:name="_Toc184312136"/>
      <w:bookmarkEnd w:id="89"/>
      <w:bookmarkStart w:id="90" w:name="_Toc184310341"/>
      <w:bookmarkEnd w:id="90"/>
      <w:bookmarkStart w:id="91" w:name="_Toc184314421"/>
      <w:bookmarkEnd w:id="91"/>
      <w:bookmarkStart w:id="92" w:name="_Toc184313260"/>
      <w:bookmarkEnd w:id="92"/>
      <w:bookmarkStart w:id="93" w:name="_Toc184314455"/>
      <w:bookmarkEnd w:id="93"/>
      <w:bookmarkStart w:id="94" w:name="_Toc184308077"/>
      <w:bookmarkEnd w:id="94"/>
      <w:bookmarkStart w:id="95" w:name="_Toc184313268"/>
      <w:bookmarkEnd w:id="95"/>
      <w:bookmarkStart w:id="96" w:name="_Toc184314424"/>
      <w:bookmarkEnd w:id="96"/>
      <w:bookmarkStart w:id="97" w:name="_Toc184313293"/>
      <w:bookmarkEnd w:id="97"/>
      <w:bookmarkStart w:id="98" w:name="_Toc184308080"/>
      <w:bookmarkEnd w:id="98"/>
      <w:bookmarkStart w:id="99" w:name="_Toc184310316"/>
      <w:bookmarkEnd w:id="99"/>
      <w:bookmarkStart w:id="100" w:name="_Toc184308038"/>
      <w:bookmarkEnd w:id="100"/>
      <w:bookmarkStart w:id="101" w:name="_Toc184310335"/>
      <w:bookmarkEnd w:id="101"/>
      <w:bookmarkStart w:id="102" w:name="_Toc184312112"/>
      <w:bookmarkEnd w:id="102"/>
      <w:bookmarkStart w:id="103" w:name="_Toc184314473"/>
      <w:bookmarkEnd w:id="103"/>
      <w:bookmarkStart w:id="104" w:name="_Toc184313307"/>
      <w:bookmarkEnd w:id="104"/>
      <w:bookmarkStart w:id="105" w:name="_Toc184308098"/>
      <w:bookmarkEnd w:id="105"/>
      <w:bookmarkStart w:id="106" w:name="_Toc184312090"/>
      <w:bookmarkEnd w:id="106"/>
      <w:bookmarkStart w:id="107" w:name="_Toc184310291"/>
      <w:bookmarkEnd w:id="107"/>
      <w:bookmarkStart w:id="108" w:name="_Toc184310298"/>
      <w:bookmarkEnd w:id="108"/>
      <w:bookmarkStart w:id="109" w:name="_Toc184314477"/>
      <w:bookmarkEnd w:id="109"/>
      <w:bookmarkStart w:id="110" w:name="_Toc184313295"/>
      <w:bookmarkEnd w:id="110"/>
      <w:bookmarkStart w:id="111" w:name="_Toc184312087"/>
      <w:bookmarkEnd w:id="111"/>
      <w:bookmarkStart w:id="112" w:name="_Toc184313279"/>
      <w:bookmarkEnd w:id="112"/>
      <w:bookmarkStart w:id="113" w:name="_Toc184310326"/>
      <w:bookmarkEnd w:id="113"/>
      <w:bookmarkStart w:id="114" w:name="_Toc184312127"/>
      <w:bookmarkEnd w:id="114"/>
      <w:bookmarkStart w:id="115" w:name="_Toc184314423"/>
      <w:bookmarkEnd w:id="115"/>
      <w:bookmarkStart w:id="116" w:name="_Toc184314475"/>
      <w:bookmarkEnd w:id="116"/>
      <w:bookmarkStart w:id="117" w:name="_Toc184314411"/>
      <w:bookmarkEnd w:id="117"/>
      <w:bookmarkStart w:id="118" w:name="_Toc184312121"/>
      <w:bookmarkEnd w:id="118"/>
      <w:bookmarkStart w:id="119" w:name="_Toc184314449"/>
      <w:bookmarkEnd w:id="119"/>
      <w:bookmarkStart w:id="120" w:name="_Toc184313250"/>
      <w:bookmarkEnd w:id="120"/>
      <w:bookmarkStart w:id="121" w:name="_Toc184310288"/>
      <w:bookmarkEnd w:id="121"/>
      <w:bookmarkStart w:id="122" w:name="_Toc184314452"/>
      <w:bookmarkEnd w:id="122"/>
      <w:bookmarkStart w:id="123" w:name="_Toc184314482"/>
      <w:bookmarkEnd w:id="123"/>
      <w:bookmarkStart w:id="124" w:name="_Toc184313294"/>
      <w:bookmarkEnd w:id="124"/>
      <w:bookmarkStart w:id="125" w:name="_Toc184310307"/>
      <w:bookmarkEnd w:id="125"/>
      <w:bookmarkStart w:id="126" w:name="_Toc184310342"/>
      <w:bookmarkEnd w:id="126"/>
      <w:bookmarkStart w:id="127" w:name="_Toc184312067"/>
      <w:bookmarkEnd w:id="127"/>
      <w:bookmarkStart w:id="128" w:name="_Toc184308084"/>
      <w:bookmarkEnd w:id="128"/>
      <w:bookmarkStart w:id="129" w:name="_Toc184312086"/>
      <w:bookmarkEnd w:id="129"/>
      <w:bookmarkStart w:id="130" w:name="_Toc184313298"/>
      <w:bookmarkEnd w:id="130"/>
      <w:bookmarkStart w:id="131" w:name="_Toc184310306"/>
      <w:bookmarkEnd w:id="131"/>
      <w:bookmarkStart w:id="132" w:name="_Toc184308075"/>
      <w:bookmarkEnd w:id="132"/>
      <w:bookmarkStart w:id="133" w:name="_Toc184312072"/>
      <w:bookmarkEnd w:id="133"/>
      <w:bookmarkStart w:id="134" w:name="_Toc184314468"/>
      <w:bookmarkEnd w:id="134"/>
      <w:bookmarkStart w:id="135" w:name="_Toc184312109"/>
      <w:bookmarkEnd w:id="135"/>
      <w:bookmarkStart w:id="136" w:name="_Toc184310301"/>
      <w:bookmarkEnd w:id="136"/>
      <w:bookmarkStart w:id="137" w:name="_Toc184313278"/>
      <w:bookmarkEnd w:id="137"/>
      <w:bookmarkStart w:id="138" w:name="_Toc184308047"/>
      <w:bookmarkEnd w:id="138"/>
      <w:bookmarkStart w:id="139" w:name="_Toc184313240"/>
      <w:bookmarkEnd w:id="139"/>
      <w:bookmarkStart w:id="140" w:name="_Toc184310302"/>
      <w:bookmarkEnd w:id="140"/>
      <w:bookmarkStart w:id="141" w:name="_Toc184313242"/>
      <w:bookmarkEnd w:id="141"/>
      <w:bookmarkStart w:id="142" w:name="_Toc184313256"/>
      <w:bookmarkEnd w:id="142"/>
      <w:bookmarkStart w:id="143" w:name="_Toc184310277"/>
      <w:bookmarkEnd w:id="143"/>
      <w:bookmarkStart w:id="144" w:name="_Toc184308076"/>
      <w:bookmarkEnd w:id="144"/>
      <w:bookmarkStart w:id="145" w:name="_Toc184308069"/>
      <w:bookmarkEnd w:id="145"/>
      <w:bookmarkStart w:id="146" w:name="_Toc184310284"/>
      <w:bookmarkEnd w:id="146"/>
      <w:bookmarkStart w:id="147" w:name="_Toc184308078"/>
      <w:bookmarkEnd w:id="147"/>
      <w:bookmarkStart w:id="148" w:name="_Toc184313304"/>
      <w:bookmarkEnd w:id="148"/>
      <w:bookmarkStart w:id="149" w:name="_Toc184313257"/>
      <w:bookmarkEnd w:id="149"/>
      <w:bookmarkStart w:id="150" w:name="_Toc184310311"/>
      <w:bookmarkEnd w:id="150"/>
      <w:bookmarkStart w:id="151" w:name="_Toc184313241"/>
      <w:bookmarkEnd w:id="151"/>
      <w:bookmarkStart w:id="152" w:name="_Toc184308070"/>
      <w:bookmarkEnd w:id="152"/>
      <w:bookmarkStart w:id="153" w:name="_Toc184312117"/>
      <w:bookmarkEnd w:id="153"/>
      <w:bookmarkStart w:id="154" w:name="_Toc184313248"/>
      <w:bookmarkEnd w:id="154"/>
      <w:bookmarkStart w:id="155" w:name="_Toc184314454"/>
      <w:bookmarkEnd w:id="155"/>
      <w:bookmarkStart w:id="156" w:name="_Toc184308108"/>
      <w:bookmarkEnd w:id="156"/>
      <w:bookmarkStart w:id="157" w:name="_Toc184314460"/>
      <w:bookmarkEnd w:id="157"/>
      <w:bookmarkStart w:id="158" w:name="_Toc184312076"/>
      <w:bookmarkEnd w:id="158"/>
      <w:bookmarkStart w:id="159" w:name="_Toc184310332"/>
      <w:bookmarkEnd w:id="159"/>
      <w:bookmarkStart w:id="160" w:name="_Toc184310299"/>
      <w:bookmarkEnd w:id="160"/>
      <w:bookmarkStart w:id="161" w:name="_Toc184308107"/>
      <w:bookmarkEnd w:id="161"/>
      <w:bookmarkStart w:id="162" w:name="_Toc184314441"/>
      <w:bookmarkEnd w:id="162"/>
      <w:bookmarkStart w:id="163" w:name="_Toc184313245"/>
      <w:bookmarkEnd w:id="163"/>
      <w:bookmarkStart w:id="164" w:name="_Toc184312104"/>
      <w:bookmarkEnd w:id="164"/>
      <w:bookmarkStart w:id="165" w:name="_Toc184313270"/>
      <w:bookmarkEnd w:id="165"/>
      <w:bookmarkStart w:id="166" w:name="_Toc184308071"/>
      <w:bookmarkEnd w:id="166"/>
      <w:bookmarkStart w:id="167" w:name="_Toc184314410"/>
      <w:bookmarkEnd w:id="167"/>
      <w:bookmarkStart w:id="168" w:name="_Toc184310322"/>
      <w:bookmarkEnd w:id="168"/>
      <w:bookmarkStart w:id="169" w:name="_Toc184312079"/>
      <w:bookmarkEnd w:id="169"/>
      <w:bookmarkStart w:id="170" w:name="_Toc184314433"/>
      <w:bookmarkEnd w:id="170"/>
      <w:bookmarkStart w:id="171" w:name="_Toc184308081"/>
      <w:bookmarkEnd w:id="171"/>
      <w:bookmarkStart w:id="172" w:name="_Toc184313286"/>
      <w:bookmarkEnd w:id="172"/>
      <w:bookmarkStart w:id="173" w:name="_Toc184312137"/>
      <w:bookmarkEnd w:id="173"/>
      <w:bookmarkStart w:id="174" w:name="_Toc184312096"/>
      <w:bookmarkEnd w:id="174"/>
      <w:bookmarkStart w:id="175" w:name="_Toc184310285"/>
      <w:bookmarkEnd w:id="175"/>
      <w:bookmarkStart w:id="176" w:name="_Toc184310314"/>
      <w:bookmarkEnd w:id="176"/>
      <w:bookmarkStart w:id="177" w:name="_Toc184313283"/>
      <w:bookmarkEnd w:id="177"/>
      <w:bookmarkStart w:id="178" w:name="_Toc184313249"/>
      <w:bookmarkEnd w:id="178"/>
      <w:bookmarkStart w:id="179" w:name="_Toc184308104"/>
      <w:bookmarkEnd w:id="179"/>
      <w:bookmarkStart w:id="180" w:name="_Toc184308053"/>
      <w:bookmarkEnd w:id="180"/>
      <w:bookmarkStart w:id="181" w:name="_Toc184314472"/>
      <w:bookmarkEnd w:id="181"/>
      <w:bookmarkStart w:id="182" w:name="_Toc184310318"/>
      <w:bookmarkEnd w:id="182"/>
      <w:bookmarkStart w:id="183" w:name="_Toc184310282"/>
      <w:bookmarkEnd w:id="183"/>
      <w:bookmarkStart w:id="184" w:name="_Toc184310340"/>
      <w:bookmarkEnd w:id="184"/>
      <w:bookmarkStart w:id="185" w:name="_Toc184312089"/>
      <w:bookmarkEnd w:id="185"/>
      <w:bookmarkStart w:id="186" w:name="_Toc184313267"/>
      <w:bookmarkEnd w:id="186"/>
      <w:bookmarkStart w:id="187" w:name="_Toc184314479"/>
      <w:bookmarkEnd w:id="187"/>
      <w:bookmarkStart w:id="188" w:name="_Toc184310287"/>
      <w:bookmarkEnd w:id="188"/>
      <w:bookmarkStart w:id="189" w:name="_Toc184310295"/>
      <w:bookmarkEnd w:id="189"/>
      <w:bookmarkStart w:id="190" w:name="_Toc184308090"/>
      <w:bookmarkEnd w:id="190"/>
      <w:bookmarkStart w:id="191" w:name="_Toc184313299"/>
      <w:bookmarkEnd w:id="191"/>
      <w:bookmarkStart w:id="192" w:name="_Toc184312098"/>
      <w:bookmarkEnd w:id="192"/>
      <w:bookmarkStart w:id="193" w:name="_Toc184314451"/>
      <w:bookmarkEnd w:id="193"/>
      <w:bookmarkStart w:id="194" w:name="_Toc184310320"/>
      <w:bookmarkEnd w:id="194"/>
      <w:bookmarkStart w:id="195" w:name="_Toc184312068"/>
      <w:bookmarkEnd w:id="195"/>
      <w:bookmarkStart w:id="196" w:name="_Toc184308105"/>
      <w:bookmarkEnd w:id="196"/>
      <w:bookmarkStart w:id="197" w:name="_Toc184312118"/>
      <w:bookmarkEnd w:id="197"/>
      <w:bookmarkStart w:id="198" w:name="_Toc184310333"/>
      <w:bookmarkEnd w:id="198"/>
      <w:bookmarkStart w:id="199" w:name="_Toc184312114"/>
      <w:bookmarkEnd w:id="199"/>
      <w:bookmarkStart w:id="200" w:name="_Toc184314466"/>
      <w:bookmarkEnd w:id="200"/>
      <w:bookmarkStart w:id="201" w:name="_Toc184310324"/>
      <w:bookmarkEnd w:id="201"/>
      <w:bookmarkStart w:id="202" w:name="_Toc184312077"/>
      <w:bookmarkEnd w:id="202"/>
      <w:bookmarkStart w:id="203" w:name="_Toc184313306"/>
      <w:bookmarkEnd w:id="203"/>
      <w:bookmarkStart w:id="204" w:name="_Toc184308073"/>
      <w:bookmarkEnd w:id="204"/>
      <w:bookmarkStart w:id="205" w:name="_Toc184314458"/>
      <w:bookmarkEnd w:id="205"/>
      <w:bookmarkStart w:id="206" w:name="_Toc184308097"/>
      <w:bookmarkEnd w:id="206"/>
      <w:bookmarkStart w:id="207" w:name="_Toc184314476"/>
      <w:bookmarkEnd w:id="207"/>
      <w:bookmarkStart w:id="208" w:name="_Toc184310331"/>
      <w:bookmarkEnd w:id="208"/>
      <w:bookmarkStart w:id="209" w:name="_Toc184310327"/>
      <w:bookmarkEnd w:id="209"/>
      <w:bookmarkStart w:id="210" w:name="_Toc184312095"/>
      <w:bookmarkEnd w:id="210"/>
      <w:bookmarkStart w:id="211" w:name="_Toc184310305"/>
      <w:bookmarkEnd w:id="211"/>
      <w:bookmarkStart w:id="212" w:name="_Toc184313264"/>
      <w:bookmarkEnd w:id="212"/>
      <w:bookmarkStart w:id="213" w:name="_Toc184310334"/>
      <w:bookmarkEnd w:id="213"/>
      <w:bookmarkStart w:id="214" w:name="_Toc184310304"/>
      <w:bookmarkEnd w:id="214"/>
      <w:bookmarkStart w:id="215" w:name="_Toc184314467"/>
      <w:bookmarkEnd w:id="215"/>
      <w:bookmarkStart w:id="216" w:name="_Toc184310338"/>
      <w:bookmarkEnd w:id="216"/>
      <w:bookmarkStart w:id="217" w:name="_Toc184313243"/>
      <w:bookmarkEnd w:id="217"/>
      <w:bookmarkStart w:id="218" w:name="_Toc184312134"/>
      <w:bookmarkEnd w:id="218"/>
      <w:bookmarkStart w:id="219" w:name="_Toc184313252"/>
      <w:bookmarkEnd w:id="219"/>
      <w:bookmarkStart w:id="220" w:name="_Toc184312069"/>
      <w:bookmarkEnd w:id="220"/>
      <w:bookmarkStart w:id="221" w:name="_Toc184308050"/>
      <w:bookmarkEnd w:id="221"/>
      <w:bookmarkStart w:id="222" w:name="_Toc184310328"/>
      <w:bookmarkEnd w:id="222"/>
      <w:bookmarkStart w:id="223" w:name="_Toc184313285"/>
      <w:bookmarkEnd w:id="223"/>
      <w:bookmarkStart w:id="224" w:name="_Toc184310300"/>
      <w:bookmarkEnd w:id="224"/>
      <w:bookmarkStart w:id="225" w:name="_Toc184313275"/>
      <w:bookmarkEnd w:id="225"/>
      <w:bookmarkStart w:id="226" w:name="_Toc184312110"/>
      <w:bookmarkEnd w:id="226"/>
      <w:bookmarkStart w:id="227" w:name="_Toc184308041"/>
      <w:bookmarkEnd w:id="227"/>
      <w:bookmarkStart w:id="228" w:name="_Toc184313277"/>
      <w:bookmarkEnd w:id="228"/>
      <w:bookmarkStart w:id="229" w:name="_Toc184308046"/>
      <w:bookmarkEnd w:id="229"/>
      <w:bookmarkStart w:id="230" w:name="_Toc184313291"/>
      <w:bookmarkEnd w:id="230"/>
      <w:bookmarkStart w:id="231" w:name="_Toc184308062"/>
      <w:bookmarkEnd w:id="231"/>
      <w:bookmarkStart w:id="232" w:name="_Toc184313309"/>
      <w:bookmarkEnd w:id="232"/>
      <w:bookmarkStart w:id="233" w:name="_Toc184310279"/>
      <w:bookmarkEnd w:id="233"/>
      <w:bookmarkStart w:id="234" w:name="_Toc184314448"/>
      <w:bookmarkEnd w:id="234"/>
      <w:bookmarkStart w:id="235" w:name="_Toc184313292"/>
      <w:bookmarkEnd w:id="235"/>
      <w:bookmarkStart w:id="236" w:name="_Toc184312119"/>
      <w:bookmarkEnd w:id="236"/>
      <w:bookmarkStart w:id="237" w:name="_Toc184310296"/>
      <w:bookmarkEnd w:id="237"/>
      <w:bookmarkStart w:id="238" w:name="_Toc184308051"/>
      <w:bookmarkEnd w:id="238"/>
      <w:bookmarkStart w:id="239" w:name="_Toc184308101"/>
      <w:bookmarkEnd w:id="239"/>
      <w:bookmarkStart w:id="240" w:name="_Toc184312092"/>
      <w:bookmarkEnd w:id="240"/>
      <w:bookmarkStart w:id="241" w:name="_Toc184308096"/>
      <w:bookmarkEnd w:id="241"/>
      <w:bookmarkStart w:id="242" w:name="_Toc184310294"/>
      <w:bookmarkEnd w:id="242"/>
      <w:bookmarkStart w:id="243" w:name="_Toc184308045"/>
      <w:bookmarkEnd w:id="243"/>
      <w:bookmarkStart w:id="244" w:name="_Toc184312129"/>
      <w:bookmarkEnd w:id="244"/>
      <w:bookmarkStart w:id="245" w:name="_Toc184308082"/>
      <w:bookmarkEnd w:id="245"/>
      <w:bookmarkStart w:id="246" w:name="_Toc184308036"/>
      <w:bookmarkEnd w:id="246"/>
      <w:bookmarkStart w:id="247" w:name="_Toc184312120"/>
      <w:bookmarkEnd w:id="247"/>
      <w:bookmarkStart w:id="248" w:name="_Toc184313301"/>
      <w:bookmarkEnd w:id="248"/>
      <w:bookmarkStart w:id="249" w:name="_Toc184312094"/>
      <w:bookmarkEnd w:id="249"/>
      <w:bookmarkStart w:id="250" w:name="_Toc184308072"/>
      <w:bookmarkEnd w:id="250"/>
      <w:bookmarkStart w:id="251" w:name="_Toc184312101"/>
      <w:bookmarkEnd w:id="251"/>
      <w:bookmarkStart w:id="252" w:name="_Toc184310308"/>
      <w:bookmarkEnd w:id="252"/>
      <w:bookmarkStart w:id="253" w:name="_Toc184308037"/>
      <w:bookmarkEnd w:id="253"/>
      <w:bookmarkStart w:id="254" w:name="_Toc184312088"/>
      <w:bookmarkEnd w:id="254"/>
      <w:bookmarkStart w:id="255" w:name="_Toc184308091"/>
      <w:bookmarkEnd w:id="255"/>
      <w:bookmarkStart w:id="256" w:name="_Toc184312133"/>
      <w:bookmarkEnd w:id="256"/>
      <w:bookmarkStart w:id="257" w:name="_Toc184310283"/>
      <w:bookmarkEnd w:id="257"/>
      <w:bookmarkStart w:id="258" w:name="_Toc184312124"/>
      <w:bookmarkEnd w:id="258"/>
      <w:bookmarkStart w:id="259" w:name="_Toc184313273"/>
      <w:bookmarkEnd w:id="259"/>
      <w:bookmarkStart w:id="260" w:name="_Toc184314453"/>
      <w:bookmarkEnd w:id="260"/>
      <w:bookmarkStart w:id="261" w:name="_Toc184308094"/>
      <w:bookmarkEnd w:id="261"/>
      <w:bookmarkStart w:id="262" w:name="_Toc184308093"/>
      <w:bookmarkEnd w:id="262"/>
      <w:bookmarkStart w:id="263" w:name="_Toc184314443"/>
      <w:bookmarkEnd w:id="263"/>
      <w:bookmarkStart w:id="264" w:name="_Toc184314419"/>
      <w:bookmarkEnd w:id="264"/>
      <w:bookmarkStart w:id="265" w:name="_Toc184312131"/>
      <w:bookmarkEnd w:id="265"/>
      <w:bookmarkStart w:id="266" w:name="_Toc184313239"/>
      <w:bookmarkEnd w:id="266"/>
      <w:bookmarkStart w:id="267" w:name="_Toc184313263"/>
      <w:bookmarkEnd w:id="267"/>
      <w:bookmarkStart w:id="268" w:name="_Toc184312135"/>
      <w:bookmarkEnd w:id="268"/>
      <w:bookmarkStart w:id="269" w:name="_Toc184314481"/>
      <w:bookmarkEnd w:id="269"/>
      <w:bookmarkStart w:id="270" w:name="_Toc184308067"/>
      <w:bookmarkEnd w:id="270"/>
      <w:bookmarkStart w:id="271" w:name="_Toc184312125"/>
      <w:bookmarkEnd w:id="271"/>
      <w:bookmarkStart w:id="272" w:name="_Toc184313297"/>
      <w:bookmarkEnd w:id="272"/>
      <w:bookmarkStart w:id="273" w:name="_Toc184313255"/>
      <w:bookmarkEnd w:id="273"/>
      <w:bookmarkStart w:id="274" w:name="_Toc184314420"/>
      <w:bookmarkEnd w:id="274"/>
      <w:bookmarkStart w:id="275" w:name="_Toc184314469"/>
      <w:bookmarkEnd w:id="275"/>
      <w:bookmarkStart w:id="276" w:name="_Toc184310337"/>
      <w:bookmarkEnd w:id="276"/>
      <w:bookmarkStart w:id="277" w:name="_Toc184312084"/>
      <w:bookmarkEnd w:id="277"/>
      <w:bookmarkStart w:id="278" w:name="_Toc184313282"/>
      <w:bookmarkEnd w:id="278"/>
      <w:bookmarkStart w:id="279" w:name="_Toc184313284"/>
      <w:bookmarkEnd w:id="279"/>
      <w:bookmarkStart w:id="280" w:name="_Toc184314464"/>
      <w:bookmarkEnd w:id="280"/>
      <w:bookmarkStart w:id="281" w:name="_Toc184310297"/>
      <w:bookmarkEnd w:id="281"/>
      <w:bookmarkStart w:id="282" w:name="_Toc184310339"/>
      <w:bookmarkEnd w:id="282"/>
      <w:bookmarkStart w:id="283" w:name="_Toc184313259"/>
      <w:bookmarkEnd w:id="283"/>
      <w:bookmarkStart w:id="284" w:name="_Toc184310312"/>
      <w:bookmarkEnd w:id="284"/>
      <w:bookmarkStart w:id="285" w:name="_Toc184312075"/>
      <w:bookmarkEnd w:id="285"/>
      <w:bookmarkStart w:id="286" w:name="_Toc184313253"/>
      <w:bookmarkEnd w:id="286"/>
      <w:bookmarkStart w:id="287" w:name="_Toc184313287"/>
      <w:bookmarkEnd w:id="287"/>
      <w:bookmarkStart w:id="288" w:name="_Toc184308106"/>
      <w:bookmarkEnd w:id="288"/>
      <w:bookmarkStart w:id="289" w:name="_Toc184308064"/>
      <w:bookmarkEnd w:id="289"/>
      <w:bookmarkStart w:id="290" w:name="_Toc184310325"/>
      <w:bookmarkEnd w:id="290"/>
      <w:bookmarkStart w:id="291" w:name="_Toc184308066"/>
      <w:bookmarkEnd w:id="291"/>
      <w:bookmarkStart w:id="292" w:name="_Toc184314412"/>
      <w:bookmarkEnd w:id="292"/>
      <w:bookmarkStart w:id="293" w:name="_Toc184312097"/>
      <w:bookmarkEnd w:id="293"/>
      <w:bookmarkStart w:id="294" w:name="_Toc184313302"/>
      <w:bookmarkEnd w:id="294"/>
      <w:bookmarkStart w:id="295" w:name="_Toc184314415"/>
      <w:bookmarkEnd w:id="295"/>
      <w:bookmarkStart w:id="296" w:name="_Toc184308048"/>
      <w:bookmarkEnd w:id="296"/>
      <w:bookmarkStart w:id="297" w:name="_Toc184310275"/>
      <w:bookmarkEnd w:id="297"/>
      <w:bookmarkStart w:id="298" w:name="_Toc184310344"/>
      <w:bookmarkEnd w:id="298"/>
      <w:bookmarkStart w:id="299" w:name="_Toc184312074"/>
      <w:bookmarkEnd w:id="299"/>
      <w:bookmarkStart w:id="300" w:name="_Toc184310313"/>
      <w:bookmarkEnd w:id="300"/>
      <w:bookmarkStart w:id="301" w:name="_Toc184314459"/>
      <w:bookmarkEnd w:id="301"/>
      <w:bookmarkStart w:id="302" w:name="_Toc184314435"/>
      <w:bookmarkEnd w:id="302"/>
      <w:bookmarkStart w:id="303" w:name="_Toc184313254"/>
      <w:bookmarkEnd w:id="303"/>
      <w:bookmarkStart w:id="304" w:name="_Toc184313262"/>
      <w:bookmarkEnd w:id="304"/>
      <w:bookmarkStart w:id="305" w:name="_Toc184308083"/>
      <w:bookmarkEnd w:id="305"/>
      <w:bookmarkStart w:id="306" w:name="_Toc184314445"/>
      <w:bookmarkEnd w:id="306"/>
      <w:bookmarkStart w:id="307" w:name="_Toc184314463"/>
      <w:bookmarkEnd w:id="307"/>
      <w:bookmarkStart w:id="308" w:name="_Toc184310336"/>
      <w:bookmarkEnd w:id="308"/>
      <w:bookmarkStart w:id="309" w:name="_Toc184308068"/>
      <w:bookmarkEnd w:id="309"/>
      <w:bookmarkStart w:id="310" w:name="_Toc184312132"/>
      <w:bookmarkEnd w:id="310"/>
      <w:bookmarkStart w:id="311" w:name="_Toc184312107"/>
      <w:bookmarkEnd w:id="311"/>
      <w:bookmarkStart w:id="312" w:name="_Toc184312128"/>
      <w:bookmarkEnd w:id="312"/>
      <w:bookmarkStart w:id="313" w:name="_Toc184313247"/>
      <w:bookmarkEnd w:id="313"/>
      <w:bookmarkStart w:id="314" w:name="_Toc184313290"/>
      <w:bookmarkEnd w:id="314"/>
      <w:bookmarkStart w:id="315" w:name="_Toc184308044"/>
      <w:bookmarkEnd w:id="315"/>
      <w:bookmarkStart w:id="316" w:name="_Toc184314437"/>
      <w:bookmarkEnd w:id="316"/>
      <w:bookmarkStart w:id="317" w:name="_Toc184314436"/>
      <w:bookmarkEnd w:id="317"/>
      <w:bookmarkStart w:id="318" w:name="_Toc184313296"/>
      <w:bookmarkEnd w:id="318"/>
      <w:bookmarkStart w:id="319" w:name="_Toc184313274"/>
      <w:bookmarkEnd w:id="319"/>
      <w:bookmarkStart w:id="320" w:name="_Toc184308088"/>
      <w:bookmarkEnd w:id="320"/>
      <w:bookmarkStart w:id="321" w:name="_Toc184308054"/>
      <w:bookmarkEnd w:id="321"/>
      <w:bookmarkStart w:id="322" w:name="_Toc184312081"/>
      <w:bookmarkEnd w:id="322"/>
      <w:bookmarkStart w:id="323" w:name="_Toc184313244"/>
      <w:bookmarkEnd w:id="323"/>
      <w:bookmarkStart w:id="324" w:name="_Toc184312082"/>
      <w:bookmarkEnd w:id="324"/>
      <w:bookmarkStart w:id="325" w:name="_Toc184310310"/>
      <w:bookmarkEnd w:id="325"/>
      <w:bookmarkStart w:id="326" w:name="_Toc184313280"/>
      <w:bookmarkEnd w:id="326"/>
      <w:bookmarkStart w:id="327" w:name="_Toc184308086"/>
      <w:bookmarkEnd w:id="327"/>
      <w:bookmarkStart w:id="328" w:name="_Toc184313303"/>
      <w:bookmarkEnd w:id="328"/>
      <w:bookmarkStart w:id="329" w:name="_Toc184314461"/>
      <w:bookmarkEnd w:id="329"/>
      <w:bookmarkStart w:id="330" w:name="_Toc184312102"/>
      <w:bookmarkEnd w:id="330"/>
      <w:bookmarkStart w:id="331" w:name="_Toc184308055"/>
      <w:bookmarkEnd w:id="331"/>
      <w:bookmarkStart w:id="332" w:name="_Toc184310290"/>
      <w:bookmarkEnd w:id="332"/>
      <w:bookmarkStart w:id="333" w:name="_Toc184312085"/>
      <w:bookmarkEnd w:id="333"/>
      <w:bookmarkStart w:id="334" w:name="_Toc184308095"/>
      <w:bookmarkEnd w:id="334"/>
      <w:bookmarkStart w:id="335" w:name="_Toc184310286"/>
      <w:bookmarkEnd w:id="335"/>
      <w:bookmarkStart w:id="336" w:name="_Toc184314431"/>
      <w:bookmarkEnd w:id="336"/>
      <w:bookmarkStart w:id="337" w:name="_Toc184313271"/>
      <w:bookmarkEnd w:id="337"/>
      <w:bookmarkStart w:id="338" w:name="_Toc184314425"/>
      <w:bookmarkEnd w:id="338"/>
      <w:bookmarkStart w:id="339" w:name="_Toc184310319"/>
      <w:bookmarkEnd w:id="339"/>
      <w:bookmarkStart w:id="340" w:name="_Toc184312116"/>
      <w:bookmarkEnd w:id="340"/>
      <w:bookmarkStart w:id="341" w:name="_Toc184308059"/>
      <w:bookmarkEnd w:id="341"/>
      <w:bookmarkStart w:id="342" w:name="_Toc184314480"/>
      <w:bookmarkEnd w:id="342"/>
      <w:bookmarkStart w:id="343" w:name="_Toc184312070"/>
      <w:bookmarkEnd w:id="343"/>
      <w:bookmarkStart w:id="344" w:name="_Toc184312113"/>
      <w:bookmarkEnd w:id="344"/>
      <w:bookmarkStart w:id="345" w:name="_Toc184313300"/>
      <w:bookmarkEnd w:id="345"/>
      <w:bookmarkStart w:id="346" w:name="_Toc184314478"/>
      <w:bookmarkEnd w:id="346"/>
      <w:bookmarkStart w:id="347" w:name="_Toc184313289"/>
      <w:bookmarkEnd w:id="347"/>
      <w:bookmarkStart w:id="348" w:name="_Toc184312100"/>
      <w:bookmarkEnd w:id="348"/>
      <w:bookmarkStart w:id="349" w:name="_Toc184310276"/>
      <w:bookmarkEnd w:id="349"/>
      <w:bookmarkStart w:id="350" w:name="_Toc184312122"/>
      <w:bookmarkEnd w:id="350"/>
      <w:bookmarkStart w:id="351" w:name="_Toc184310343"/>
      <w:bookmarkEnd w:id="351"/>
      <w:bookmarkStart w:id="352" w:name="_Toc184310321"/>
      <w:bookmarkEnd w:id="352"/>
      <w:bookmarkStart w:id="353" w:name="_Toc184314429"/>
      <w:bookmarkEnd w:id="353"/>
      <w:bookmarkStart w:id="354" w:name="_Toc184312139"/>
      <w:bookmarkEnd w:id="354"/>
      <w:bookmarkStart w:id="355" w:name="_Toc184314462"/>
      <w:bookmarkEnd w:id="355"/>
      <w:bookmarkStart w:id="356" w:name="_Toc184313269"/>
      <w:bookmarkEnd w:id="356"/>
      <w:bookmarkStart w:id="357" w:name="_Toc184310278"/>
      <w:bookmarkEnd w:id="357"/>
      <w:bookmarkStart w:id="358" w:name="_Toc184314427"/>
      <w:bookmarkEnd w:id="358"/>
      <w:bookmarkStart w:id="359" w:name="_Toc184313308"/>
      <w:bookmarkEnd w:id="359"/>
      <w:bookmarkStart w:id="360" w:name="_Toc184313276"/>
      <w:bookmarkEnd w:id="360"/>
      <w:bookmarkStart w:id="361" w:name="_Toc184308057"/>
      <w:bookmarkEnd w:id="361"/>
      <w:bookmarkStart w:id="362" w:name="_Toc184314446"/>
      <w:bookmarkEnd w:id="362"/>
      <w:bookmarkStart w:id="363" w:name="_Toc184308074"/>
      <w:bookmarkEnd w:id="363"/>
      <w:bookmarkStart w:id="364" w:name="_Toc184308099"/>
      <w:bookmarkEnd w:id="364"/>
      <w:bookmarkStart w:id="365" w:name="_Toc184313310"/>
      <w:bookmarkEnd w:id="365"/>
      <w:bookmarkStart w:id="366" w:name="_Toc184314444"/>
      <w:bookmarkEnd w:id="366"/>
      <w:bookmarkStart w:id="367" w:name="_Toc184313238"/>
      <w:bookmarkEnd w:id="367"/>
      <w:bookmarkStart w:id="368" w:name="_Toc184312073"/>
      <w:bookmarkEnd w:id="368"/>
      <w:bookmarkStart w:id="369" w:name="_Toc184308089"/>
      <w:bookmarkEnd w:id="369"/>
      <w:bookmarkStart w:id="370" w:name="_Toc184314470"/>
      <w:bookmarkEnd w:id="370"/>
      <w:bookmarkStart w:id="371" w:name="_Toc184312093"/>
      <w:bookmarkEnd w:id="371"/>
      <w:bookmarkStart w:id="372" w:name="_Toc184308102"/>
      <w:bookmarkEnd w:id="372"/>
      <w:bookmarkStart w:id="373" w:name="_Toc184308103"/>
      <w:bookmarkEnd w:id="373"/>
      <w:bookmarkStart w:id="374" w:name="_Toc184308100"/>
      <w:bookmarkEnd w:id="374"/>
      <w:bookmarkStart w:id="375" w:name="_Toc184308087"/>
      <w:bookmarkEnd w:id="375"/>
      <w:bookmarkStart w:id="376" w:name="_Toc184312111"/>
      <w:bookmarkEnd w:id="376"/>
      <w:bookmarkStart w:id="377" w:name="_Toc184313265"/>
      <w:bookmarkEnd w:id="377"/>
      <w:bookmarkStart w:id="378" w:name="_Toc184312126"/>
      <w:bookmarkEnd w:id="378"/>
      <w:bookmarkStart w:id="379" w:name="_Toc184314456"/>
      <w:bookmarkEnd w:id="379"/>
      <w:bookmarkStart w:id="380" w:name="_Toc184310272"/>
      <w:bookmarkEnd w:id="380"/>
      <w:bookmarkStart w:id="381" w:name="_Toc184310281"/>
      <w:bookmarkEnd w:id="381"/>
      <w:bookmarkStart w:id="382" w:name="_Toc184308065"/>
      <w:bookmarkEnd w:id="382"/>
      <w:bookmarkStart w:id="383" w:name="_Toc184310303"/>
      <w:bookmarkEnd w:id="383"/>
      <w:bookmarkStart w:id="384" w:name="_Toc184308060"/>
      <w:bookmarkEnd w:id="384"/>
      <w:bookmarkStart w:id="385" w:name="_Toc184313251"/>
      <w:bookmarkEnd w:id="385"/>
      <w:bookmarkStart w:id="386" w:name="_Toc184312115"/>
      <w:bookmarkEnd w:id="386"/>
      <w:bookmarkStart w:id="387" w:name="_Toc184312123"/>
      <w:bookmarkEnd w:id="387"/>
      <w:bookmarkStart w:id="388" w:name="_Toc184312091"/>
      <w:bookmarkEnd w:id="388"/>
      <w:bookmarkStart w:id="389" w:name="_Toc184310323"/>
      <w:bookmarkEnd w:id="389"/>
      <w:bookmarkStart w:id="390" w:name="_Toc184312083"/>
      <w:bookmarkEnd w:id="390"/>
      <w:r>
        <w:rPr>
          <w:rFonts w:hint="eastAsia" w:ascii="宋体" w:hAnsi="宋体" w:eastAsia="宋体" w:cs="宋体"/>
          <w:b/>
          <w:color w:val="auto"/>
          <w:sz w:val="36"/>
          <w:szCs w:val="36"/>
          <w:highlight w:val="none"/>
        </w:rPr>
        <w:t>评标办法</w:t>
      </w:r>
    </w:p>
    <w:p w14:paraId="639AD920">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14:paraId="3079F7CC">
      <w:pPr>
        <w:snapToGrid w:val="0"/>
        <w:spacing w:line="36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商务技术分（</w:t>
      </w:r>
      <w:r>
        <w:rPr>
          <w:rFonts w:hint="eastAsia" w:ascii="宋体" w:hAnsi="宋体" w:cs="宋体"/>
          <w:b/>
          <w:color w:val="auto"/>
          <w:sz w:val="24"/>
          <w:szCs w:val="24"/>
          <w:highlight w:val="none"/>
          <w:lang w:val="en-US" w:eastAsia="zh-CN"/>
        </w:rPr>
        <w:t>8</w:t>
      </w:r>
      <w:r>
        <w:rPr>
          <w:rFonts w:hint="eastAsia" w:ascii="宋体" w:hAnsi="宋体" w:eastAsia="宋体" w:cs="宋体"/>
          <w:b/>
          <w:color w:val="auto"/>
          <w:sz w:val="24"/>
          <w:szCs w:val="24"/>
          <w:highlight w:val="none"/>
        </w:rPr>
        <w:t>0分）</w:t>
      </w:r>
    </w:p>
    <w:bookmarkEnd w:id="25"/>
    <w:tbl>
      <w:tblPr>
        <w:tblStyle w:val="68"/>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15"/>
        <w:gridCol w:w="6415"/>
        <w:gridCol w:w="1059"/>
        <w:gridCol w:w="1081"/>
      </w:tblGrid>
      <w:tr w14:paraId="44E0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7" w:type="dxa"/>
            <w:noWrap w:val="0"/>
            <w:vAlign w:val="center"/>
          </w:tcPr>
          <w:p w14:paraId="116D743C">
            <w:pPr>
              <w:widowControl/>
              <w:spacing w:line="360" w:lineRule="auto"/>
              <w:jc w:val="center"/>
              <w:rPr>
                <w:rFonts w:hint="eastAsia" w:ascii="宋体" w:hAnsi="宋体" w:eastAsia="宋体" w:cs="宋体"/>
                <w:color w:val="auto"/>
                <w:sz w:val="24"/>
                <w:szCs w:val="24"/>
                <w:highlight w:val="none"/>
                <w:lang w:val="en-US" w:eastAsia="zh-CN"/>
              </w:rPr>
            </w:pPr>
            <w:bookmarkStart w:id="391" w:name="第五部分"/>
            <w:bookmarkStart w:id="392" w:name="_Toc86217003"/>
            <w:r>
              <w:rPr>
                <w:rFonts w:hint="eastAsia" w:ascii="宋体" w:hAnsi="宋体" w:eastAsia="宋体" w:cs="宋体"/>
                <w:color w:val="auto"/>
                <w:sz w:val="24"/>
                <w:szCs w:val="24"/>
                <w:highlight w:val="none"/>
                <w:lang w:val="en-US" w:eastAsia="zh-CN"/>
              </w:rPr>
              <w:t>序号</w:t>
            </w:r>
          </w:p>
        </w:tc>
        <w:tc>
          <w:tcPr>
            <w:tcW w:w="7030" w:type="dxa"/>
            <w:gridSpan w:val="2"/>
            <w:noWrap w:val="0"/>
            <w:vAlign w:val="center"/>
          </w:tcPr>
          <w:p w14:paraId="01224DC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评分内容和标准</w:t>
            </w:r>
          </w:p>
        </w:tc>
        <w:tc>
          <w:tcPr>
            <w:tcW w:w="1059" w:type="dxa"/>
            <w:noWrap w:val="0"/>
            <w:vAlign w:val="center"/>
          </w:tcPr>
          <w:p w14:paraId="1A175C18">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分值区间</w:t>
            </w:r>
          </w:p>
        </w:tc>
        <w:tc>
          <w:tcPr>
            <w:tcW w:w="1081" w:type="dxa"/>
            <w:noWrap w:val="0"/>
            <w:vAlign w:val="center"/>
          </w:tcPr>
          <w:p w14:paraId="727E04F1">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主客观分</w:t>
            </w:r>
          </w:p>
        </w:tc>
      </w:tr>
      <w:tr w14:paraId="7DE3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noWrap w:val="0"/>
            <w:vAlign w:val="center"/>
          </w:tcPr>
          <w:p w14:paraId="23CEC6E1">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商务资信分</w:t>
            </w:r>
          </w:p>
          <w:p w14:paraId="1066A9C7">
            <w:pPr>
              <w:widowControl/>
              <w:spacing w:line="360" w:lineRule="auto"/>
              <w:jc w:val="center"/>
              <w:rPr>
                <w:rFonts w:hint="eastAsia" w:ascii="宋体" w:hAnsi="宋体" w:eastAsia="宋体" w:cs="宋体"/>
                <w:color w:val="auto"/>
                <w:sz w:val="24"/>
                <w:szCs w:val="24"/>
                <w:highlight w:val="none"/>
                <w:lang w:val="en-US" w:eastAsia="zh-CN"/>
              </w:rPr>
            </w:pPr>
          </w:p>
          <w:p w14:paraId="472E83BD">
            <w:pPr>
              <w:widowControl/>
              <w:spacing w:line="360" w:lineRule="auto"/>
              <w:jc w:val="both"/>
              <w:rPr>
                <w:rFonts w:hint="eastAsia" w:ascii="宋体" w:hAnsi="宋体" w:eastAsia="宋体" w:cs="宋体"/>
                <w:color w:val="auto"/>
                <w:sz w:val="24"/>
                <w:szCs w:val="24"/>
                <w:highlight w:val="none"/>
                <w:lang w:val="en-US" w:eastAsia="zh-CN"/>
              </w:rPr>
            </w:pPr>
          </w:p>
        </w:tc>
        <w:tc>
          <w:tcPr>
            <w:tcW w:w="615" w:type="dxa"/>
            <w:noWrap w:val="0"/>
            <w:vAlign w:val="center"/>
          </w:tcPr>
          <w:p w14:paraId="772D7E0A">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6415" w:type="dxa"/>
            <w:noWrap w:val="0"/>
            <w:vAlign w:val="center"/>
          </w:tcPr>
          <w:p w14:paraId="17C478A3">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投标人自2022年1月1日以来（以合同完工时间为准）具有水利工程智能白蚁监测业绩的每个得0.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分，最高得0.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分。 </w:t>
            </w:r>
          </w:p>
          <w:p w14:paraId="44AB764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投标人自2022年1月1日以来（以合同完工时间为准）具有白蚁防治内容业绩的每个得0.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分，最高得0.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16140AAB">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【证明材料：提供合同复印件，若合同未能体现服务期的需提供相应的完工报告，提供不全或者不提供的不得分。】</w:t>
            </w:r>
          </w:p>
          <w:p w14:paraId="626582D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3、</w:t>
            </w:r>
            <w:r>
              <w:rPr>
                <w:rFonts w:hint="eastAsia" w:ascii="宋体" w:hAnsi="宋体" w:eastAsia="宋体" w:cs="宋体"/>
                <w:color w:val="auto"/>
                <w:sz w:val="24"/>
                <w:szCs w:val="24"/>
                <w:highlight w:val="none"/>
                <w:lang w:val="en-US" w:eastAsia="zh-CN"/>
              </w:rPr>
              <w:t>拟派项目负责人自2022年1月1日以来（以合同完工时间为准）具有水利工程智能白蚁监测业绩的，每个得0.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分，最高得0.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33E9ED2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4、拟派项目负责人自2022年1月1日以来（以合同完工时间为准）具有白蚁防治内容业绩的，每个得0.</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lang w:val="en-US" w:eastAsia="zh-CN"/>
              </w:rPr>
              <w:t>分，最高得0.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分。【证明材料：提供合同复印件，若合同未能体现服务期的需提供相应的完工报告，合同中未体现项目负责人的，需提供业主证明文件，未提供不得分。】</w:t>
            </w:r>
          </w:p>
        </w:tc>
        <w:tc>
          <w:tcPr>
            <w:tcW w:w="1059" w:type="dxa"/>
            <w:noWrap w:val="0"/>
            <w:vAlign w:val="center"/>
          </w:tcPr>
          <w:p w14:paraId="74EC63D0">
            <w:pPr>
              <w:spacing w:before="156" w:beforeLines="50" w:after="156" w:afterLines="5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val="en-US" w:eastAsia="zh-CN"/>
              </w:rPr>
              <w:t>0-</w:t>
            </w:r>
            <w:r>
              <w:rPr>
                <w:rFonts w:hint="eastAsia" w:ascii="宋体" w:hAnsi="宋体" w:cs="宋体"/>
                <w:sz w:val="24"/>
                <w:szCs w:val="24"/>
                <w:lang w:val="en-US" w:eastAsia="zh-CN"/>
              </w:rPr>
              <w:t>2</w:t>
            </w:r>
          </w:p>
        </w:tc>
        <w:tc>
          <w:tcPr>
            <w:tcW w:w="1081" w:type="dxa"/>
            <w:noWrap w:val="0"/>
            <w:vAlign w:val="center"/>
          </w:tcPr>
          <w:p w14:paraId="6C4B7321">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6B13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7" w:type="dxa"/>
            <w:vMerge w:val="continue"/>
            <w:noWrap w:val="0"/>
            <w:vAlign w:val="center"/>
          </w:tcPr>
          <w:p w14:paraId="2600A9BF">
            <w:pPr>
              <w:widowControl/>
              <w:spacing w:line="360" w:lineRule="auto"/>
              <w:jc w:val="both"/>
              <w:rPr>
                <w:rFonts w:hint="eastAsia" w:ascii="宋体" w:hAnsi="宋体" w:eastAsia="宋体" w:cs="宋体"/>
                <w:color w:val="auto"/>
                <w:sz w:val="24"/>
                <w:szCs w:val="24"/>
                <w:highlight w:val="none"/>
                <w:lang w:val="en-US" w:eastAsia="zh-CN"/>
              </w:rPr>
            </w:pPr>
          </w:p>
        </w:tc>
        <w:tc>
          <w:tcPr>
            <w:tcW w:w="615" w:type="dxa"/>
            <w:noWrap w:val="0"/>
            <w:vAlign w:val="center"/>
          </w:tcPr>
          <w:p w14:paraId="79AA2F50">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6415" w:type="dxa"/>
            <w:noWrap w:val="0"/>
            <w:vAlign w:val="center"/>
          </w:tcPr>
          <w:p w14:paraId="66D6FBA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投标人具有白蚁防治机构等级证书，三级得1分、二级得2分</w:t>
            </w:r>
            <w:r>
              <w:rPr>
                <w:rFonts w:hint="eastAsia" w:ascii="宋体" w:hAnsi="宋体" w:cs="宋体"/>
                <w:color w:val="auto"/>
                <w:sz w:val="24"/>
                <w:szCs w:val="24"/>
                <w:highlight w:val="none"/>
                <w:lang w:val="en-US" w:eastAsia="zh-CN"/>
              </w:rPr>
              <w:t>，一级得3分</w:t>
            </w:r>
            <w:r>
              <w:rPr>
                <w:rFonts w:hint="eastAsia" w:ascii="宋体" w:hAnsi="宋体" w:eastAsia="宋体" w:cs="宋体"/>
                <w:color w:val="auto"/>
                <w:sz w:val="24"/>
                <w:szCs w:val="24"/>
                <w:highlight w:val="none"/>
                <w:lang w:val="en-US" w:eastAsia="zh-CN"/>
              </w:rPr>
              <w:t>。</w:t>
            </w:r>
          </w:p>
          <w:p w14:paraId="07AA31C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注：提供证书扫描件加盖公章，未提供不得分。</w:t>
            </w:r>
          </w:p>
        </w:tc>
        <w:tc>
          <w:tcPr>
            <w:tcW w:w="1059" w:type="dxa"/>
            <w:noWrap w:val="0"/>
            <w:vAlign w:val="center"/>
          </w:tcPr>
          <w:p w14:paraId="6551EDBA">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1081" w:type="dxa"/>
            <w:noWrap w:val="0"/>
            <w:vAlign w:val="center"/>
          </w:tcPr>
          <w:p w14:paraId="2CF6AC5B">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5DAD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97" w:type="dxa"/>
            <w:vMerge w:val="continue"/>
            <w:noWrap w:val="0"/>
            <w:vAlign w:val="center"/>
          </w:tcPr>
          <w:p w14:paraId="49E3E4FD">
            <w:pPr>
              <w:widowControl/>
              <w:spacing w:line="360" w:lineRule="auto"/>
              <w:jc w:val="both"/>
              <w:rPr>
                <w:rFonts w:hint="eastAsia" w:ascii="宋体" w:hAnsi="宋体" w:eastAsia="宋体" w:cs="宋体"/>
                <w:color w:val="auto"/>
                <w:sz w:val="24"/>
                <w:szCs w:val="24"/>
                <w:highlight w:val="none"/>
                <w:lang w:val="en-US" w:eastAsia="zh-CN"/>
              </w:rPr>
            </w:pPr>
          </w:p>
        </w:tc>
        <w:tc>
          <w:tcPr>
            <w:tcW w:w="615" w:type="dxa"/>
            <w:noWrap w:val="0"/>
            <w:vAlign w:val="center"/>
          </w:tcPr>
          <w:p w14:paraId="57048310">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6415" w:type="dxa"/>
            <w:noWrap w:val="0"/>
            <w:vAlign w:val="center"/>
          </w:tcPr>
          <w:p w14:paraId="7636DE0D">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投标人具有质量管理体系认证证书的得1分、环境管理体系认证证书的得1分、职业健康安全管理体系认证证书的得1分。本项最高3分。</w:t>
            </w:r>
          </w:p>
          <w:p w14:paraId="5ECBD6A7">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说明：提供相应证书扫描件并加盖公章，否则不得分。（提供有效期内的认证证书原件扫描件及全国认证可信息公共平台查询截图并加盖公章，否则不得分）</w:t>
            </w:r>
          </w:p>
        </w:tc>
        <w:tc>
          <w:tcPr>
            <w:tcW w:w="1059" w:type="dxa"/>
            <w:noWrap w:val="0"/>
            <w:vAlign w:val="center"/>
          </w:tcPr>
          <w:p w14:paraId="1EFFF411">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0-3</w:t>
            </w:r>
          </w:p>
        </w:tc>
        <w:tc>
          <w:tcPr>
            <w:tcW w:w="1081" w:type="dxa"/>
            <w:noWrap w:val="0"/>
            <w:vAlign w:val="center"/>
          </w:tcPr>
          <w:p w14:paraId="0E52BA30">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r>
      <w:tr w14:paraId="2D52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97" w:type="dxa"/>
            <w:noWrap w:val="0"/>
            <w:vAlign w:val="center"/>
          </w:tcPr>
          <w:p w14:paraId="689EF2A5">
            <w:pPr>
              <w:widowControl/>
              <w:spacing w:line="360" w:lineRule="auto"/>
              <w:jc w:val="both"/>
              <w:rPr>
                <w:rFonts w:hint="eastAsia" w:ascii="宋体" w:hAnsi="宋体" w:eastAsia="宋体" w:cs="宋体"/>
                <w:color w:val="auto"/>
                <w:sz w:val="24"/>
                <w:szCs w:val="24"/>
                <w:highlight w:val="none"/>
                <w:lang w:val="en-US" w:eastAsia="zh-CN"/>
              </w:rPr>
            </w:pPr>
          </w:p>
        </w:tc>
        <w:tc>
          <w:tcPr>
            <w:tcW w:w="615" w:type="dxa"/>
            <w:noWrap w:val="0"/>
            <w:vAlign w:val="center"/>
          </w:tcPr>
          <w:p w14:paraId="6E212483">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415" w:type="dxa"/>
            <w:noWrap w:val="0"/>
            <w:vAlign w:val="center"/>
          </w:tcPr>
          <w:p w14:paraId="3C23D3B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w:t>
            </w:r>
            <w:r>
              <w:rPr>
                <w:rFonts w:hint="eastAsia" w:ascii="宋体" w:hAnsi="宋体" w:eastAsia="宋体" w:cs="宋体"/>
                <w:color w:val="auto"/>
                <w:sz w:val="24"/>
                <w:szCs w:val="24"/>
                <w:highlight w:val="none"/>
                <w:lang w:val="en-US" w:eastAsia="zh-CN"/>
              </w:rPr>
              <w:t>治理巡查防治节点分布方案</w:t>
            </w:r>
            <w:r>
              <w:rPr>
                <w:rFonts w:hint="eastAsia" w:ascii="宋体" w:hAnsi="宋体" w:eastAsia="宋体" w:cs="宋体"/>
                <w:color w:val="auto"/>
                <w:sz w:val="24"/>
                <w:szCs w:val="24"/>
                <w:highlight w:val="none"/>
              </w:rPr>
              <w:t>全面性、完整性、熟悉程度、根据现场踏勘情况等综合评定。</w:t>
            </w:r>
          </w:p>
          <w:p w14:paraId="7992A0E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内容全面详尽且与项目匹配度好的，得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443540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内容较为全面详尽且与项目匹配度较好的，得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1789394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内容存在缺陷或与项目匹配度一般的，得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5B4505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内容存在严重缺陷或与项目不匹配的，得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66E02A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不提供不得分。</w:t>
            </w:r>
          </w:p>
        </w:tc>
        <w:tc>
          <w:tcPr>
            <w:tcW w:w="1059" w:type="dxa"/>
            <w:noWrap w:val="0"/>
            <w:vAlign w:val="center"/>
          </w:tcPr>
          <w:p w14:paraId="1747784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081" w:type="dxa"/>
            <w:noWrap w:val="0"/>
            <w:vAlign w:val="center"/>
          </w:tcPr>
          <w:p w14:paraId="0E8EB4F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D4C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noWrap w:val="0"/>
            <w:vAlign w:val="center"/>
          </w:tcPr>
          <w:p w14:paraId="750CD9BA">
            <w:pPr>
              <w:widowControl/>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技术分</w:t>
            </w:r>
          </w:p>
        </w:tc>
        <w:tc>
          <w:tcPr>
            <w:tcW w:w="615" w:type="dxa"/>
            <w:noWrap w:val="0"/>
            <w:vAlign w:val="center"/>
          </w:tcPr>
          <w:p w14:paraId="3545634B">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6415" w:type="dxa"/>
            <w:noWrap w:val="0"/>
            <w:vAlign w:val="center"/>
          </w:tcPr>
          <w:p w14:paraId="040B24D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根据投标人针对</w:t>
            </w:r>
            <w:r>
              <w:rPr>
                <w:rFonts w:hint="eastAsia" w:ascii="宋体" w:hAnsi="宋体" w:eastAsia="宋体" w:cs="宋体"/>
                <w:color w:val="auto"/>
                <w:sz w:val="24"/>
                <w:szCs w:val="24"/>
                <w:highlight w:val="none"/>
                <w:lang w:val="zh-CN" w:eastAsia="zh-CN"/>
              </w:rPr>
              <w:t>白蚁综合治理流程及</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lang w:val="zh-CN" w:eastAsia="zh-CN"/>
              </w:rPr>
              <w:t>措施是否具有针对性、科学合理、施工部署全面与可行性等综合评定。</w:t>
            </w:r>
          </w:p>
          <w:p w14:paraId="433CA0D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内容全面详尽且与项目匹配度好的，得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41147E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内容较为全面详尽且与项目匹配度较好的，得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918F4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内容存在缺陷或与项目匹配度一般的，得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B21110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内容存在严重缺陷或与项目不匹配的，得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90C6C1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en-US" w:eastAsia="zh-CN"/>
              </w:rPr>
              <w:t>不提供不得分。</w:t>
            </w:r>
          </w:p>
        </w:tc>
        <w:tc>
          <w:tcPr>
            <w:tcW w:w="1059" w:type="dxa"/>
            <w:noWrap w:val="0"/>
            <w:vAlign w:val="center"/>
          </w:tcPr>
          <w:p w14:paraId="7C090A2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1081" w:type="dxa"/>
            <w:noWrap w:val="0"/>
            <w:vAlign w:val="center"/>
          </w:tcPr>
          <w:p w14:paraId="195493B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14:paraId="4828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noWrap w:val="0"/>
            <w:vAlign w:val="center"/>
          </w:tcPr>
          <w:p w14:paraId="715D2DF9">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73E0C15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415" w:type="dxa"/>
            <w:noWrap w:val="0"/>
            <w:vAlign w:val="center"/>
          </w:tcPr>
          <w:p w14:paraId="7403C462">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选用技术方案：</w:t>
            </w:r>
          </w:p>
          <w:p w14:paraId="0C55D7A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根据白蚁治理技术科学有效且符合新型环保要求的分析全面准确且可实施性强的得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301BC5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技术较为全面准确且可实施性较强，得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BB1016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技术基本符合项目情况且可实施性一般，得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090398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方案内容存在严重缺陷或与项目不匹配的，得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5F279C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不提供不得分。</w:t>
            </w:r>
          </w:p>
        </w:tc>
        <w:tc>
          <w:tcPr>
            <w:tcW w:w="1059" w:type="dxa"/>
            <w:noWrap w:val="0"/>
            <w:vAlign w:val="center"/>
          </w:tcPr>
          <w:p w14:paraId="373DC17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081" w:type="dxa"/>
            <w:noWrap w:val="0"/>
            <w:vAlign w:val="center"/>
          </w:tcPr>
          <w:p w14:paraId="0728CAD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2768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noWrap w:val="0"/>
            <w:vAlign w:val="center"/>
          </w:tcPr>
          <w:p w14:paraId="456EF44A">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77AA128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415" w:type="dxa"/>
            <w:noWrap w:val="0"/>
            <w:vAlign w:val="center"/>
          </w:tcPr>
          <w:p w14:paraId="452BD8B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实施方案预期：</w:t>
            </w:r>
          </w:p>
          <w:p w14:paraId="3654D5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根据白蚁防治项目实施方案评分，完整且符合实际情况，预期防治效果好的得</w:t>
            </w: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分；</w:t>
            </w:r>
          </w:p>
          <w:p w14:paraId="4F5807F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方案预期较为全面准确且可实施性较强，得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F44F5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方案预期基本符合项目情况且可实施性一般，得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8AE611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方案内容存在严重缺陷或与项目不匹配的，得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2575431">
            <w:pPr>
              <w:pStyle w:val="2"/>
              <w:tabs>
                <w:tab w:val="left" w:pos="0"/>
                <w:tab w:val="clear" w:pos="432"/>
              </w:tabs>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不提供不得分。</w:t>
            </w:r>
          </w:p>
        </w:tc>
        <w:tc>
          <w:tcPr>
            <w:tcW w:w="1059" w:type="dxa"/>
            <w:noWrap w:val="0"/>
            <w:vAlign w:val="center"/>
          </w:tcPr>
          <w:p w14:paraId="5AD7F20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081" w:type="dxa"/>
            <w:noWrap w:val="0"/>
            <w:vAlign w:val="center"/>
          </w:tcPr>
          <w:p w14:paraId="2DA55E0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151F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0B15DCAE">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05B8AA05">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415" w:type="dxa"/>
            <w:shd w:val="clear" w:color="auto" w:fill="auto"/>
            <w:noWrap w:val="0"/>
            <w:vAlign w:val="top"/>
          </w:tcPr>
          <w:p w14:paraId="6B79B1D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根据投标人针对本项目的进度保证措施、工作计划、工作安排及人员配置等综合评定。</w:t>
            </w:r>
          </w:p>
          <w:p w14:paraId="5B4ED6B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措施全面可行，计划安排合理，得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A03CE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措施较为全面可行，计划安排较为合理，得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321B05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措施基本满足项目需求，得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2312F5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措施或计划安排有严重缺陷或与项目不匹配的，得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EABC60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不提供不得分。</w:t>
            </w:r>
          </w:p>
        </w:tc>
        <w:tc>
          <w:tcPr>
            <w:tcW w:w="1059" w:type="dxa"/>
            <w:shd w:val="clear" w:color="auto" w:fill="auto"/>
            <w:noWrap w:val="0"/>
            <w:vAlign w:val="center"/>
          </w:tcPr>
          <w:p w14:paraId="79E45BF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081" w:type="dxa"/>
            <w:noWrap w:val="0"/>
            <w:vAlign w:val="center"/>
          </w:tcPr>
          <w:p w14:paraId="0E109F3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p>
        </w:tc>
      </w:tr>
      <w:tr w14:paraId="7981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04FAB148">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0E80D75B">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15" w:type="dxa"/>
            <w:noWrap w:val="0"/>
            <w:vAlign w:val="center"/>
          </w:tcPr>
          <w:p w14:paraId="5179BA8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根据投标人提供的白蚁防治项目施工安排和施工实际措施合理高效、验收方案完整等进行综合评定；</w:t>
            </w:r>
          </w:p>
          <w:p w14:paraId="2ACCF45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方案内容科学、合理的得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B4277F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方案内容较科学、合理的得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11FF9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21CB3F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方案内容存在欠缺、瑕疵严重的得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489412C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未提供方案不得分。</w:t>
            </w:r>
          </w:p>
        </w:tc>
        <w:tc>
          <w:tcPr>
            <w:tcW w:w="1059" w:type="dxa"/>
            <w:noWrap w:val="0"/>
            <w:vAlign w:val="center"/>
          </w:tcPr>
          <w:p w14:paraId="7EE6B1A1">
            <w:pPr>
              <w:snapToGrid w:val="0"/>
              <w:spacing w:before="156" w:beforeLines="50" w:after="156"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0-</w:t>
            </w:r>
            <w:r>
              <w:rPr>
                <w:rFonts w:hint="eastAsia" w:ascii="宋体" w:hAnsi="宋体" w:cs="宋体"/>
                <w:kern w:val="2"/>
                <w:sz w:val="24"/>
                <w:szCs w:val="24"/>
                <w:lang w:val="en-US" w:eastAsia="zh-CN" w:bidi="ar-SA"/>
              </w:rPr>
              <w:t>4</w:t>
            </w:r>
          </w:p>
        </w:tc>
        <w:tc>
          <w:tcPr>
            <w:tcW w:w="1081" w:type="dxa"/>
            <w:noWrap w:val="0"/>
            <w:vAlign w:val="center"/>
          </w:tcPr>
          <w:p w14:paraId="05CE9DF9">
            <w:pPr>
              <w:spacing w:before="156" w:beforeLines="50" w:after="156"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主观分</w:t>
            </w:r>
          </w:p>
        </w:tc>
      </w:tr>
      <w:tr w14:paraId="0770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1EE597C9">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117B6835">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15" w:type="dxa"/>
            <w:noWrap w:val="0"/>
            <w:vAlign w:val="center"/>
          </w:tcPr>
          <w:p w14:paraId="0D8139F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根据投标人提供的白蚁防治项目技术服务质量保障措施是否详细、科学、人员安全措施装备是否齐全等进行综合评定；</w:t>
            </w:r>
          </w:p>
          <w:p w14:paraId="6925B3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方案内容科学、合理的得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24B344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方案内容较科学、合理的得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880993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0C263F3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方案内容存在欠缺、瑕疵严重的得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D21FDE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未提供方案不得分。</w:t>
            </w:r>
          </w:p>
        </w:tc>
        <w:tc>
          <w:tcPr>
            <w:tcW w:w="1059" w:type="dxa"/>
            <w:noWrap w:val="0"/>
            <w:vAlign w:val="center"/>
          </w:tcPr>
          <w:p w14:paraId="1474F95C">
            <w:pPr>
              <w:snapToGrid w:val="0"/>
              <w:spacing w:before="156" w:beforeLines="50" w:after="156"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0-</w:t>
            </w:r>
            <w:r>
              <w:rPr>
                <w:rFonts w:hint="eastAsia" w:ascii="宋体" w:hAnsi="宋体" w:cs="宋体"/>
                <w:kern w:val="2"/>
                <w:sz w:val="24"/>
                <w:szCs w:val="24"/>
                <w:lang w:val="en-US" w:eastAsia="zh-CN" w:bidi="ar-SA"/>
              </w:rPr>
              <w:t>4</w:t>
            </w:r>
          </w:p>
        </w:tc>
        <w:tc>
          <w:tcPr>
            <w:tcW w:w="1081" w:type="dxa"/>
            <w:noWrap w:val="0"/>
            <w:vAlign w:val="center"/>
          </w:tcPr>
          <w:p w14:paraId="48773D81">
            <w:pPr>
              <w:spacing w:before="156" w:beforeLines="50" w:after="156"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主观分</w:t>
            </w:r>
          </w:p>
        </w:tc>
      </w:tr>
      <w:tr w14:paraId="30D2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97" w:type="dxa"/>
            <w:vMerge w:val="continue"/>
            <w:noWrap w:val="0"/>
            <w:vAlign w:val="center"/>
          </w:tcPr>
          <w:p w14:paraId="4BA360FB">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0DA4D89D">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p>
        </w:tc>
        <w:tc>
          <w:tcPr>
            <w:tcW w:w="6415" w:type="dxa"/>
            <w:noWrap w:val="0"/>
            <w:vAlign w:val="center"/>
          </w:tcPr>
          <w:p w14:paraId="31ABBCD8">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4"/>
                <w:szCs w:val="24"/>
                <w:highlight w:val="none"/>
                <w:shd w:val="clear" w:color="auto" w:fill="auto"/>
                <w:lang w:val="en-US" w:eastAsia="zh-CN"/>
              </w:rPr>
            </w:pPr>
            <w:r>
              <w:rPr>
                <w:rFonts w:hint="eastAsia" w:ascii="宋体" w:hAnsi="宋体" w:eastAsia="宋体" w:cs="宋体"/>
                <w:color w:val="auto"/>
                <w:kern w:val="0"/>
                <w:sz w:val="24"/>
                <w:szCs w:val="24"/>
                <w:highlight w:val="none"/>
                <w:lang w:val="en-US" w:eastAsia="zh-CN"/>
              </w:rPr>
              <w:t>根据投标人针对本项目提供的办公场所、仓储场所合理性，配套设施齐全性等进行日常管理的情况进行</w:t>
            </w:r>
            <w:r>
              <w:rPr>
                <w:rFonts w:hint="eastAsia" w:ascii="宋体" w:hAnsi="宋体" w:eastAsia="宋体" w:cs="宋体"/>
                <w:bCs/>
                <w:color w:val="auto"/>
                <w:sz w:val="24"/>
                <w:szCs w:val="24"/>
                <w:highlight w:val="none"/>
                <w:shd w:val="clear" w:color="auto" w:fill="auto"/>
                <w:lang w:val="en-US" w:eastAsia="zh-CN"/>
              </w:rPr>
              <w:t>综合评定；</w:t>
            </w:r>
          </w:p>
          <w:p w14:paraId="079B8DA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方案内容科学、合理的得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1F39AC1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方案内容较科学、合理的得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EF79D5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方案内容与项目匹配度一般的得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876115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方案内容存在欠缺、瑕疵严重的得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7772261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未提供方案不得分。</w:t>
            </w:r>
          </w:p>
        </w:tc>
        <w:tc>
          <w:tcPr>
            <w:tcW w:w="1059" w:type="dxa"/>
            <w:noWrap w:val="0"/>
            <w:vAlign w:val="center"/>
          </w:tcPr>
          <w:p w14:paraId="210CE5D4">
            <w:pPr>
              <w:snapToGrid w:val="0"/>
              <w:spacing w:before="156" w:beforeLines="50" w:after="156"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kern w:val="2"/>
                <w:sz w:val="24"/>
                <w:szCs w:val="24"/>
                <w:lang w:val="en-US" w:eastAsia="zh-CN" w:bidi="ar-SA"/>
              </w:rPr>
              <w:t>0-</w:t>
            </w:r>
            <w:r>
              <w:rPr>
                <w:rFonts w:hint="eastAsia" w:ascii="宋体" w:hAnsi="宋体" w:cs="宋体"/>
                <w:kern w:val="2"/>
                <w:sz w:val="24"/>
                <w:szCs w:val="24"/>
                <w:lang w:val="en-US" w:eastAsia="zh-CN" w:bidi="ar-SA"/>
              </w:rPr>
              <w:t>4</w:t>
            </w:r>
          </w:p>
        </w:tc>
        <w:tc>
          <w:tcPr>
            <w:tcW w:w="1081" w:type="dxa"/>
            <w:noWrap w:val="0"/>
            <w:vAlign w:val="center"/>
          </w:tcPr>
          <w:p w14:paraId="5BBE9495">
            <w:pPr>
              <w:spacing w:before="156" w:beforeLines="50" w:after="156" w:afterLines="5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主观分</w:t>
            </w:r>
          </w:p>
        </w:tc>
      </w:tr>
      <w:tr w14:paraId="00BA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7" w:type="dxa"/>
            <w:vMerge w:val="continue"/>
            <w:noWrap w:val="0"/>
            <w:vAlign w:val="center"/>
          </w:tcPr>
          <w:p w14:paraId="4163144C">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1CCE6E50">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6415" w:type="dxa"/>
            <w:noWrap w:val="0"/>
            <w:vAlign w:val="center"/>
          </w:tcPr>
          <w:p w14:paraId="16C27E7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w:t>
            </w:r>
            <w:r>
              <w:rPr>
                <w:rFonts w:hint="eastAsia" w:ascii="宋体" w:hAnsi="宋体" w:eastAsia="宋体" w:cs="宋体"/>
                <w:color w:val="auto"/>
                <w:sz w:val="24"/>
                <w:szCs w:val="24"/>
                <w:lang w:val="zh-CN" w:eastAsia="zh-CN"/>
              </w:rPr>
              <w:t>针对本项目投入的白蚁探测仪</w:t>
            </w:r>
            <w:r>
              <w:rPr>
                <w:rFonts w:hint="eastAsia" w:ascii="宋体" w:hAnsi="宋体" w:eastAsia="宋体" w:cs="宋体"/>
                <w:color w:val="auto"/>
                <w:sz w:val="24"/>
                <w:szCs w:val="24"/>
                <w:highlight w:val="none"/>
                <w:lang w:val="en-US" w:eastAsia="zh-CN"/>
              </w:rPr>
              <w:t>，每台得1分，最高得2分。</w:t>
            </w:r>
          </w:p>
          <w:p w14:paraId="192ACB9C">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【证明材料：提供购买发票复印件盖供应商公章。】</w:t>
            </w:r>
          </w:p>
        </w:tc>
        <w:tc>
          <w:tcPr>
            <w:tcW w:w="1059" w:type="dxa"/>
            <w:noWrap w:val="0"/>
            <w:vAlign w:val="center"/>
          </w:tcPr>
          <w:p w14:paraId="521CEC4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w:t>
            </w:r>
          </w:p>
        </w:tc>
        <w:tc>
          <w:tcPr>
            <w:tcW w:w="1081" w:type="dxa"/>
            <w:noWrap w:val="0"/>
            <w:vAlign w:val="center"/>
          </w:tcPr>
          <w:p w14:paraId="66C322D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BAF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Merge w:val="continue"/>
            <w:noWrap w:val="0"/>
            <w:vAlign w:val="center"/>
          </w:tcPr>
          <w:p w14:paraId="57B1FAB8">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7FDDD966">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6415" w:type="dxa"/>
            <w:noWrap w:val="0"/>
            <w:vAlign w:val="center"/>
          </w:tcPr>
          <w:p w14:paraId="7985FC1F">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投标人提供1辆常驻白蚁防治巡查工作车辆的，得1.5分；每增加1辆，加1.5分，本项最高得3分。</w:t>
            </w:r>
          </w:p>
          <w:p w14:paraId="4E3B7350">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【有效证明材料：如车辆为投标单位自有的，需提供购车发票电子扫描件、购置合同电子扫描件并加盖投标人公章；如租赁的，需提供租赁合同电子扫描件、购车发票电子扫描件并加盖投标人公章。】</w:t>
            </w:r>
          </w:p>
        </w:tc>
        <w:tc>
          <w:tcPr>
            <w:tcW w:w="1059" w:type="dxa"/>
            <w:noWrap w:val="0"/>
            <w:vAlign w:val="center"/>
          </w:tcPr>
          <w:p w14:paraId="261DC83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c>
          <w:tcPr>
            <w:tcW w:w="1081" w:type="dxa"/>
            <w:noWrap w:val="0"/>
            <w:vAlign w:val="center"/>
          </w:tcPr>
          <w:p w14:paraId="6FC04FE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494E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97" w:type="dxa"/>
            <w:vMerge w:val="continue"/>
            <w:noWrap w:val="0"/>
            <w:vAlign w:val="center"/>
          </w:tcPr>
          <w:p w14:paraId="644F366D">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42233D4A">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p>
        </w:tc>
        <w:tc>
          <w:tcPr>
            <w:tcW w:w="6415" w:type="dxa"/>
            <w:noWrap w:val="0"/>
            <w:vAlign w:val="center"/>
          </w:tcPr>
          <w:p w14:paraId="61AC8BF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根据投标人提供的设备配备情况，从采用的智能白蚁监控系统的先进性、有效性、安全性进行综合评分。</w:t>
            </w:r>
          </w:p>
          <w:p w14:paraId="23B148E4">
            <w:pPr>
              <w:adjustRightInd/>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1、根据供应商提供的智能白蚁监控系统相关功能进行综合打分，</w:t>
            </w:r>
            <w:r>
              <w:rPr>
                <w:rFonts w:hint="eastAsia" w:ascii="宋体" w:hAnsi="宋体" w:eastAsia="宋体" w:cs="宋体"/>
                <w:color w:val="auto"/>
                <w:sz w:val="24"/>
                <w:szCs w:val="24"/>
                <w:highlight w:val="none"/>
                <w:lang w:val="zh-CN" w:eastAsia="zh-CN"/>
              </w:rPr>
              <w:t>完善的得</w:t>
            </w:r>
            <w:r>
              <w:rPr>
                <w:rFonts w:hint="eastAsia" w:ascii="宋体" w:hAnsi="宋体" w:eastAsia="宋体" w:cs="宋体"/>
                <w:color w:val="auto"/>
                <w:sz w:val="24"/>
                <w:szCs w:val="24"/>
                <w:highlight w:val="none"/>
                <w:lang w:val="en-US" w:eastAsia="zh-CN"/>
              </w:rPr>
              <w:t>2-4分，较完善的得1-2分，一般的得0-1分；</w:t>
            </w:r>
          </w:p>
          <w:p w14:paraId="4EEA59E6">
            <w:pPr>
              <w:adjustRightInd/>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2、根据投标人提供</w:t>
            </w:r>
            <w:r>
              <w:rPr>
                <w:rFonts w:hint="eastAsia" w:ascii="宋体" w:hAnsi="宋体" w:eastAsia="宋体" w:cs="宋体"/>
                <w:color w:val="auto"/>
                <w:kern w:val="0"/>
                <w:sz w:val="24"/>
                <w:szCs w:val="24"/>
                <w:highlight w:val="none"/>
                <w:lang w:eastAsia="zh-CN"/>
              </w:rPr>
              <w:t>采用环保、无害的白蚁生态防治干扰技术，通过非药物方式控制白蚁种群数量</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val="zh-CN" w:eastAsia="zh-CN"/>
              </w:rPr>
              <w:t>完善的得</w:t>
            </w:r>
            <w:r>
              <w:rPr>
                <w:rFonts w:hint="eastAsia" w:ascii="宋体" w:hAnsi="宋体" w:eastAsia="宋体" w:cs="宋体"/>
                <w:color w:val="auto"/>
                <w:sz w:val="24"/>
                <w:szCs w:val="24"/>
                <w:highlight w:val="none"/>
                <w:lang w:val="en-US" w:eastAsia="zh-CN"/>
              </w:rPr>
              <w:t>2-4分，较完善的得1-2分，一般的得0-1分。</w:t>
            </w:r>
          </w:p>
          <w:p w14:paraId="61273CA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注：提供相关证明材料说明。</w:t>
            </w:r>
          </w:p>
        </w:tc>
        <w:tc>
          <w:tcPr>
            <w:tcW w:w="1059" w:type="dxa"/>
            <w:noWrap w:val="0"/>
            <w:vAlign w:val="center"/>
          </w:tcPr>
          <w:p w14:paraId="517A237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1081" w:type="dxa"/>
            <w:noWrap w:val="0"/>
            <w:vAlign w:val="center"/>
          </w:tcPr>
          <w:p w14:paraId="5209042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222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5" w:hRule="atLeast"/>
          <w:jc w:val="center"/>
        </w:trPr>
        <w:tc>
          <w:tcPr>
            <w:tcW w:w="697" w:type="dxa"/>
            <w:vMerge w:val="continue"/>
            <w:noWrap w:val="0"/>
            <w:vAlign w:val="center"/>
          </w:tcPr>
          <w:p w14:paraId="1AEE96D7">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10CAFCC3">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p>
        </w:tc>
        <w:tc>
          <w:tcPr>
            <w:tcW w:w="6415" w:type="dxa"/>
            <w:tcBorders/>
            <w:noWrap w:val="0"/>
            <w:vAlign w:val="center"/>
          </w:tcPr>
          <w:p w14:paraId="30B453A2">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项目负责人及团队要求：</w:t>
            </w:r>
          </w:p>
          <w:p w14:paraId="0D599BA0">
            <w:pPr>
              <w:numPr>
                <w:ilvl w:val="0"/>
                <w:numId w:val="0"/>
              </w:numPr>
              <w:spacing w:line="360" w:lineRule="auto"/>
              <w:ind w:right="0" w:right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1.项目负责人具有</w:t>
            </w:r>
            <w:r>
              <w:rPr>
                <w:rFonts w:hint="eastAsia" w:ascii="宋体" w:hAnsi="宋体" w:eastAsia="宋体" w:cs="宋体"/>
                <w:color w:val="auto"/>
                <w:kern w:val="2"/>
                <w:sz w:val="24"/>
                <w:szCs w:val="24"/>
                <w:highlight w:val="none"/>
                <w:lang w:val="zh-CN" w:eastAsia="zh-CN" w:bidi="ar-SA"/>
              </w:rPr>
              <w:t>人社部门颁发的</w:t>
            </w:r>
            <w:r>
              <w:rPr>
                <w:rFonts w:hint="eastAsia" w:ascii="宋体" w:hAnsi="宋体" w:eastAsia="宋体" w:cs="宋体"/>
                <w:color w:val="auto"/>
                <w:kern w:val="2"/>
                <w:sz w:val="24"/>
                <w:szCs w:val="24"/>
                <w:highlight w:val="none"/>
                <w:lang w:val="en-US" w:eastAsia="zh-CN" w:bidi="ar-SA"/>
              </w:rPr>
              <w:t>白蚁防治专业的高级及以上工程师职称的，得3分，</w:t>
            </w:r>
            <w:r>
              <w:rPr>
                <w:rFonts w:hint="eastAsia" w:ascii="宋体" w:hAnsi="宋体" w:eastAsia="宋体" w:cs="宋体"/>
                <w:color w:val="auto"/>
                <w:kern w:val="2"/>
                <w:sz w:val="24"/>
                <w:szCs w:val="24"/>
                <w:highlight w:val="none"/>
                <w:lang w:val="zh-CN" w:eastAsia="zh-CN" w:bidi="ar-SA"/>
              </w:rPr>
              <w:t>中级职称的得</w:t>
            </w:r>
            <w:r>
              <w:rPr>
                <w:rFonts w:hint="eastAsia" w:ascii="宋体" w:hAnsi="宋体" w:eastAsia="宋体" w:cs="宋体"/>
                <w:color w:val="auto"/>
                <w:kern w:val="2"/>
                <w:sz w:val="24"/>
                <w:szCs w:val="24"/>
                <w:highlight w:val="none"/>
                <w:lang w:val="en-US" w:eastAsia="zh-CN" w:bidi="ar-SA"/>
              </w:rPr>
              <w:t>2分，初级职称的得1分</w:t>
            </w:r>
            <w:r>
              <w:rPr>
                <w:rFonts w:hint="eastAsia" w:ascii="宋体" w:hAnsi="宋体" w:eastAsia="宋体" w:cs="宋体"/>
                <w:color w:val="auto"/>
                <w:kern w:val="2"/>
                <w:sz w:val="24"/>
                <w:szCs w:val="24"/>
                <w:highlight w:val="none"/>
                <w:lang w:val="zh-CN" w:eastAsia="zh-CN" w:bidi="ar-SA"/>
              </w:rPr>
              <w:t>；其余不得分。</w:t>
            </w:r>
          </w:p>
          <w:p w14:paraId="75122A4F">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证明材料：需提供证书及相关人员</w:t>
            </w:r>
            <w:bookmarkStart w:id="393" w:name="OLE_LINK1"/>
            <w:r>
              <w:rPr>
                <w:rFonts w:hint="eastAsia" w:ascii="宋体" w:hAnsi="宋体" w:eastAsia="宋体" w:cs="宋体"/>
                <w:color w:val="auto"/>
                <w:kern w:val="2"/>
                <w:sz w:val="24"/>
                <w:szCs w:val="24"/>
                <w:highlight w:val="none"/>
                <w:lang w:val="en-US" w:eastAsia="zh-CN" w:bidi="ar-SA"/>
              </w:rPr>
              <w:t>近</w:t>
            </w:r>
            <w:bookmarkEnd w:id="393"/>
            <w:r>
              <w:rPr>
                <w:rFonts w:hint="eastAsia" w:ascii="宋体" w:hAnsi="宋体" w:eastAsia="宋体" w:cs="宋体"/>
                <w:color w:val="auto"/>
                <w:kern w:val="2"/>
                <w:sz w:val="24"/>
                <w:szCs w:val="24"/>
                <w:highlight w:val="none"/>
                <w:lang w:val="en-US" w:eastAsia="zh-CN" w:bidi="ar-SA"/>
              </w:rPr>
              <w:t>半年内任意一个月的社保证明材料加盖公章</w:t>
            </w:r>
            <w:bookmarkStart w:id="394" w:name="OLE_LINK4"/>
            <w:r>
              <w:rPr>
                <w:rFonts w:hint="eastAsia" w:ascii="宋体" w:hAnsi="宋体" w:eastAsia="宋体" w:cs="宋体"/>
                <w:color w:val="auto"/>
                <w:kern w:val="2"/>
                <w:sz w:val="24"/>
                <w:szCs w:val="24"/>
                <w:highlight w:val="none"/>
                <w:lang w:val="en-US" w:eastAsia="zh-CN" w:bidi="ar-SA"/>
              </w:rPr>
              <w:t>。</w:t>
            </w:r>
            <w:bookmarkEnd w:id="394"/>
          </w:p>
          <w:p w14:paraId="51D0CDF9">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.拟派项目组人员（除项目负责人外）持有全国</w:t>
            </w:r>
            <w:bookmarkStart w:id="506" w:name="_GoBack"/>
            <w:bookmarkEnd w:id="506"/>
            <w:r>
              <w:rPr>
                <w:rFonts w:hint="eastAsia" w:ascii="宋体" w:hAnsi="宋体" w:eastAsia="宋体" w:cs="宋体"/>
                <w:color w:val="auto"/>
                <w:kern w:val="2"/>
                <w:sz w:val="24"/>
                <w:szCs w:val="24"/>
                <w:highlight w:val="none"/>
                <w:lang w:val="en-US" w:eastAsia="zh-CN" w:bidi="ar-SA"/>
              </w:rPr>
              <w:t>白蚁防治中心颁发的白蚁防治行业从业人员培训证书，满足基本配备4人的得基本分2分；每增加1人另加1分。本项最高得5分。</w:t>
            </w:r>
          </w:p>
          <w:p w14:paraId="222B84E7">
            <w:pPr>
              <w:pStyle w:val="31"/>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证明材料：项目组人员应提供本单位缴纳的近半年内任意一个月社保证明材料加盖公章；全国白蚁防治中心白蚁防治行业从业人员培训证需提供全国白蚁防治中心查询信息截图证明（px.qgby.com/certificateQuer）以及职业培训证书原件扫描件并加盖公章，未提供或提供不全不得分。</w:t>
            </w:r>
          </w:p>
        </w:tc>
        <w:tc>
          <w:tcPr>
            <w:tcW w:w="1059" w:type="dxa"/>
            <w:noWrap w:val="0"/>
            <w:vAlign w:val="center"/>
          </w:tcPr>
          <w:p w14:paraId="79AA30E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w:t>
            </w:r>
          </w:p>
        </w:tc>
        <w:tc>
          <w:tcPr>
            <w:tcW w:w="1081" w:type="dxa"/>
            <w:noWrap w:val="0"/>
            <w:vAlign w:val="center"/>
          </w:tcPr>
          <w:p w14:paraId="708E1A5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r>
      <w:tr w14:paraId="0DFE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358E8575">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3731A3B7">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6</w:t>
            </w:r>
          </w:p>
        </w:tc>
        <w:tc>
          <w:tcPr>
            <w:tcW w:w="6415" w:type="dxa"/>
            <w:noWrap w:val="0"/>
            <w:vAlign w:val="top"/>
          </w:tcPr>
          <w:p w14:paraId="7674196F">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对本项目拟投入人员培训方案，并能提供给服务方专业蚁害类培训的。</w:t>
            </w:r>
          </w:p>
          <w:p w14:paraId="1FB7828B">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方案内容详实有针对性，得5分；</w:t>
            </w:r>
          </w:p>
          <w:p w14:paraId="28A95464">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方案内容较为详实有一定针对性，得4分；</w:t>
            </w:r>
          </w:p>
          <w:p w14:paraId="06131E51">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方案内容基本满足项目需求，针对性一般，得3分；</w:t>
            </w:r>
          </w:p>
          <w:p w14:paraId="74CB7D0F">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方案内容、针对性存在缺陷，得2分；</w:t>
            </w:r>
          </w:p>
          <w:p w14:paraId="29FF66E5">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方案内容有严重缺陷或与本项目不匹配的，得1分；</w:t>
            </w:r>
          </w:p>
          <w:p w14:paraId="36C00DB2">
            <w:pPr>
              <w:pStyle w:val="30"/>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2"/>
                <w:sz w:val="24"/>
                <w:szCs w:val="24"/>
                <w:highlight w:val="none"/>
                <w:lang w:val="en-US" w:eastAsia="zh-CN" w:bidi="ar-SA"/>
              </w:rPr>
              <w:t>不提供不得分。</w:t>
            </w:r>
          </w:p>
        </w:tc>
        <w:tc>
          <w:tcPr>
            <w:tcW w:w="1059" w:type="dxa"/>
            <w:noWrap w:val="0"/>
            <w:vAlign w:val="center"/>
          </w:tcPr>
          <w:p w14:paraId="515152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w:t>
            </w:r>
          </w:p>
        </w:tc>
        <w:tc>
          <w:tcPr>
            <w:tcW w:w="1081" w:type="dxa"/>
            <w:noWrap w:val="0"/>
            <w:vAlign w:val="center"/>
          </w:tcPr>
          <w:p w14:paraId="17AC275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376B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0F0DEA8F">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5EB85B3E">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7</w:t>
            </w:r>
          </w:p>
        </w:tc>
        <w:tc>
          <w:tcPr>
            <w:tcW w:w="6415" w:type="dxa"/>
            <w:noWrap w:val="0"/>
            <w:vAlign w:val="top"/>
          </w:tcPr>
          <w:p w14:paraId="01E6CCB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根据投标人针对本项目的</w:t>
            </w:r>
            <w:r>
              <w:rPr>
                <w:rFonts w:hint="eastAsia" w:ascii="宋体" w:hAnsi="宋体" w:eastAsia="宋体" w:cs="宋体"/>
                <w:color w:val="auto"/>
                <w:sz w:val="24"/>
                <w:szCs w:val="24"/>
                <w:highlight w:val="none"/>
              </w:rPr>
              <w:t>定期巡检制度</w:t>
            </w:r>
            <w:r>
              <w:rPr>
                <w:rFonts w:hint="eastAsia" w:ascii="宋体" w:hAnsi="宋体" w:eastAsia="宋体" w:cs="宋体"/>
                <w:color w:val="auto"/>
                <w:sz w:val="24"/>
                <w:szCs w:val="24"/>
                <w:highlight w:val="none"/>
                <w:lang w:val="en-US" w:eastAsia="zh-CN"/>
              </w:rPr>
              <w:t>等综合评定。</w:t>
            </w:r>
          </w:p>
          <w:p w14:paraId="47BE5DF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制度完善且可行性强，得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62E0D0B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制度较为完善且可行性较强，得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3270CE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制度基本完善且可行性一般，得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0AA39C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制度有严重缺陷或与项目不匹配的，得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00ABC5F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en-US" w:eastAsia="zh-CN"/>
              </w:rPr>
              <w:t>不提供不得分。</w:t>
            </w:r>
          </w:p>
        </w:tc>
        <w:tc>
          <w:tcPr>
            <w:tcW w:w="1059" w:type="dxa"/>
            <w:noWrap w:val="0"/>
            <w:vAlign w:val="center"/>
          </w:tcPr>
          <w:p w14:paraId="737D3E4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081" w:type="dxa"/>
            <w:noWrap w:val="0"/>
            <w:vAlign w:val="center"/>
          </w:tcPr>
          <w:p w14:paraId="6CE2824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0DD4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44292541">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2AB673DB">
            <w:pPr>
              <w:widowControl/>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r>
              <w:rPr>
                <w:rFonts w:hint="eastAsia" w:ascii="宋体" w:hAnsi="宋体" w:cs="宋体"/>
                <w:color w:val="auto"/>
                <w:sz w:val="24"/>
                <w:szCs w:val="24"/>
                <w:highlight w:val="none"/>
                <w:lang w:val="en-US" w:eastAsia="zh-CN" w:bidi="ar-SA"/>
              </w:rPr>
              <w:t>8</w:t>
            </w:r>
          </w:p>
        </w:tc>
        <w:tc>
          <w:tcPr>
            <w:tcW w:w="6415" w:type="dxa"/>
            <w:noWrap w:val="0"/>
            <w:vAlign w:val="center"/>
          </w:tcPr>
          <w:p w14:paraId="77DBA3F6">
            <w:pPr>
              <w:widowControl/>
              <w:spacing w:after="0" w:line="36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lang w:val="zh-CN"/>
              </w:rPr>
              <w:t>根据投标人提供的售后服务方案、服务响应时间</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售后服务承诺的可行性、完整性以及服务承诺落实的保障措施，在项目实施有效期内的后续技术支持能力情况</w:t>
            </w:r>
            <w:r>
              <w:rPr>
                <w:rFonts w:hint="eastAsia" w:ascii="宋体" w:hAnsi="宋体" w:eastAsia="宋体" w:cs="宋体"/>
                <w:color w:val="auto"/>
                <w:kern w:val="0"/>
                <w:sz w:val="24"/>
                <w:szCs w:val="24"/>
                <w:highlight w:val="none"/>
                <w:lang w:val="zh-CN"/>
              </w:rPr>
              <w:t>进行综合评分。</w:t>
            </w:r>
          </w:p>
          <w:p w14:paraId="733F94E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方案完善且可行性强，得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0FB323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方案较为完善且可行性较强，得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8581D7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方案基本完善且可行性一般，得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309446C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方案有严重缺陷或与项目不匹配的，得1分；</w:t>
            </w:r>
          </w:p>
          <w:p w14:paraId="50236C06">
            <w:pPr>
              <w:widowControl/>
              <w:spacing w:after="0" w:line="360" w:lineRule="auto"/>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不提供不得分。</w:t>
            </w:r>
          </w:p>
        </w:tc>
        <w:tc>
          <w:tcPr>
            <w:tcW w:w="1059" w:type="dxa"/>
            <w:noWrap w:val="0"/>
            <w:vAlign w:val="center"/>
          </w:tcPr>
          <w:p w14:paraId="595BFCF1">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4</w:t>
            </w:r>
          </w:p>
        </w:tc>
        <w:tc>
          <w:tcPr>
            <w:tcW w:w="1081" w:type="dxa"/>
            <w:noWrap w:val="0"/>
            <w:vAlign w:val="center"/>
          </w:tcPr>
          <w:p w14:paraId="63C38BD6">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6240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Merge w:val="continue"/>
            <w:noWrap w:val="0"/>
            <w:vAlign w:val="center"/>
          </w:tcPr>
          <w:p w14:paraId="603EFC9B">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2D5D47B2">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6415" w:type="dxa"/>
            <w:noWrap w:val="0"/>
            <w:vAlign w:val="top"/>
          </w:tcPr>
          <w:p w14:paraId="5FBC895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根据投标人针对本项目的合理化建议综合评定。</w:t>
            </w:r>
          </w:p>
          <w:p w14:paraId="7379267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合理化建议针对性、可实施性强得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431AE05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合理化建议基本满足项目需求得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1770914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合理化建议有严重缺陷或与本项目不匹配的得1分；</w:t>
            </w:r>
          </w:p>
          <w:p w14:paraId="724A72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不提供不得分。</w:t>
            </w:r>
          </w:p>
        </w:tc>
        <w:tc>
          <w:tcPr>
            <w:tcW w:w="1059" w:type="dxa"/>
            <w:noWrap w:val="0"/>
            <w:vAlign w:val="center"/>
          </w:tcPr>
          <w:p w14:paraId="01F9457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1081" w:type="dxa"/>
            <w:noWrap w:val="0"/>
            <w:vAlign w:val="center"/>
          </w:tcPr>
          <w:p w14:paraId="7DD3E4DB">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4AF1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Merge w:val="continue"/>
            <w:noWrap w:val="0"/>
            <w:vAlign w:val="center"/>
          </w:tcPr>
          <w:p w14:paraId="70A4E58F">
            <w:pPr>
              <w:widowControl/>
              <w:spacing w:line="360" w:lineRule="auto"/>
              <w:jc w:val="center"/>
              <w:rPr>
                <w:rFonts w:hint="eastAsia" w:ascii="宋体" w:hAnsi="宋体" w:eastAsia="宋体" w:cs="宋体"/>
                <w:color w:val="auto"/>
                <w:sz w:val="24"/>
                <w:szCs w:val="24"/>
                <w:highlight w:val="none"/>
                <w:lang w:val="en-US" w:eastAsia="zh-CN"/>
              </w:rPr>
            </w:pPr>
          </w:p>
        </w:tc>
        <w:tc>
          <w:tcPr>
            <w:tcW w:w="615" w:type="dxa"/>
            <w:noWrap w:val="0"/>
            <w:vAlign w:val="center"/>
          </w:tcPr>
          <w:p w14:paraId="1D853A32">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6415" w:type="dxa"/>
            <w:noWrap w:val="0"/>
            <w:vAlign w:val="top"/>
          </w:tcPr>
          <w:p w14:paraId="215FDB3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根据供投标人针对本项目提供的项目档案管理、台账等情况综合评定：</w:t>
            </w:r>
          </w:p>
          <w:p w14:paraId="70E23C7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方案完善且可行性强，得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7C170F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方案基本完善且可行性一般，得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0140E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方案有严重缺陷或与项目不匹配的，得1分；</w:t>
            </w:r>
          </w:p>
          <w:p w14:paraId="56DC6B4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不提供不得分。</w:t>
            </w:r>
          </w:p>
        </w:tc>
        <w:tc>
          <w:tcPr>
            <w:tcW w:w="1059" w:type="dxa"/>
            <w:shd w:val="clear" w:color="auto" w:fill="auto"/>
            <w:noWrap w:val="0"/>
            <w:vAlign w:val="center"/>
          </w:tcPr>
          <w:p w14:paraId="78404ACD">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1081" w:type="dxa"/>
            <w:shd w:val="clear" w:color="auto" w:fill="auto"/>
            <w:noWrap w:val="0"/>
            <w:vAlign w:val="center"/>
          </w:tcPr>
          <w:p w14:paraId="6AB55D97">
            <w:pPr>
              <w:widowControl/>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bl>
    <w:p w14:paraId="7F4CC45C">
      <w:pPr>
        <w:spacing w:line="360" w:lineRule="auto"/>
        <w:rPr>
          <w:rFonts w:hint="eastAsia" w:ascii="宋体" w:hAnsi="宋体" w:eastAsia="宋体" w:cs="宋体"/>
          <w:color w:val="auto"/>
          <w:sz w:val="20"/>
          <w:szCs w:val="20"/>
          <w:highlight w:val="none"/>
          <w:shd w:val="clear" w:color="auto" w:fill="FFFFFF"/>
        </w:rPr>
      </w:pPr>
    </w:p>
    <w:tbl>
      <w:tblPr>
        <w:tblStyle w:val="68"/>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7170"/>
      </w:tblGrid>
      <w:tr w14:paraId="78F6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782" w:type="dxa"/>
            <w:noWrap w:val="0"/>
            <w:vAlign w:val="center"/>
          </w:tcPr>
          <w:p w14:paraId="7A236D11">
            <w:pPr>
              <w:pStyle w:val="30"/>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tc>
        <w:tc>
          <w:tcPr>
            <w:tcW w:w="7170" w:type="dxa"/>
            <w:noWrap w:val="0"/>
            <w:vAlign w:val="center"/>
          </w:tcPr>
          <w:p w14:paraId="42B59562">
            <w:pPr>
              <w:pStyle w:val="30"/>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    算    方    法</w:t>
            </w:r>
          </w:p>
        </w:tc>
      </w:tr>
      <w:tr w14:paraId="1986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782" w:type="dxa"/>
            <w:noWrap w:val="0"/>
            <w:vAlign w:val="center"/>
          </w:tcPr>
          <w:p w14:paraId="60DB9BA5">
            <w:pPr>
              <w:widowControl/>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价格权值=0.</w:t>
            </w:r>
            <w:r>
              <w:rPr>
                <w:rFonts w:hint="eastAsia" w:ascii="宋体" w:hAnsi="宋体" w:cs="宋体"/>
                <w:color w:val="auto"/>
                <w:sz w:val="24"/>
                <w:szCs w:val="24"/>
                <w:highlight w:val="none"/>
                <w:lang w:val="en-US" w:eastAsia="zh-CN"/>
              </w:rPr>
              <w:t>2</w:t>
            </w:r>
          </w:p>
        </w:tc>
        <w:tc>
          <w:tcPr>
            <w:tcW w:w="7170" w:type="dxa"/>
            <w:noWrap w:val="0"/>
            <w:vAlign w:val="center"/>
          </w:tcPr>
          <w:p w14:paraId="5F148400">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最低有效响应价格为评标基准价</w:t>
            </w:r>
          </w:p>
          <w:p w14:paraId="3AD43BDA">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响应报价得分=(评标基准价／响应报价)×价格权值×100 </w:t>
            </w:r>
          </w:p>
          <w:p w14:paraId="00D532E9">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（计算得分保留小数点后2位）</w:t>
            </w:r>
          </w:p>
        </w:tc>
      </w:tr>
    </w:tbl>
    <w:p w14:paraId="7CDAE6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color w:val="auto"/>
          <w:sz w:val="24"/>
          <w:highlight w:val="none"/>
        </w:rPr>
        <w:t xml:space="preserve">备注：1、投标人编制投标文件（商务技术文件部分）时，建议按此目录（序号和内容）提供评标标准相应的商务技术资料。 </w:t>
      </w:r>
    </w:p>
    <w:p w14:paraId="6AC0FD2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2、评分条款中涉及的业绩、荣誉、人员、社保等分公司均有效。涉及社保、劳动关系证明关系的，如人员为法人代表，则无需提供相关证明，提供营业执照及身份证。</w:t>
      </w:r>
    </w:p>
    <w:p w14:paraId="4C9AA8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3、投标文件中如附有外文资料，必须逐一对应翻译成中文并加盖投标人公章后附在相关外文资料后面，否则外文资料不予认可。</w:t>
      </w:r>
    </w:p>
    <w:p w14:paraId="5F823C7D">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14:paraId="32F9E134">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548DAE83">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3E9E4B87">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1B0784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FAC1944">
      <w:pPr>
        <w:spacing w:line="360" w:lineRule="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三、评标程序</w:t>
      </w:r>
    </w:p>
    <w:p w14:paraId="4EE9BC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0F031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688A343">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1B30BB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3F1739D6">
      <w:pPr>
        <w:pStyle w:val="13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0CE5702">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04CCB70">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0BE9BE23">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6034BCE7">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011C6DB9">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5B580318">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28F9A39B">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C919BE4">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8B29A6">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9A3B0D">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1FAD79">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8A3B9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eastAsia="宋体" w:cs="宋体"/>
          <w:bCs/>
          <w:color w:val="auto"/>
          <w:kern w:val="0"/>
          <w:sz w:val="24"/>
          <w:highlight w:val="none"/>
        </w:rPr>
        <w:t>6</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0E5D739">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8BE257E">
      <w:pPr>
        <w:pStyle w:val="13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6ECEF0">
      <w:pPr>
        <w:pStyle w:val="30"/>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2B7E09F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32A2A44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049D56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6EB3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51A5EFF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1E0CC46">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C8A483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65E63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CCA621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286658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8817647">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8F6ECA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7FDF1B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14:paraId="467DE60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4.2.14 投标文件不满足招标文件的实质性要求的；</w:t>
      </w:r>
    </w:p>
    <w:p w14:paraId="7697FB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4.2.15法律、法规、规章（适用本市的）及省级以上规范性文件（适用本市的）规定的其他无效情形。</w:t>
      </w:r>
    </w:p>
    <w:p w14:paraId="1A1809B5">
      <w:pPr>
        <w:pStyle w:val="30"/>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4382A655">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72D43EC1">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00DB4E1">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8561091">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355ACDC1">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2727B515">
      <w:pPr>
        <w:pStyle w:val="30"/>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0975907">
      <w:pPr>
        <w:pStyle w:val="30"/>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0499AB2">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9A1CEB4">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07906B6">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12BAF9B">
      <w:pPr>
        <w:pStyle w:val="3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3B010C56">
      <w:pPr>
        <w:spacing w:line="360" w:lineRule="auto"/>
        <w:ind w:firstLine="420"/>
        <w:outlineLvl w:val="0"/>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 w:val="24"/>
          <w:highlight w:val="none"/>
        </w:rPr>
        <w:t>5政府采购当事人有其他违反政府采购法或者政府采购法实施条例等法律法规规定的行为，经改正后仍然影响或者可能影响中标结果或者依法被认定为中标无效的，依照7.1-7.4规定处理。</w:t>
      </w:r>
    </w:p>
    <w:p w14:paraId="3DA5BF50">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8B65852">
      <w:pPr>
        <w:numPr>
          <w:ilvl w:val="0"/>
          <w:numId w:val="2"/>
        </w:num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拟签订的合同文本</w:t>
      </w:r>
    </w:p>
    <w:p w14:paraId="7A02118C">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0F0DCD58">
      <w:pPr>
        <w:pStyle w:val="2"/>
        <w:ind w:left="0" w:firstLine="0"/>
        <w:rPr>
          <w:rFonts w:hint="eastAsia" w:ascii="宋体" w:hAnsi="宋体" w:eastAsia="宋体" w:cs="宋体"/>
          <w:color w:val="auto"/>
          <w:highlight w:val="none"/>
        </w:rPr>
      </w:pPr>
    </w:p>
    <w:p w14:paraId="202233E4">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258FA47A">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F9D0B9A">
      <w:pPr>
        <w:pStyle w:val="705"/>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0A4F751">
      <w:pPr>
        <w:spacing w:before="120" w:line="22" w:lineRule="atLeast"/>
        <w:rPr>
          <w:rFonts w:hint="eastAsia" w:ascii="宋体" w:hAnsi="宋体" w:eastAsia="宋体" w:cs="宋体"/>
          <w:color w:val="auto"/>
          <w:sz w:val="24"/>
          <w:highlight w:val="none"/>
        </w:rPr>
      </w:pPr>
    </w:p>
    <w:p w14:paraId="0794ABB5">
      <w:pPr>
        <w:pStyle w:val="2"/>
        <w:rPr>
          <w:rFonts w:hint="eastAsia" w:ascii="宋体" w:hAnsi="宋体" w:eastAsia="宋体" w:cs="宋体"/>
          <w:color w:val="auto"/>
          <w:highlight w:val="none"/>
        </w:rPr>
      </w:pPr>
    </w:p>
    <w:p w14:paraId="2E14B321">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11ACF101">
      <w:pPr>
        <w:pStyle w:val="602"/>
        <w:spacing w:before="120" w:line="22" w:lineRule="atLeast"/>
        <w:rPr>
          <w:rFonts w:hint="eastAsia" w:ascii="宋体" w:hAnsi="宋体" w:eastAsia="宋体" w:cs="宋体"/>
          <w:color w:val="auto"/>
          <w:szCs w:val="24"/>
          <w:highlight w:val="none"/>
        </w:rPr>
      </w:pPr>
    </w:p>
    <w:p w14:paraId="5D701E53">
      <w:pPr>
        <w:pStyle w:val="602"/>
        <w:spacing w:before="120" w:line="22" w:lineRule="atLeast"/>
        <w:rPr>
          <w:rFonts w:hint="eastAsia" w:ascii="宋体" w:hAnsi="宋体" w:eastAsia="宋体" w:cs="宋体"/>
          <w:color w:val="auto"/>
          <w:szCs w:val="24"/>
          <w:highlight w:val="none"/>
        </w:rPr>
      </w:pPr>
    </w:p>
    <w:p w14:paraId="22D63157">
      <w:pPr>
        <w:rPr>
          <w:rFonts w:hint="eastAsia" w:ascii="宋体" w:hAnsi="宋体" w:eastAsia="宋体" w:cs="宋体"/>
          <w:color w:val="auto"/>
          <w:sz w:val="24"/>
          <w:highlight w:val="none"/>
        </w:rPr>
      </w:pPr>
    </w:p>
    <w:p w14:paraId="6E588497">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0945AF6F">
      <w:pPr>
        <w:spacing w:before="120" w:line="22" w:lineRule="atLeast"/>
        <w:rPr>
          <w:rFonts w:hint="eastAsia" w:ascii="宋体" w:hAnsi="宋体" w:eastAsia="宋体" w:cs="宋体"/>
          <w:color w:val="auto"/>
          <w:sz w:val="24"/>
          <w:highlight w:val="none"/>
        </w:rPr>
      </w:pPr>
    </w:p>
    <w:p w14:paraId="5FBF8C1A">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5C912E23">
      <w:pPr>
        <w:spacing w:before="120" w:line="22" w:lineRule="atLeast"/>
        <w:rPr>
          <w:rFonts w:hint="eastAsia" w:ascii="宋体" w:hAnsi="宋体" w:eastAsia="宋体" w:cs="宋体"/>
          <w:color w:val="auto"/>
          <w:sz w:val="24"/>
          <w:highlight w:val="none"/>
        </w:rPr>
      </w:pPr>
    </w:p>
    <w:p w14:paraId="67199ED4">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3678C415">
      <w:pPr>
        <w:spacing w:before="120" w:line="22" w:lineRule="atLeast"/>
        <w:rPr>
          <w:rFonts w:hint="eastAsia" w:ascii="宋体" w:hAnsi="宋体" w:eastAsia="宋体" w:cs="宋体"/>
          <w:color w:val="auto"/>
          <w:sz w:val="24"/>
          <w:highlight w:val="none"/>
        </w:rPr>
      </w:pPr>
    </w:p>
    <w:p w14:paraId="26EC8449">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ACC0AB5">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16F0FA8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21BA77A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4D498F22">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color w:val="auto"/>
          <w:sz w:val="24"/>
          <w:highlight w:val="none"/>
        </w:rPr>
      </w:pPr>
      <w:bookmarkStart w:id="395" w:name="_Toc28855"/>
      <w:bookmarkStart w:id="396" w:name="_Toc22967"/>
      <w:bookmarkStart w:id="397" w:name="_Toc15367"/>
      <w:bookmarkStart w:id="398" w:name="_Toc19273"/>
      <w:bookmarkStart w:id="399" w:name="_Toc20421"/>
      <w:r>
        <w:rPr>
          <w:rFonts w:hint="eastAsia" w:ascii="宋体" w:hAnsi="宋体" w:eastAsia="宋体" w:cs="宋体"/>
          <w:b/>
          <w:color w:val="auto"/>
          <w:sz w:val="24"/>
          <w:highlight w:val="none"/>
        </w:rPr>
        <w:t>1.1 合同组成部分</w:t>
      </w:r>
      <w:bookmarkEnd w:id="395"/>
      <w:bookmarkEnd w:id="396"/>
      <w:bookmarkEnd w:id="397"/>
      <w:bookmarkEnd w:id="398"/>
      <w:bookmarkEnd w:id="399"/>
    </w:p>
    <w:p w14:paraId="24B5982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5CEA71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0D75ECC9">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83267A8">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6BDB73DE">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26BBD96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0F759774">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00" w:name="_Toc2918"/>
      <w:bookmarkStart w:id="401" w:name="_Toc18585"/>
      <w:bookmarkStart w:id="402" w:name="_Toc22185"/>
      <w:bookmarkStart w:id="403" w:name="_Toc6311"/>
      <w:bookmarkStart w:id="404" w:name="_Toc6773"/>
      <w:r>
        <w:rPr>
          <w:rFonts w:hint="eastAsia" w:ascii="宋体" w:hAnsi="宋体" w:eastAsia="宋体" w:cs="宋体"/>
          <w:b/>
          <w:color w:val="auto"/>
          <w:sz w:val="24"/>
          <w:highlight w:val="none"/>
        </w:rPr>
        <w:t>1.2 标的</w:t>
      </w:r>
      <w:bookmarkEnd w:id="400"/>
      <w:bookmarkEnd w:id="401"/>
      <w:bookmarkEnd w:id="402"/>
      <w:bookmarkEnd w:id="403"/>
      <w:bookmarkEnd w:id="404"/>
    </w:p>
    <w:p w14:paraId="7D05B075">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CD698E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DF31DE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2DB04E9B">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16DE56">
      <w:pPr>
        <w:pStyle w:val="962"/>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39CDF17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bookmarkStart w:id="405" w:name="_Toc4929"/>
      <w:bookmarkStart w:id="406" w:name="_Toc1386"/>
      <w:bookmarkStart w:id="407" w:name="_Toc13918"/>
      <w:bookmarkStart w:id="408" w:name="_Toc21124"/>
      <w:bookmarkStart w:id="409" w:name="_Toc5635"/>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CE4A0DB">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CF15786">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55533F6">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5"/>
      <w:bookmarkEnd w:id="406"/>
      <w:bookmarkEnd w:id="407"/>
      <w:bookmarkEnd w:id="408"/>
      <w:bookmarkEnd w:id="409"/>
    </w:p>
    <w:p w14:paraId="0F5138C0">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78577842">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14C3680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C0D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EDE06A">
            <w:pPr>
              <w:pStyle w:val="32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21F84AF2">
            <w:pPr>
              <w:pStyle w:val="32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271D2F5B">
            <w:pPr>
              <w:pStyle w:val="325"/>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043D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E9C385">
            <w:pPr>
              <w:pStyle w:val="32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13C7DE0">
            <w:pPr>
              <w:pStyle w:val="32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9BB9095">
            <w:pPr>
              <w:pStyle w:val="325"/>
              <w:spacing w:line="560" w:lineRule="exact"/>
              <w:ind w:firstLine="200"/>
              <w:jc w:val="center"/>
              <w:rPr>
                <w:rFonts w:hint="eastAsia" w:ascii="宋体" w:hAnsi="宋体" w:eastAsia="宋体" w:cs="宋体"/>
                <w:color w:val="auto"/>
                <w:sz w:val="24"/>
                <w:szCs w:val="24"/>
                <w:highlight w:val="none"/>
              </w:rPr>
            </w:pPr>
          </w:p>
        </w:tc>
      </w:tr>
      <w:tr w14:paraId="1821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FF03FC">
            <w:pPr>
              <w:pStyle w:val="32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FC1222F">
            <w:pPr>
              <w:pStyle w:val="32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BD239C9">
            <w:pPr>
              <w:pStyle w:val="325"/>
              <w:spacing w:line="560" w:lineRule="exact"/>
              <w:ind w:firstLine="200"/>
              <w:jc w:val="center"/>
              <w:rPr>
                <w:rFonts w:hint="eastAsia" w:ascii="宋体" w:hAnsi="宋体" w:eastAsia="宋体" w:cs="宋体"/>
                <w:color w:val="auto"/>
                <w:sz w:val="24"/>
                <w:szCs w:val="24"/>
                <w:highlight w:val="none"/>
              </w:rPr>
            </w:pPr>
          </w:p>
        </w:tc>
      </w:tr>
      <w:tr w14:paraId="0429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F6DF8E8">
            <w:pPr>
              <w:pStyle w:val="32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28D759D">
            <w:pPr>
              <w:pStyle w:val="32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C1F5CEC">
            <w:pPr>
              <w:pStyle w:val="325"/>
              <w:spacing w:line="560" w:lineRule="exact"/>
              <w:ind w:firstLine="200"/>
              <w:jc w:val="center"/>
              <w:rPr>
                <w:rFonts w:hint="eastAsia" w:ascii="宋体" w:hAnsi="宋体" w:eastAsia="宋体" w:cs="宋体"/>
                <w:color w:val="auto"/>
                <w:sz w:val="24"/>
                <w:szCs w:val="24"/>
                <w:highlight w:val="none"/>
              </w:rPr>
            </w:pPr>
          </w:p>
        </w:tc>
      </w:tr>
      <w:tr w14:paraId="4C73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625BE2">
            <w:pPr>
              <w:pStyle w:val="325"/>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7B050772">
            <w:pPr>
              <w:pStyle w:val="325"/>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3298F7F5">
            <w:pPr>
              <w:pStyle w:val="325"/>
              <w:spacing w:line="560" w:lineRule="exact"/>
              <w:ind w:firstLine="200"/>
              <w:jc w:val="center"/>
              <w:rPr>
                <w:rFonts w:hint="eastAsia" w:ascii="宋体" w:hAnsi="宋体" w:eastAsia="宋体" w:cs="宋体"/>
                <w:color w:val="auto"/>
                <w:sz w:val="24"/>
                <w:szCs w:val="24"/>
                <w:highlight w:val="none"/>
              </w:rPr>
            </w:pPr>
          </w:p>
        </w:tc>
      </w:tr>
      <w:tr w14:paraId="0DA3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7553A56">
            <w:pPr>
              <w:pStyle w:val="325"/>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3D5BD8B5">
            <w:pPr>
              <w:pStyle w:val="325"/>
              <w:spacing w:line="560" w:lineRule="exact"/>
              <w:ind w:firstLine="200"/>
              <w:jc w:val="center"/>
              <w:rPr>
                <w:rFonts w:hint="eastAsia" w:ascii="宋体" w:hAnsi="宋体" w:eastAsia="宋体" w:cs="宋体"/>
                <w:color w:val="auto"/>
                <w:sz w:val="24"/>
                <w:szCs w:val="24"/>
                <w:highlight w:val="none"/>
              </w:rPr>
            </w:pPr>
          </w:p>
        </w:tc>
      </w:tr>
    </w:tbl>
    <w:p w14:paraId="02A5535A">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bookmarkStart w:id="410" w:name="_Toc14993"/>
      <w:bookmarkStart w:id="411" w:name="_Toc30158"/>
      <w:bookmarkStart w:id="412" w:name="_Toc30506"/>
      <w:bookmarkStart w:id="413" w:name="_Toc26916"/>
      <w:bookmarkStart w:id="414" w:name="_Toc3654"/>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7E94D793">
      <w:pPr>
        <w:pStyle w:val="2"/>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8194973">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color w:val="auto"/>
          <w:highlight w:val="none"/>
        </w:rPr>
      </w:pPr>
      <w:bookmarkStart w:id="415" w:name="_Toc11108"/>
      <w:bookmarkStart w:id="416" w:name="_Toc31421"/>
      <w:bookmarkStart w:id="417" w:name="_Toc3625"/>
      <w:bookmarkStart w:id="418" w:name="_Toc4760"/>
      <w:bookmarkStart w:id="419" w:name="_Toc8772"/>
      <w:r>
        <w:rPr>
          <w:rFonts w:hint="eastAsia" w:ascii="宋体" w:hAnsi="宋体" w:eastAsia="宋体" w:cs="宋体"/>
          <w:b/>
          <w:color w:val="auto"/>
          <w:highlight w:val="none"/>
        </w:rPr>
        <w:t>1.4履约保证金</w:t>
      </w:r>
    </w:p>
    <w:p w14:paraId="1794A728">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127C5004">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B5B116B">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5E6BDA8">
      <w:pPr>
        <w:pStyle w:val="2"/>
        <w:pageBreakBefore w:val="0"/>
        <w:tabs>
          <w:tab w:val="left" w:pos="0"/>
        </w:tabs>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E8865DE">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181E97C5">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1.5预付款</w:t>
      </w:r>
    </w:p>
    <w:p w14:paraId="350A1A37">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3D2DEBE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75E7B6EA">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7E77A09">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34317E">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43F324D6">
      <w:pPr>
        <w:pStyle w:val="962"/>
        <w:pageBreakBefore w:val="0"/>
        <w:kinsoku/>
        <w:wordWrap/>
        <w:overflowPunct/>
        <w:topLinePunct w:val="0"/>
        <w:autoSpaceDE/>
        <w:autoSpaceDN/>
        <w:bidi w:val="0"/>
        <w:snapToGrid/>
        <w:spacing w:before="0" w:beforeAutospacing="0" w:after="0" w:afterAutospacing="0" w:line="360"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D682922">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58A81DF">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415"/>
      <w:bookmarkEnd w:id="416"/>
      <w:bookmarkEnd w:id="417"/>
      <w:bookmarkEnd w:id="418"/>
      <w:bookmarkEnd w:id="419"/>
    </w:p>
    <w:p w14:paraId="2AF5DE7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ABF6B8C">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AB0581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E04851A">
      <w:pPr>
        <w:pageBreakBefore w:val="0"/>
        <w:kinsoku/>
        <w:wordWrap/>
        <w:overflowPunct/>
        <w:topLinePunct w:val="0"/>
        <w:autoSpaceDE/>
        <w:autoSpaceDN/>
        <w:bidi w:val="0"/>
        <w:snapToGrid/>
        <w:spacing w:line="360" w:lineRule="auto"/>
        <w:ind w:firstLine="480" w:firstLineChars="200"/>
        <w:textAlignment w:val="auto"/>
        <w:outlineLvl w:val="0"/>
        <w:rPr>
          <w:rFonts w:hint="eastAsia" w:ascii="宋体" w:hAnsi="宋体" w:eastAsia="宋体" w:cs="宋体"/>
          <w:bCs/>
          <w:color w:val="auto"/>
          <w:sz w:val="24"/>
          <w:highlight w:val="none"/>
        </w:rPr>
      </w:pPr>
      <w:bookmarkStart w:id="420" w:name="_Toc5698"/>
      <w:bookmarkStart w:id="421" w:name="_Toc3079"/>
      <w:bookmarkStart w:id="422" w:name="_Toc8586"/>
      <w:bookmarkStart w:id="423" w:name="_Toc24662"/>
      <w:bookmarkStart w:id="424" w:name="_Toc2375"/>
      <w:r>
        <w:rPr>
          <w:rFonts w:hint="eastAsia" w:ascii="宋体" w:hAnsi="宋体" w:eastAsia="宋体" w:cs="宋体"/>
          <w:bCs/>
          <w:color w:val="auto"/>
          <w:sz w:val="24"/>
          <w:highlight w:val="none"/>
        </w:rPr>
        <w:t>1.7.4若服务涉及货物的，则货物的：</w:t>
      </w:r>
    </w:p>
    <w:p w14:paraId="7399B011">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3F6C818">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D11E1F4">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039298">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420"/>
      <w:bookmarkEnd w:id="421"/>
      <w:bookmarkEnd w:id="422"/>
      <w:bookmarkEnd w:id="423"/>
      <w:bookmarkEnd w:id="424"/>
    </w:p>
    <w:p w14:paraId="5082A7F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0320EEA7">
      <w:pPr>
        <w:pStyle w:val="2"/>
        <w:pageBreakBefore w:val="0"/>
        <w:kinsoku/>
        <w:wordWrap/>
        <w:overflowPunct/>
        <w:topLinePunct w:val="0"/>
        <w:autoSpaceDE/>
        <w:autoSpaceDN/>
        <w:bidi w:val="0"/>
        <w:snapToGrid/>
        <w:spacing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20DB46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785DEF37">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bookmarkStart w:id="425" w:name="_Toc18683"/>
      <w:bookmarkStart w:id="426" w:name="_Toc32454"/>
      <w:bookmarkStart w:id="427" w:name="_Toc9497"/>
      <w:bookmarkStart w:id="428" w:name="_Toc30329"/>
      <w:bookmarkStart w:id="429"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2BDE20">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16F525E">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6EA7EDC4">
      <w:pPr>
        <w:pageBreakBefore w:val="0"/>
        <w:kinsoku/>
        <w:wordWrap/>
        <w:overflowPunct/>
        <w:topLinePunct w:val="0"/>
        <w:autoSpaceDE/>
        <w:autoSpaceDN/>
        <w:bidi w:val="0"/>
        <w:snapToGrid/>
        <w:spacing w:line="360" w:lineRule="auto"/>
        <w:ind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25"/>
    <w:bookmarkEnd w:id="426"/>
    <w:bookmarkEnd w:id="427"/>
    <w:bookmarkEnd w:id="428"/>
    <w:bookmarkEnd w:id="429"/>
    <w:p w14:paraId="36BFDE39">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618B305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691C7035">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DFAAD17">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015F90EC">
      <w:pPr>
        <w:pageBreakBefore w:val="0"/>
        <w:kinsoku/>
        <w:wordWrap/>
        <w:overflowPunct/>
        <w:topLinePunct w:val="0"/>
        <w:autoSpaceDE/>
        <w:autoSpaceDN/>
        <w:bidi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0C85B191">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本合同自双方当事人盖章签字时生效。</w:t>
      </w:r>
    </w:p>
    <w:p w14:paraId="353AE16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740BA8F9">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5CA52BE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7F1015A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1B7AE07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0A1FDA31">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2A17B38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00031D7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73F1C03B">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58DDC1C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7B05F023">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4A22DFC">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29C71C4A">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641703C4">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69D7BD37">
      <w:pPr>
        <w:pStyle w:val="705"/>
        <w:spacing w:line="560" w:lineRule="exact"/>
        <w:ind w:firstLine="482"/>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p>
    <w:p w14:paraId="3CD2B4C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30" w:name="_Toc25079"/>
      <w:bookmarkStart w:id="431" w:name="_Toc5228"/>
      <w:bookmarkStart w:id="432" w:name="_Toc19680"/>
      <w:bookmarkStart w:id="433" w:name="_Toc31297"/>
      <w:bookmarkStart w:id="434" w:name="_Toc14021"/>
      <w:r>
        <w:rPr>
          <w:rFonts w:hint="eastAsia" w:ascii="宋体" w:hAnsi="宋体" w:eastAsia="宋体" w:cs="宋体"/>
          <w:b/>
          <w:color w:val="auto"/>
          <w:sz w:val="24"/>
          <w:highlight w:val="none"/>
        </w:rPr>
        <w:t>2.1 定义</w:t>
      </w:r>
      <w:bookmarkEnd w:id="430"/>
      <w:bookmarkEnd w:id="431"/>
      <w:bookmarkEnd w:id="432"/>
      <w:bookmarkEnd w:id="433"/>
      <w:bookmarkEnd w:id="434"/>
    </w:p>
    <w:p w14:paraId="43D1F6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14:paraId="0C3933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“合同”系指采购人和中标或成交供应商签订的载明双方当事人所达成的协议，并包括所有的附件、附录和构成合同的其他文件。</w:t>
      </w:r>
    </w:p>
    <w:p w14:paraId="008E474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“合同价”系指根据合同约定，中标或成交供应商在完全履行合同义务后，采购人应支付给中标或成交供应商的价格。</w:t>
      </w:r>
    </w:p>
    <w:p w14:paraId="4C58F87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10EB7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“甲方”系指与中标或成交供应商签署合同的采购人；采购人委托采购代理机构代表其与乙方签订合同的，采购人的授权委托书作为合同附件。</w:t>
      </w:r>
    </w:p>
    <w:p w14:paraId="2B0556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6A018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 “现场”系指合同约定提供服务的地点。</w:t>
      </w:r>
    </w:p>
    <w:p w14:paraId="05277E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35" w:name="_Toc19539"/>
      <w:bookmarkStart w:id="436" w:name="_Toc16752"/>
      <w:bookmarkStart w:id="437" w:name="_Toc31402"/>
      <w:bookmarkStart w:id="438" w:name="_Toc3769"/>
      <w:bookmarkStart w:id="439" w:name="_Toc23289"/>
      <w:r>
        <w:rPr>
          <w:rFonts w:hint="eastAsia" w:ascii="宋体" w:hAnsi="宋体" w:eastAsia="宋体" w:cs="宋体"/>
          <w:b/>
          <w:color w:val="auto"/>
          <w:sz w:val="24"/>
          <w:highlight w:val="none"/>
        </w:rPr>
        <w:t>2.2 技术规范</w:t>
      </w:r>
      <w:bookmarkEnd w:id="435"/>
      <w:bookmarkEnd w:id="436"/>
      <w:bookmarkEnd w:id="437"/>
      <w:bookmarkEnd w:id="438"/>
      <w:bookmarkEnd w:id="439"/>
    </w:p>
    <w:p w14:paraId="6B7ABB2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FD15B8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40" w:name="_Toc13673"/>
      <w:bookmarkStart w:id="441" w:name="_Toc4133"/>
      <w:bookmarkStart w:id="442" w:name="_Toc12412"/>
      <w:bookmarkStart w:id="443" w:name="_Toc9161"/>
      <w:bookmarkStart w:id="444" w:name="_Toc27945"/>
      <w:r>
        <w:rPr>
          <w:rFonts w:hint="eastAsia" w:ascii="宋体" w:hAnsi="宋体" w:eastAsia="宋体" w:cs="宋体"/>
          <w:b/>
          <w:color w:val="auto"/>
          <w:sz w:val="24"/>
          <w:highlight w:val="none"/>
        </w:rPr>
        <w:t>2.3 知识产权</w:t>
      </w:r>
      <w:bookmarkEnd w:id="440"/>
      <w:bookmarkEnd w:id="441"/>
      <w:bookmarkEnd w:id="442"/>
      <w:bookmarkEnd w:id="443"/>
      <w:bookmarkEnd w:id="444"/>
    </w:p>
    <w:p w14:paraId="542F24C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D84387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 合同涉及技术成果的归属和收益的分成办法的，详见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6B3488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 履约检查和问题反馈</w:t>
      </w:r>
    </w:p>
    <w:p w14:paraId="4200754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2860D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p>
    <w:p w14:paraId="656037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45" w:name="_Toc22011"/>
      <w:bookmarkStart w:id="446" w:name="_Toc32670"/>
      <w:bookmarkStart w:id="447" w:name="_Toc15447"/>
      <w:bookmarkStart w:id="448" w:name="_Toc31233"/>
      <w:bookmarkStart w:id="449" w:name="_Toc26555"/>
      <w:r>
        <w:rPr>
          <w:rFonts w:hint="eastAsia" w:ascii="宋体" w:hAnsi="宋体" w:eastAsia="宋体" w:cs="宋体"/>
          <w:b/>
          <w:color w:val="auto"/>
          <w:sz w:val="24"/>
          <w:highlight w:val="none"/>
        </w:rPr>
        <w:t>2.5 结算方式和付款条件</w:t>
      </w:r>
      <w:bookmarkEnd w:id="445"/>
      <w:bookmarkEnd w:id="446"/>
      <w:bookmarkEnd w:id="447"/>
      <w:bookmarkEnd w:id="448"/>
      <w:bookmarkEnd w:id="449"/>
    </w:p>
    <w:p w14:paraId="6B9573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32A35D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0" w:name="_Toc13154"/>
      <w:bookmarkStart w:id="451" w:name="_Toc16163"/>
      <w:bookmarkStart w:id="452" w:name="_Toc30507"/>
      <w:bookmarkStart w:id="453" w:name="_Toc18990"/>
      <w:bookmarkStart w:id="454" w:name="_Toc13467"/>
      <w:r>
        <w:rPr>
          <w:rFonts w:hint="eastAsia" w:ascii="宋体" w:hAnsi="宋体" w:eastAsia="宋体" w:cs="宋体"/>
          <w:b/>
          <w:color w:val="auto"/>
          <w:sz w:val="24"/>
          <w:highlight w:val="none"/>
        </w:rPr>
        <w:t>2.6 技术资料和保密义务</w:t>
      </w:r>
      <w:bookmarkEnd w:id="450"/>
      <w:bookmarkEnd w:id="451"/>
      <w:bookmarkEnd w:id="452"/>
      <w:bookmarkEnd w:id="453"/>
      <w:bookmarkEnd w:id="454"/>
    </w:p>
    <w:p w14:paraId="7A7E2C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乙方有权依据合同约定和项目需要，向甲方了解有关情况，调阅有关资料等，甲方应予积极配合；</w:t>
      </w:r>
    </w:p>
    <w:p w14:paraId="6C8D4CC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乙方有义务妥善保管和保护由甲方提供的前款信息和资料等；</w:t>
      </w:r>
    </w:p>
    <w:p w14:paraId="70ECB8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B8714A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5" w:name="_Toc19069"/>
      <w:r>
        <w:rPr>
          <w:rFonts w:hint="eastAsia" w:ascii="宋体" w:hAnsi="宋体" w:eastAsia="宋体" w:cs="宋体"/>
          <w:b/>
          <w:color w:val="auto"/>
          <w:sz w:val="24"/>
          <w:highlight w:val="none"/>
        </w:rPr>
        <w:t>2.7 质量保证</w:t>
      </w:r>
      <w:bookmarkEnd w:id="455"/>
    </w:p>
    <w:p w14:paraId="5053E7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乙方应建立和完善履行合同的内部质量保证体系，并提供相关内部规章制度给甲方，以便甲方进行监督检查；</w:t>
      </w:r>
    </w:p>
    <w:p w14:paraId="62EA82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乙方应保证履行合同的人员数量和素质、软件和硬件设备的配置、场地、环境和设施等满足全面履行合同的要求，并应接受甲方的监督检查。</w:t>
      </w:r>
    </w:p>
    <w:p w14:paraId="4FACC2E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6" w:name="_Toc22267"/>
      <w:r>
        <w:rPr>
          <w:rFonts w:hint="eastAsia" w:ascii="宋体" w:hAnsi="宋体" w:eastAsia="宋体" w:cs="宋体"/>
          <w:b/>
          <w:color w:val="auto"/>
          <w:sz w:val="24"/>
          <w:highlight w:val="none"/>
        </w:rPr>
        <w:t>2.8 延迟履行</w:t>
      </w:r>
      <w:bookmarkEnd w:id="456"/>
    </w:p>
    <w:p w14:paraId="7B28113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5420F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7" w:name="_Toc10611"/>
      <w:r>
        <w:rPr>
          <w:rFonts w:hint="eastAsia" w:ascii="宋体" w:hAnsi="宋体" w:eastAsia="宋体" w:cs="宋体"/>
          <w:b/>
          <w:color w:val="auto"/>
          <w:sz w:val="24"/>
          <w:highlight w:val="none"/>
        </w:rPr>
        <w:t>2.9 合同变更</w:t>
      </w:r>
      <w:bookmarkEnd w:id="457"/>
    </w:p>
    <w:p w14:paraId="5EDB90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B6104C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58" w:name="_Toc23368"/>
      <w:bookmarkStart w:id="459" w:name="_Toc10663"/>
      <w:bookmarkStart w:id="460" w:name="_Toc21830"/>
      <w:bookmarkStart w:id="461" w:name="_Toc42"/>
      <w:bookmarkStart w:id="462" w:name="_Toc26689"/>
      <w:r>
        <w:rPr>
          <w:rFonts w:hint="eastAsia" w:ascii="宋体" w:hAnsi="宋体" w:eastAsia="宋体" w:cs="宋体"/>
          <w:b/>
          <w:color w:val="auto"/>
          <w:sz w:val="24"/>
          <w:highlight w:val="none"/>
        </w:rPr>
        <w:t>2.10 合同转让和分包</w:t>
      </w:r>
      <w:bookmarkEnd w:id="458"/>
      <w:bookmarkEnd w:id="459"/>
      <w:bookmarkEnd w:id="460"/>
      <w:bookmarkEnd w:id="461"/>
      <w:bookmarkEnd w:id="462"/>
    </w:p>
    <w:p w14:paraId="1967FE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CE60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63" w:name="_Toc32494"/>
      <w:bookmarkStart w:id="464" w:name="_Toc4720"/>
      <w:bookmarkStart w:id="465" w:name="_Toc14371"/>
      <w:bookmarkStart w:id="466" w:name="_Toc26633"/>
      <w:bookmarkStart w:id="467" w:name="_Toc25571"/>
      <w:r>
        <w:rPr>
          <w:rFonts w:hint="eastAsia" w:ascii="宋体" w:hAnsi="宋体" w:eastAsia="宋体" w:cs="宋体"/>
          <w:b/>
          <w:color w:val="auto"/>
          <w:sz w:val="24"/>
          <w:highlight w:val="none"/>
        </w:rPr>
        <w:t>2.11 不可抗力</w:t>
      </w:r>
      <w:bookmarkEnd w:id="463"/>
      <w:bookmarkEnd w:id="464"/>
      <w:bookmarkEnd w:id="465"/>
      <w:bookmarkEnd w:id="466"/>
      <w:bookmarkEnd w:id="467"/>
    </w:p>
    <w:p w14:paraId="46CB274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2.11.1如果任何一方遭遇法律规定的不可抗力，致使合同履行受阻时，履行合同的期限应予延长，延长的期限应相当于不可抗力所影响的时间；</w:t>
      </w:r>
    </w:p>
    <w:p w14:paraId="11E24A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2.11.2 因不可抗力致使不能实现合同目的的，当事人可以解除合同；</w:t>
      </w:r>
    </w:p>
    <w:p w14:paraId="416094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14:paraId="7F4DCC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14:paraId="5076226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68" w:name="_Toc3638"/>
      <w:bookmarkStart w:id="469" w:name="_Toc25783"/>
      <w:bookmarkStart w:id="470" w:name="_Toc14115"/>
      <w:bookmarkStart w:id="471" w:name="_Toc24465"/>
      <w:bookmarkStart w:id="472" w:name="_Toc23854"/>
      <w:r>
        <w:rPr>
          <w:rFonts w:hint="eastAsia" w:ascii="宋体" w:hAnsi="宋体" w:eastAsia="宋体" w:cs="宋体"/>
          <w:b/>
          <w:color w:val="auto"/>
          <w:sz w:val="24"/>
          <w:highlight w:val="none"/>
        </w:rPr>
        <w:t>2.12 税费</w:t>
      </w:r>
      <w:bookmarkEnd w:id="468"/>
      <w:bookmarkEnd w:id="469"/>
      <w:bookmarkEnd w:id="470"/>
      <w:bookmarkEnd w:id="471"/>
      <w:bookmarkEnd w:id="472"/>
    </w:p>
    <w:p w14:paraId="08C3EE3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与合同有关的一切税费，均按照中华人民共和国法律的相关规定缴纳。</w:t>
      </w:r>
    </w:p>
    <w:p w14:paraId="5E2F70E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73" w:name="_Toc14814"/>
      <w:bookmarkStart w:id="474" w:name="_Toc26883"/>
      <w:bookmarkStart w:id="475" w:name="_Toc30105"/>
      <w:bookmarkStart w:id="476" w:name="_Toc25525"/>
      <w:bookmarkStart w:id="477" w:name="_Toc7315"/>
      <w:r>
        <w:rPr>
          <w:rFonts w:hint="eastAsia" w:ascii="宋体" w:hAnsi="宋体" w:eastAsia="宋体" w:cs="宋体"/>
          <w:b/>
          <w:color w:val="auto"/>
          <w:sz w:val="24"/>
          <w:highlight w:val="none"/>
        </w:rPr>
        <w:t>2.13 乙方破产</w:t>
      </w:r>
      <w:bookmarkEnd w:id="473"/>
      <w:bookmarkEnd w:id="474"/>
      <w:bookmarkEnd w:id="475"/>
      <w:bookmarkEnd w:id="476"/>
      <w:bookmarkEnd w:id="477"/>
    </w:p>
    <w:p w14:paraId="6B3CAB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202CB9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78" w:name="_Toc2016"/>
      <w:bookmarkStart w:id="479" w:name="_Toc1123"/>
      <w:bookmarkStart w:id="480" w:name="_Toc23323"/>
      <w:r>
        <w:rPr>
          <w:rFonts w:hint="eastAsia" w:ascii="宋体" w:hAnsi="宋体" w:eastAsia="宋体" w:cs="宋体"/>
          <w:b/>
          <w:color w:val="auto"/>
          <w:sz w:val="24"/>
          <w:highlight w:val="none"/>
        </w:rPr>
        <w:t>2.14 合同中止、终止</w:t>
      </w:r>
      <w:bookmarkEnd w:id="478"/>
      <w:bookmarkEnd w:id="479"/>
      <w:bookmarkEnd w:id="480"/>
    </w:p>
    <w:p w14:paraId="6175BA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2.14.1 双方当事人不得擅自中止或者终止合同；</w:t>
      </w:r>
    </w:p>
    <w:p w14:paraId="194A89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53BDAE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81" w:name="_Toc14525"/>
      <w:bookmarkStart w:id="482" w:name="_Toc1969"/>
      <w:bookmarkStart w:id="483" w:name="_Toc17363"/>
      <w:r>
        <w:rPr>
          <w:rFonts w:hint="eastAsia" w:ascii="宋体" w:hAnsi="宋体" w:eastAsia="宋体" w:cs="宋体"/>
          <w:b/>
          <w:color w:val="auto"/>
          <w:sz w:val="24"/>
          <w:highlight w:val="none"/>
        </w:rPr>
        <w:t>2.15 检验和验收</w:t>
      </w:r>
      <w:bookmarkEnd w:id="481"/>
      <w:bookmarkEnd w:id="482"/>
      <w:bookmarkEnd w:id="483"/>
    </w:p>
    <w:p w14:paraId="0AA9A62F">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 乙方按照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的约定，定期提交服务报告，甲方按照</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的约定进行定期验收；</w:t>
      </w:r>
    </w:p>
    <w:p w14:paraId="5FCCCD28">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D8EE5D">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14:paraId="69D4DAB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84" w:name="_Toc12666"/>
      <w:bookmarkStart w:id="485" w:name="_Toc9808"/>
      <w:bookmarkStart w:id="486" w:name="_Toc2308"/>
      <w:bookmarkStart w:id="487" w:name="_Toc25198"/>
      <w:bookmarkStart w:id="488" w:name="_Toc31892"/>
      <w:r>
        <w:rPr>
          <w:rFonts w:hint="eastAsia" w:ascii="宋体" w:hAnsi="宋体" w:eastAsia="宋体" w:cs="宋体"/>
          <w:b/>
          <w:color w:val="auto"/>
          <w:sz w:val="24"/>
          <w:highlight w:val="none"/>
        </w:rPr>
        <w:t>2.16 通知和送达</w:t>
      </w:r>
      <w:bookmarkEnd w:id="484"/>
      <w:bookmarkEnd w:id="485"/>
      <w:bookmarkEnd w:id="486"/>
      <w:bookmarkEnd w:id="487"/>
      <w:bookmarkEnd w:id="488"/>
    </w:p>
    <w:p w14:paraId="1B4D2E4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bookmarkStart w:id="489" w:name="_Toc18401"/>
      <w:bookmarkStart w:id="490" w:name="_Toc27674"/>
      <w:r>
        <w:rPr>
          <w:rFonts w:hint="eastAsia" w:ascii="宋体" w:hAnsi="宋体" w:eastAsia="宋体" w:cs="宋体"/>
          <w:color w:val="auto"/>
          <w:sz w:val="24"/>
          <w:highlight w:val="none"/>
        </w:rPr>
        <w:t xml:space="preserve">2.17.1任何一方因履行合同而以合同第一部分尾部所列明的传真或电子邮件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p>
    <w:p w14:paraId="4976A6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0D20EAE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bookmarkStart w:id="491" w:name="_Toc5063"/>
      <w:bookmarkStart w:id="492" w:name="_Toc12254"/>
      <w:bookmarkStart w:id="493" w:name="_Toc28906"/>
      <w:bookmarkStart w:id="494" w:name="_Toc27644"/>
      <w:bookmarkStart w:id="495" w:name="_Toc20808"/>
      <w:r>
        <w:rPr>
          <w:rFonts w:hint="eastAsia" w:ascii="宋体" w:hAnsi="宋体" w:eastAsia="宋体" w:cs="宋体"/>
          <w:b/>
          <w:color w:val="auto"/>
          <w:sz w:val="24"/>
          <w:highlight w:val="none"/>
        </w:rPr>
        <w:t>2.17 合同使用的文字和适用的法律</w:t>
      </w:r>
      <w:bookmarkEnd w:id="491"/>
      <w:bookmarkEnd w:id="492"/>
      <w:bookmarkEnd w:id="493"/>
      <w:bookmarkEnd w:id="494"/>
      <w:bookmarkEnd w:id="495"/>
    </w:p>
    <w:p w14:paraId="67486C8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14:paraId="2FEEB0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14:paraId="79842A6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8EAEA6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7218763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2.19合同份数</w:t>
      </w:r>
    </w:p>
    <w:p w14:paraId="6879A2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14:paraId="03ED39BD">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第三部分  合同专用条款</w:t>
      </w:r>
    </w:p>
    <w:p w14:paraId="05424C93">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3A59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8AA46E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149" w:type="dxa"/>
            <w:vAlign w:val="center"/>
          </w:tcPr>
          <w:p w14:paraId="7F94812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5AD6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6D1E9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p>
        </w:tc>
        <w:tc>
          <w:tcPr>
            <w:tcW w:w="8149" w:type="dxa"/>
            <w:vAlign w:val="center"/>
          </w:tcPr>
          <w:p w14:paraId="4B474969">
            <w:pPr>
              <w:spacing w:line="360" w:lineRule="auto"/>
              <w:rPr>
                <w:rFonts w:hint="eastAsia" w:ascii="宋体" w:hAnsi="宋体" w:eastAsia="宋体" w:cs="宋体"/>
                <w:color w:val="auto"/>
                <w:sz w:val="24"/>
                <w:highlight w:val="none"/>
              </w:rPr>
            </w:pPr>
          </w:p>
        </w:tc>
      </w:tr>
      <w:tr w14:paraId="092C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CEAA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p>
        </w:tc>
        <w:tc>
          <w:tcPr>
            <w:tcW w:w="8149" w:type="dxa"/>
            <w:vAlign w:val="center"/>
          </w:tcPr>
          <w:p w14:paraId="0EAA5F97">
            <w:pPr>
              <w:spacing w:line="360" w:lineRule="auto"/>
              <w:rPr>
                <w:rFonts w:hint="eastAsia" w:ascii="宋体" w:hAnsi="宋体" w:eastAsia="宋体" w:cs="宋体"/>
                <w:color w:val="auto"/>
                <w:sz w:val="24"/>
                <w:highlight w:val="none"/>
              </w:rPr>
            </w:pPr>
          </w:p>
        </w:tc>
      </w:tr>
      <w:tr w14:paraId="1A82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6CB0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149" w:type="dxa"/>
            <w:vAlign w:val="center"/>
          </w:tcPr>
          <w:p w14:paraId="369739BB">
            <w:pPr>
              <w:spacing w:line="360" w:lineRule="auto"/>
              <w:rPr>
                <w:rFonts w:hint="eastAsia" w:ascii="宋体" w:hAnsi="宋体" w:eastAsia="宋体" w:cs="宋体"/>
                <w:color w:val="auto"/>
                <w:sz w:val="24"/>
                <w:highlight w:val="none"/>
              </w:rPr>
            </w:pPr>
          </w:p>
        </w:tc>
      </w:tr>
      <w:tr w14:paraId="36B25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C168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149" w:type="dxa"/>
            <w:vAlign w:val="center"/>
          </w:tcPr>
          <w:p w14:paraId="71F0B756">
            <w:pPr>
              <w:spacing w:line="360" w:lineRule="auto"/>
              <w:rPr>
                <w:rFonts w:hint="eastAsia" w:ascii="宋体" w:hAnsi="宋体" w:eastAsia="宋体" w:cs="宋体"/>
                <w:color w:val="auto"/>
                <w:sz w:val="24"/>
                <w:highlight w:val="none"/>
              </w:rPr>
            </w:pPr>
          </w:p>
        </w:tc>
      </w:tr>
      <w:tr w14:paraId="5EEB6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78D1A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149" w:type="dxa"/>
            <w:vAlign w:val="center"/>
          </w:tcPr>
          <w:p w14:paraId="0237F303">
            <w:pPr>
              <w:spacing w:line="360" w:lineRule="auto"/>
              <w:rPr>
                <w:rFonts w:hint="eastAsia" w:ascii="宋体" w:hAnsi="宋体" w:eastAsia="宋体" w:cs="宋体"/>
                <w:color w:val="auto"/>
                <w:sz w:val="24"/>
                <w:highlight w:val="none"/>
              </w:rPr>
            </w:pPr>
          </w:p>
        </w:tc>
      </w:tr>
      <w:tr w14:paraId="14A76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88137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w:t>
            </w:r>
          </w:p>
        </w:tc>
        <w:tc>
          <w:tcPr>
            <w:tcW w:w="8149" w:type="dxa"/>
            <w:vAlign w:val="center"/>
          </w:tcPr>
          <w:p w14:paraId="2D2968EA">
            <w:pPr>
              <w:spacing w:line="360" w:lineRule="auto"/>
              <w:rPr>
                <w:rFonts w:hint="eastAsia" w:ascii="宋体" w:hAnsi="宋体" w:eastAsia="宋体" w:cs="宋体"/>
                <w:color w:val="auto"/>
                <w:sz w:val="24"/>
                <w:highlight w:val="none"/>
              </w:rPr>
            </w:pPr>
          </w:p>
        </w:tc>
      </w:tr>
      <w:tr w14:paraId="00CD3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1F0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149" w:type="dxa"/>
            <w:vAlign w:val="center"/>
          </w:tcPr>
          <w:p w14:paraId="5A7C9E40">
            <w:pPr>
              <w:spacing w:line="360" w:lineRule="auto"/>
              <w:rPr>
                <w:rFonts w:hint="eastAsia" w:ascii="宋体" w:hAnsi="宋体" w:eastAsia="宋体" w:cs="宋体"/>
                <w:color w:val="auto"/>
                <w:sz w:val="24"/>
                <w:highlight w:val="none"/>
              </w:rPr>
            </w:pPr>
          </w:p>
        </w:tc>
      </w:tr>
      <w:tr w14:paraId="17B3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69FF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149" w:type="dxa"/>
            <w:vAlign w:val="center"/>
          </w:tcPr>
          <w:p w14:paraId="581786B2">
            <w:pPr>
              <w:spacing w:line="360" w:lineRule="auto"/>
              <w:rPr>
                <w:rFonts w:hint="eastAsia" w:ascii="宋体" w:hAnsi="宋体" w:eastAsia="宋体" w:cs="宋体"/>
                <w:color w:val="auto"/>
                <w:sz w:val="24"/>
                <w:highlight w:val="none"/>
              </w:rPr>
            </w:pPr>
          </w:p>
        </w:tc>
      </w:tr>
      <w:tr w14:paraId="258C4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D0534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1.7.3</w:t>
            </w:r>
          </w:p>
        </w:tc>
        <w:tc>
          <w:tcPr>
            <w:tcW w:w="8149" w:type="dxa"/>
            <w:vAlign w:val="center"/>
          </w:tcPr>
          <w:p w14:paraId="50F59D6F">
            <w:pPr>
              <w:spacing w:line="360" w:lineRule="auto"/>
              <w:rPr>
                <w:rFonts w:hint="eastAsia" w:ascii="宋体" w:hAnsi="宋体" w:eastAsia="宋体" w:cs="宋体"/>
                <w:color w:val="auto"/>
                <w:sz w:val="24"/>
                <w:highlight w:val="none"/>
              </w:rPr>
            </w:pPr>
          </w:p>
        </w:tc>
      </w:tr>
      <w:tr w14:paraId="6F62C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999499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8149" w:type="dxa"/>
            <w:vAlign w:val="center"/>
          </w:tcPr>
          <w:p w14:paraId="3E1964D0">
            <w:pPr>
              <w:spacing w:line="360" w:lineRule="auto"/>
              <w:rPr>
                <w:rFonts w:hint="eastAsia" w:ascii="宋体" w:hAnsi="宋体" w:eastAsia="宋体" w:cs="宋体"/>
                <w:color w:val="auto"/>
                <w:sz w:val="24"/>
                <w:highlight w:val="none"/>
              </w:rPr>
            </w:pPr>
          </w:p>
        </w:tc>
      </w:tr>
      <w:tr w14:paraId="54B6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3AEB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8149" w:type="dxa"/>
            <w:vAlign w:val="center"/>
          </w:tcPr>
          <w:p w14:paraId="77E97711">
            <w:pPr>
              <w:spacing w:line="360" w:lineRule="auto"/>
              <w:rPr>
                <w:rFonts w:hint="eastAsia" w:ascii="宋体" w:hAnsi="宋体" w:eastAsia="宋体" w:cs="宋体"/>
                <w:color w:val="auto"/>
                <w:sz w:val="24"/>
                <w:highlight w:val="none"/>
              </w:rPr>
            </w:pPr>
          </w:p>
        </w:tc>
      </w:tr>
      <w:tr w14:paraId="2A27C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37AE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8149" w:type="dxa"/>
            <w:vAlign w:val="center"/>
          </w:tcPr>
          <w:p w14:paraId="4C7EB04B">
            <w:pPr>
              <w:spacing w:line="360" w:lineRule="auto"/>
              <w:rPr>
                <w:rFonts w:hint="eastAsia" w:ascii="宋体" w:hAnsi="宋体" w:eastAsia="宋体" w:cs="宋体"/>
                <w:color w:val="auto"/>
                <w:sz w:val="24"/>
                <w:highlight w:val="none"/>
              </w:rPr>
            </w:pPr>
          </w:p>
        </w:tc>
      </w:tr>
      <w:tr w14:paraId="23DA0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BBC7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1.8.7</w:t>
            </w:r>
          </w:p>
        </w:tc>
        <w:tc>
          <w:tcPr>
            <w:tcW w:w="8149" w:type="dxa"/>
            <w:vAlign w:val="center"/>
          </w:tcPr>
          <w:p w14:paraId="2091A405">
            <w:pPr>
              <w:spacing w:line="360" w:lineRule="auto"/>
              <w:rPr>
                <w:rFonts w:hint="eastAsia" w:ascii="宋体" w:hAnsi="宋体" w:eastAsia="宋体" w:cs="宋体"/>
                <w:color w:val="auto"/>
                <w:sz w:val="24"/>
                <w:highlight w:val="none"/>
              </w:rPr>
            </w:pPr>
          </w:p>
        </w:tc>
      </w:tr>
      <w:tr w14:paraId="0CA6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0D29B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p>
        </w:tc>
        <w:tc>
          <w:tcPr>
            <w:tcW w:w="8149" w:type="dxa"/>
            <w:vAlign w:val="center"/>
          </w:tcPr>
          <w:p w14:paraId="2F34736B">
            <w:pPr>
              <w:spacing w:line="360" w:lineRule="auto"/>
              <w:rPr>
                <w:rFonts w:hint="eastAsia" w:ascii="宋体" w:hAnsi="宋体" w:eastAsia="宋体" w:cs="宋体"/>
                <w:color w:val="auto"/>
                <w:sz w:val="24"/>
                <w:highlight w:val="none"/>
              </w:rPr>
            </w:pPr>
          </w:p>
        </w:tc>
      </w:tr>
      <w:tr w14:paraId="4C32A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D53962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p>
        </w:tc>
        <w:tc>
          <w:tcPr>
            <w:tcW w:w="8149" w:type="dxa"/>
            <w:vAlign w:val="center"/>
          </w:tcPr>
          <w:p w14:paraId="78D50D93">
            <w:pPr>
              <w:spacing w:line="360" w:lineRule="auto"/>
              <w:rPr>
                <w:rFonts w:hint="eastAsia" w:ascii="宋体" w:hAnsi="宋体" w:eastAsia="宋体" w:cs="宋体"/>
                <w:color w:val="auto"/>
                <w:sz w:val="24"/>
                <w:highlight w:val="none"/>
              </w:rPr>
            </w:pPr>
          </w:p>
        </w:tc>
      </w:tr>
      <w:tr w14:paraId="75E0E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46D7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149" w:type="dxa"/>
            <w:vAlign w:val="center"/>
          </w:tcPr>
          <w:p w14:paraId="54D91DE1">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70F8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A53E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p>
        </w:tc>
        <w:tc>
          <w:tcPr>
            <w:tcW w:w="8149" w:type="dxa"/>
            <w:vAlign w:val="center"/>
          </w:tcPr>
          <w:p w14:paraId="48A232A2">
            <w:pPr>
              <w:spacing w:line="360" w:lineRule="auto"/>
              <w:ind w:left="-420" w:leftChars="-200" w:right="-420" w:rightChars="-200" w:firstLine="480" w:firstLineChars="200"/>
              <w:rPr>
                <w:rFonts w:hint="eastAsia" w:ascii="宋体" w:hAnsi="宋体" w:eastAsia="宋体" w:cs="宋体"/>
                <w:color w:val="auto"/>
                <w:sz w:val="24"/>
                <w:highlight w:val="none"/>
              </w:rPr>
            </w:pPr>
          </w:p>
        </w:tc>
      </w:tr>
      <w:tr w14:paraId="55513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08AC4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2.11.3</w:t>
            </w:r>
          </w:p>
        </w:tc>
        <w:tc>
          <w:tcPr>
            <w:tcW w:w="8149" w:type="dxa"/>
            <w:vAlign w:val="center"/>
          </w:tcPr>
          <w:p w14:paraId="366322AE">
            <w:pPr>
              <w:spacing w:line="360" w:lineRule="auto"/>
              <w:rPr>
                <w:rFonts w:hint="eastAsia" w:ascii="宋体" w:hAnsi="宋体" w:eastAsia="宋体" w:cs="宋体"/>
                <w:color w:val="auto"/>
                <w:sz w:val="24"/>
                <w:highlight w:val="none"/>
              </w:rPr>
            </w:pPr>
          </w:p>
        </w:tc>
      </w:tr>
      <w:tr w14:paraId="16E15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30988FC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2.11.4 </w:t>
            </w:r>
          </w:p>
        </w:tc>
        <w:tc>
          <w:tcPr>
            <w:tcW w:w="8149" w:type="dxa"/>
          </w:tcPr>
          <w:p w14:paraId="0E3E4E35">
            <w:pPr>
              <w:spacing w:line="360" w:lineRule="auto"/>
              <w:rPr>
                <w:rFonts w:hint="eastAsia" w:ascii="宋体" w:hAnsi="宋体" w:eastAsia="宋体" w:cs="宋体"/>
                <w:color w:val="auto"/>
                <w:sz w:val="24"/>
                <w:highlight w:val="none"/>
              </w:rPr>
            </w:pPr>
          </w:p>
        </w:tc>
      </w:tr>
      <w:tr w14:paraId="172AA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689A5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2.15.1</w:t>
            </w:r>
          </w:p>
        </w:tc>
        <w:tc>
          <w:tcPr>
            <w:tcW w:w="8149" w:type="dxa"/>
            <w:vAlign w:val="center"/>
          </w:tcPr>
          <w:p w14:paraId="1F660885">
            <w:pPr>
              <w:spacing w:line="360" w:lineRule="auto"/>
              <w:rPr>
                <w:rFonts w:hint="eastAsia" w:ascii="宋体" w:hAnsi="宋体" w:eastAsia="宋体" w:cs="宋体"/>
                <w:color w:val="auto"/>
                <w:sz w:val="24"/>
                <w:highlight w:val="none"/>
              </w:rPr>
            </w:pPr>
          </w:p>
        </w:tc>
      </w:tr>
      <w:tr w14:paraId="15DB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6C8E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2.15.3</w:t>
            </w:r>
          </w:p>
        </w:tc>
        <w:tc>
          <w:tcPr>
            <w:tcW w:w="8149" w:type="dxa"/>
            <w:vAlign w:val="center"/>
          </w:tcPr>
          <w:p w14:paraId="363FAA5D">
            <w:pPr>
              <w:spacing w:line="360" w:lineRule="auto"/>
              <w:rPr>
                <w:rFonts w:hint="eastAsia" w:ascii="宋体" w:hAnsi="宋体" w:eastAsia="宋体" w:cs="宋体"/>
                <w:color w:val="auto"/>
                <w:sz w:val="24"/>
                <w:highlight w:val="none"/>
              </w:rPr>
            </w:pPr>
          </w:p>
        </w:tc>
      </w:tr>
      <w:tr w14:paraId="3E24D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503592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2.19</w:t>
            </w:r>
          </w:p>
        </w:tc>
        <w:tc>
          <w:tcPr>
            <w:tcW w:w="8149" w:type="dxa"/>
          </w:tcPr>
          <w:p w14:paraId="46DAF2D0">
            <w:pPr>
              <w:spacing w:line="360" w:lineRule="auto"/>
              <w:rPr>
                <w:rFonts w:hint="eastAsia" w:ascii="宋体" w:hAnsi="宋体" w:eastAsia="宋体" w:cs="宋体"/>
                <w:color w:val="auto"/>
                <w:sz w:val="24"/>
                <w:highlight w:val="none"/>
              </w:rPr>
            </w:pPr>
          </w:p>
        </w:tc>
      </w:tr>
    </w:tbl>
    <w:p w14:paraId="5DE3D15A">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FD67406">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1"/>
      <w:r>
        <w:rPr>
          <w:rFonts w:hint="eastAsia" w:ascii="宋体" w:hAnsi="宋体" w:eastAsia="宋体" w:cs="宋体"/>
          <w:b/>
          <w:color w:val="auto"/>
          <w:sz w:val="36"/>
          <w:szCs w:val="20"/>
          <w:highlight w:val="none"/>
        </w:rPr>
        <w:t xml:space="preserve"> </w:t>
      </w:r>
      <w:bookmarkEnd w:id="392"/>
      <w:r>
        <w:rPr>
          <w:rFonts w:hint="eastAsia" w:ascii="宋体" w:hAnsi="宋体" w:eastAsia="宋体" w:cs="宋体"/>
          <w:b/>
          <w:color w:val="auto"/>
          <w:sz w:val="36"/>
          <w:szCs w:val="20"/>
          <w:highlight w:val="none"/>
        </w:rPr>
        <w:t>应提交的有关格式范例</w:t>
      </w:r>
    </w:p>
    <w:p w14:paraId="700B0F18">
      <w:pPr>
        <w:spacing w:line="360" w:lineRule="auto"/>
        <w:jc w:val="center"/>
        <w:outlineLvl w:val="0"/>
        <w:rPr>
          <w:rFonts w:hint="eastAsia" w:ascii="宋体" w:hAnsi="宋体" w:eastAsia="宋体" w:cs="宋体"/>
          <w:b/>
          <w:color w:val="auto"/>
          <w:kern w:val="0"/>
          <w:sz w:val="36"/>
          <w:szCs w:val="36"/>
          <w:highlight w:val="none"/>
        </w:rPr>
      </w:pPr>
    </w:p>
    <w:p w14:paraId="7D567CC7">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2DAB99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972CD3C">
      <w:pPr>
        <w:spacing w:line="360" w:lineRule="auto"/>
        <w:jc w:val="center"/>
        <w:outlineLvl w:val="0"/>
        <w:rPr>
          <w:rFonts w:hint="eastAsia" w:ascii="宋体" w:hAnsi="宋体" w:eastAsia="宋体" w:cs="宋体"/>
          <w:b/>
          <w:color w:val="auto"/>
          <w:kern w:val="0"/>
          <w:sz w:val="36"/>
          <w:szCs w:val="36"/>
          <w:highlight w:val="none"/>
        </w:rPr>
      </w:pPr>
    </w:p>
    <w:p w14:paraId="6F335F9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A86337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6D932B8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F4D413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539A270">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8BA7EB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612AF2E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205149F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34F32D38">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DF7A5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48E8C23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1A8A169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7575D3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325A0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DCBFEC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54EC167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2E81412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E6A165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7127D0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127536C9">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71FBE92">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CCE145F">
      <w:pPr>
        <w:snapToGrid w:val="0"/>
        <w:spacing w:line="360" w:lineRule="auto"/>
        <w:ind w:right="480" w:firstLine="559" w:firstLineChars="233"/>
        <w:jc w:val="left"/>
        <w:rPr>
          <w:rFonts w:hint="eastAsia" w:ascii="宋体" w:hAnsi="宋体" w:eastAsia="宋体" w:cs="宋体"/>
          <w:color w:val="auto"/>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02EF653">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1827356">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3407D173">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78CA12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F5972CA">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E0CF39F">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r>
        <w:rPr>
          <w:rFonts w:hint="eastAsia" w:ascii="宋体" w:hAnsi="宋体" w:eastAsia="宋体" w:cs="宋体"/>
          <w:b/>
          <w:color w:val="auto"/>
          <w:sz w:val="24"/>
          <w:highlight w:val="none"/>
        </w:rPr>
        <w:t xml:space="preserve">    </w:t>
      </w:r>
    </w:p>
    <w:p w14:paraId="08EA4A7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192F4BD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08FF34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4286B7A6">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AEFA60F">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DF24A9F">
      <w:pPr>
        <w:spacing w:line="360" w:lineRule="auto"/>
        <w:jc w:val="center"/>
        <w:outlineLvl w:val="0"/>
        <w:rPr>
          <w:rFonts w:hint="eastAsia" w:ascii="宋体" w:hAnsi="宋体" w:eastAsia="宋体" w:cs="宋体"/>
          <w:b/>
          <w:color w:val="auto"/>
          <w:kern w:val="0"/>
          <w:sz w:val="24"/>
          <w:highlight w:val="none"/>
        </w:rPr>
      </w:pPr>
    </w:p>
    <w:p w14:paraId="5587BCF0">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F72834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218850A">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52D549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773D22B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C2C7E6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A7D32D5">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7BBE42E">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5F62C5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2F6A2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6C03CC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5D91B22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4161256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5A750A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693E64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96" w:name="_Hlk101257010"/>
      <w:r>
        <w:rPr>
          <w:rFonts w:hint="eastAsia" w:ascii="宋体" w:hAnsi="宋体" w:eastAsia="宋体" w:cs="宋体"/>
          <w:color w:val="auto"/>
          <w:sz w:val="24"/>
          <w:highlight w:val="none"/>
        </w:rPr>
        <w:t>（如果有)</w:t>
      </w:r>
      <w:bookmarkEnd w:id="496"/>
      <w:r>
        <w:rPr>
          <w:rFonts w:hint="eastAsia" w:ascii="宋体" w:hAnsi="宋体" w:eastAsia="宋体" w:cs="宋体"/>
          <w:snapToGrid w:val="0"/>
          <w:color w:val="auto"/>
          <w:kern w:val="28"/>
          <w:sz w:val="24"/>
          <w:szCs w:val="20"/>
          <w:highlight w:val="none"/>
        </w:rPr>
        <w:t>；</w:t>
      </w:r>
    </w:p>
    <w:p w14:paraId="7870A3F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CB5603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7164668">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5BBC7D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EF6096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FEC63F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2C8889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8187EA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3EBC87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39762C9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EB097B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45976D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186C2D5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45E6ED7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9BBCF9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3238D9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5E92BA2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67FC89E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62EE8D0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1B2AD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122052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8489DD8">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35D7A0E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516711F1">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2AC239B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E4860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8BE93A">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BB0D9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501152B">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0C2C943E">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5AEC5B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1CB0363">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52E254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EF961A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4A550F5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58B159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47B61122">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C51E7CB">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35E4E79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4D7DD2F">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237E367">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A34211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EDEAA2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0EAE056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D9768BD">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337FBF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4F103C3">
      <w:pP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515746AC">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E2C8507">
      <w:pPr>
        <w:pStyle w:val="153"/>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F7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24001C2">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D15AD90">
            <w:pPr>
              <w:pStyle w:val="153"/>
              <w:adjustRightInd w:val="0"/>
              <w:spacing w:line="360" w:lineRule="auto"/>
              <w:rPr>
                <w:rFonts w:hint="eastAsia" w:ascii="宋体" w:hAnsi="宋体" w:eastAsia="宋体" w:cs="宋体"/>
                <w:bCs/>
                <w:color w:val="auto"/>
                <w:sz w:val="24"/>
                <w:highlight w:val="none"/>
              </w:rPr>
            </w:pPr>
          </w:p>
        </w:tc>
      </w:tr>
    </w:tbl>
    <w:p w14:paraId="55035C67">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FAEB1CA">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00E2834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285587C">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62651D">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391423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13073DBB">
      <w:pPr>
        <w:snapToGrid w:val="0"/>
        <w:spacing w:line="360" w:lineRule="auto"/>
        <w:rPr>
          <w:rFonts w:hint="eastAsia" w:ascii="宋体" w:hAnsi="宋体" w:eastAsia="宋体" w:cs="宋体"/>
          <w:color w:val="auto"/>
          <w:kern w:val="0"/>
          <w:sz w:val="24"/>
          <w:highlight w:val="none"/>
        </w:rPr>
      </w:pPr>
    </w:p>
    <w:p w14:paraId="51506A5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5B82B59">
      <w:pPr>
        <w:jc w:val="center"/>
        <w:rPr>
          <w:rFonts w:hint="eastAsia" w:ascii="宋体" w:hAnsi="宋体" w:eastAsia="宋体" w:cs="宋体"/>
          <w:b/>
          <w:color w:val="auto"/>
          <w:kern w:val="0"/>
          <w:sz w:val="32"/>
          <w:szCs w:val="32"/>
          <w:highlight w:val="none"/>
        </w:rPr>
      </w:pPr>
    </w:p>
    <w:tbl>
      <w:tblPr>
        <w:tblStyle w:val="6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507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8BBAB83">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3B4825A">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241F71AC">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A459AA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275BBED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9C4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CB246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170B6BA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632BD93">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06F313E">
            <w:pPr>
              <w:rPr>
                <w:rFonts w:hint="eastAsia" w:ascii="宋体" w:hAnsi="宋体" w:eastAsia="宋体" w:cs="宋体"/>
                <w:color w:val="auto"/>
                <w:sz w:val="24"/>
                <w:highlight w:val="none"/>
              </w:rPr>
            </w:pPr>
          </w:p>
          <w:p w14:paraId="224285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FACEE26">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706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29D3EE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0F2BC6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F9635CB">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E46A585">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55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39711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21EECD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848E25C">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568322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6E7ACE3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97C7A06">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6F1580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7E55F3C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92B917E">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8"/>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0D5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F8C5F3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22402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B882E6D">
            <w:pPr>
              <w:spacing w:line="360" w:lineRule="auto"/>
              <w:jc w:val="center"/>
              <w:rPr>
                <w:rFonts w:hint="eastAsia" w:ascii="宋体" w:hAnsi="宋体" w:eastAsia="宋体" w:cs="宋体"/>
                <w:b/>
                <w:color w:val="auto"/>
                <w:sz w:val="24"/>
                <w:highlight w:val="none"/>
              </w:rPr>
            </w:pPr>
          </w:p>
          <w:p w14:paraId="28B18E2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76C0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89954D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58105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0F7DDEF">
            <w:pPr>
              <w:spacing w:line="360" w:lineRule="auto"/>
              <w:jc w:val="center"/>
              <w:rPr>
                <w:rFonts w:hint="eastAsia" w:ascii="宋体" w:hAnsi="宋体" w:eastAsia="宋体" w:cs="宋体"/>
                <w:b/>
                <w:color w:val="auto"/>
                <w:sz w:val="24"/>
                <w:highlight w:val="none"/>
              </w:rPr>
            </w:pPr>
          </w:p>
          <w:p w14:paraId="1FABEEF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BAC8EBE">
            <w:pPr>
              <w:spacing w:line="360" w:lineRule="auto"/>
              <w:jc w:val="center"/>
              <w:rPr>
                <w:rFonts w:hint="eastAsia" w:ascii="宋体" w:hAnsi="宋体" w:eastAsia="宋体" w:cs="宋体"/>
                <w:b/>
                <w:color w:val="auto"/>
                <w:sz w:val="24"/>
                <w:highlight w:val="none"/>
              </w:rPr>
            </w:pPr>
          </w:p>
        </w:tc>
      </w:tr>
      <w:tr w14:paraId="6B3A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69BC8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EC6B0C5">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7F129DF">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AE6ECF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077371">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FFC7AB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70E1846">
            <w:pPr>
              <w:spacing w:line="360" w:lineRule="auto"/>
              <w:jc w:val="center"/>
              <w:rPr>
                <w:rFonts w:hint="eastAsia" w:ascii="宋体" w:hAnsi="宋体" w:eastAsia="宋体" w:cs="宋体"/>
                <w:color w:val="auto"/>
                <w:sz w:val="24"/>
                <w:highlight w:val="none"/>
              </w:rPr>
            </w:pPr>
          </w:p>
        </w:tc>
      </w:tr>
      <w:tr w14:paraId="4080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7E289F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2BAED81">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DAEDC9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988686D">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A4E6956">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23C24D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03C67AE">
            <w:pPr>
              <w:spacing w:line="360" w:lineRule="auto"/>
              <w:jc w:val="center"/>
              <w:rPr>
                <w:rFonts w:hint="eastAsia" w:ascii="宋体" w:hAnsi="宋体" w:eastAsia="宋体" w:cs="宋体"/>
                <w:color w:val="auto"/>
                <w:sz w:val="24"/>
                <w:highlight w:val="none"/>
              </w:rPr>
            </w:pPr>
          </w:p>
        </w:tc>
      </w:tr>
      <w:tr w14:paraId="1DF6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D4E87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DA8BFAF">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8387E5A">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673FBE">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AED172D">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F9B3189">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34C2EE">
            <w:pPr>
              <w:spacing w:line="360" w:lineRule="auto"/>
              <w:jc w:val="center"/>
              <w:rPr>
                <w:rFonts w:hint="eastAsia" w:ascii="宋体" w:hAnsi="宋体" w:eastAsia="宋体" w:cs="宋体"/>
                <w:color w:val="auto"/>
                <w:sz w:val="24"/>
                <w:highlight w:val="none"/>
              </w:rPr>
            </w:pPr>
          </w:p>
        </w:tc>
      </w:tr>
    </w:tbl>
    <w:p w14:paraId="0BE639B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CAB95A">
      <w:pPr>
        <w:jc w:val="center"/>
        <w:rPr>
          <w:rFonts w:hint="eastAsia" w:ascii="宋体" w:hAnsi="宋体" w:eastAsia="宋体" w:cs="宋体"/>
          <w:b/>
          <w:color w:val="auto"/>
          <w:kern w:val="0"/>
          <w:sz w:val="32"/>
          <w:szCs w:val="32"/>
          <w:highlight w:val="none"/>
        </w:rPr>
      </w:pPr>
    </w:p>
    <w:p w14:paraId="11903914">
      <w:pPr>
        <w:jc w:val="center"/>
        <w:rPr>
          <w:rFonts w:hint="eastAsia" w:ascii="宋体" w:hAnsi="宋体" w:eastAsia="宋体" w:cs="宋体"/>
          <w:b/>
          <w:color w:val="auto"/>
          <w:kern w:val="0"/>
          <w:sz w:val="32"/>
          <w:szCs w:val="32"/>
          <w:highlight w:val="none"/>
        </w:rPr>
      </w:pPr>
    </w:p>
    <w:p w14:paraId="4E84C72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9EC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B7B10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2A84F23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5328731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7026795D">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7D5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91E74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76F13C34">
            <w:pPr>
              <w:jc w:val="center"/>
              <w:rPr>
                <w:rFonts w:hint="eastAsia" w:ascii="宋体" w:hAnsi="宋体" w:eastAsia="宋体" w:cs="宋体"/>
                <w:b/>
                <w:color w:val="auto"/>
                <w:kern w:val="0"/>
                <w:sz w:val="32"/>
                <w:szCs w:val="32"/>
                <w:highlight w:val="none"/>
              </w:rPr>
            </w:pPr>
          </w:p>
        </w:tc>
        <w:tc>
          <w:tcPr>
            <w:tcW w:w="3546" w:type="dxa"/>
          </w:tcPr>
          <w:p w14:paraId="7630133B">
            <w:pPr>
              <w:jc w:val="center"/>
              <w:rPr>
                <w:rFonts w:hint="eastAsia" w:ascii="宋体" w:hAnsi="宋体" w:eastAsia="宋体" w:cs="宋体"/>
                <w:b/>
                <w:color w:val="auto"/>
                <w:kern w:val="0"/>
                <w:sz w:val="32"/>
                <w:szCs w:val="32"/>
                <w:highlight w:val="none"/>
              </w:rPr>
            </w:pPr>
          </w:p>
        </w:tc>
        <w:tc>
          <w:tcPr>
            <w:tcW w:w="1276" w:type="dxa"/>
          </w:tcPr>
          <w:p w14:paraId="7E04BC32">
            <w:pPr>
              <w:jc w:val="center"/>
              <w:rPr>
                <w:rFonts w:hint="eastAsia" w:ascii="宋体" w:hAnsi="宋体" w:eastAsia="宋体" w:cs="宋体"/>
                <w:b/>
                <w:color w:val="auto"/>
                <w:kern w:val="0"/>
                <w:sz w:val="32"/>
                <w:szCs w:val="32"/>
                <w:highlight w:val="none"/>
              </w:rPr>
            </w:pPr>
          </w:p>
        </w:tc>
      </w:tr>
      <w:tr w14:paraId="79C4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17D38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0C2C30FF">
            <w:pPr>
              <w:jc w:val="center"/>
              <w:rPr>
                <w:rFonts w:hint="eastAsia" w:ascii="宋体" w:hAnsi="宋体" w:eastAsia="宋体" w:cs="宋体"/>
                <w:b/>
                <w:color w:val="auto"/>
                <w:kern w:val="0"/>
                <w:sz w:val="32"/>
                <w:szCs w:val="32"/>
                <w:highlight w:val="none"/>
              </w:rPr>
            </w:pPr>
          </w:p>
        </w:tc>
        <w:tc>
          <w:tcPr>
            <w:tcW w:w="3546" w:type="dxa"/>
          </w:tcPr>
          <w:p w14:paraId="43EF8A13">
            <w:pPr>
              <w:jc w:val="center"/>
              <w:rPr>
                <w:rFonts w:hint="eastAsia" w:ascii="宋体" w:hAnsi="宋体" w:eastAsia="宋体" w:cs="宋体"/>
                <w:b/>
                <w:color w:val="auto"/>
                <w:kern w:val="0"/>
                <w:sz w:val="32"/>
                <w:szCs w:val="32"/>
                <w:highlight w:val="none"/>
              </w:rPr>
            </w:pPr>
          </w:p>
        </w:tc>
        <w:tc>
          <w:tcPr>
            <w:tcW w:w="1276" w:type="dxa"/>
          </w:tcPr>
          <w:p w14:paraId="5C949128">
            <w:pPr>
              <w:jc w:val="center"/>
              <w:rPr>
                <w:rFonts w:hint="eastAsia" w:ascii="宋体" w:hAnsi="宋体" w:eastAsia="宋体" w:cs="宋体"/>
                <w:b/>
                <w:color w:val="auto"/>
                <w:kern w:val="0"/>
                <w:sz w:val="32"/>
                <w:szCs w:val="32"/>
                <w:highlight w:val="none"/>
              </w:rPr>
            </w:pPr>
          </w:p>
        </w:tc>
      </w:tr>
      <w:tr w14:paraId="1E50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AC49BF">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36E95E36">
            <w:pPr>
              <w:jc w:val="center"/>
              <w:rPr>
                <w:rFonts w:hint="eastAsia" w:ascii="宋体" w:hAnsi="宋体" w:eastAsia="宋体" w:cs="宋体"/>
                <w:b/>
                <w:color w:val="auto"/>
                <w:kern w:val="0"/>
                <w:sz w:val="32"/>
                <w:szCs w:val="32"/>
                <w:highlight w:val="none"/>
              </w:rPr>
            </w:pPr>
          </w:p>
        </w:tc>
        <w:tc>
          <w:tcPr>
            <w:tcW w:w="3546" w:type="dxa"/>
          </w:tcPr>
          <w:p w14:paraId="3684F0BA">
            <w:pPr>
              <w:jc w:val="center"/>
              <w:rPr>
                <w:rFonts w:hint="eastAsia" w:ascii="宋体" w:hAnsi="宋体" w:eastAsia="宋体" w:cs="宋体"/>
                <w:b/>
                <w:color w:val="auto"/>
                <w:kern w:val="0"/>
                <w:sz w:val="32"/>
                <w:szCs w:val="32"/>
                <w:highlight w:val="none"/>
              </w:rPr>
            </w:pPr>
          </w:p>
        </w:tc>
        <w:tc>
          <w:tcPr>
            <w:tcW w:w="1276" w:type="dxa"/>
          </w:tcPr>
          <w:p w14:paraId="770ECB7D">
            <w:pPr>
              <w:jc w:val="center"/>
              <w:rPr>
                <w:rFonts w:hint="eastAsia" w:ascii="宋体" w:hAnsi="宋体" w:eastAsia="宋体" w:cs="宋体"/>
                <w:b/>
                <w:color w:val="auto"/>
                <w:kern w:val="0"/>
                <w:sz w:val="32"/>
                <w:szCs w:val="32"/>
                <w:highlight w:val="none"/>
              </w:rPr>
            </w:pPr>
          </w:p>
        </w:tc>
      </w:tr>
    </w:tbl>
    <w:p w14:paraId="053E5F5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356535F6">
      <w:pPr>
        <w:jc w:val="center"/>
        <w:rPr>
          <w:rFonts w:hint="eastAsia" w:ascii="宋体" w:hAnsi="宋体" w:eastAsia="宋体" w:cs="宋体"/>
          <w:b/>
          <w:color w:val="auto"/>
          <w:kern w:val="0"/>
          <w:sz w:val="32"/>
          <w:szCs w:val="32"/>
          <w:highlight w:val="none"/>
        </w:rPr>
      </w:pPr>
    </w:p>
    <w:p w14:paraId="268CC2A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D8C5ED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6AEE787">
      <w:pPr>
        <w:widowControl/>
        <w:adjustRightInd/>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6094FEF">
      <w:pPr>
        <w:snapToGrid w:val="0"/>
        <w:spacing w:line="360" w:lineRule="auto"/>
        <w:rPr>
          <w:rFonts w:hint="eastAsia" w:ascii="宋体" w:hAnsi="宋体" w:eastAsia="宋体" w:cs="宋体"/>
          <w:color w:val="auto"/>
          <w:sz w:val="24"/>
          <w:highlight w:val="none"/>
        </w:rPr>
      </w:pPr>
    </w:p>
    <w:p w14:paraId="2DAD02B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28EE4A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10BAD2D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0B78F42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CE39B5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7C3569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11F9D9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6E9C5AE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50EEAF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83AE5E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6121ECAC">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3F8D6DB">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EB5F1F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B02FC94">
      <w:pPr>
        <w:spacing w:line="360" w:lineRule="auto"/>
        <w:jc w:val="center"/>
        <w:rPr>
          <w:rFonts w:hint="eastAsia" w:ascii="宋体" w:hAnsi="宋体" w:eastAsia="宋体" w:cs="宋体"/>
          <w:b/>
          <w:bCs/>
          <w:color w:val="auto"/>
          <w:sz w:val="24"/>
          <w:highlight w:val="none"/>
        </w:rPr>
      </w:pPr>
    </w:p>
    <w:p w14:paraId="2736742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95F2A9">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72E80813">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E627A3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46C21941">
      <w:pPr>
        <w:spacing w:line="360" w:lineRule="auto"/>
        <w:jc w:val="center"/>
        <w:outlineLvl w:val="0"/>
        <w:rPr>
          <w:rFonts w:hint="eastAsia" w:ascii="宋体" w:hAnsi="宋体" w:eastAsia="宋体" w:cs="宋体"/>
          <w:b/>
          <w:color w:val="auto"/>
          <w:kern w:val="0"/>
          <w:sz w:val="36"/>
          <w:szCs w:val="36"/>
          <w:highlight w:val="none"/>
        </w:rPr>
      </w:pPr>
    </w:p>
    <w:p w14:paraId="3DB2EE1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1F7C2C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27CA893B">
      <w:pPr>
        <w:rPr>
          <w:rFonts w:hint="eastAsia" w:ascii="宋体" w:hAnsi="宋体" w:eastAsia="宋体" w:cs="宋体"/>
          <w:color w:val="auto"/>
          <w:kern w:val="2"/>
          <w:sz w:val="32"/>
          <w:szCs w:val="32"/>
          <w:highlight w:val="none"/>
        </w:rPr>
        <w:sectPr>
          <w:headerReference r:id="rId5" w:type="first"/>
          <w:footerReference r:id="rId8" w:type="first"/>
          <w:headerReference r:id="rId4" w:type="default"/>
          <w:footerReference r:id="rId6" w:type="default"/>
          <w:footerReference r:id="rId7"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highlight w:val="none"/>
        </w:rPr>
        <w:br w:type="page"/>
      </w:r>
    </w:p>
    <w:p w14:paraId="0B4C5DEE">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5CDB69B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5D558F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6F5C149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8"/>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4EA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6FAE3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0640B1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5458FEAC">
            <w:pPr>
              <w:spacing w:line="360" w:lineRule="auto"/>
              <w:jc w:val="center"/>
              <w:rPr>
                <w:rFonts w:hint="eastAsia" w:ascii="宋体" w:hAnsi="宋体" w:eastAsia="宋体" w:cs="宋体"/>
                <w:b/>
                <w:color w:val="auto"/>
                <w:sz w:val="24"/>
                <w:highlight w:val="none"/>
              </w:rPr>
            </w:pPr>
          </w:p>
          <w:p w14:paraId="0D72D43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5F6391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33C55B1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A73D4F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25D730AF">
            <w:pPr>
              <w:spacing w:line="360" w:lineRule="auto"/>
              <w:jc w:val="center"/>
              <w:rPr>
                <w:rFonts w:hint="eastAsia" w:ascii="宋体" w:hAnsi="宋体" w:eastAsia="宋体" w:cs="宋体"/>
                <w:b/>
                <w:color w:val="auto"/>
                <w:sz w:val="24"/>
                <w:highlight w:val="none"/>
              </w:rPr>
            </w:pPr>
          </w:p>
          <w:p w14:paraId="1A7128B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79224992">
            <w:pPr>
              <w:spacing w:line="360" w:lineRule="auto"/>
              <w:jc w:val="center"/>
              <w:rPr>
                <w:rFonts w:hint="eastAsia" w:ascii="宋体" w:hAnsi="宋体" w:eastAsia="宋体" w:cs="宋体"/>
                <w:b/>
                <w:color w:val="auto"/>
                <w:sz w:val="24"/>
                <w:highlight w:val="none"/>
              </w:rPr>
            </w:pPr>
          </w:p>
          <w:p w14:paraId="3615C34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2C21E5FC">
            <w:pPr>
              <w:spacing w:line="360" w:lineRule="auto"/>
              <w:jc w:val="center"/>
              <w:rPr>
                <w:rFonts w:hint="eastAsia" w:ascii="宋体" w:hAnsi="宋体" w:eastAsia="宋体" w:cs="宋体"/>
                <w:b/>
                <w:color w:val="auto"/>
                <w:sz w:val="24"/>
                <w:highlight w:val="none"/>
              </w:rPr>
            </w:pPr>
          </w:p>
        </w:tc>
      </w:tr>
      <w:tr w14:paraId="1DF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F4BF81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687DC40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E3EC97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A7241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5C9708D">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9E343A7">
            <w:pPr>
              <w:spacing w:line="360" w:lineRule="auto"/>
              <w:jc w:val="center"/>
              <w:rPr>
                <w:rFonts w:hint="eastAsia" w:ascii="宋体" w:hAnsi="宋体" w:eastAsia="宋体" w:cs="宋体"/>
                <w:color w:val="auto"/>
                <w:sz w:val="24"/>
                <w:highlight w:val="none"/>
              </w:rPr>
            </w:pPr>
          </w:p>
        </w:tc>
        <w:tc>
          <w:tcPr>
            <w:tcW w:w="2127" w:type="dxa"/>
          </w:tcPr>
          <w:p w14:paraId="643967FD">
            <w:pPr>
              <w:spacing w:line="360" w:lineRule="auto"/>
              <w:jc w:val="center"/>
              <w:rPr>
                <w:rFonts w:hint="eastAsia" w:ascii="宋体" w:hAnsi="宋体" w:eastAsia="宋体" w:cs="宋体"/>
                <w:color w:val="auto"/>
                <w:sz w:val="24"/>
                <w:highlight w:val="none"/>
              </w:rPr>
            </w:pPr>
          </w:p>
        </w:tc>
        <w:tc>
          <w:tcPr>
            <w:tcW w:w="2126" w:type="dxa"/>
            <w:vAlign w:val="center"/>
          </w:tcPr>
          <w:p w14:paraId="48A14D89">
            <w:pPr>
              <w:spacing w:line="360" w:lineRule="auto"/>
              <w:jc w:val="center"/>
              <w:rPr>
                <w:rFonts w:hint="eastAsia" w:ascii="宋体" w:hAnsi="宋体" w:eastAsia="宋体" w:cs="宋体"/>
                <w:color w:val="auto"/>
                <w:sz w:val="24"/>
                <w:highlight w:val="none"/>
              </w:rPr>
            </w:pPr>
          </w:p>
        </w:tc>
      </w:tr>
      <w:tr w14:paraId="45BA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1CD9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30A6126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5FC659BE">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0FF6F8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B88D4B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4586054">
            <w:pPr>
              <w:spacing w:line="360" w:lineRule="auto"/>
              <w:jc w:val="center"/>
              <w:rPr>
                <w:rFonts w:hint="eastAsia" w:ascii="宋体" w:hAnsi="宋体" w:eastAsia="宋体" w:cs="宋体"/>
                <w:color w:val="auto"/>
                <w:sz w:val="24"/>
                <w:highlight w:val="none"/>
              </w:rPr>
            </w:pPr>
          </w:p>
        </w:tc>
        <w:tc>
          <w:tcPr>
            <w:tcW w:w="2127" w:type="dxa"/>
          </w:tcPr>
          <w:p w14:paraId="5E53078F">
            <w:pPr>
              <w:spacing w:line="360" w:lineRule="auto"/>
              <w:jc w:val="center"/>
              <w:rPr>
                <w:rFonts w:hint="eastAsia" w:ascii="宋体" w:hAnsi="宋体" w:eastAsia="宋体" w:cs="宋体"/>
                <w:color w:val="auto"/>
                <w:sz w:val="24"/>
                <w:highlight w:val="none"/>
              </w:rPr>
            </w:pPr>
          </w:p>
        </w:tc>
        <w:tc>
          <w:tcPr>
            <w:tcW w:w="2126" w:type="dxa"/>
            <w:vAlign w:val="center"/>
          </w:tcPr>
          <w:p w14:paraId="35CB4CB3">
            <w:pPr>
              <w:spacing w:line="360" w:lineRule="auto"/>
              <w:jc w:val="center"/>
              <w:rPr>
                <w:rFonts w:hint="eastAsia" w:ascii="宋体" w:hAnsi="宋体" w:eastAsia="宋体" w:cs="宋体"/>
                <w:color w:val="auto"/>
                <w:sz w:val="24"/>
                <w:highlight w:val="none"/>
              </w:rPr>
            </w:pPr>
          </w:p>
        </w:tc>
      </w:tr>
      <w:tr w14:paraId="5415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6110EB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C51542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E03718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708CC93">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BA63E0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23D6010D">
            <w:pPr>
              <w:spacing w:line="360" w:lineRule="auto"/>
              <w:jc w:val="center"/>
              <w:rPr>
                <w:rFonts w:hint="eastAsia" w:ascii="宋体" w:hAnsi="宋体" w:eastAsia="宋体" w:cs="宋体"/>
                <w:color w:val="auto"/>
                <w:sz w:val="24"/>
                <w:highlight w:val="none"/>
              </w:rPr>
            </w:pPr>
          </w:p>
        </w:tc>
        <w:tc>
          <w:tcPr>
            <w:tcW w:w="2127" w:type="dxa"/>
          </w:tcPr>
          <w:p w14:paraId="2BE2E226">
            <w:pPr>
              <w:spacing w:line="360" w:lineRule="auto"/>
              <w:jc w:val="center"/>
              <w:rPr>
                <w:rFonts w:hint="eastAsia" w:ascii="宋体" w:hAnsi="宋体" w:eastAsia="宋体" w:cs="宋体"/>
                <w:color w:val="auto"/>
                <w:sz w:val="24"/>
                <w:highlight w:val="none"/>
              </w:rPr>
            </w:pPr>
          </w:p>
        </w:tc>
        <w:tc>
          <w:tcPr>
            <w:tcW w:w="2126" w:type="dxa"/>
            <w:vAlign w:val="center"/>
          </w:tcPr>
          <w:p w14:paraId="60F26B4C">
            <w:pPr>
              <w:spacing w:line="360" w:lineRule="auto"/>
              <w:jc w:val="center"/>
              <w:rPr>
                <w:rFonts w:hint="eastAsia" w:ascii="宋体" w:hAnsi="宋体" w:eastAsia="宋体" w:cs="宋体"/>
                <w:color w:val="auto"/>
                <w:sz w:val="24"/>
                <w:highlight w:val="none"/>
              </w:rPr>
            </w:pPr>
          </w:p>
        </w:tc>
      </w:tr>
      <w:tr w14:paraId="50E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EF82D0">
            <w:pPr>
              <w:spacing w:line="360" w:lineRule="auto"/>
              <w:jc w:val="center"/>
              <w:rPr>
                <w:rFonts w:hint="eastAsia" w:ascii="宋体" w:hAnsi="宋体" w:eastAsia="宋体" w:cs="宋体"/>
                <w:color w:val="auto"/>
                <w:sz w:val="24"/>
                <w:highlight w:val="none"/>
              </w:rPr>
            </w:pPr>
          </w:p>
        </w:tc>
        <w:tc>
          <w:tcPr>
            <w:tcW w:w="992" w:type="dxa"/>
            <w:vAlign w:val="center"/>
          </w:tcPr>
          <w:p w14:paraId="0A6BA471">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2080104">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669CBC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57D3740">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52FCC97">
            <w:pPr>
              <w:spacing w:line="360" w:lineRule="auto"/>
              <w:jc w:val="center"/>
              <w:rPr>
                <w:rFonts w:hint="eastAsia" w:ascii="宋体" w:hAnsi="宋体" w:eastAsia="宋体" w:cs="宋体"/>
                <w:color w:val="auto"/>
                <w:sz w:val="24"/>
                <w:highlight w:val="none"/>
              </w:rPr>
            </w:pPr>
          </w:p>
        </w:tc>
        <w:tc>
          <w:tcPr>
            <w:tcW w:w="2127" w:type="dxa"/>
          </w:tcPr>
          <w:p w14:paraId="3EBE96C5">
            <w:pPr>
              <w:spacing w:line="360" w:lineRule="auto"/>
              <w:jc w:val="center"/>
              <w:rPr>
                <w:rFonts w:hint="eastAsia" w:ascii="宋体" w:hAnsi="宋体" w:eastAsia="宋体" w:cs="宋体"/>
                <w:color w:val="auto"/>
                <w:sz w:val="24"/>
                <w:highlight w:val="none"/>
              </w:rPr>
            </w:pPr>
          </w:p>
        </w:tc>
        <w:tc>
          <w:tcPr>
            <w:tcW w:w="2126" w:type="dxa"/>
            <w:vAlign w:val="center"/>
          </w:tcPr>
          <w:p w14:paraId="58430A99">
            <w:pPr>
              <w:spacing w:line="360" w:lineRule="auto"/>
              <w:jc w:val="center"/>
              <w:rPr>
                <w:rFonts w:hint="eastAsia" w:ascii="宋体" w:hAnsi="宋体" w:eastAsia="宋体" w:cs="宋体"/>
                <w:color w:val="auto"/>
                <w:sz w:val="24"/>
                <w:highlight w:val="none"/>
              </w:rPr>
            </w:pPr>
          </w:p>
        </w:tc>
      </w:tr>
      <w:tr w14:paraId="5795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86083A">
            <w:pPr>
              <w:spacing w:line="360" w:lineRule="auto"/>
              <w:jc w:val="center"/>
              <w:rPr>
                <w:rFonts w:hint="eastAsia" w:ascii="宋体" w:hAnsi="宋体" w:eastAsia="宋体" w:cs="宋体"/>
                <w:color w:val="auto"/>
                <w:sz w:val="24"/>
                <w:highlight w:val="none"/>
              </w:rPr>
            </w:pPr>
          </w:p>
        </w:tc>
        <w:tc>
          <w:tcPr>
            <w:tcW w:w="992" w:type="dxa"/>
            <w:vAlign w:val="center"/>
          </w:tcPr>
          <w:p w14:paraId="744DB3BE">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199AD5C9">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3F6783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527E125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DB01149">
            <w:pPr>
              <w:spacing w:line="360" w:lineRule="auto"/>
              <w:jc w:val="center"/>
              <w:rPr>
                <w:rFonts w:hint="eastAsia" w:ascii="宋体" w:hAnsi="宋体" w:eastAsia="宋体" w:cs="宋体"/>
                <w:color w:val="auto"/>
                <w:sz w:val="24"/>
                <w:highlight w:val="none"/>
              </w:rPr>
            </w:pPr>
          </w:p>
        </w:tc>
        <w:tc>
          <w:tcPr>
            <w:tcW w:w="2127" w:type="dxa"/>
          </w:tcPr>
          <w:p w14:paraId="31BBF935">
            <w:pPr>
              <w:spacing w:line="360" w:lineRule="auto"/>
              <w:jc w:val="center"/>
              <w:rPr>
                <w:rFonts w:hint="eastAsia" w:ascii="宋体" w:hAnsi="宋体" w:eastAsia="宋体" w:cs="宋体"/>
                <w:color w:val="auto"/>
                <w:sz w:val="24"/>
                <w:highlight w:val="none"/>
              </w:rPr>
            </w:pPr>
          </w:p>
        </w:tc>
        <w:tc>
          <w:tcPr>
            <w:tcW w:w="2126" w:type="dxa"/>
            <w:vAlign w:val="center"/>
          </w:tcPr>
          <w:p w14:paraId="14D14313">
            <w:pPr>
              <w:spacing w:line="360" w:lineRule="auto"/>
              <w:jc w:val="center"/>
              <w:rPr>
                <w:rFonts w:hint="eastAsia" w:ascii="宋体" w:hAnsi="宋体" w:eastAsia="宋体" w:cs="宋体"/>
                <w:color w:val="auto"/>
                <w:sz w:val="24"/>
                <w:highlight w:val="none"/>
              </w:rPr>
            </w:pPr>
          </w:p>
        </w:tc>
      </w:tr>
      <w:tr w14:paraId="1AB5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3FAFA1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7EAB4577">
            <w:pPr>
              <w:spacing w:line="360" w:lineRule="auto"/>
              <w:jc w:val="center"/>
              <w:rPr>
                <w:rFonts w:hint="eastAsia" w:ascii="宋体" w:hAnsi="宋体" w:eastAsia="宋体" w:cs="宋体"/>
                <w:color w:val="auto"/>
                <w:sz w:val="24"/>
                <w:highlight w:val="none"/>
              </w:rPr>
            </w:pPr>
          </w:p>
        </w:tc>
      </w:tr>
      <w:tr w14:paraId="53A0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A3694C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01D403F9">
            <w:pPr>
              <w:spacing w:line="360" w:lineRule="auto"/>
              <w:jc w:val="center"/>
              <w:rPr>
                <w:rFonts w:hint="eastAsia" w:ascii="宋体" w:hAnsi="宋体" w:eastAsia="宋体" w:cs="宋体"/>
                <w:color w:val="auto"/>
                <w:sz w:val="24"/>
                <w:highlight w:val="none"/>
              </w:rPr>
            </w:pPr>
          </w:p>
        </w:tc>
      </w:tr>
    </w:tbl>
    <w:p w14:paraId="7FE3B5AC">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429504D2">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5004C8C3">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3D96DAD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D9A58D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3B98B0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5、特别说明：▲供应商报价低于项目预算50%的，应当在报价文件中详细阐述不影响产品质量或者诚信履约的具体原因，未做阐述说明的，投标无效。</w:t>
      </w:r>
    </w:p>
    <w:p w14:paraId="39A767F8">
      <w:pPr>
        <w:rPr>
          <w:rFonts w:hint="eastAsia" w:ascii="宋体" w:hAnsi="宋体" w:eastAsia="宋体" w:cs="宋体"/>
          <w:color w:val="auto"/>
          <w:kern w:val="2"/>
          <w:sz w:val="32"/>
          <w:szCs w:val="32"/>
          <w:highlight w:val="none"/>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color w:val="auto"/>
          <w:kern w:val="2"/>
          <w:sz w:val="32"/>
          <w:szCs w:val="32"/>
          <w:highlight w:val="none"/>
        </w:rPr>
        <w:br w:type="page"/>
      </w:r>
    </w:p>
    <w:p w14:paraId="672DFAF2">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0B7F1C5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D9D4057">
      <w:pPr>
        <w:rPr>
          <w:rFonts w:hint="eastAsia" w:ascii="宋体" w:hAnsi="宋体" w:eastAsia="宋体" w:cs="宋体"/>
          <w:color w:val="auto"/>
          <w:highlight w:val="none"/>
        </w:rPr>
      </w:pPr>
      <w:r>
        <w:rPr>
          <w:rFonts w:hint="eastAsia" w:ascii="宋体" w:hAnsi="宋体" w:eastAsia="宋体" w:cs="宋体"/>
          <w:b/>
          <w:color w:val="auto"/>
          <w:sz w:val="24"/>
          <w:highlight w:val="none"/>
        </w:rPr>
        <w:br w:type="page"/>
      </w:r>
    </w:p>
    <w:p w14:paraId="4778B7BB">
      <w:pPr>
        <w:pStyle w:val="3"/>
        <w:keepNext w:val="0"/>
        <w:keepLines w:val="0"/>
        <w:pageBreakBefore/>
        <w:widowControl/>
        <w:spacing w:before="100" w:beforeAutospacing="1" w:after="100" w:afterAutospacing="1"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064CEC40">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8FC1733">
      <w:pPr>
        <w:spacing w:line="360" w:lineRule="auto"/>
        <w:jc w:val="center"/>
        <w:rPr>
          <w:rFonts w:hint="eastAsia" w:ascii="宋体" w:hAnsi="宋体" w:eastAsia="宋体" w:cs="宋体"/>
          <w:b/>
          <w:color w:val="auto"/>
          <w:spacing w:val="6"/>
          <w:sz w:val="32"/>
          <w:szCs w:val="32"/>
          <w:highlight w:val="none"/>
        </w:rPr>
      </w:pPr>
      <w:bookmarkStart w:id="497" w:name="OLE_LINK13"/>
      <w:bookmarkStart w:id="498" w:name="OLE_LINK14"/>
      <w:r>
        <w:rPr>
          <w:rFonts w:hint="eastAsia" w:ascii="宋体" w:hAnsi="宋体" w:eastAsia="宋体" w:cs="宋体"/>
          <w:b/>
          <w:color w:val="auto"/>
          <w:spacing w:val="6"/>
          <w:sz w:val="32"/>
          <w:szCs w:val="32"/>
          <w:highlight w:val="none"/>
        </w:rPr>
        <w:t>残疾人福利性单位声明函</w:t>
      </w:r>
    </w:p>
    <w:bookmarkEnd w:id="497"/>
    <w:bookmarkEnd w:id="498"/>
    <w:p w14:paraId="7568D98E">
      <w:pPr>
        <w:spacing w:line="360" w:lineRule="auto"/>
        <w:rPr>
          <w:rFonts w:hint="eastAsia" w:ascii="宋体" w:hAnsi="宋体" w:eastAsia="宋体" w:cs="宋体"/>
          <w:b/>
          <w:color w:val="auto"/>
          <w:spacing w:val="6"/>
          <w:sz w:val="30"/>
          <w:szCs w:val="30"/>
          <w:highlight w:val="none"/>
        </w:rPr>
      </w:pPr>
    </w:p>
    <w:p w14:paraId="622514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AD9BA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979806E">
      <w:pPr>
        <w:spacing w:line="360" w:lineRule="auto"/>
        <w:ind w:firstLine="480" w:firstLineChars="200"/>
        <w:rPr>
          <w:rFonts w:hint="eastAsia" w:ascii="宋体" w:hAnsi="宋体" w:eastAsia="宋体" w:cs="宋体"/>
          <w:color w:val="auto"/>
          <w:sz w:val="24"/>
          <w:highlight w:val="none"/>
        </w:rPr>
      </w:pPr>
    </w:p>
    <w:p w14:paraId="3BCF8518">
      <w:pPr>
        <w:spacing w:line="360" w:lineRule="auto"/>
        <w:ind w:firstLine="480" w:firstLineChars="200"/>
        <w:rPr>
          <w:rFonts w:hint="eastAsia" w:ascii="宋体" w:hAnsi="宋体" w:eastAsia="宋体" w:cs="宋体"/>
          <w:color w:val="auto"/>
          <w:sz w:val="24"/>
          <w:highlight w:val="none"/>
        </w:rPr>
      </w:pPr>
    </w:p>
    <w:p w14:paraId="14F99F7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214BD83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44211FF3">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68356AE">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012CD3F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EFBCED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3C87B4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A59CD2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21594F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D68026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A401A9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CF495FC">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21888C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614FB12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17B2CB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4DE77A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63221E82">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B1A844C">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758C95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EAE8ED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7AA1ABD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402B0E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7C5D32B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DCA08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2623F7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EC8D98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00BBAF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7F5BA9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0B14C9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08B580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6D03DE8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24CE39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9E3A91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6389F9B7">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67F72A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0A5EC91">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0295158">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5C2316A7">
      <w:pPr>
        <w:spacing w:line="360" w:lineRule="auto"/>
        <w:jc w:val="center"/>
        <w:rPr>
          <w:rFonts w:hint="eastAsia" w:ascii="宋体" w:hAnsi="宋体" w:eastAsia="宋体" w:cs="宋体"/>
          <w:b/>
          <w:color w:val="auto"/>
          <w:sz w:val="24"/>
          <w:highlight w:val="none"/>
        </w:rPr>
      </w:pPr>
    </w:p>
    <w:p w14:paraId="0FB2EB73">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88F7B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D0C345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2F0484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AA5C71">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694C6BE7">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313CA6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144FC8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C8A764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0FCE32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7499D3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A776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EEA0E0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299127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92CB54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C34F83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0AA21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4F31849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0F202C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3BB27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ED58E4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D70563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11E5EA6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894A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46A3415F">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5086674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75293D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685BAA0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050A7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25E8DA6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6E80FC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A071AD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B98312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投诉事项2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67F3D8A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3EB9BA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5D02DE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664B5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B971EA0">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14:paraId="0E62A09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A1B15D6">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713FAE0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6C5CCEC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709D9C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871467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6DBE012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01BE8580">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3A4314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04C46EC">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F89B861">
      <w:pPr>
        <w:spacing w:line="360" w:lineRule="auto"/>
        <w:rPr>
          <w:rFonts w:hint="eastAsia" w:ascii="宋体" w:hAnsi="宋体" w:eastAsia="宋体" w:cs="宋体"/>
          <w:color w:val="auto"/>
          <w:sz w:val="24"/>
          <w:highlight w:val="none"/>
          <w:u w:val="single"/>
        </w:rPr>
      </w:pPr>
    </w:p>
    <w:p w14:paraId="59671D8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87A1A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7E8DA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52EE567F">
      <w:pPr>
        <w:spacing w:line="360" w:lineRule="auto"/>
        <w:ind w:firstLine="494"/>
        <w:rPr>
          <w:rFonts w:hint="eastAsia" w:ascii="宋体" w:hAnsi="宋体" w:eastAsia="宋体" w:cs="宋体"/>
          <w:color w:val="auto"/>
          <w:sz w:val="24"/>
          <w:highlight w:val="none"/>
        </w:rPr>
      </w:pPr>
    </w:p>
    <w:p w14:paraId="2D187FE6">
      <w:pPr>
        <w:spacing w:line="360" w:lineRule="auto"/>
        <w:ind w:firstLine="494"/>
        <w:rPr>
          <w:rFonts w:hint="eastAsia" w:ascii="宋体" w:hAnsi="宋体" w:eastAsia="宋体" w:cs="宋体"/>
          <w:color w:val="auto"/>
          <w:sz w:val="24"/>
          <w:highlight w:val="none"/>
        </w:rPr>
      </w:pPr>
    </w:p>
    <w:p w14:paraId="7537FCD6">
      <w:pPr>
        <w:spacing w:line="360" w:lineRule="auto"/>
        <w:rPr>
          <w:rFonts w:hint="eastAsia" w:ascii="宋体" w:hAnsi="宋体" w:eastAsia="宋体" w:cs="宋体"/>
          <w:color w:val="auto"/>
          <w:sz w:val="24"/>
          <w:highlight w:val="none"/>
        </w:rPr>
      </w:pPr>
    </w:p>
    <w:p w14:paraId="1D6F7AE2">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134AAC8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DBB112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0AF9E0D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885A81A">
      <w:pPr>
        <w:autoSpaceDE w:val="0"/>
        <w:autoSpaceDN w:val="0"/>
        <w:jc w:val="center"/>
        <w:rPr>
          <w:rFonts w:hint="eastAsia" w:ascii="宋体" w:hAnsi="宋体" w:eastAsia="宋体" w:cs="宋体"/>
          <w:b/>
          <w:color w:val="auto"/>
          <w:spacing w:val="6"/>
          <w:sz w:val="32"/>
          <w:szCs w:val="32"/>
          <w:highlight w:val="none"/>
        </w:rPr>
      </w:pPr>
    </w:p>
    <w:p w14:paraId="6CD1EBA0">
      <w:pPr>
        <w:autoSpaceDE w:val="0"/>
        <w:autoSpaceDN w:val="0"/>
        <w:jc w:val="center"/>
        <w:rPr>
          <w:rFonts w:hint="eastAsia" w:ascii="宋体" w:hAnsi="宋体" w:eastAsia="宋体" w:cs="宋体"/>
          <w:b/>
          <w:color w:val="auto"/>
          <w:spacing w:val="6"/>
          <w:sz w:val="32"/>
          <w:szCs w:val="32"/>
          <w:highlight w:val="none"/>
        </w:rPr>
      </w:pPr>
    </w:p>
    <w:p w14:paraId="4557A211">
      <w:pPr>
        <w:autoSpaceDE w:val="0"/>
        <w:autoSpaceDN w:val="0"/>
        <w:jc w:val="center"/>
        <w:rPr>
          <w:rFonts w:hint="eastAsia" w:ascii="宋体" w:hAnsi="宋体" w:eastAsia="宋体" w:cs="宋体"/>
          <w:b/>
          <w:color w:val="auto"/>
          <w:spacing w:val="6"/>
          <w:sz w:val="32"/>
          <w:szCs w:val="32"/>
          <w:highlight w:val="none"/>
        </w:rPr>
      </w:pPr>
    </w:p>
    <w:p w14:paraId="060ABD42">
      <w:pPr>
        <w:autoSpaceDE w:val="0"/>
        <w:autoSpaceDN w:val="0"/>
        <w:jc w:val="center"/>
        <w:rPr>
          <w:rFonts w:hint="eastAsia" w:ascii="宋体" w:hAnsi="宋体" w:eastAsia="宋体" w:cs="宋体"/>
          <w:b/>
          <w:color w:val="auto"/>
          <w:spacing w:val="6"/>
          <w:sz w:val="32"/>
          <w:szCs w:val="32"/>
          <w:highlight w:val="none"/>
        </w:rPr>
      </w:pPr>
    </w:p>
    <w:p w14:paraId="5A9A0895">
      <w:pPr>
        <w:autoSpaceDE w:val="0"/>
        <w:autoSpaceDN w:val="0"/>
        <w:jc w:val="center"/>
        <w:rPr>
          <w:rFonts w:hint="eastAsia" w:ascii="宋体" w:hAnsi="宋体" w:eastAsia="宋体" w:cs="宋体"/>
          <w:b/>
          <w:color w:val="auto"/>
          <w:spacing w:val="6"/>
          <w:sz w:val="32"/>
          <w:szCs w:val="32"/>
          <w:highlight w:val="none"/>
        </w:rPr>
      </w:pPr>
    </w:p>
    <w:p w14:paraId="215B3BD5">
      <w:pPr>
        <w:autoSpaceDE w:val="0"/>
        <w:autoSpaceDN w:val="0"/>
        <w:jc w:val="center"/>
        <w:rPr>
          <w:rFonts w:hint="eastAsia" w:ascii="宋体" w:hAnsi="宋体" w:eastAsia="宋体" w:cs="宋体"/>
          <w:b/>
          <w:color w:val="auto"/>
          <w:spacing w:val="6"/>
          <w:sz w:val="32"/>
          <w:szCs w:val="32"/>
          <w:highlight w:val="none"/>
        </w:rPr>
      </w:pPr>
    </w:p>
    <w:p w14:paraId="7EF3B6E3">
      <w:pPr>
        <w:autoSpaceDE w:val="0"/>
        <w:autoSpaceDN w:val="0"/>
        <w:jc w:val="center"/>
        <w:rPr>
          <w:rFonts w:hint="eastAsia" w:ascii="宋体" w:hAnsi="宋体" w:eastAsia="宋体" w:cs="宋体"/>
          <w:b/>
          <w:color w:val="auto"/>
          <w:spacing w:val="6"/>
          <w:sz w:val="32"/>
          <w:szCs w:val="32"/>
          <w:highlight w:val="none"/>
        </w:rPr>
      </w:pPr>
    </w:p>
    <w:p w14:paraId="2AFC458D">
      <w:pPr>
        <w:autoSpaceDE w:val="0"/>
        <w:autoSpaceDN w:val="0"/>
        <w:jc w:val="center"/>
        <w:rPr>
          <w:rFonts w:hint="eastAsia" w:ascii="宋体" w:hAnsi="宋体" w:eastAsia="宋体" w:cs="宋体"/>
          <w:b/>
          <w:color w:val="auto"/>
          <w:spacing w:val="6"/>
          <w:sz w:val="32"/>
          <w:szCs w:val="32"/>
          <w:highlight w:val="none"/>
        </w:rPr>
      </w:pPr>
    </w:p>
    <w:p w14:paraId="6EEBD9AA">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06472A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014686A7">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B8FA25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55C5940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7A5D4AF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EF7B13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23A8A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305929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45C115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1F83E8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054B7AE3">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99" w:name="_Hlk101131882"/>
      <w:r>
        <w:rPr>
          <w:rFonts w:hint="eastAsia" w:ascii="宋体" w:hAnsi="宋体" w:eastAsia="宋体" w:cs="宋体"/>
          <w:color w:val="auto"/>
          <w:kern w:val="0"/>
          <w:sz w:val="24"/>
          <w:highlight w:val="none"/>
          <w:u w:val="single"/>
        </w:rPr>
        <w:t>联合体成员X,……</w:t>
      </w:r>
      <w:bookmarkEnd w:id="499"/>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00" w:name="_Hlk101133598"/>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00"/>
      <w:r>
        <w:rPr>
          <w:rFonts w:hint="eastAsia" w:ascii="宋体" w:hAnsi="宋体" w:eastAsia="宋体" w:cs="宋体"/>
          <w:b/>
          <w:color w:val="auto"/>
          <w:kern w:val="0"/>
          <w:sz w:val="24"/>
          <w:highlight w:val="none"/>
          <w:lang w:val="zh-CN"/>
        </w:rPr>
        <w:t>）</w:t>
      </w:r>
    </w:p>
    <w:p w14:paraId="224106FB">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01"/>
    </w:p>
    <w:p w14:paraId="41CCAF6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4D9B3D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2F1013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5C2F962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372627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2692B2E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DC2376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8908B5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F8E18D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7E797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E6C71EC">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2AB6B02">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4D82DE3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4565B1C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0CB579E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3EAD9BE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AD91D05">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8B9C5CA">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2BF14CA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696FEF2">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2A8EBDD">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4CBEFE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4C7A6AF3">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519B75D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412E522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C4BEA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7710044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B6E0C1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49405A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C2DC0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633FB12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19DAB1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F9DB834">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24CBA47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C73FD22">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7C2834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CA4601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0C70943">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7945B140">
      <w:pPr>
        <w:spacing w:line="360" w:lineRule="auto"/>
        <w:jc w:val="left"/>
        <w:outlineLvl w:val="0"/>
        <w:rPr>
          <w:rFonts w:hint="eastAsia" w:ascii="宋体" w:hAnsi="宋体" w:eastAsia="宋体" w:cs="宋体"/>
          <w:b/>
          <w:color w:val="auto"/>
          <w:sz w:val="32"/>
          <w:szCs w:val="18"/>
          <w:highlight w:val="none"/>
        </w:rPr>
      </w:pPr>
      <w:r>
        <w:rPr>
          <w:rFonts w:hint="eastAsia" w:ascii="宋体" w:hAnsi="宋体" w:eastAsia="宋体" w:cs="宋体"/>
          <w:b/>
          <w:color w:val="auto"/>
          <w:sz w:val="32"/>
          <w:szCs w:val="18"/>
          <w:highlight w:val="none"/>
        </w:rPr>
        <w:t>附件7：中小企业声明函</w:t>
      </w:r>
    </w:p>
    <w:p w14:paraId="56212AD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0EC20C90">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BC0342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1462C2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5307176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C24437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9CAF60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E0CF199">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01C2E614">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230A42BF">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从业人员、营业收入、资产总额填报上一年度数据</w:t>
      </w:r>
      <w:r>
        <w:rPr>
          <w:rFonts w:hint="eastAsia" w:ascii="宋体" w:hAnsi="宋体" w:eastAsia="宋体" w:cs="宋体"/>
          <w:color w:val="auto"/>
          <w:sz w:val="18"/>
          <w:szCs w:val="18"/>
          <w:highlight w:val="none"/>
          <w:lang w:eastAsia="zh-CN"/>
        </w:rPr>
        <w:t>。</w:t>
      </w:r>
    </w:p>
    <w:p w14:paraId="7C3A5262">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CE75521">
      <w:pPr>
        <w:numPr>
          <w:ilvl w:val="0"/>
          <w:numId w:val="3"/>
        </w:numPr>
        <w:spacing w:line="360" w:lineRule="auto"/>
        <w:ind w:right="420" w:firstLine="480" w:firstLineChars="200"/>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eastAsia="宋体" w:cs="宋体"/>
          <w:color w:val="auto"/>
          <w:sz w:val="24"/>
          <w:highlight w:val="none"/>
          <w:lang w:eastAsia="zh-CN"/>
        </w:rPr>
        <w:t>。</w:t>
      </w:r>
    </w:p>
    <w:p w14:paraId="4DC4CED9">
      <w:pPr>
        <w:rPr>
          <w:rFonts w:hint="eastAsia" w:ascii="宋体" w:hAnsi="宋体" w:eastAsia="宋体" w:cs="宋体"/>
          <w:color w:val="auto"/>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color w:val="auto"/>
          <w:highlight w:val="none"/>
        </w:rPr>
        <w:br w:type="page"/>
      </w:r>
    </w:p>
    <w:p w14:paraId="7A29504D">
      <w:pPr>
        <w:pStyle w:val="2"/>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rPr>
        <w:t>8</w:t>
      </w:r>
      <w:r>
        <w:rPr>
          <w:rFonts w:hint="eastAsia" w:ascii="宋体" w:hAnsi="宋体" w:eastAsia="宋体" w:cs="宋体"/>
          <w:color w:val="auto"/>
          <w:highlight w:val="none"/>
        </w:rPr>
        <w:t>样品（演示）授权委托书</w:t>
      </w:r>
    </w:p>
    <w:p w14:paraId="3AD54303">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6363A2E8">
      <w:pPr>
        <w:jc w:val="center"/>
        <w:rPr>
          <w:rFonts w:hint="eastAsia" w:ascii="宋体" w:hAnsi="宋体" w:eastAsia="宋体" w:cs="宋体"/>
          <w:color w:val="auto"/>
          <w:sz w:val="40"/>
          <w:highlight w:val="none"/>
        </w:rPr>
      </w:pPr>
    </w:p>
    <w:p w14:paraId="3DE901F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504F4E26">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72DCB3B7">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46F4715B">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5F7D47AF">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FFB7752">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4FEF657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66551173">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45F38605">
      <w:pPr>
        <w:snapToGrid w:val="0"/>
        <w:spacing w:line="360" w:lineRule="auto"/>
        <w:ind w:right="240"/>
        <w:jc w:val="right"/>
        <w:rPr>
          <w:rFonts w:hint="eastAsia" w:ascii="宋体" w:hAnsi="宋体" w:eastAsia="宋体" w:cs="宋体"/>
          <w:color w:val="auto"/>
          <w:highlight w:val="none"/>
          <w:lang w:val="zh-CN"/>
        </w:rPr>
      </w:pPr>
    </w:p>
    <w:p w14:paraId="1A0F9D7F">
      <w:pPr>
        <w:snapToGrid w:val="0"/>
        <w:spacing w:line="360" w:lineRule="auto"/>
        <w:ind w:right="1920"/>
        <w:rPr>
          <w:rFonts w:hint="eastAsia" w:ascii="宋体" w:hAnsi="宋体" w:eastAsia="宋体" w:cs="宋体"/>
          <w:color w:val="auto"/>
          <w:highlight w:val="none"/>
          <w:lang w:val="zh-CN"/>
        </w:rPr>
      </w:pPr>
    </w:p>
    <w:p w14:paraId="2E352794">
      <w:pPr>
        <w:snapToGrid w:val="0"/>
        <w:spacing w:line="360" w:lineRule="auto"/>
        <w:ind w:right="240"/>
        <w:jc w:val="right"/>
        <w:rPr>
          <w:rFonts w:hint="eastAsia" w:ascii="宋体" w:hAnsi="宋体" w:eastAsia="宋体" w:cs="宋体"/>
          <w:color w:val="auto"/>
          <w:highlight w:val="none"/>
          <w:lang w:val="zh-CN"/>
        </w:rPr>
      </w:pPr>
    </w:p>
    <w:p w14:paraId="16A6C85D">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0BAAB8D6">
      <w:pPr>
        <w:snapToGrid w:val="0"/>
        <w:spacing w:line="360" w:lineRule="auto"/>
        <w:ind w:right="240"/>
        <w:rPr>
          <w:rFonts w:hint="eastAsia" w:ascii="宋体" w:hAnsi="宋体" w:eastAsia="宋体" w:cs="宋体"/>
          <w:color w:val="auto"/>
          <w:highlight w:val="none"/>
          <w:lang w:val="zh-CN"/>
        </w:rPr>
      </w:pPr>
    </w:p>
    <w:p w14:paraId="23412838">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3C6D0A5B">
      <w:pPr>
        <w:spacing w:line="360" w:lineRule="auto"/>
        <w:rPr>
          <w:rFonts w:hint="eastAsia" w:ascii="宋体" w:hAnsi="宋体" w:eastAsia="宋体" w:cs="宋体"/>
          <w:bCs/>
          <w:color w:val="auto"/>
          <w:sz w:val="24"/>
          <w:highlight w:val="none"/>
        </w:rPr>
      </w:pPr>
      <w:r>
        <w:rPr>
          <w:rFonts w:hint="eastAsia" w:ascii="宋体" w:hAnsi="宋体" w:eastAsia="宋体" w:cs="宋体"/>
          <w:b/>
          <w:color w:val="auto"/>
          <w:highlight w:val="none"/>
        </w:rPr>
        <w:t>同时有样品和演示的，可委托不同人员。</w:t>
      </w: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FA565">
    <w:pPr>
      <w:pStyle w:val="4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8C30B">
                          <w:pPr>
                            <w:pStyle w:val="4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88C30B">
                    <w:pPr>
                      <w:pStyle w:val="4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B1B5">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80BF">
    <w:pPr>
      <w:pStyle w:val="45"/>
      <w:framePr w:wrap="around" w:vAnchor="text" w:hAnchor="margin" w:xAlign="right" w:y="1"/>
      <w:rPr>
        <w:rStyle w:val="78"/>
      </w:rPr>
    </w:pPr>
    <w:r>
      <w:fldChar w:fldCharType="begin"/>
    </w:r>
    <w:r>
      <w:rPr>
        <w:rStyle w:val="78"/>
      </w:rPr>
      <w:instrText xml:space="preserve">PAGE  </w:instrText>
    </w:r>
    <w:r>
      <w:fldChar w:fldCharType="end"/>
    </w:r>
  </w:p>
  <w:p w14:paraId="768FA02A">
    <w:pPr>
      <w:pStyle w:val="4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3EF10">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164085800"/>
    <w:bookmarkStart w:id="503" w:name="_Toc36110187"/>
    <w:bookmarkStart w:id="504" w:name="_Toc91899912"/>
    <w:bookmarkStart w:id="505" w:name="_Toc131845147"/>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EC89">
    <w:pPr>
      <w:pStyle w:val="46"/>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3DC17">
    <w:pPr>
      <w:pStyle w:val="46"/>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B5DEF"/>
    <w:multiLevelType w:val="singleLevel"/>
    <w:tmpl w:val="DF7B5DEF"/>
    <w:lvl w:ilvl="0" w:tentative="0">
      <w:start w:val="5"/>
      <w:numFmt w:val="chineseCounting"/>
      <w:suff w:val="space"/>
      <w:lvlText w:val="第%1部分"/>
      <w:lvlJc w:val="left"/>
      <w:rPr>
        <w:rFonts w:hint="eastAsia"/>
      </w:rPr>
    </w:lvl>
  </w:abstractNum>
  <w:abstractNum w:abstractNumId="1">
    <w:nsid w:val="6619DBE8"/>
    <w:multiLevelType w:val="singleLevel"/>
    <w:tmpl w:val="6619DBE8"/>
    <w:lvl w:ilvl="0" w:tentative="0">
      <w:start w:val="1"/>
      <w:numFmt w:val="decimal"/>
      <w:suff w:val="nothing"/>
      <w:lvlText w:val="%1、"/>
      <w:lvlJc w:val="left"/>
    </w:lvl>
  </w:abstractNum>
  <w:abstractNum w:abstractNumId="2">
    <w:nsid w:val="75BE8EC7"/>
    <w:multiLevelType w:val="singleLevel"/>
    <w:tmpl w:val="75BE8EC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zNmMDhlNDIzNDcwODhkN2QyYWE5MzQ1YTdmM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2D85"/>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04C19"/>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6981285"/>
    <w:rsid w:val="07245D42"/>
    <w:rsid w:val="07264C62"/>
    <w:rsid w:val="0764344E"/>
    <w:rsid w:val="0779354C"/>
    <w:rsid w:val="08061376"/>
    <w:rsid w:val="08452D77"/>
    <w:rsid w:val="086401F8"/>
    <w:rsid w:val="08751CAA"/>
    <w:rsid w:val="087E4C40"/>
    <w:rsid w:val="08A871D0"/>
    <w:rsid w:val="08BE02BF"/>
    <w:rsid w:val="08D66AD6"/>
    <w:rsid w:val="08DA33A3"/>
    <w:rsid w:val="08E80F13"/>
    <w:rsid w:val="092E775E"/>
    <w:rsid w:val="09335624"/>
    <w:rsid w:val="0944690F"/>
    <w:rsid w:val="09535675"/>
    <w:rsid w:val="095F057D"/>
    <w:rsid w:val="09642282"/>
    <w:rsid w:val="09733572"/>
    <w:rsid w:val="09772C16"/>
    <w:rsid w:val="098353B5"/>
    <w:rsid w:val="09A92330"/>
    <w:rsid w:val="09B06B87"/>
    <w:rsid w:val="09C13146"/>
    <w:rsid w:val="09E04166"/>
    <w:rsid w:val="0A1850D9"/>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C1F17"/>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CC51EB"/>
    <w:rsid w:val="10646583"/>
    <w:rsid w:val="107D4B15"/>
    <w:rsid w:val="108A3C80"/>
    <w:rsid w:val="10C26171"/>
    <w:rsid w:val="10F33360"/>
    <w:rsid w:val="10F83A2E"/>
    <w:rsid w:val="10FC16EA"/>
    <w:rsid w:val="110F1D40"/>
    <w:rsid w:val="11266F33"/>
    <w:rsid w:val="114F7C08"/>
    <w:rsid w:val="118963A1"/>
    <w:rsid w:val="11C6522A"/>
    <w:rsid w:val="11E104CC"/>
    <w:rsid w:val="11E20309"/>
    <w:rsid w:val="121D264C"/>
    <w:rsid w:val="12255233"/>
    <w:rsid w:val="12530213"/>
    <w:rsid w:val="127723A9"/>
    <w:rsid w:val="12862074"/>
    <w:rsid w:val="12883966"/>
    <w:rsid w:val="129E45B4"/>
    <w:rsid w:val="12D81596"/>
    <w:rsid w:val="13072A44"/>
    <w:rsid w:val="13270D7A"/>
    <w:rsid w:val="135D1F13"/>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6E76CF"/>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A802B4"/>
    <w:rsid w:val="20B26522"/>
    <w:rsid w:val="20B44310"/>
    <w:rsid w:val="20C877CB"/>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F27F18"/>
    <w:rsid w:val="28333E1D"/>
    <w:rsid w:val="28375F8C"/>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9C0039"/>
    <w:rsid w:val="2FD25781"/>
    <w:rsid w:val="2FDC745C"/>
    <w:rsid w:val="2FFD7934"/>
    <w:rsid w:val="30590C10"/>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0B47F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AB1504F"/>
    <w:rsid w:val="3B2349B7"/>
    <w:rsid w:val="3B616CFF"/>
    <w:rsid w:val="3B6259F6"/>
    <w:rsid w:val="3B976654"/>
    <w:rsid w:val="3BC01EFC"/>
    <w:rsid w:val="3BCA786A"/>
    <w:rsid w:val="3BD31E2F"/>
    <w:rsid w:val="3BF15831"/>
    <w:rsid w:val="3C105946"/>
    <w:rsid w:val="3C3F4AE6"/>
    <w:rsid w:val="3C471448"/>
    <w:rsid w:val="3C4C7550"/>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BF157A"/>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F0D8D"/>
    <w:rsid w:val="4A064FA0"/>
    <w:rsid w:val="4A16615C"/>
    <w:rsid w:val="4A3825DB"/>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3E56E6"/>
    <w:rsid w:val="4E793892"/>
    <w:rsid w:val="4E800872"/>
    <w:rsid w:val="4EC569ED"/>
    <w:rsid w:val="4ED50EA1"/>
    <w:rsid w:val="4EEC050C"/>
    <w:rsid w:val="4F104EC3"/>
    <w:rsid w:val="4F47354A"/>
    <w:rsid w:val="4F911C54"/>
    <w:rsid w:val="4FE625E0"/>
    <w:rsid w:val="4FE66858"/>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43629"/>
    <w:rsid w:val="550764A4"/>
    <w:rsid w:val="550B2BF6"/>
    <w:rsid w:val="55214EB5"/>
    <w:rsid w:val="55364EFD"/>
    <w:rsid w:val="555D4828"/>
    <w:rsid w:val="557A4C8B"/>
    <w:rsid w:val="558931E1"/>
    <w:rsid w:val="55923347"/>
    <w:rsid w:val="55925180"/>
    <w:rsid w:val="55983B1B"/>
    <w:rsid w:val="55A8376B"/>
    <w:rsid w:val="55B61CCB"/>
    <w:rsid w:val="55DC29B6"/>
    <w:rsid w:val="55DD4241"/>
    <w:rsid w:val="5652370F"/>
    <w:rsid w:val="566B6D1E"/>
    <w:rsid w:val="56EE6D0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248C3"/>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B81563"/>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64F3C"/>
    <w:rsid w:val="611D2366"/>
    <w:rsid w:val="61421856"/>
    <w:rsid w:val="615227C4"/>
    <w:rsid w:val="615D28F6"/>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43C02"/>
    <w:rsid w:val="64CE2EAA"/>
    <w:rsid w:val="653C3090"/>
    <w:rsid w:val="65854376"/>
    <w:rsid w:val="658767BE"/>
    <w:rsid w:val="65892531"/>
    <w:rsid w:val="66195831"/>
    <w:rsid w:val="662E75B1"/>
    <w:rsid w:val="66342C2E"/>
    <w:rsid w:val="663E784C"/>
    <w:rsid w:val="668B6A45"/>
    <w:rsid w:val="67011F07"/>
    <w:rsid w:val="672F3F24"/>
    <w:rsid w:val="673E055F"/>
    <w:rsid w:val="67551CE3"/>
    <w:rsid w:val="6794109A"/>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36980"/>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9C00D3"/>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7D67A3"/>
    <w:rsid w:val="72864BF7"/>
    <w:rsid w:val="729023FC"/>
    <w:rsid w:val="73C0646E"/>
    <w:rsid w:val="742222F5"/>
    <w:rsid w:val="74476126"/>
    <w:rsid w:val="74706664"/>
    <w:rsid w:val="747F3682"/>
    <w:rsid w:val="74961BD4"/>
    <w:rsid w:val="749C4185"/>
    <w:rsid w:val="75067759"/>
    <w:rsid w:val="752E6DCD"/>
    <w:rsid w:val="7551380D"/>
    <w:rsid w:val="75600BE5"/>
    <w:rsid w:val="7564475C"/>
    <w:rsid w:val="7583797F"/>
    <w:rsid w:val="75D20F1D"/>
    <w:rsid w:val="75DA2C18"/>
    <w:rsid w:val="75F54412"/>
    <w:rsid w:val="760F1D33"/>
    <w:rsid w:val="761D08E0"/>
    <w:rsid w:val="765D347C"/>
    <w:rsid w:val="76826699"/>
    <w:rsid w:val="76B93ED3"/>
    <w:rsid w:val="76C87133"/>
    <w:rsid w:val="76CD08D5"/>
    <w:rsid w:val="76DB4B92"/>
    <w:rsid w:val="77052AA4"/>
    <w:rsid w:val="770FEEE6"/>
    <w:rsid w:val="77136511"/>
    <w:rsid w:val="77340A39"/>
    <w:rsid w:val="77351FD0"/>
    <w:rsid w:val="773E29E7"/>
    <w:rsid w:val="77472422"/>
    <w:rsid w:val="777F31F2"/>
    <w:rsid w:val="77D1700D"/>
    <w:rsid w:val="77EC04CC"/>
    <w:rsid w:val="78775729"/>
    <w:rsid w:val="78A42DB0"/>
    <w:rsid w:val="78A656AB"/>
    <w:rsid w:val="78B2245C"/>
    <w:rsid w:val="78E172CC"/>
    <w:rsid w:val="78EA1D1F"/>
    <w:rsid w:val="78FD502C"/>
    <w:rsid w:val="7904172F"/>
    <w:rsid w:val="790B72D9"/>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91F21"/>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341CD"/>
    <w:rsid w:val="7D491C6C"/>
    <w:rsid w:val="7D5429C0"/>
    <w:rsid w:val="7D6E6D43"/>
    <w:rsid w:val="7D8E5EC0"/>
    <w:rsid w:val="7DB57A34"/>
    <w:rsid w:val="7DE60973"/>
    <w:rsid w:val="7DEF0916"/>
    <w:rsid w:val="7E1E5218"/>
    <w:rsid w:val="7E9A4E1F"/>
    <w:rsid w:val="7EA7723A"/>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semiHidden/>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5"/>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样式 表格正文 + 两端对齐"/>
    <w:basedOn w:val="1"/>
    <w:next w:val="25"/>
    <w:qFormat/>
    <w:uiPriority w:val="0"/>
    <w:pPr>
      <w:spacing w:line="300" w:lineRule="auto"/>
    </w:pPr>
    <w:rPr>
      <w:sz w:val="24"/>
    </w:rPr>
  </w:style>
  <w:style w:type="paragraph" w:customStyle="1" w:styleId="25">
    <w:name w:val="正文1"/>
    <w:basedOn w:val="26"/>
    <w:next w:val="27"/>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6">
    <w:name w:val="toc 3"/>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27">
    <w:name w:val="自动更正"/>
    <w:next w:val="28"/>
    <w:qFormat/>
    <w:uiPriority w:val="0"/>
    <w:pPr>
      <w:widowControl w:val="0"/>
      <w:jc w:val="both"/>
    </w:pPr>
    <w:rPr>
      <w:rFonts w:ascii="黑体" w:hAnsi="黑体" w:eastAsia="微软雅黑" w:cs="黑体"/>
      <w:kern w:val="2"/>
      <w:sz w:val="21"/>
      <w:szCs w:val="21"/>
      <w:lang w:val="en-US" w:eastAsia="zh-CN" w:bidi="ar-SA"/>
    </w:rPr>
  </w:style>
  <w:style w:type="paragraph" w:customStyle="1" w:styleId="28">
    <w:name w:val="xl39"/>
    <w:basedOn w:val="1"/>
    <w:next w:val="29"/>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
    <w:name w:val="分手多日，近况如何？"/>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30">
    <w:name w:val="Body Text Indent"/>
    <w:basedOn w:val="1"/>
    <w:next w:val="31"/>
    <w:link w:val="270"/>
    <w:qFormat/>
    <w:uiPriority w:val="0"/>
    <w:pPr>
      <w:spacing w:line="480" w:lineRule="exact"/>
      <w:ind w:firstLine="480" w:firstLineChars="200"/>
    </w:pPr>
    <w:rPr>
      <w:rFonts w:ascii="宋体" w:hAnsi="宋体"/>
      <w:sz w:val="24"/>
    </w:rPr>
  </w:style>
  <w:style w:type="paragraph" w:styleId="31">
    <w:name w:val="envelope return"/>
    <w:basedOn w:val="1"/>
    <w:qFormat/>
    <w:uiPriority w:val="0"/>
    <w:pPr>
      <w:snapToGrid w:val="0"/>
    </w:pPr>
    <w:rPr>
      <w:rFonts w:ascii="Arial" w:hAnsi="Arial"/>
    </w:rPr>
  </w:style>
  <w:style w:type="paragraph" w:styleId="32">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3">
    <w:name w:val="List 2"/>
    <w:basedOn w:val="1"/>
    <w:qFormat/>
    <w:uiPriority w:val="0"/>
    <w:pPr>
      <w:adjustRightInd/>
      <w:spacing w:line="360" w:lineRule="auto"/>
      <w:ind w:left="100" w:leftChars="200" w:hanging="200" w:hangingChars="200"/>
    </w:pPr>
    <w:rPr>
      <w:rFonts w:eastAsia="微软雅黑"/>
    </w:rPr>
  </w:style>
  <w:style w:type="paragraph" w:styleId="34">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7">
    <w:name w:val="toc 5"/>
    <w:basedOn w:val="1"/>
    <w:next w:val="1"/>
    <w:qFormat/>
    <w:uiPriority w:val="0"/>
    <w:pPr>
      <w:ind w:left="1680" w:leftChars="800"/>
    </w:pPr>
  </w:style>
  <w:style w:type="paragraph" w:styleId="38">
    <w:name w:val="Plain Text"/>
    <w:basedOn w:val="1"/>
    <w:link w:val="129"/>
    <w:qFormat/>
    <w:uiPriority w:val="0"/>
    <w:rPr>
      <w:rFonts w:ascii="宋体" w:hAnsi="Courier New" w:cs="Arial"/>
      <w:snapToGrid w:val="0"/>
      <w:szCs w:val="21"/>
    </w:rPr>
  </w:style>
  <w:style w:type="paragraph" w:styleId="3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qFormat/>
    <w:uiPriority w:val="0"/>
    <w:pPr>
      <w:ind w:left="2940" w:leftChars="1400"/>
    </w:pPr>
  </w:style>
  <w:style w:type="paragraph" w:styleId="41">
    <w:name w:val="Date"/>
    <w:basedOn w:val="1"/>
    <w:next w:val="1"/>
    <w:link w:val="185"/>
    <w:qFormat/>
    <w:uiPriority w:val="0"/>
    <w:pPr>
      <w:ind w:left="100" w:leftChars="2500"/>
    </w:pPr>
    <w:rPr>
      <w:rFonts w:ascii="宋体"/>
      <w:sz w:val="24"/>
      <w:szCs w:val="21"/>
      <w:lang w:val="zh-CN"/>
    </w:rPr>
  </w:style>
  <w:style w:type="paragraph" w:styleId="42">
    <w:name w:val="Body Text Indent 2"/>
    <w:basedOn w:val="1"/>
    <w:link w:val="313"/>
    <w:qFormat/>
    <w:uiPriority w:val="0"/>
    <w:pPr>
      <w:spacing w:line="360" w:lineRule="auto"/>
      <w:ind w:firstLine="601"/>
      <w:textAlignment w:val="baseline"/>
    </w:pPr>
    <w:rPr>
      <w:rFonts w:ascii="宋体"/>
      <w:kern w:val="0"/>
      <w:sz w:val="28"/>
      <w:szCs w:val="20"/>
    </w:rPr>
  </w:style>
  <w:style w:type="paragraph" w:styleId="43">
    <w:name w:val="endnote text"/>
    <w:basedOn w:val="1"/>
    <w:link w:val="934"/>
    <w:qFormat/>
    <w:uiPriority w:val="0"/>
    <w:rPr>
      <w:lang w:val="zh-CN"/>
    </w:rPr>
  </w:style>
  <w:style w:type="paragraph" w:styleId="44">
    <w:name w:val="Balloon Text"/>
    <w:basedOn w:val="1"/>
    <w:link w:val="192"/>
    <w:qFormat/>
    <w:uiPriority w:val="0"/>
    <w:rPr>
      <w:sz w:val="18"/>
      <w:szCs w:val="18"/>
    </w:rPr>
  </w:style>
  <w:style w:type="paragraph" w:styleId="45">
    <w:name w:val="footer"/>
    <w:basedOn w:val="1"/>
    <w:link w:val="388"/>
    <w:qFormat/>
    <w:uiPriority w:val="99"/>
    <w:pPr>
      <w:tabs>
        <w:tab w:val="center" w:pos="4153"/>
        <w:tab w:val="right" w:pos="8306"/>
      </w:tabs>
      <w:snapToGrid w:val="0"/>
      <w:jc w:val="left"/>
    </w:pPr>
    <w:rPr>
      <w:sz w:val="18"/>
      <w:szCs w:val="18"/>
    </w:rPr>
  </w:style>
  <w:style w:type="paragraph" w:styleId="46">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80"/>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7"/>
    <w:qFormat/>
    <w:uiPriority w:val="0"/>
    <w:pPr>
      <w:spacing w:after="120" w:line="480" w:lineRule="auto"/>
    </w:pPr>
  </w:style>
  <w:style w:type="paragraph" w:styleId="62">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5">
    <w:name w:val="annotation subject"/>
    <w:basedOn w:val="19"/>
    <w:next w:val="19"/>
    <w:link w:val="100"/>
    <w:qFormat/>
    <w:uiPriority w:val="0"/>
    <w:rPr>
      <w:b/>
      <w:bCs/>
    </w:rPr>
  </w:style>
  <w:style w:type="paragraph" w:styleId="66">
    <w:name w:val="Body Text First Indent"/>
    <w:basedOn w:val="23"/>
    <w:next w:val="56"/>
    <w:link w:val="326"/>
    <w:qFormat/>
    <w:uiPriority w:val="0"/>
    <w:pPr>
      <w:ind w:firstLine="420"/>
    </w:pPr>
    <w:rPr>
      <w:rFonts w:hAnsi="Calibri" w:cs="Times New Roman"/>
      <w:snapToGrid/>
      <w:szCs w:val="20"/>
    </w:rPr>
  </w:style>
  <w:style w:type="paragraph" w:styleId="67">
    <w:name w:val="Body Text First Indent 2"/>
    <w:basedOn w:val="30"/>
    <w:link w:val="125"/>
    <w:qFormat/>
    <w:uiPriority w:val="0"/>
    <w:pPr>
      <w:adjustRightInd/>
      <w:spacing w:after="120" w:line="240" w:lineRule="auto"/>
      <w:ind w:left="420" w:leftChars="200" w:firstLine="210"/>
    </w:pPr>
    <w:rPr>
      <w:sz w:val="21"/>
    </w:rPr>
  </w:style>
  <w:style w:type="table" w:styleId="69">
    <w:name w:val="Table Grid"/>
    <w:basedOn w:val="6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0">
    <w:name w:val="Table Theme"/>
    <w:basedOn w:val="6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1">
    <w:name w:val="Table Elegant"/>
    <w:basedOn w:val="6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qFormat/>
    <w:uiPriority w:val="22"/>
    <w:rPr>
      <w:b/>
      <w:bCs/>
    </w:rPr>
  </w:style>
  <w:style w:type="character" w:styleId="77">
    <w:name w:val="endnote reference"/>
    <w:qFormat/>
    <w:uiPriority w:val="0"/>
    <w:rPr>
      <w:vertAlign w:val="superscript"/>
    </w:rPr>
  </w:style>
  <w:style w:type="character" w:styleId="78">
    <w:name w:val="page number"/>
    <w:basedOn w:val="75"/>
    <w:qFormat/>
    <w:uiPriority w:val="0"/>
    <w:rPr>
      <w:rFonts w:ascii="Arial" w:hAnsi="Arial" w:eastAsia="黑体" w:cs="Arial"/>
      <w:snapToGrid w:val="0"/>
      <w:kern w:val="0"/>
      <w:szCs w:val="21"/>
    </w:rPr>
  </w:style>
  <w:style w:type="character" w:styleId="79">
    <w:name w:val="FollowedHyperlink"/>
    <w:qFormat/>
    <w:uiPriority w:val="99"/>
    <w:rPr>
      <w:rFonts w:ascii="Arial" w:hAnsi="Arial" w:eastAsia="黑体" w:cs="Arial"/>
      <w:snapToGrid w:val="0"/>
      <w:color w:val="000000"/>
      <w:kern w:val="0"/>
      <w:sz w:val="18"/>
      <w:szCs w:val="18"/>
      <w:u w:val="none"/>
    </w:rPr>
  </w:style>
  <w:style w:type="character" w:styleId="80">
    <w:name w:val="Emphasis"/>
    <w:qFormat/>
    <w:uiPriority w:val="20"/>
    <w:rPr>
      <w:color w:val="CC0033"/>
    </w:rPr>
  </w:style>
  <w:style w:type="character" w:styleId="81">
    <w:name w:val="line number"/>
    <w:basedOn w:val="75"/>
    <w:qFormat/>
    <w:uiPriority w:val="0"/>
    <w:rPr>
      <w:rFonts w:ascii="Arial" w:hAnsi="Arial" w:eastAsia="黑体" w:cs="Arial"/>
      <w:snapToGrid w:val="0"/>
      <w:kern w:val="0"/>
      <w:szCs w:val="21"/>
    </w:rPr>
  </w:style>
  <w:style w:type="character" w:styleId="82">
    <w:name w:val="Hyperlink"/>
    <w:qFormat/>
    <w:uiPriority w:val="99"/>
    <w:rPr>
      <w:rFonts w:ascii="Arial" w:hAnsi="Arial" w:eastAsia="黑体" w:cs="Arial"/>
      <w:snapToGrid w:val="0"/>
      <w:color w:val="000000"/>
      <w:kern w:val="0"/>
      <w:sz w:val="18"/>
      <w:szCs w:val="18"/>
      <w:u w:val="none"/>
    </w:rPr>
  </w:style>
  <w:style w:type="character" w:styleId="83">
    <w:name w:val="HTML Code"/>
    <w:qFormat/>
    <w:uiPriority w:val="0"/>
    <w:rPr>
      <w:rFonts w:ascii="黑体" w:hAnsi="Courier New" w:eastAsia="黑体" w:cs="楷体_GB2312"/>
      <w:sz w:val="20"/>
      <w:szCs w:val="20"/>
    </w:rPr>
  </w:style>
  <w:style w:type="character" w:styleId="84">
    <w:name w:val="annotation reference"/>
    <w:qFormat/>
    <w:uiPriority w:val="99"/>
    <w:rPr>
      <w:sz w:val="21"/>
      <w:szCs w:val="21"/>
    </w:rPr>
  </w:style>
  <w:style w:type="paragraph" w:customStyle="1" w:styleId="85">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5"/>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字符"/>
    <w:link w:val="67"/>
    <w:qFormat/>
    <w:uiPriority w:val="0"/>
    <w:rPr>
      <w:rFonts w:ascii="宋体" w:hAnsi="宋体"/>
      <w:kern w:val="2"/>
      <w:sz w:val="21"/>
      <w:szCs w:val="24"/>
    </w:rPr>
  </w:style>
  <w:style w:type="character" w:customStyle="1" w:styleId="126">
    <w:name w:val="font11"/>
    <w:basedOn w:val="7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5"/>
    <w:qFormat/>
    <w:uiPriority w:val="0"/>
    <w:rPr>
      <w:rFonts w:ascii="Arial" w:hAnsi="Arial" w:eastAsia="黑体" w:cs="Arial"/>
      <w:snapToGrid w:val="0"/>
      <w:kern w:val="0"/>
      <w:szCs w:val="21"/>
    </w:rPr>
  </w:style>
  <w:style w:type="character" w:customStyle="1" w:styleId="129">
    <w:name w:val="纯文本 字符1"/>
    <w:link w:val="38"/>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7"/>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41"/>
    <w:qFormat/>
    <w:uiPriority w:val="0"/>
    <w:rPr>
      <w:rFonts w:ascii="宋体"/>
      <w:kern w:val="2"/>
      <w:sz w:val="24"/>
      <w:szCs w:val="21"/>
      <w:lang w:val="zh-CN"/>
    </w:rPr>
  </w:style>
  <w:style w:type="character" w:customStyle="1" w:styleId="186">
    <w:name w:val="标题 9 字符"/>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4"/>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6"/>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next w:val="240"/>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字符1"/>
    <w:link w:val="30"/>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字符1"/>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字符"/>
    <w:link w:val="64"/>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字符"/>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字符"/>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字符"/>
    <w:link w:val="62"/>
    <w:qFormat/>
    <w:uiPriority w:val="0"/>
    <w:rPr>
      <w:rFonts w:ascii="黑体" w:hAnsi="Courier New" w:eastAsia="黑体"/>
    </w:rPr>
  </w:style>
  <w:style w:type="character" w:customStyle="1" w:styleId="307">
    <w:name w:val="正文文本 2 字符1"/>
    <w:link w:val="61"/>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字符"/>
    <w:link w:val="8"/>
    <w:qFormat/>
    <w:uiPriority w:val="0"/>
    <w:rPr>
      <w:b/>
      <w:bCs/>
      <w:kern w:val="2"/>
      <w:sz w:val="24"/>
      <w:szCs w:val="24"/>
    </w:rPr>
  </w:style>
  <w:style w:type="character" w:customStyle="1" w:styleId="313">
    <w:name w:val="正文文本缩进 2 字符"/>
    <w:link w:val="42"/>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字符"/>
    <w:link w:val="55"/>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字符"/>
    <w:link w:val="6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字符1"/>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字符"/>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字符1"/>
    <w:link w:val="19"/>
    <w:qFormat/>
    <w:uiPriority w:val="99"/>
    <w:rPr>
      <w:kern w:val="2"/>
      <w:sz w:val="21"/>
      <w:szCs w:val="24"/>
    </w:rPr>
  </w:style>
  <w:style w:type="character" w:customStyle="1" w:styleId="350">
    <w:name w:val="签名 字符"/>
    <w:link w:val="47"/>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字符"/>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字符"/>
    <w:link w:val="58"/>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字符2"/>
    <w:link w:val="45"/>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字符2"/>
    <w:link w:val="46"/>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75"/>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1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6">
    <w:name w:val="gray6"/>
    <w:basedOn w:val="75"/>
    <w:qFormat/>
    <w:uiPriority w:val="0"/>
    <w:rPr>
      <w:rFonts w:ascii="Arial" w:hAnsi="Arial" w:eastAsia="黑体" w:cs="Arial"/>
      <w:snapToGrid w:val="0"/>
      <w:kern w:val="0"/>
      <w:szCs w:val="21"/>
    </w:rPr>
  </w:style>
  <w:style w:type="character" w:customStyle="1" w:styleId="437">
    <w:name w:val="hui"/>
    <w:basedOn w:val="75"/>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30"/>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5"/>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8">
    <w:name w:val="No Spacing"/>
    <w:basedOn w:val="1"/>
    <w:link w:val="935"/>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2"/>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4"/>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6"/>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4"/>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_Style 3"/>
    <w:basedOn w:val="1"/>
    <w:qFormat/>
    <w:uiPriority w:val="0"/>
    <w:pPr>
      <w:adjustRightInd/>
      <w:ind w:firstLine="420" w:firstLineChars="200"/>
    </w:pPr>
    <w:rPr>
      <w:rFonts w:eastAsia="仿宋_GB2312"/>
      <w:sz w:val="28"/>
    </w:rPr>
  </w:style>
  <w:style w:type="paragraph" w:customStyle="1" w:styleId="526">
    <w:name w:val="Bulleting First Indent 1"/>
    <w:basedOn w:val="6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9"/>
    <w:next w:val="239"/>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9"/>
    <w:next w:val="239"/>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30"/>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8"/>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30"/>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61"/>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5"/>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3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42"/>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30"/>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8"/>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42"/>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0"/>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8"/>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2"/>
    <w:qFormat/>
    <w:uiPriority w:val="0"/>
    <w:rPr>
      <w:b w:val="0"/>
      <w:sz w:val="20"/>
    </w:rPr>
  </w:style>
  <w:style w:type="paragraph" w:customStyle="1" w:styleId="89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8"/>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43"/>
    <w:qFormat/>
    <w:uiPriority w:val="0"/>
    <w:rPr>
      <w:kern w:val="2"/>
      <w:sz w:val="21"/>
      <w:szCs w:val="24"/>
      <w:lang w:val="zh-CN"/>
    </w:rPr>
  </w:style>
  <w:style w:type="character" w:customStyle="1" w:styleId="935">
    <w:name w:val="无间隔 字符"/>
    <w:link w:val="488"/>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3"/>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5"/>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qFormat/>
    <w:uiPriority w:val="19"/>
    <w:rPr>
      <w:i/>
      <w:iCs/>
    </w:rPr>
  </w:style>
  <w:style w:type="paragraph" w:customStyle="1" w:styleId="968">
    <w:name w:val="正文 首行缩进:  2 字符 Char Char"/>
    <w:basedOn w:val="1"/>
    <w:qFormat/>
    <w:uiPriority w:val="0"/>
    <w:pPr>
      <w:ind w:firstLine="480"/>
    </w:pPr>
    <w:rPr>
      <w:rFonts w:ascii="Arial" w:hAnsi="Arial" w:cs="宋体"/>
      <w:sz w:val="21"/>
    </w:rPr>
  </w:style>
  <w:style w:type="character" w:customStyle="1" w:styleId="969">
    <w:name w:val="10"/>
    <w:basedOn w:val="7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85</Pages>
  <Words>14758</Words>
  <Characters>15957</Characters>
  <Lines>1</Lines>
  <Paragraphs>1</Paragraphs>
  <TotalTime>0</TotalTime>
  <ScaleCrop>false</ScaleCrop>
  <LinksUpToDate>false</LinksUpToDate>
  <CharactersWithSpaces>16219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招标代理</cp:lastModifiedBy>
  <cp:lastPrinted>2024-10-21T09:29:00Z</cp:lastPrinted>
  <dcterms:modified xsi:type="dcterms:W3CDTF">2025-04-10T07:29:13Z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91D2F8F293484D82973254F3FC253407_13</vt:lpwstr>
  </property>
  <property fmtid="{D5CDD505-2E9C-101B-9397-08002B2CF9AE}" pid="5" name="KSOTemplateDocerSaveRecord">
    <vt:lpwstr>eyJoZGlkIjoiM2YwMjEzNmMwMGY5OTZiOTFiNDZhNTc2Nzc5YWM5NjIiLCJ1c2VySWQiOiI0MjI1NzE4NTIifQ==</vt:lpwstr>
  </property>
</Properties>
</file>