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63FE3">
      <w:pPr>
        <w:spacing w:line="4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病媒生物防治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与消杀</w:t>
      </w:r>
      <w:r>
        <w:rPr>
          <w:rFonts w:hint="eastAsia" w:ascii="仿宋" w:hAnsi="仿宋" w:eastAsia="仿宋"/>
          <w:b/>
          <w:sz w:val="36"/>
          <w:szCs w:val="36"/>
        </w:rPr>
        <w:t>服务范围及预算</w:t>
      </w:r>
    </w:p>
    <w:bookmarkEnd w:id="0"/>
    <w:p w14:paraId="1DF135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324ECF0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一、服务项目与场所：</w:t>
      </w:r>
    </w:p>
    <w:p w14:paraId="42E12A8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1、服务项目：鼠、蚊、蝇、蟑、蚂蚁、白蚁等病媒生物防治、消杀及蛇驱赶。</w:t>
      </w:r>
    </w:p>
    <w:p w14:paraId="419FE2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、服务场所：淳安县中心湖区旅游码头所有游船、东南湖区旅游码头所有游船、秀水大桥旁休闲游夜游码头（含码头、所有游船、票房、仓库、办公室等）、城中湖休闲游夜游码头（含码头、票房、所有游船、趸船等）、伯爵号旅游码头（含码头、所有游船、趸船、票房、仓库、办公室等）、办公区域（总计160艘游船）。</w:t>
      </w:r>
    </w:p>
    <w:p w14:paraId="533C325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二、合同期限：自合同签订之日起12个月。</w:t>
      </w:r>
    </w:p>
    <w:p w14:paraId="1E5C50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三、全年服务预算：人民币捌仟陆佰肆拾元整（¥8640.00）。</w:t>
      </w:r>
    </w:p>
    <w:p w14:paraId="3D3456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、全年服务次数：中心湖区旅游码头所有游船、东南湖区旅游码头所有游船每年消杀4次。其余每个点4月份至11月消杀每月不少于2次；12月至2月消杀每月不少于1次。根据实际情况需要，需提供不定期上门服务，每个点要求有24次上门服务记录。</w:t>
      </w:r>
    </w:p>
    <w:p w14:paraId="7FE0CF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五、结算方式：年度结算，合同结束后甲方依据乙方提供的发票进行转账支付。</w:t>
      </w:r>
    </w:p>
    <w:p w14:paraId="31A87FC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六、防治与消杀效果：在实行防治服务2个月以后达到国家卫生标准及省、市爱国卫生运动委员会的相关规定及要求。</w:t>
      </w:r>
    </w:p>
    <w:p w14:paraId="7A2053AF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C390A"/>
    <w:rsid w:val="21EB1E39"/>
    <w:rsid w:val="2DB63F01"/>
    <w:rsid w:val="2E5554E3"/>
    <w:rsid w:val="344572AC"/>
    <w:rsid w:val="43C74575"/>
    <w:rsid w:val="4F4B17C3"/>
    <w:rsid w:val="59710A93"/>
    <w:rsid w:val="5D4F5F4A"/>
    <w:rsid w:val="60804237"/>
    <w:rsid w:val="741B5358"/>
    <w:rsid w:val="78C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460</Characters>
  <Lines>0</Lines>
  <Paragraphs>0</Paragraphs>
  <TotalTime>22</TotalTime>
  <ScaleCrop>false</ScaleCrop>
  <LinksUpToDate>false</LinksUpToDate>
  <CharactersWithSpaces>460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2025-03-07T08:24:00Z</dcterms:created>
  <dc:creator>pc</dc:creator>
  <cp:lastModifiedBy>徐向东</cp:lastModifiedBy>
  <dcterms:modified xsi:type="dcterms:W3CDTF">2025-03-11T02:45:29Z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eyJoZGlkIjoiNGVmZWFlNjYxMjBlNjBiODgyMmMxMTAxYmY4YzdmMjAiLCJ1c2VySWQiOiIyODA3MTYxMzUifQ==</vt:lpwstr>
  </property>
  <property fmtid="{D5CDD505-2E9C-101B-9397-08002B2CF9AE}" pid="4" name="ICV">
    <vt:lpwstr>E8A6DE716EED4D1B9D3D18490A431A76_12</vt:lpwstr>
  </property>
</Properties>
</file>