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546" w:lineRule="exact"/>
        <w:jc w:val="center"/>
        <w:outlineLvl w:val="0"/>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重庆市廉政教育基地管理处</w:t>
      </w:r>
    </w:p>
    <w:p>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白蚁防治服务项目</w:t>
      </w:r>
    </w:p>
    <w:p>
      <w:pPr>
        <w:pStyle w:val="3"/>
        <w:rPr>
          <w:rFonts w:hint="eastAsia"/>
          <w:color w:val="auto"/>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方正小标宋_GBK" w:hAnsi="方正小标宋_GBK" w:eastAsia="方正小标宋_GBK" w:cs="方正小标宋_GBK"/>
          <w:color w:val="auto"/>
          <w:spacing w:val="80"/>
          <w:sz w:val="72"/>
          <w:szCs w:val="72"/>
          <w:lang w:eastAsia="zh-CN"/>
        </w:rPr>
      </w:pPr>
      <w:r>
        <w:rPr>
          <w:rFonts w:hint="eastAsia" w:ascii="方正小标宋_GBK" w:hAnsi="方正小标宋_GBK" w:eastAsia="方正小标宋_GBK" w:cs="方正小标宋_GBK"/>
          <w:color w:val="auto"/>
          <w:spacing w:val="80"/>
          <w:sz w:val="72"/>
          <w:szCs w:val="72"/>
          <w:lang w:eastAsia="zh-CN"/>
        </w:rPr>
        <w:t>竞</w:t>
      </w:r>
    </w:p>
    <w:p>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color w:val="auto"/>
          <w:sz w:val="72"/>
          <w:szCs w:val="72"/>
        </w:rPr>
      </w:pPr>
    </w:p>
    <w:p>
      <w:pPr>
        <w:pStyle w:val="2"/>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_GBK" w:hAnsi="方正小标宋_GBK" w:eastAsia="方正小标宋_GBK" w:cs="方正小标宋_GBK"/>
          <w:color w:val="auto"/>
          <w:spacing w:val="80"/>
          <w:sz w:val="72"/>
          <w:szCs w:val="72"/>
          <w:lang w:eastAsia="zh-CN"/>
        </w:rPr>
      </w:pPr>
      <w:r>
        <w:rPr>
          <w:rFonts w:hint="eastAsia" w:ascii="方正小标宋_GBK" w:hAnsi="方正小标宋_GBK" w:eastAsia="方正小标宋_GBK" w:cs="方正小标宋_GBK"/>
          <w:color w:val="auto"/>
          <w:spacing w:val="80"/>
          <w:sz w:val="72"/>
          <w:szCs w:val="72"/>
          <w:lang w:eastAsia="zh-CN"/>
        </w:rPr>
        <w:t>采</w:t>
      </w:r>
    </w:p>
    <w:p>
      <w:pPr>
        <w:pStyle w:val="3"/>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方正小标宋_GBK" w:hAnsi="方正小标宋_GBK" w:eastAsia="方正小标宋_GBK" w:cs="方正小标宋_GBK"/>
          <w:color w:val="auto"/>
          <w:spacing w:val="80"/>
          <w:sz w:val="72"/>
          <w:szCs w:val="72"/>
        </w:rPr>
      </w:pPr>
      <w:r>
        <w:rPr>
          <w:rFonts w:hint="eastAsia" w:ascii="方正小标宋_GBK" w:hAnsi="方正小标宋_GBK" w:eastAsia="方正小标宋_GBK" w:cs="方正小标宋_GBK"/>
          <w:color w:val="auto"/>
          <w:spacing w:val="80"/>
          <w:sz w:val="72"/>
          <w:szCs w:val="72"/>
        </w:rPr>
        <w:t>文</w:t>
      </w:r>
    </w:p>
    <w:p>
      <w:pPr>
        <w:pStyle w:val="2"/>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color w:val="auto"/>
          <w:sz w:val="72"/>
          <w:szCs w:val="7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方正小标宋_GBK" w:hAnsi="方正小标宋_GBK" w:eastAsia="方正小标宋_GBK" w:cs="方正小标宋_GBK"/>
          <w:color w:val="auto"/>
          <w:sz w:val="72"/>
          <w:szCs w:val="72"/>
        </w:rPr>
      </w:pPr>
      <w:r>
        <w:rPr>
          <w:rFonts w:hint="eastAsia" w:ascii="方正小标宋_GBK" w:hAnsi="方正小标宋_GBK" w:eastAsia="方正小标宋_GBK" w:cs="方正小标宋_GBK"/>
          <w:color w:val="auto"/>
          <w:spacing w:val="80"/>
          <w:sz w:val="72"/>
          <w:szCs w:val="72"/>
        </w:rPr>
        <w:t>件</w:t>
      </w:r>
    </w:p>
    <w:p>
      <w:pPr>
        <w:pageBreakBefore w:val="0"/>
        <w:kinsoku/>
        <w:overflowPunct/>
        <w:topLinePunct w:val="0"/>
        <w:bidi w:val="0"/>
        <w:spacing w:line="546" w:lineRule="exact"/>
        <w:jc w:val="center"/>
        <w:outlineLvl w:val="0"/>
        <w:rPr>
          <w:rFonts w:hint="eastAsia" w:ascii="方正小标宋_GBK" w:hAnsi="方正小标宋_GBK" w:eastAsia="方正小标宋_GBK" w:cs="方正小标宋_GBK"/>
          <w:color w:val="auto"/>
          <w:sz w:val="44"/>
          <w:szCs w:val="44"/>
        </w:rPr>
      </w:pPr>
    </w:p>
    <w:p>
      <w:pPr>
        <w:pageBreakBefore w:val="0"/>
        <w:kinsoku/>
        <w:overflowPunct/>
        <w:topLinePunct w:val="0"/>
        <w:bidi w:val="0"/>
        <w:spacing w:line="546" w:lineRule="exact"/>
        <w:jc w:val="both"/>
        <w:outlineLvl w:val="0"/>
        <w:rPr>
          <w:rFonts w:hint="eastAsia" w:ascii="方正小标宋_GBK" w:hAnsi="方正小标宋_GBK" w:eastAsia="方正小标宋_GBK" w:cs="方正小标宋_GBK"/>
          <w:color w:val="auto"/>
          <w:sz w:val="32"/>
          <w:szCs w:val="32"/>
        </w:rPr>
      </w:pPr>
    </w:p>
    <w:p>
      <w:pPr>
        <w:pStyle w:val="2"/>
        <w:rPr>
          <w:rFonts w:hint="eastAsia" w:ascii="方正小标宋_GBK" w:hAnsi="方正小标宋_GBK" w:eastAsia="方正小标宋_GBK" w:cs="方正小标宋_GBK"/>
          <w:color w:val="auto"/>
          <w:sz w:val="32"/>
          <w:szCs w:val="32"/>
        </w:rPr>
      </w:pPr>
    </w:p>
    <w:p>
      <w:pPr>
        <w:pStyle w:val="3"/>
        <w:rPr>
          <w:rFonts w:hint="eastAsia" w:ascii="方正小标宋_GBK" w:hAnsi="方正小标宋_GBK" w:eastAsia="方正小标宋_GBK" w:cs="方正小标宋_GBK"/>
          <w:color w:val="auto"/>
          <w:sz w:val="32"/>
          <w:szCs w:val="32"/>
        </w:rPr>
      </w:pPr>
    </w:p>
    <w:p>
      <w:pPr>
        <w:rPr>
          <w:rFonts w:hint="eastAsia"/>
        </w:rPr>
      </w:pPr>
    </w:p>
    <w:p>
      <w:pPr>
        <w:pageBreakBefore w:val="0"/>
        <w:kinsoku/>
        <w:overflowPunct/>
        <w:topLinePunct w:val="0"/>
        <w:bidi w:val="0"/>
        <w:spacing w:line="546" w:lineRule="exact"/>
        <w:jc w:val="both"/>
        <w:rPr>
          <w:rFonts w:hint="eastAsia" w:ascii="方正小标宋_GBK" w:hAnsi="方正小标宋_GBK" w:eastAsia="方正小标宋_GBK" w:cs="方正小标宋_GBK"/>
          <w:color w:val="auto"/>
          <w:sz w:val="32"/>
          <w:szCs w:val="32"/>
        </w:rPr>
      </w:pPr>
    </w:p>
    <w:p>
      <w:pPr>
        <w:pStyle w:val="2"/>
        <w:rPr>
          <w:rFonts w:hint="eastAsia"/>
        </w:rPr>
      </w:pPr>
    </w:p>
    <w:p>
      <w:pPr>
        <w:pageBreakBefore w:val="0"/>
        <w:kinsoku/>
        <w:overflowPunct/>
        <w:topLinePunct w:val="0"/>
        <w:bidi w:val="0"/>
        <w:spacing w:line="546" w:lineRule="exact"/>
        <w:jc w:val="center"/>
        <w:rPr>
          <w:rFonts w:hint="eastAsia"/>
        </w:rPr>
      </w:pPr>
      <w:r>
        <w:rPr>
          <w:rFonts w:hint="eastAsia" w:ascii="方正小标宋_GBK" w:hAnsi="方正小标宋_GBK" w:eastAsia="方正小标宋_GBK" w:cs="方正小标宋_GBK"/>
          <w:color w:val="auto"/>
          <w:sz w:val="32"/>
          <w:szCs w:val="32"/>
        </w:rPr>
        <w:t>采购单位：</w:t>
      </w:r>
      <w:r>
        <w:rPr>
          <w:rFonts w:hint="eastAsia" w:ascii="方正小标宋_GBK" w:hAnsi="方正小标宋_GBK" w:eastAsia="方正小标宋_GBK" w:cs="方正小标宋_GBK"/>
          <w:color w:val="auto"/>
          <w:sz w:val="32"/>
          <w:szCs w:val="32"/>
          <w:lang w:eastAsia="zh-CN"/>
        </w:rPr>
        <w:t>重庆市廉政教育基地管理处</w:t>
      </w:r>
    </w:p>
    <w:p>
      <w:pPr>
        <w:rPr>
          <w:rFonts w:hint="eastAsia"/>
        </w:rPr>
      </w:pPr>
    </w:p>
    <w:p>
      <w:pPr>
        <w:pageBreakBefore w:val="0"/>
        <w:kinsoku/>
        <w:overflowPunct/>
        <w:topLinePunct w:val="0"/>
        <w:bidi w:val="0"/>
        <w:spacing w:line="546" w:lineRule="exact"/>
        <w:jc w:val="center"/>
        <w:rPr>
          <w:rFonts w:hint="eastAsia" w:ascii="方正小标宋_GBK" w:hAnsi="方正小标宋_GBK" w:eastAsia="方正小标宋_GBK" w:cs="方正小标宋_GBK"/>
          <w:color w:val="auto"/>
          <w:sz w:val="32"/>
          <w:szCs w:val="32"/>
        </w:rPr>
      </w:pPr>
      <w:r>
        <w:rPr>
          <w:rFonts w:hint="eastAsia" w:ascii="方正楷体_GBK" w:hAnsi="方正楷体_GBK" w:eastAsia="方正楷体_GBK" w:cs="方正楷体_GBK"/>
          <w:color w:val="auto"/>
          <w:sz w:val="32"/>
          <w:szCs w:val="32"/>
          <w:lang w:eastAsia="zh-CN"/>
        </w:rPr>
        <w:t>二〇二五年三月</w:t>
      </w:r>
    </w:p>
    <w:p>
      <w:pPr>
        <w:pageBreakBefore w:val="0"/>
        <w:kinsoku/>
        <w:overflowPunct/>
        <w:topLinePunct w:val="0"/>
        <w:bidi w:val="0"/>
        <w:spacing w:line="546" w:lineRule="exact"/>
        <w:jc w:val="center"/>
        <w:outlineLvl w:val="0"/>
        <w:rPr>
          <w:rFonts w:hint="eastAsia" w:ascii="方正小标宋_GBK" w:hAnsi="方正小标宋_GBK" w:eastAsia="方正小标宋_GBK" w:cs="方正小标宋_GBK"/>
          <w:color w:val="auto"/>
          <w:sz w:val="44"/>
          <w:szCs w:val="44"/>
          <w:lang w:eastAsia="zh-CN"/>
        </w:rPr>
        <w:sectPr>
          <w:footerReference r:id="rId3" w:type="default"/>
          <w:pgSz w:w="11907" w:h="16840"/>
          <w:pgMar w:top="1134" w:right="1191" w:bottom="1134" w:left="1304" w:header="851" w:footer="992" w:gutter="0"/>
          <w:cols w:space="720" w:num="1"/>
          <w:docGrid w:linePitch="380" w:charSpace="-5735"/>
        </w:sectPr>
      </w:pPr>
    </w:p>
    <w:p>
      <w:pPr>
        <w:pageBreakBefore w:val="0"/>
        <w:kinsoku/>
        <w:overflowPunct/>
        <w:topLinePunct w:val="0"/>
        <w:bidi w:val="0"/>
        <w:spacing w:line="546" w:lineRule="exact"/>
        <w:jc w:val="center"/>
        <w:outlineLvl w:val="0"/>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重庆市廉政教育基地管理处</w:t>
      </w:r>
    </w:p>
    <w:p>
      <w:pPr>
        <w:pStyle w:val="2"/>
        <w:jc w:val="center"/>
        <w:rPr>
          <w:rFonts w:hint="eastAsia" w:ascii="方正小标宋_GBK" w:hAnsi="方正小标宋_GBK" w:eastAsia="方正小标宋_GBK" w:cs="方正小标宋_GBK"/>
          <w:color w:val="auto"/>
          <w:kern w:val="2"/>
          <w:sz w:val="44"/>
          <w:szCs w:val="44"/>
          <w:lang w:val="en-US" w:eastAsia="zh-CN" w:bidi="ar-SA"/>
        </w:rPr>
      </w:pPr>
      <w:r>
        <w:rPr>
          <w:rFonts w:hint="eastAsia" w:ascii="方正小标宋_GBK" w:hAnsi="方正小标宋_GBK" w:eastAsia="方正小标宋_GBK" w:cs="方正小标宋_GBK"/>
          <w:color w:val="auto"/>
          <w:kern w:val="2"/>
          <w:sz w:val="44"/>
          <w:szCs w:val="44"/>
          <w:lang w:val="en-US" w:eastAsia="zh-CN" w:bidi="ar-SA"/>
        </w:rPr>
        <w:t>白蚁防治服务项目</w:t>
      </w:r>
    </w:p>
    <w:p>
      <w:pPr>
        <w:rPr>
          <w:rFonts w:hint="eastAsia" w:ascii="方正仿宋_GBK" w:hAnsi="方正仿宋_GBK" w:eastAsia="方正仿宋_GBK" w:cs="方正仿宋_GBK"/>
          <w:sz w:val="28"/>
          <w:szCs w:val="28"/>
        </w:rPr>
      </w:pPr>
    </w:p>
    <w:p>
      <w:pPr>
        <w:pStyle w:val="6"/>
        <w:pageBreakBefore w:val="0"/>
        <w:kinsoku/>
        <w:overflowPunct/>
        <w:topLinePunct w:val="0"/>
        <w:autoSpaceDE/>
        <w:autoSpaceDN/>
        <w:bidi w:val="0"/>
        <w:adjustRightInd/>
        <w:spacing w:before="0" w:after="0" w:line="460" w:lineRule="exact"/>
        <w:ind w:firstLine="640" w:firstLineChars="200"/>
        <w:textAlignment w:val="auto"/>
        <w:rPr>
          <w:rFonts w:hint="eastAsia" w:ascii="方正黑体_GBK" w:hAnsi="方正黑体_GBK" w:eastAsia="方正黑体_GBK" w:cs="方正黑体_GBK"/>
          <w:b w:val="0"/>
          <w:bCs/>
          <w:color w:val="auto"/>
          <w:sz w:val="32"/>
          <w:szCs w:val="32"/>
        </w:rPr>
      </w:pPr>
      <w:bookmarkStart w:id="0" w:name="_Toc26284"/>
      <w:bookmarkStart w:id="1" w:name="_Toc106030373"/>
      <w:bookmarkStart w:id="2" w:name="_Toc22549"/>
      <w:bookmarkStart w:id="3" w:name="_Toc22327"/>
      <w:bookmarkStart w:id="4" w:name="_Toc31180"/>
      <w:bookmarkStart w:id="5" w:name="_Toc7121"/>
      <w:bookmarkStart w:id="6" w:name="_Toc856"/>
      <w:bookmarkStart w:id="7" w:name="_Toc29240"/>
      <w:bookmarkStart w:id="8" w:name="_Toc75793497"/>
      <w:bookmarkStart w:id="9" w:name="_Toc31390"/>
      <w:bookmarkStart w:id="10" w:name="_Toc26540"/>
      <w:bookmarkStart w:id="11" w:name="_Toc15664"/>
      <w:bookmarkStart w:id="12" w:name="_Toc12298"/>
      <w:bookmarkStart w:id="13" w:name="_Toc9736"/>
      <w:bookmarkStart w:id="14" w:name="_Toc15272"/>
      <w:bookmarkStart w:id="15" w:name="_Toc26507"/>
      <w:r>
        <w:rPr>
          <w:rFonts w:hint="eastAsia" w:ascii="方正黑体_GBK" w:hAnsi="方正黑体_GBK" w:eastAsia="方正黑体_GBK" w:cs="方正黑体_GBK"/>
          <w:b w:val="0"/>
          <w:bCs/>
          <w:color w:val="auto"/>
          <w:sz w:val="32"/>
          <w:szCs w:val="32"/>
        </w:rPr>
        <w:t>一、</w:t>
      </w:r>
      <w:r>
        <w:rPr>
          <w:rFonts w:hint="eastAsia" w:ascii="方正黑体_GBK" w:hAnsi="方正黑体_GBK" w:eastAsia="方正黑体_GBK" w:cs="方正黑体_GBK"/>
          <w:b w:val="0"/>
          <w:bCs/>
          <w:color w:val="auto"/>
          <w:sz w:val="32"/>
          <w:szCs w:val="32"/>
          <w:lang w:eastAsia="zh-CN"/>
        </w:rPr>
        <w:t>竞采</w:t>
      </w:r>
      <w:r>
        <w:rPr>
          <w:rFonts w:hint="eastAsia" w:ascii="方正黑体_GBK" w:hAnsi="方正黑体_GBK" w:eastAsia="方正黑体_GBK" w:cs="方正黑体_GBK"/>
          <w:b w:val="0"/>
          <w:bCs/>
          <w:color w:val="auto"/>
          <w:sz w:val="32"/>
          <w:szCs w:val="32"/>
        </w:rPr>
        <w:t>内容</w:t>
      </w:r>
    </w:p>
    <w:tbl>
      <w:tblPr>
        <w:tblStyle w:val="16"/>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1542"/>
        <w:gridCol w:w="1875"/>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35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_GBK" w:hAnsi="方正黑体_GBK" w:eastAsia="方正黑体_GBK" w:cs="方正黑体_GBK"/>
                <w:b w:val="0"/>
                <w:bCs w:val="0"/>
                <w:color w:val="auto"/>
                <w:kern w:val="0"/>
                <w:sz w:val="24"/>
                <w:szCs w:val="24"/>
              </w:rPr>
            </w:pPr>
            <w:r>
              <w:rPr>
                <w:rFonts w:hint="eastAsia" w:ascii="方正黑体_GBK" w:hAnsi="方正黑体_GBK" w:eastAsia="方正黑体_GBK" w:cs="方正黑体_GBK"/>
                <w:b w:val="0"/>
                <w:bCs w:val="0"/>
                <w:color w:val="auto"/>
                <w:kern w:val="0"/>
                <w:sz w:val="24"/>
                <w:szCs w:val="24"/>
              </w:rPr>
              <w:t>项目名称</w:t>
            </w:r>
          </w:p>
        </w:tc>
        <w:tc>
          <w:tcPr>
            <w:tcW w:w="154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黑体_GBK" w:hAnsi="方正黑体_GBK" w:eastAsia="方正黑体_GBK" w:cs="方正黑体_GBK"/>
                <w:b w:val="0"/>
                <w:bCs w:val="0"/>
                <w:color w:val="auto"/>
                <w:kern w:val="0"/>
                <w:sz w:val="24"/>
                <w:szCs w:val="24"/>
              </w:rPr>
            </w:pPr>
            <w:r>
              <w:rPr>
                <w:rFonts w:hint="eastAsia" w:ascii="方正黑体_GBK" w:hAnsi="方正黑体_GBK" w:eastAsia="方正黑体_GBK" w:cs="方正黑体_GBK"/>
                <w:b w:val="0"/>
                <w:bCs w:val="0"/>
                <w:color w:val="auto"/>
                <w:kern w:val="0"/>
                <w:sz w:val="24"/>
                <w:szCs w:val="24"/>
              </w:rPr>
              <w:t>采购预算</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黑体_GBK" w:hAnsi="方正黑体_GBK" w:eastAsia="方正黑体_GBK" w:cs="方正黑体_GBK"/>
                <w:b w:val="0"/>
                <w:bCs w:val="0"/>
                <w:color w:val="auto"/>
                <w:kern w:val="0"/>
                <w:sz w:val="24"/>
                <w:szCs w:val="24"/>
              </w:rPr>
            </w:pPr>
            <w:r>
              <w:rPr>
                <w:rFonts w:hint="eastAsia" w:ascii="方正黑体_GBK" w:hAnsi="方正黑体_GBK" w:eastAsia="方正黑体_GBK" w:cs="方正黑体_GBK"/>
                <w:b w:val="0"/>
                <w:bCs w:val="0"/>
                <w:color w:val="auto"/>
                <w:kern w:val="0"/>
                <w:sz w:val="24"/>
                <w:szCs w:val="24"/>
              </w:rPr>
              <w:t>（元）</w:t>
            </w:r>
          </w:p>
        </w:tc>
        <w:tc>
          <w:tcPr>
            <w:tcW w:w="187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黑体_GBK" w:hAnsi="方正黑体_GBK" w:eastAsia="方正黑体_GBK" w:cs="方正黑体_GBK"/>
                <w:b w:val="0"/>
                <w:bCs w:val="0"/>
                <w:color w:val="auto"/>
                <w:kern w:val="0"/>
                <w:sz w:val="24"/>
                <w:szCs w:val="24"/>
              </w:rPr>
            </w:pPr>
            <w:r>
              <w:rPr>
                <w:rFonts w:hint="eastAsia" w:ascii="方正黑体_GBK" w:hAnsi="方正黑体_GBK" w:eastAsia="方正黑体_GBK" w:cs="方正黑体_GBK"/>
                <w:b w:val="0"/>
                <w:bCs w:val="0"/>
                <w:color w:val="auto"/>
                <w:kern w:val="0"/>
                <w:sz w:val="24"/>
                <w:szCs w:val="24"/>
              </w:rPr>
              <w:t>资金来源</w:t>
            </w:r>
          </w:p>
        </w:tc>
        <w:tc>
          <w:tcPr>
            <w:tcW w:w="18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eastAsia" w:ascii="方正黑体_GBK" w:hAnsi="方正黑体_GBK" w:eastAsia="方正黑体_GBK" w:cs="方正黑体_GBK"/>
                <w:b w:val="0"/>
                <w:bCs w:val="0"/>
                <w:color w:val="auto"/>
                <w:sz w:val="24"/>
                <w:szCs w:val="24"/>
                <w:lang w:bidi="ar-SA"/>
              </w:rPr>
            </w:pPr>
            <w:r>
              <w:rPr>
                <w:rFonts w:hint="eastAsia" w:ascii="方正黑体_GBK" w:hAnsi="方正黑体_GBK" w:eastAsia="方正黑体_GBK" w:cs="方正黑体_GBK"/>
                <w:b w:val="0"/>
                <w:bCs w:val="0"/>
                <w:color w:val="auto"/>
                <w:sz w:val="24"/>
                <w:szCs w:val="24"/>
                <w:lang w:bidi="ar-SA"/>
              </w:rPr>
              <w:t>成交供应商</w:t>
            </w:r>
          </w:p>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eastAsia" w:ascii="方正黑体_GBK" w:hAnsi="方正黑体_GBK" w:eastAsia="方正黑体_GBK" w:cs="方正黑体_GBK"/>
                <w:b w:val="0"/>
                <w:bCs w:val="0"/>
                <w:color w:val="auto"/>
                <w:kern w:val="0"/>
                <w:sz w:val="24"/>
                <w:szCs w:val="24"/>
              </w:rPr>
            </w:pPr>
            <w:r>
              <w:rPr>
                <w:rFonts w:hint="eastAsia" w:ascii="方正黑体_GBK" w:hAnsi="方正黑体_GBK" w:eastAsia="方正黑体_GBK" w:cs="方正黑体_GBK"/>
                <w:b w:val="0"/>
                <w:bCs w:val="0"/>
                <w:color w:val="auto"/>
                <w:sz w:val="24"/>
                <w:szCs w:val="24"/>
                <w:lang w:bidi="ar-SA"/>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435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重庆市廉政教育基地管理处</w:t>
            </w:r>
          </w:p>
          <w:p>
            <w:pPr>
              <w:keepNext w:val="0"/>
              <w:keepLines w:val="0"/>
              <w:pageBreakBefore w:val="0"/>
              <w:kinsoku/>
              <w:wordWrap/>
              <w:overflowPunct/>
              <w:topLinePunct w:val="0"/>
              <w:autoSpaceDE/>
              <w:autoSpaceDN/>
              <w:bidi w:val="0"/>
              <w:adjustRightInd/>
              <w:snapToGrid/>
              <w:spacing w:line="260" w:lineRule="exact"/>
              <w:jc w:val="center"/>
              <w:textAlignment w:val="auto"/>
              <w:outlineLvl w:val="0"/>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auto"/>
                <w:sz w:val="24"/>
                <w:szCs w:val="24"/>
                <w:lang w:val="en-US" w:eastAsia="zh-CN"/>
              </w:rPr>
              <w:t>白蚁防治服务项目</w:t>
            </w:r>
          </w:p>
        </w:tc>
        <w:tc>
          <w:tcPr>
            <w:tcW w:w="154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val="en-US" w:eastAsia="zh-CN"/>
              </w:rPr>
              <w:t>32000.00</w:t>
            </w:r>
            <w:r>
              <w:rPr>
                <w:rFonts w:hint="eastAsia" w:ascii="方正仿宋_GBK" w:hAnsi="方正仿宋_GBK" w:eastAsia="方正仿宋_GBK" w:cs="方正仿宋_GBK"/>
                <w:color w:val="auto"/>
                <w:kern w:val="0"/>
                <w:sz w:val="24"/>
                <w:szCs w:val="24"/>
              </w:rPr>
              <w:t xml:space="preserve"> </w:t>
            </w:r>
          </w:p>
        </w:tc>
        <w:tc>
          <w:tcPr>
            <w:tcW w:w="187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sz w:val="24"/>
                <w:szCs w:val="24"/>
              </w:rPr>
              <w:t>财政预算资金</w:t>
            </w:r>
          </w:p>
        </w:tc>
        <w:tc>
          <w:tcPr>
            <w:tcW w:w="186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ind w:firstLine="0" w:firstLineChars="0"/>
              <w:jc w:val="center"/>
              <w:textAlignment w:val="auto"/>
              <w:rPr>
                <w:rFonts w:hint="eastAsia" w:ascii="方正仿宋_GBK" w:hAnsi="方正仿宋_GBK" w:eastAsia="方正仿宋_GBK" w:cs="方正仿宋_GBK"/>
                <w:b/>
                <w:color w:val="auto"/>
                <w:sz w:val="24"/>
                <w:szCs w:val="24"/>
              </w:rPr>
            </w:pPr>
            <w:r>
              <w:rPr>
                <w:rFonts w:hint="eastAsia" w:ascii="方正仿宋_GBK" w:eastAsia="方正仿宋_GBK" w:cs="方正仿宋_GBK"/>
                <w:color w:val="auto"/>
                <w:sz w:val="24"/>
                <w:szCs w:val="24"/>
                <w:lang w:val="en-US" w:eastAsia="zh-CN" w:bidi="ar-SA"/>
              </w:rPr>
              <w:t>1</w:t>
            </w:r>
          </w:p>
        </w:tc>
      </w:tr>
    </w:tbl>
    <w:p>
      <w:pPr>
        <w:pageBreakBefore w:val="0"/>
        <w:widowControl/>
        <w:numPr>
          <w:ilvl w:val="0"/>
          <w:numId w:val="1"/>
        </w:numPr>
        <w:kinsoku/>
        <w:wordWrap/>
        <w:overflowPunct/>
        <w:topLinePunct w:val="0"/>
        <w:autoSpaceDE/>
        <w:autoSpaceDN/>
        <w:bidi w:val="0"/>
        <w:adjustRightInd/>
        <w:spacing w:line="460" w:lineRule="exact"/>
        <w:ind w:firstLine="640" w:firstLineChars="200"/>
        <w:jc w:val="both"/>
        <w:textAlignment w:val="auto"/>
        <w:rPr>
          <w:rFonts w:hint="eastAsia" w:ascii="方正黑体_GBK" w:hAnsi="方正黑体_GBK" w:eastAsia="方正黑体_GBK" w:cs="方正黑体_GBK"/>
          <w:b w:val="0"/>
          <w:bCs/>
          <w:color w:val="auto"/>
          <w:kern w:val="2"/>
          <w:sz w:val="32"/>
          <w:szCs w:val="32"/>
          <w:lang w:val="en-US" w:eastAsia="zh-CN" w:bidi="ar-SA"/>
        </w:rPr>
      </w:pPr>
      <w:r>
        <w:rPr>
          <w:rFonts w:hint="eastAsia" w:ascii="方正黑体_GBK" w:hAnsi="方正黑体_GBK" w:eastAsia="方正黑体_GBK" w:cs="方正黑体_GBK"/>
          <w:b w:val="0"/>
          <w:bCs/>
          <w:color w:val="auto"/>
          <w:kern w:val="2"/>
          <w:sz w:val="32"/>
          <w:szCs w:val="32"/>
          <w:lang w:val="en-US" w:eastAsia="zh-CN" w:bidi="ar-SA"/>
        </w:rPr>
        <w:t>项目地点</w:t>
      </w:r>
    </w:p>
    <w:p>
      <w:pPr>
        <w:pageBreakBefore w:val="0"/>
        <w:widowControl/>
        <w:numPr>
          <w:ilvl w:val="0"/>
          <w:numId w:val="0"/>
        </w:numPr>
        <w:kinsoku/>
        <w:wordWrap/>
        <w:overflowPunct/>
        <w:topLinePunct w:val="0"/>
        <w:autoSpaceDE/>
        <w:autoSpaceDN/>
        <w:bidi w:val="0"/>
        <w:adjustRightInd/>
        <w:spacing w:line="460" w:lineRule="exact"/>
        <w:ind w:firstLine="640" w:firstLineChars="200"/>
        <w:jc w:val="both"/>
        <w:textAlignment w:val="auto"/>
      </w:pPr>
      <w:r>
        <w:rPr>
          <w:rFonts w:hint="eastAsia" w:ascii="方正仿宋_GBK" w:hAnsi="方正仿宋_GBK" w:eastAsia="方正仿宋_GBK" w:cs="方正仿宋_GBK"/>
          <w:color w:val="auto"/>
          <w:sz w:val="32"/>
          <w:szCs w:val="32"/>
          <w:lang w:val="en-US" w:eastAsia="zh-CN"/>
        </w:rPr>
        <w:t>江北区翠微路5号重庆市党风廉政教育基地。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6"/>
        <w:pageBreakBefore w:val="0"/>
        <w:kinsoku/>
        <w:wordWrap/>
        <w:overflowPunct/>
        <w:topLinePunct w:val="0"/>
        <w:autoSpaceDE/>
        <w:autoSpaceDN/>
        <w:bidi w:val="0"/>
        <w:adjustRightInd/>
        <w:spacing w:before="0" w:after="0" w:line="460" w:lineRule="exact"/>
        <w:ind w:firstLine="640" w:firstLineChars="200"/>
        <w:textAlignment w:val="auto"/>
        <w:rPr>
          <w:rFonts w:hint="eastAsia" w:ascii="方正黑体_GBK" w:hAnsi="方正黑体_GBK" w:eastAsia="方正黑体_GBK" w:cs="方正黑体_GBK"/>
          <w:b w:val="0"/>
          <w:bCs/>
          <w:color w:val="auto"/>
          <w:sz w:val="32"/>
          <w:szCs w:val="32"/>
          <w:lang w:val="en-US" w:eastAsia="zh-CN"/>
        </w:rPr>
      </w:pPr>
      <w:r>
        <w:rPr>
          <w:rFonts w:hint="eastAsia" w:ascii="方正黑体_GBK" w:hAnsi="方正黑体_GBK" w:eastAsia="方正黑体_GBK" w:cs="方正黑体_GBK"/>
          <w:b w:val="0"/>
          <w:bCs/>
          <w:color w:val="auto"/>
          <w:sz w:val="32"/>
          <w:szCs w:val="32"/>
          <w:lang w:val="en-US" w:eastAsia="zh-CN"/>
        </w:rPr>
        <w:t>三、资格条件</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w:t>
      </w:r>
      <w:r>
        <w:rPr>
          <w:rFonts w:hint="default" w:ascii="方正仿宋_GBK" w:hAnsi="方正仿宋_GBK" w:eastAsia="方正仿宋_GBK" w:cs="方正仿宋_GBK"/>
          <w:color w:val="auto"/>
          <w:sz w:val="32"/>
          <w:szCs w:val="32"/>
          <w:lang w:val="en-US" w:eastAsia="zh-CN"/>
        </w:rPr>
        <w:t>具有独立承担</w:t>
      </w:r>
      <w:r>
        <w:rPr>
          <w:rFonts w:hint="eastAsia" w:ascii="方正仿宋_GBK" w:hAnsi="方正仿宋_GBK" w:eastAsia="方正仿宋_GBK" w:cs="方正仿宋_GBK"/>
          <w:color w:val="auto"/>
          <w:sz w:val="32"/>
          <w:szCs w:val="32"/>
          <w:lang w:val="en-US" w:eastAsia="zh-CN"/>
        </w:rPr>
        <w:t>白蚁治理的</w:t>
      </w:r>
      <w:r>
        <w:rPr>
          <w:rFonts w:hint="default" w:ascii="方正仿宋_GBK" w:hAnsi="方正仿宋_GBK" w:eastAsia="方正仿宋_GBK" w:cs="方正仿宋_GBK"/>
          <w:color w:val="auto"/>
          <w:sz w:val="32"/>
          <w:szCs w:val="32"/>
          <w:lang w:val="en-US" w:eastAsia="zh-CN"/>
        </w:rPr>
        <w:t>（法人营业执照</w:t>
      </w:r>
      <w:r>
        <w:rPr>
          <w:rFonts w:hint="default" w:ascii="方正楷体_GBK" w:hAnsi="方正楷体_GBK" w:eastAsia="方正楷体_GBK" w:cs="方正楷体_GBK"/>
          <w:b w:val="0"/>
          <w:bCs/>
          <w:color w:val="auto"/>
          <w:kern w:val="2"/>
          <w:sz w:val="32"/>
          <w:szCs w:val="32"/>
          <w:lang w:val="en-US" w:eastAsia="zh-CN" w:bidi="ar-SA"/>
        </w:rPr>
        <w:t>（副本）</w:t>
      </w:r>
      <w:r>
        <w:rPr>
          <w:rFonts w:hint="default" w:ascii="方正仿宋_GBK" w:hAnsi="方正仿宋_GBK" w:eastAsia="方正仿宋_GBK" w:cs="方正仿宋_GBK"/>
          <w:color w:val="auto"/>
          <w:sz w:val="32"/>
          <w:szCs w:val="32"/>
          <w:lang w:val="en-US" w:eastAsia="zh-CN"/>
        </w:rPr>
        <w:t>复印件、有效的税务登记证</w:t>
      </w:r>
      <w:r>
        <w:rPr>
          <w:rFonts w:hint="default" w:ascii="方正楷体_GBK" w:hAnsi="方正楷体_GBK" w:eastAsia="方正楷体_GBK" w:cs="方正楷体_GBK"/>
          <w:b w:val="0"/>
          <w:bCs/>
          <w:color w:val="auto"/>
          <w:kern w:val="2"/>
          <w:sz w:val="32"/>
          <w:szCs w:val="32"/>
          <w:lang w:val="en-US" w:eastAsia="zh-CN" w:bidi="ar-SA"/>
        </w:rPr>
        <w:t>（副本）</w:t>
      </w:r>
      <w:r>
        <w:rPr>
          <w:rFonts w:hint="default" w:ascii="方正仿宋_GBK" w:hAnsi="方正仿宋_GBK" w:eastAsia="方正仿宋_GBK" w:cs="方正仿宋_GBK"/>
          <w:color w:val="auto"/>
          <w:sz w:val="32"/>
          <w:szCs w:val="32"/>
          <w:lang w:val="en-US" w:eastAsia="zh-CN"/>
        </w:rPr>
        <w:t>复印件、有效的组织机构代码证</w:t>
      </w:r>
      <w:r>
        <w:rPr>
          <w:rFonts w:hint="default" w:ascii="方正楷体_GBK" w:hAnsi="方正楷体_GBK" w:eastAsia="方正楷体_GBK" w:cs="方正楷体_GBK"/>
          <w:b w:val="0"/>
          <w:bCs/>
          <w:color w:val="auto"/>
          <w:kern w:val="2"/>
          <w:sz w:val="32"/>
          <w:szCs w:val="32"/>
          <w:lang w:val="en-US" w:eastAsia="zh-CN" w:bidi="ar-SA"/>
        </w:rPr>
        <w:t>（副本）</w:t>
      </w:r>
      <w:r>
        <w:rPr>
          <w:rFonts w:hint="default" w:ascii="方正仿宋_GBK" w:hAnsi="方正仿宋_GBK" w:eastAsia="方正仿宋_GBK" w:cs="方正仿宋_GBK"/>
          <w:color w:val="auto"/>
          <w:sz w:val="32"/>
          <w:szCs w:val="32"/>
          <w:lang w:val="en-US" w:eastAsia="zh-CN"/>
        </w:rPr>
        <w:t>复印件</w:t>
      </w:r>
      <w:r>
        <w:rPr>
          <w:rFonts w:hint="default" w:ascii="方正楷体_GBK" w:hAnsi="方正楷体_GBK" w:eastAsia="方正楷体_GBK" w:cs="方正楷体_GBK"/>
          <w:b w:val="0"/>
          <w:bCs/>
          <w:color w:val="auto"/>
          <w:kern w:val="2"/>
          <w:sz w:val="32"/>
          <w:szCs w:val="32"/>
          <w:lang w:val="en-US" w:eastAsia="zh-CN" w:bidi="ar-SA"/>
        </w:rPr>
        <w:t>（或三证合一）</w:t>
      </w:r>
      <w:r>
        <w:rPr>
          <w:rFonts w:hint="default"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竞采单位</w:t>
      </w:r>
      <w:r>
        <w:rPr>
          <w:rFonts w:hint="default" w:ascii="方正仿宋_GBK" w:hAnsi="方正仿宋_GBK" w:eastAsia="方正仿宋_GBK" w:cs="方正仿宋_GBK"/>
          <w:color w:val="auto"/>
          <w:sz w:val="32"/>
          <w:szCs w:val="32"/>
          <w:lang w:val="en-US" w:eastAsia="zh-CN"/>
        </w:rPr>
        <w:t>法定代表人身份证明</w:t>
      </w:r>
      <w:r>
        <w:rPr>
          <w:rFonts w:hint="eastAsia" w:ascii="方正仿宋_GBK" w:hAnsi="方正仿宋_GBK" w:eastAsia="方正仿宋_GBK" w:cs="方正仿宋_GBK"/>
          <w:color w:val="auto"/>
          <w:sz w:val="32"/>
          <w:szCs w:val="32"/>
          <w:lang w:val="en-US" w:eastAsia="zh-CN"/>
        </w:rPr>
        <w:t>和</w:t>
      </w:r>
      <w:r>
        <w:rPr>
          <w:rFonts w:hint="default" w:ascii="方正仿宋_GBK" w:hAnsi="方正仿宋_GBK" w:eastAsia="方正仿宋_GBK" w:cs="方正仿宋_GBK"/>
          <w:color w:val="auto"/>
          <w:sz w:val="32"/>
          <w:szCs w:val="32"/>
          <w:lang w:val="en-US" w:eastAsia="zh-CN"/>
        </w:rPr>
        <w:t>法定代表人授权代表委托书）；</w:t>
      </w:r>
    </w:p>
    <w:p>
      <w:pPr>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方正仿宋_GBK" w:hAnsi="方正仿宋_GBK" w:eastAsia="方正仿宋_GBK"/>
          <w:b w:val="0"/>
          <w:bCs/>
          <w:kern w:val="2"/>
          <w:sz w:val="32"/>
          <w:szCs w:val="32"/>
          <w:lang w:val="en-US" w:eastAsia="zh-CN" w:bidi="ar-SA"/>
        </w:rPr>
      </w:pPr>
      <w:r>
        <w:rPr>
          <w:rFonts w:hint="eastAsia" w:ascii="方正仿宋_GBK" w:hAnsi="方正仿宋_GBK" w:eastAsia="方正仿宋_GBK"/>
          <w:b w:val="0"/>
          <w:bCs/>
          <w:kern w:val="2"/>
          <w:sz w:val="32"/>
          <w:szCs w:val="32"/>
          <w:lang w:val="en-US" w:eastAsia="zh-CN" w:bidi="ar-SA"/>
        </w:rPr>
        <w:t>（二）供应商需满足《中华人民共和国政府采购法》第二十二条规定，并提供有效资料或出具承诺书</w:t>
      </w:r>
      <w:r>
        <w:rPr>
          <w:rFonts w:hint="eastAsia" w:ascii="方正楷体_GBK" w:hAnsi="方正楷体_GBK" w:eastAsia="方正楷体_GBK" w:cs="方正楷体_GBK"/>
          <w:b w:val="0"/>
          <w:bCs/>
          <w:kern w:val="2"/>
          <w:sz w:val="32"/>
          <w:szCs w:val="32"/>
          <w:lang w:val="en-US" w:eastAsia="zh-CN" w:bidi="ar-SA"/>
        </w:rPr>
        <w:t>（见附件）</w:t>
      </w:r>
      <w:r>
        <w:rPr>
          <w:rFonts w:hint="eastAsia" w:ascii="方正仿宋_GBK" w:hAnsi="方正仿宋_GBK" w:eastAsia="方正仿宋_GBK"/>
          <w:b w:val="0"/>
          <w:bCs/>
          <w:kern w:val="2"/>
          <w:sz w:val="32"/>
          <w:szCs w:val="32"/>
          <w:lang w:val="en-US" w:eastAsia="zh-CN" w:bidi="ar-SA"/>
        </w:rPr>
        <w:t>。</w:t>
      </w:r>
    </w:p>
    <w:p>
      <w:pPr>
        <w:pStyle w:val="2"/>
        <w:pageBreakBefore w:val="0"/>
        <w:kinsoku/>
        <w:wordWrap/>
        <w:overflowPunct/>
        <w:topLinePunct w:val="0"/>
        <w:autoSpaceDE/>
        <w:autoSpaceDN/>
        <w:bidi w:val="0"/>
        <w:adjustRightInd/>
        <w:spacing w:line="460" w:lineRule="exact"/>
        <w:ind w:firstLine="640" w:firstLineChars="200"/>
        <w:textAlignment w:val="auto"/>
        <w:rPr>
          <w:rFonts w:hint="default"/>
          <w:lang w:val="en-US" w:eastAsia="zh-CN"/>
        </w:rPr>
      </w:pPr>
      <w:r>
        <w:rPr>
          <w:rFonts w:hint="default"/>
          <w:lang w:val="en-US" w:eastAsia="zh-CN"/>
        </w:rPr>
        <w:t>（</w:t>
      </w:r>
      <w:r>
        <w:rPr>
          <w:rFonts w:hint="eastAsia"/>
          <w:lang w:val="en-US" w:eastAsia="zh-CN"/>
        </w:rPr>
        <w:t>三</w:t>
      </w:r>
      <w:r>
        <w:rPr>
          <w:rFonts w:hint="default"/>
          <w:lang w:val="en-US" w:eastAsia="zh-CN"/>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w:t>
      </w:r>
      <w:r>
        <w:rPr>
          <w:rFonts w:hint="eastAsia"/>
          <w:lang w:val="en-US" w:eastAsia="zh-CN"/>
        </w:rPr>
        <w:t>本次</w:t>
      </w:r>
      <w:r>
        <w:rPr>
          <w:rFonts w:hint="default"/>
          <w:lang w:val="en-US" w:eastAsia="zh-CN"/>
        </w:rPr>
        <w:t>采购活动。</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w:t>
      </w:r>
      <w:r>
        <w:rPr>
          <w:rFonts w:hint="default" w:ascii="方正仿宋_GBK" w:hAnsi="方正仿宋_GBK" w:eastAsia="方正仿宋_GBK" w:cs="方正仿宋_GBK"/>
          <w:color w:val="auto"/>
          <w:sz w:val="32"/>
          <w:szCs w:val="32"/>
          <w:lang w:val="en-US" w:eastAsia="zh-CN"/>
        </w:rPr>
        <w:t>法律、行政法规规定的其他条件。</w:t>
      </w:r>
    </w:p>
    <w:p>
      <w:pPr>
        <w:pStyle w:val="2"/>
        <w:pageBreakBefore w:val="0"/>
        <w:kinsoku/>
        <w:wordWrap/>
        <w:overflowPunct/>
        <w:topLinePunct w:val="0"/>
        <w:autoSpaceDE/>
        <w:autoSpaceDN/>
        <w:bidi w:val="0"/>
        <w:adjustRightInd/>
        <w:spacing w:line="460" w:lineRule="exact"/>
        <w:ind w:firstLine="640" w:firstLineChars="200"/>
        <w:textAlignment w:val="auto"/>
        <w:rPr>
          <w:rFonts w:hint="default"/>
          <w:lang w:val="en-US" w:eastAsia="zh-CN"/>
        </w:rPr>
      </w:pPr>
      <w:r>
        <w:rPr>
          <w:rFonts w:hint="eastAsia" w:ascii="方正仿宋_GBK" w:hAnsi="方正仿宋_GBK" w:eastAsia="方正仿宋_GBK" w:cs="方正仿宋_GBK"/>
          <w:color w:val="auto"/>
          <w:kern w:val="2"/>
          <w:sz w:val="32"/>
          <w:szCs w:val="32"/>
          <w:lang w:val="en-US" w:eastAsia="zh-CN" w:bidi="ar-SA"/>
        </w:rPr>
        <w:t>（五）供应商</w:t>
      </w:r>
      <w:r>
        <w:rPr>
          <w:rFonts w:hint="default" w:ascii="方正仿宋_GBK" w:hAnsi="方正仿宋_GBK" w:eastAsia="方正仿宋_GBK" w:cs="方正仿宋_GBK"/>
          <w:color w:val="auto"/>
          <w:kern w:val="2"/>
          <w:sz w:val="32"/>
          <w:szCs w:val="32"/>
          <w:lang w:val="en-US" w:eastAsia="zh-CN" w:bidi="ar-SA"/>
        </w:rPr>
        <w:t>注册地为非渝企业的需在重庆市内设有办事机构或售后服务机构，</w:t>
      </w:r>
      <w:r>
        <w:rPr>
          <w:rFonts w:hint="eastAsia" w:ascii="方正仿宋_GBK" w:hAnsi="方正仿宋_GBK" w:eastAsia="方正仿宋_GBK" w:cs="方正仿宋_GBK"/>
          <w:color w:val="auto"/>
          <w:kern w:val="2"/>
          <w:sz w:val="32"/>
          <w:szCs w:val="32"/>
          <w:lang w:val="en-US" w:eastAsia="zh-CN" w:bidi="ar-SA"/>
        </w:rPr>
        <w:t>并</w:t>
      </w:r>
      <w:r>
        <w:rPr>
          <w:rFonts w:hint="default" w:ascii="方正仿宋_GBK" w:hAnsi="方正仿宋_GBK" w:eastAsia="方正仿宋_GBK" w:cs="方正仿宋_GBK"/>
          <w:color w:val="auto"/>
          <w:kern w:val="2"/>
          <w:sz w:val="32"/>
          <w:szCs w:val="32"/>
          <w:lang w:val="en-US" w:eastAsia="zh-CN" w:bidi="ar-SA"/>
        </w:rPr>
        <w:t>出具证明文件</w:t>
      </w:r>
      <w:r>
        <w:rPr>
          <w:rFonts w:hint="eastAsia" w:ascii="方正仿宋_GBK" w:hAnsi="方正仿宋_GBK" w:eastAsia="方正仿宋_GBK" w:cs="方正仿宋_GBK"/>
          <w:color w:val="auto"/>
          <w:kern w:val="2"/>
          <w:sz w:val="32"/>
          <w:szCs w:val="32"/>
          <w:lang w:val="en-US" w:eastAsia="zh-CN" w:bidi="ar-SA"/>
        </w:rPr>
        <w:t>，不满足条件的不接受参加本次竞采</w:t>
      </w:r>
      <w:r>
        <w:rPr>
          <w:rFonts w:hint="default" w:ascii="方正仿宋_GBK" w:hAnsi="方正仿宋_GBK" w:eastAsia="方正仿宋_GBK" w:cs="方正仿宋_GBK"/>
          <w:color w:val="auto"/>
          <w:kern w:val="2"/>
          <w:sz w:val="32"/>
          <w:szCs w:val="32"/>
          <w:lang w:val="en-US" w:eastAsia="zh-CN" w:bidi="ar-SA"/>
        </w:rPr>
        <w:t>。</w:t>
      </w:r>
    </w:p>
    <w:p>
      <w:pPr>
        <w:pStyle w:val="6"/>
        <w:pageBreakBefore w:val="0"/>
        <w:kinsoku/>
        <w:wordWrap/>
        <w:overflowPunct/>
        <w:topLinePunct w:val="0"/>
        <w:autoSpaceDE/>
        <w:autoSpaceDN/>
        <w:bidi w:val="0"/>
        <w:adjustRightInd/>
        <w:spacing w:before="0" w:after="0" w:line="460" w:lineRule="exact"/>
        <w:ind w:firstLine="640" w:firstLineChars="200"/>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四、竞采规则</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0" w:leftChars="0" w:firstLine="739" w:firstLineChars="231"/>
        <w:jc w:val="left"/>
        <w:textAlignment w:val="auto"/>
        <w:rPr>
          <w:rFonts w:hint="eastAsia" w:ascii="方正仿宋_GBK" w:eastAsia="方正仿宋_GBK" w:cs="方正仿宋_GBK"/>
          <w:color w:val="auto"/>
          <w:kern w:val="2"/>
          <w:sz w:val="32"/>
          <w:szCs w:val="32"/>
          <w:lang w:val="en-US" w:eastAsia="zh-CN" w:bidi="ar-SA"/>
        </w:rPr>
      </w:pPr>
      <w:r>
        <w:rPr>
          <w:rFonts w:hint="eastAsia" w:ascii="方正仿宋_GBK" w:hAnsi="Times New Roman" w:eastAsia="方正仿宋_GBK" w:cs="方正仿宋_GBK"/>
          <w:color w:val="auto"/>
          <w:kern w:val="2"/>
          <w:sz w:val="32"/>
          <w:szCs w:val="32"/>
          <w:lang w:val="en-US" w:eastAsia="zh-CN" w:bidi="ar-SA"/>
        </w:rPr>
        <w:t>（一）</w:t>
      </w:r>
      <w:r>
        <w:rPr>
          <w:rFonts w:hint="eastAsia" w:ascii="方正仿宋_GBK" w:eastAsia="方正仿宋_GBK" w:cs="方正仿宋_GBK"/>
          <w:color w:val="auto"/>
          <w:kern w:val="2"/>
          <w:sz w:val="32"/>
          <w:szCs w:val="32"/>
          <w:lang w:val="en-US" w:eastAsia="zh-CN" w:bidi="ar-SA"/>
        </w:rPr>
        <w:t>本项目采取集中踏勘方式，请各供应商于</w:t>
      </w:r>
      <w:r>
        <w:rPr>
          <w:rFonts w:hint="eastAsia" w:ascii="方正仿宋_GBK" w:eastAsia="方正仿宋_GBK" w:cs="方正仿宋_GBK"/>
          <w:color w:val="auto"/>
          <w:kern w:val="2"/>
          <w:sz w:val="32"/>
          <w:szCs w:val="32"/>
          <w:u w:val="single"/>
          <w:lang w:val="en-US" w:eastAsia="zh-CN" w:bidi="ar-SA"/>
        </w:rPr>
        <w:t>2</w:t>
      </w:r>
      <w:r>
        <w:rPr>
          <w:rFonts w:hint="eastAsia" w:ascii="方正仿宋_GBK" w:hAnsi="方正仿宋_GBK" w:eastAsia="方正仿宋_GBK" w:cs="方正仿宋_GBK"/>
          <w:color w:val="auto"/>
          <w:kern w:val="2"/>
          <w:sz w:val="32"/>
          <w:szCs w:val="32"/>
          <w:u w:val="single"/>
          <w:lang w:val="en-US" w:eastAsia="zh-CN" w:bidi="ar-SA"/>
        </w:rPr>
        <w:t>025年3月13日14：30到达我处</w:t>
      </w:r>
      <w:r>
        <w:rPr>
          <w:rFonts w:hint="eastAsia" w:ascii="方正仿宋_GBK" w:hAnsi="方正仿宋_GBK" w:eastAsia="方正仿宋_GBK" w:cs="方正仿宋_GBK"/>
          <w:color w:val="auto"/>
          <w:kern w:val="2"/>
          <w:sz w:val="32"/>
          <w:szCs w:val="32"/>
          <w:lang w:val="en-US" w:eastAsia="zh-CN" w:bidi="ar-SA"/>
        </w:rPr>
        <w:t>（联系人：谭老师，1592</w:t>
      </w:r>
      <w:r>
        <w:rPr>
          <w:rFonts w:hint="eastAsia" w:ascii="方正楷体_GBK" w:hAnsi="方正楷体_GBK" w:eastAsia="方正楷体_GBK" w:cs="方正楷体_GBK"/>
          <w:color w:val="auto"/>
          <w:kern w:val="2"/>
          <w:sz w:val="32"/>
          <w:szCs w:val="32"/>
          <w:lang w:val="en-US" w:eastAsia="zh-CN" w:bidi="ar-SA"/>
        </w:rPr>
        <w:t>3366698）</w:t>
      </w:r>
      <w:r>
        <w:rPr>
          <w:rFonts w:hint="eastAsia" w:ascii="方正仿宋_GBK" w:eastAsia="方正仿宋_GBK" w:cs="方正仿宋_GBK"/>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left="17" w:leftChars="6" w:firstLine="713" w:firstLineChars="223"/>
        <w:jc w:val="left"/>
        <w:textAlignment w:val="auto"/>
        <w:rPr>
          <w:rFonts w:hint="eastAsia" w:ascii="方正楷体_GBK" w:hAnsi="方正楷体_GBK" w:eastAsia="方正楷体_GBK" w:cs="方正楷体_GBK"/>
          <w:color w:val="auto"/>
          <w:kern w:val="2"/>
          <w:sz w:val="32"/>
          <w:szCs w:val="32"/>
          <w:lang w:val="en-US" w:eastAsia="zh-CN" w:bidi="ar-SA"/>
        </w:rPr>
      </w:pPr>
      <w:r>
        <w:rPr>
          <w:rFonts w:hint="eastAsia" w:ascii="方正仿宋_GBK" w:eastAsia="方正仿宋_GBK" w:cs="方正仿宋_GBK"/>
          <w:color w:val="auto"/>
          <w:kern w:val="2"/>
          <w:sz w:val="32"/>
          <w:szCs w:val="32"/>
          <w:lang w:val="en-US" w:eastAsia="zh-CN" w:bidi="ar-SA"/>
        </w:rPr>
        <w:t>（二）项目情况</w:t>
      </w:r>
      <w:r>
        <w:rPr>
          <w:rFonts w:hint="eastAsia" w:ascii="方正仿宋_GBK" w:hAnsi="Times New Roman" w:eastAsia="方正仿宋_GBK" w:cs="方正仿宋_GBK"/>
          <w:color w:val="auto"/>
          <w:kern w:val="2"/>
          <w:sz w:val="32"/>
          <w:szCs w:val="32"/>
          <w:lang w:val="en-US" w:eastAsia="zh-CN" w:bidi="ar-SA"/>
        </w:rPr>
        <w:t>以实际</w:t>
      </w:r>
      <w:r>
        <w:rPr>
          <w:rFonts w:hint="eastAsia" w:ascii="方正仿宋_GBK" w:eastAsia="方正仿宋_GBK" w:cs="方正仿宋_GBK"/>
          <w:color w:val="auto"/>
          <w:kern w:val="2"/>
          <w:sz w:val="32"/>
          <w:szCs w:val="32"/>
          <w:lang w:val="en-US" w:eastAsia="zh-CN" w:bidi="ar-SA"/>
        </w:rPr>
        <w:t>踏勘</w:t>
      </w:r>
      <w:r>
        <w:rPr>
          <w:rFonts w:hint="eastAsia" w:ascii="方正仿宋_GBK" w:hAnsi="Times New Roman" w:eastAsia="方正仿宋_GBK" w:cs="方正仿宋_GBK"/>
          <w:color w:val="auto"/>
          <w:kern w:val="2"/>
          <w:sz w:val="32"/>
          <w:szCs w:val="32"/>
          <w:lang w:val="en-US" w:eastAsia="zh-CN" w:bidi="ar-SA"/>
        </w:rPr>
        <w:t>为准，</w:t>
      </w:r>
      <w:r>
        <w:rPr>
          <w:rFonts w:hint="eastAsia" w:ascii="方正仿宋_GBK" w:eastAsia="方正仿宋_GBK" w:cs="方正仿宋_GBK"/>
          <w:color w:val="auto"/>
          <w:kern w:val="2"/>
          <w:sz w:val="32"/>
          <w:szCs w:val="32"/>
          <w:lang w:val="en-US" w:eastAsia="zh-CN" w:bidi="ar-SA"/>
        </w:rPr>
        <w:t>踏勘完成后</w:t>
      </w:r>
      <w:r>
        <w:rPr>
          <w:rFonts w:hint="eastAsia" w:ascii="方正仿宋_GBK" w:hAnsi="Times New Roman" w:eastAsia="方正仿宋_GBK" w:cs="方正仿宋_GBK"/>
          <w:color w:val="auto"/>
          <w:kern w:val="2"/>
          <w:sz w:val="32"/>
          <w:szCs w:val="32"/>
          <w:lang w:val="en-US" w:eastAsia="zh-CN" w:bidi="ar-SA"/>
        </w:rPr>
        <w:t>在</w:t>
      </w:r>
      <w:r>
        <w:rPr>
          <w:rFonts w:hint="eastAsia" w:ascii="方正仿宋_GBK" w:eastAsia="方正仿宋_GBK" w:cs="方正仿宋_GBK"/>
          <w:color w:val="auto"/>
          <w:kern w:val="2"/>
          <w:sz w:val="32"/>
          <w:szCs w:val="32"/>
          <w:lang w:val="en-US" w:eastAsia="zh-CN" w:bidi="ar-SA"/>
        </w:rPr>
        <w:t>我处填写《现场踏勘确认单》，并上传于项目</w:t>
      </w:r>
      <w:r>
        <w:rPr>
          <w:rFonts w:hint="eastAsia" w:ascii="方正仿宋_GBK" w:hAnsi="Times New Roman" w:eastAsia="方正仿宋_GBK" w:cs="方正仿宋_GBK"/>
          <w:color w:val="auto"/>
          <w:kern w:val="2"/>
          <w:sz w:val="32"/>
          <w:szCs w:val="32"/>
          <w:lang w:val="en-US" w:eastAsia="zh-CN" w:bidi="ar-SA"/>
        </w:rPr>
        <w:t>响应文件中，未踏勘现场或未上传</w:t>
      </w:r>
      <w:r>
        <w:rPr>
          <w:rFonts w:hint="eastAsia" w:ascii="方正仿宋_GBK" w:eastAsia="方正仿宋_GBK" w:cs="方正仿宋_GBK"/>
          <w:color w:val="auto"/>
          <w:kern w:val="2"/>
          <w:sz w:val="32"/>
          <w:szCs w:val="32"/>
          <w:lang w:val="en-US" w:eastAsia="zh-CN" w:bidi="ar-SA"/>
        </w:rPr>
        <w:t>《现场踏勘确认单》</w:t>
      </w:r>
      <w:r>
        <w:rPr>
          <w:rFonts w:hint="eastAsia" w:ascii="方正仿宋_GBK" w:hAnsi="Times New Roman" w:eastAsia="方正仿宋_GBK" w:cs="方正仿宋_GBK"/>
          <w:color w:val="auto"/>
          <w:kern w:val="2"/>
          <w:sz w:val="32"/>
          <w:szCs w:val="32"/>
          <w:lang w:val="en-US" w:eastAsia="zh-CN" w:bidi="ar-SA"/>
        </w:rPr>
        <w:t>的，</w:t>
      </w:r>
      <w:r>
        <w:rPr>
          <w:rFonts w:hint="eastAsia" w:ascii="方正仿宋_GBK" w:eastAsia="方正仿宋_GBK" w:cs="方正仿宋_GBK"/>
          <w:color w:val="auto"/>
          <w:kern w:val="2"/>
          <w:sz w:val="32"/>
          <w:szCs w:val="32"/>
          <w:lang w:val="en-US" w:eastAsia="zh-CN" w:bidi="ar-SA"/>
        </w:rPr>
        <w:t>将</w:t>
      </w:r>
      <w:r>
        <w:rPr>
          <w:rFonts w:hint="eastAsia" w:ascii="方正仿宋_GBK" w:hAnsi="Times New Roman" w:eastAsia="方正仿宋_GBK" w:cs="方正仿宋_GBK"/>
          <w:color w:val="auto"/>
          <w:kern w:val="2"/>
          <w:sz w:val="32"/>
          <w:szCs w:val="32"/>
          <w:lang w:val="en-US" w:eastAsia="zh-CN" w:bidi="ar-SA"/>
        </w:rPr>
        <w:t>取消竞采资格</w:t>
      </w:r>
      <w:r>
        <w:rPr>
          <w:rFonts w:hint="eastAsia" w:ascii="方正楷体_GBK" w:hAnsi="方正楷体_GBK" w:eastAsia="方正楷体_GBK" w:cs="方正楷体_GBK"/>
          <w:color w:val="auto"/>
          <w:kern w:val="2"/>
          <w:sz w:val="32"/>
          <w:szCs w:val="32"/>
          <w:lang w:val="en-US" w:eastAsia="zh-CN" w:bidi="ar-SA"/>
        </w:rPr>
        <w:t>。</w:t>
      </w:r>
    </w:p>
    <w:p>
      <w:pPr>
        <w:pageBreakBefore w:val="0"/>
        <w:widowControl w:val="0"/>
        <w:kinsoku/>
        <w:wordWrap/>
        <w:overflowPunct/>
        <w:topLinePunct w:val="0"/>
        <w:autoSpaceDE/>
        <w:autoSpaceDN/>
        <w:bidi w:val="0"/>
        <w:adjustRightInd/>
        <w:spacing w:line="460" w:lineRule="exact"/>
        <w:ind w:left="0" w:firstLine="640" w:firstLineChars="2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hAnsi="Times New Roman" w:eastAsia="方正仿宋_GBK" w:cs="方正仿宋_GBK"/>
          <w:color w:val="auto"/>
          <w:kern w:val="2"/>
          <w:sz w:val="32"/>
          <w:szCs w:val="32"/>
          <w:lang w:val="en-US" w:eastAsia="zh-CN" w:bidi="ar-SA"/>
        </w:rPr>
        <w:t>（</w:t>
      </w:r>
      <w:r>
        <w:rPr>
          <w:rFonts w:hint="eastAsia" w:ascii="方正仿宋_GBK" w:eastAsia="方正仿宋_GBK" w:cs="方正仿宋_GBK"/>
          <w:color w:val="auto"/>
          <w:kern w:val="2"/>
          <w:sz w:val="32"/>
          <w:szCs w:val="32"/>
          <w:lang w:val="en-US" w:eastAsia="zh-CN" w:bidi="ar-SA"/>
        </w:rPr>
        <w:t>三</w:t>
      </w:r>
      <w:r>
        <w:rPr>
          <w:rFonts w:hint="eastAsia" w:ascii="方正仿宋_GBK" w:hAnsi="Times New Roman" w:eastAsia="方正仿宋_GBK" w:cs="方正仿宋_GBK"/>
          <w:color w:val="auto"/>
          <w:kern w:val="2"/>
          <w:sz w:val="32"/>
          <w:szCs w:val="32"/>
          <w:lang w:val="en-US" w:eastAsia="zh-CN" w:bidi="ar-SA"/>
        </w:rPr>
        <w:t>）参与竞采的供应商不得低于三家，若符合竞采资质的竞采单位</w:t>
      </w:r>
      <w:r>
        <w:rPr>
          <w:rFonts w:hint="eastAsia" w:ascii="方正仿宋_GBK" w:eastAsia="方正仿宋_GBK" w:cs="方正仿宋_GBK"/>
          <w:color w:val="auto"/>
          <w:kern w:val="2"/>
          <w:sz w:val="32"/>
          <w:szCs w:val="32"/>
          <w:lang w:val="en-US" w:eastAsia="zh-CN" w:bidi="ar-SA"/>
        </w:rPr>
        <w:t>若</w:t>
      </w:r>
      <w:r>
        <w:rPr>
          <w:rFonts w:hint="eastAsia" w:ascii="方正仿宋_GBK" w:hAnsi="Times New Roman" w:eastAsia="方正仿宋_GBK" w:cs="方正仿宋_GBK"/>
          <w:color w:val="auto"/>
          <w:kern w:val="2"/>
          <w:sz w:val="32"/>
          <w:szCs w:val="32"/>
          <w:lang w:val="en-US" w:eastAsia="zh-CN" w:bidi="ar-SA"/>
        </w:rPr>
        <w:t>不足三家，由采购单位重新组织项目竞采。</w:t>
      </w:r>
    </w:p>
    <w:p>
      <w:pPr>
        <w:pStyle w:val="11"/>
        <w:pageBreakBefore w:val="0"/>
        <w:kinsoku/>
        <w:wordWrap/>
        <w:overflowPunct/>
        <w:topLinePunct w:val="0"/>
        <w:autoSpaceDE/>
        <w:autoSpaceDN/>
        <w:bidi w:val="0"/>
        <w:adjustRightInd/>
        <w:spacing w:line="460" w:lineRule="exact"/>
        <w:ind w:firstLine="640" w:firstLineChars="2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hAnsi="Times New Roman" w:eastAsia="方正仿宋_GBK" w:cs="方正仿宋_GBK"/>
          <w:color w:val="auto"/>
          <w:kern w:val="2"/>
          <w:sz w:val="32"/>
          <w:szCs w:val="32"/>
          <w:lang w:val="en-US" w:eastAsia="zh-CN" w:bidi="ar-SA"/>
        </w:rPr>
        <w:t>（</w:t>
      </w:r>
      <w:r>
        <w:rPr>
          <w:rFonts w:hint="eastAsia" w:ascii="方正仿宋_GBK" w:eastAsia="方正仿宋_GBK" w:cs="方正仿宋_GBK"/>
          <w:color w:val="auto"/>
          <w:kern w:val="2"/>
          <w:sz w:val="32"/>
          <w:szCs w:val="32"/>
          <w:lang w:val="en-US" w:eastAsia="zh-CN" w:bidi="ar-SA"/>
        </w:rPr>
        <w:t>四</w:t>
      </w:r>
      <w:r>
        <w:rPr>
          <w:rFonts w:hint="eastAsia" w:ascii="方正仿宋_GBK" w:hAnsi="Times New Roman" w:eastAsia="方正仿宋_GBK" w:cs="方正仿宋_GBK"/>
          <w:color w:val="auto"/>
          <w:kern w:val="2"/>
          <w:sz w:val="32"/>
          <w:szCs w:val="32"/>
          <w:lang w:val="en-US" w:eastAsia="zh-CN" w:bidi="ar-SA"/>
        </w:rPr>
        <w:t>）</w:t>
      </w:r>
      <w:r>
        <w:rPr>
          <w:rFonts w:hint="eastAsia" w:ascii="方正仿宋_GBK" w:eastAsia="方正仿宋_GBK" w:cs="方正仿宋_GBK"/>
          <w:color w:val="auto"/>
          <w:kern w:val="2"/>
          <w:sz w:val="32"/>
          <w:szCs w:val="32"/>
          <w:lang w:val="en-US" w:eastAsia="zh-CN" w:bidi="ar-SA"/>
        </w:rPr>
        <w:t>参与竞采的供应商</w:t>
      </w:r>
      <w:r>
        <w:rPr>
          <w:rFonts w:hint="eastAsia" w:ascii="方正仿宋_GBK" w:hAnsi="Times New Roman" w:eastAsia="方正仿宋_GBK" w:cs="方正仿宋_GBK"/>
          <w:color w:val="auto"/>
          <w:kern w:val="2"/>
          <w:sz w:val="32"/>
          <w:szCs w:val="32"/>
          <w:lang w:val="en-US" w:eastAsia="zh-CN" w:bidi="ar-SA"/>
        </w:rPr>
        <w:t>负责人为同一人或者存在直接控股、管理关系的不同供应商，不得参加同一合同项（包）下的政府采购活动，否则</w:t>
      </w:r>
      <w:r>
        <w:rPr>
          <w:rFonts w:hint="eastAsia" w:ascii="方正仿宋_GBK" w:eastAsia="方正仿宋_GBK" w:cs="方正仿宋_GBK"/>
          <w:color w:val="auto"/>
          <w:kern w:val="2"/>
          <w:sz w:val="32"/>
          <w:szCs w:val="32"/>
          <w:lang w:val="en-US" w:eastAsia="zh-CN" w:bidi="ar-SA"/>
        </w:rPr>
        <w:t>视为</w:t>
      </w:r>
      <w:r>
        <w:rPr>
          <w:rFonts w:hint="eastAsia" w:ascii="方正仿宋_GBK" w:hAnsi="Times New Roman" w:eastAsia="方正仿宋_GBK" w:cs="方正仿宋_GBK"/>
          <w:color w:val="auto"/>
          <w:kern w:val="2"/>
          <w:sz w:val="32"/>
          <w:szCs w:val="32"/>
          <w:lang w:val="en-US" w:eastAsia="zh-CN" w:bidi="ar-SA"/>
        </w:rPr>
        <w:t>无效报价。</w:t>
      </w:r>
    </w:p>
    <w:p>
      <w:pPr>
        <w:pageBreakBefore w:val="0"/>
        <w:widowControl w:val="0"/>
        <w:kinsoku/>
        <w:wordWrap/>
        <w:overflowPunct/>
        <w:topLinePunct w:val="0"/>
        <w:autoSpaceDE/>
        <w:autoSpaceDN/>
        <w:bidi w:val="0"/>
        <w:adjustRightInd/>
        <w:spacing w:line="460" w:lineRule="exact"/>
        <w:ind w:lef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Times New Roman" w:eastAsia="方正仿宋_GBK" w:cs="方正仿宋_GBK"/>
          <w:color w:val="auto"/>
          <w:sz w:val="32"/>
          <w:szCs w:val="32"/>
          <w:lang w:val="en-US" w:eastAsia="zh-CN" w:bidi="ar-SA"/>
        </w:rPr>
        <w:t>（</w:t>
      </w:r>
      <w:r>
        <w:rPr>
          <w:rFonts w:hint="eastAsia" w:ascii="方正仿宋_GBK" w:eastAsia="方正仿宋_GBK" w:cs="方正仿宋_GBK"/>
          <w:color w:val="auto"/>
          <w:sz w:val="32"/>
          <w:szCs w:val="32"/>
          <w:lang w:val="en-US" w:eastAsia="zh-CN" w:bidi="ar-SA"/>
        </w:rPr>
        <w:t>五</w:t>
      </w:r>
      <w:r>
        <w:rPr>
          <w:rFonts w:hint="eastAsia" w:ascii="方正仿宋_GBK" w:hAnsi="Times New Roman" w:eastAsia="方正仿宋_GBK" w:cs="方正仿宋_GBK"/>
          <w:color w:val="auto"/>
          <w:sz w:val="32"/>
          <w:szCs w:val="32"/>
          <w:lang w:val="en-US" w:eastAsia="zh-CN" w:bidi="ar-SA"/>
        </w:rPr>
        <w:t>）竞采文件中所含的公司名称、授权书及相关信息不真实、不一致的视为无效，</w:t>
      </w:r>
      <w:r>
        <w:rPr>
          <w:rFonts w:hint="eastAsia" w:ascii="方正仿宋_GBK" w:eastAsia="方正仿宋_GBK" w:cs="方正仿宋_GBK"/>
          <w:color w:val="auto"/>
          <w:sz w:val="32"/>
          <w:szCs w:val="32"/>
          <w:lang w:val="en-US" w:eastAsia="zh-CN" w:bidi="ar-SA"/>
        </w:rPr>
        <w:t>将</w:t>
      </w:r>
      <w:r>
        <w:rPr>
          <w:rFonts w:hint="eastAsia" w:ascii="方正仿宋_GBK" w:hAnsi="Times New Roman" w:eastAsia="方正仿宋_GBK" w:cs="方正仿宋_GBK"/>
          <w:color w:val="auto"/>
          <w:sz w:val="32"/>
          <w:szCs w:val="32"/>
          <w:lang w:val="en-US" w:eastAsia="zh-CN" w:bidi="ar-SA"/>
        </w:rPr>
        <w:t>取消竞采资格。</w:t>
      </w:r>
    </w:p>
    <w:p>
      <w:pPr>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方正仿宋_GBK" w:hAnsi="Times New Roman" w:eastAsia="方正仿宋_GBK" w:cs="方正仿宋_GBK"/>
          <w:color w:val="auto"/>
          <w:sz w:val="32"/>
          <w:szCs w:val="32"/>
          <w:lang w:val="en-US" w:eastAsia="zh-CN" w:bidi="ar-SA"/>
        </w:rPr>
      </w:pPr>
      <w:r>
        <w:rPr>
          <w:rFonts w:hint="eastAsia" w:ascii="方正仿宋_GBK" w:hAnsi="Times New Roman" w:eastAsia="方正仿宋_GBK" w:cs="方正仿宋_GBK"/>
          <w:color w:val="auto"/>
          <w:sz w:val="32"/>
          <w:szCs w:val="32"/>
          <w:lang w:val="en-US" w:eastAsia="zh-CN" w:bidi="ar-SA"/>
        </w:rPr>
        <w:t>（</w:t>
      </w:r>
      <w:r>
        <w:rPr>
          <w:rFonts w:hint="eastAsia" w:ascii="方正仿宋_GBK" w:eastAsia="方正仿宋_GBK" w:cs="方正仿宋_GBK"/>
          <w:color w:val="auto"/>
          <w:sz w:val="32"/>
          <w:szCs w:val="32"/>
          <w:lang w:val="en-US" w:eastAsia="zh-CN" w:bidi="ar-SA"/>
        </w:rPr>
        <w:t>六</w:t>
      </w:r>
      <w:r>
        <w:rPr>
          <w:rFonts w:hint="eastAsia" w:ascii="方正仿宋_GBK" w:hAnsi="Times New Roman" w:eastAsia="方正仿宋_GBK" w:cs="方正仿宋_GBK"/>
          <w:color w:val="auto"/>
          <w:sz w:val="32"/>
          <w:szCs w:val="32"/>
          <w:lang w:val="en-US" w:eastAsia="zh-CN" w:bidi="ar-SA"/>
        </w:rPr>
        <w:t>）项目成交供应商</w:t>
      </w:r>
      <w:r>
        <w:rPr>
          <w:rFonts w:hint="eastAsia" w:ascii="方正仿宋_GBK" w:eastAsia="方正仿宋_GBK" w:cs="方正仿宋_GBK"/>
          <w:color w:val="auto"/>
          <w:sz w:val="32"/>
          <w:szCs w:val="32"/>
          <w:lang w:val="en-US" w:eastAsia="zh-CN" w:bidi="ar-SA"/>
        </w:rPr>
        <w:t>应向采购单位</w:t>
      </w:r>
      <w:r>
        <w:rPr>
          <w:rFonts w:hint="eastAsia" w:ascii="方正仿宋_GBK" w:hAnsi="Times New Roman" w:eastAsia="方正仿宋_GBK" w:cs="方正仿宋_GBK"/>
          <w:color w:val="auto"/>
          <w:sz w:val="32"/>
          <w:szCs w:val="32"/>
          <w:lang w:val="en-US" w:eastAsia="zh-CN" w:bidi="ar-SA"/>
        </w:rPr>
        <w:t>提供</w:t>
      </w:r>
      <w:r>
        <w:rPr>
          <w:rFonts w:hint="eastAsia" w:ascii="方正仿宋_GBK" w:eastAsia="方正仿宋_GBK" w:cs="方正仿宋_GBK"/>
          <w:color w:val="auto"/>
          <w:sz w:val="32"/>
          <w:szCs w:val="32"/>
          <w:lang w:val="en-US" w:eastAsia="zh-CN" w:bidi="ar-SA"/>
        </w:rPr>
        <w:t>两</w:t>
      </w:r>
      <w:r>
        <w:rPr>
          <w:rFonts w:hint="eastAsia" w:ascii="方正仿宋_GBK" w:hAnsi="Times New Roman" w:eastAsia="方正仿宋_GBK" w:cs="方正仿宋_GBK"/>
          <w:color w:val="auto"/>
          <w:sz w:val="32"/>
          <w:szCs w:val="32"/>
          <w:lang w:val="en-US" w:eastAsia="zh-CN" w:bidi="ar-SA"/>
        </w:rPr>
        <w:t>份</w:t>
      </w:r>
      <w:r>
        <w:rPr>
          <w:rFonts w:hint="eastAsia" w:ascii="方正仿宋_GBK" w:eastAsia="方正仿宋_GBK" w:cs="方正仿宋_GBK"/>
          <w:color w:val="auto"/>
          <w:sz w:val="32"/>
          <w:szCs w:val="32"/>
          <w:lang w:val="en-US" w:eastAsia="zh-CN" w:bidi="ar-SA"/>
        </w:rPr>
        <w:t>有效</w:t>
      </w:r>
      <w:r>
        <w:rPr>
          <w:rFonts w:hint="eastAsia" w:ascii="方正仿宋_GBK" w:hAnsi="Times New Roman" w:eastAsia="方正仿宋_GBK" w:cs="方正仿宋_GBK"/>
          <w:color w:val="auto"/>
          <w:sz w:val="32"/>
          <w:szCs w:val="32"/>
          <w:lang w:val="en-US" w:eastAsia="zh-CN" w:bidi="ar-SA"/>
        </w:rPr>
        <w:t>书面响应文件</w:t>
      </w:r>
      <w:r>
        <w:rPr>
          <w:rFonts w:hint="eastAsia" w:ascii="方正仿宋_GBK" w:hAnsi="Times New Roman" w:eastAsia="方正仿宋_GBK" w:cs="方正仿宋_GBK"/>
          <w:color w:val="auto"/>
          <w:sz w:val="32"/>
          <w:szCs w:val="32"/>
          <w:lang w:val="en" w:eastAsia="zh-CN" w:bidi="ar-SA"/>
        </w:rPr>
        <w:t>，</w:t>
      </w:r>
      <w:r>
        <w:rPr>
          <w:rFonts w:hint="eastAsia" w:ascii="方正仿宋_GBK" w:eastAsia="方正仿宋_GBK" w:cs="方正仿宋_GBK"/>
          <w:color w:val="auto"/>
          <w:sz w:val="32"/>
          <w:szCs w:val="32"/>
          <w:lang w:val="en" w:eastAsia="zh-CN" w:bidi="ar-SA"/>
        </w:rPr>
        <w:t>其</w:t>
      </w:r>
      <w:r>
        <w:rPr>
          <w:rFonts w:hint="eastAsia" w:ascii="方正仿宋_GBK" w:hAnsi="Times New Roman" w:eastAsia="方正仿宋_GBK" w:cs="方正仿宋_GBK"/>
          <w:color w:val="auto"/>
          <w:sz w:val="32"/>
          <w:szCs w:val="32"/>
          <w:lang w:val="en" w:eastAsia="zh-CN" w:bidi="ar-SA"/>
        </w:rPr>
        <w:t>内容应</w:t>
      </w:r>
      <w:r>
        <w:rPr>
          <w:rFonts w:hint="eastAsia" w:ascii="方正仿宋_GBK" w:hAnsi="Times New Roman" w:eastAsia="方正仿宋_GBK" w:cs="方正仿宋_GBK"/>
          <w:color w:val="auto"/>
          <w:sz w:val="32"/>
          <w:szCs w:val="32"/>
          <w:lang w:val="en-US" w:eastAsia="zh-CN" w:bidi="ar-SA"/>
        </w:rPr>
        <w:t>与上传至重庆市政府采购云平台的响应文件一致</w:t>
      </w:r>
      <w:r>
        <w:rPr>
          <w:rFonts w:hint="eastAsia" w:ascii="方正仿宋_GBK" w:eastAsia="方正仿宋_GBK" w:cs="方正仿宋_GBK"/>
          <w:color w:val="auto"/>
          <w:sz w:val="32"/>
          <w:szCs w:val="32"/>
          <w:lang w:val="en-US" w:eastAsia="zh-CN" w:bidi="ar-SA"/>
        </w:rPr>
        <w:t>；若成交供应商擅自修改的，</w:t>
      </w:r>
      <w:r>
        <w:rPr>
          <w:rFonts w:hint="eastAsia" w:ascii="方正仿宋_GBK" w:hAnsi="方正仿宋_GBK" w:eastAsia="方正仿宋_GBK" w:cs="方正仿宋_GBK"/>
          <w:sz w:val="32"/>
          <w:szCs w:val="32"/>
          <w:lang w:eastAsia="zh-CN"/>
        </w:rPr>
        <w:t>采购单位有权取消其中选资格、项目开工的责令其退场，并恢复采购单位项目现场，由此造成的损失由成交供应商自行承担，采购单位不做补偿；若因成交供应商违反项目竞采规则，对采购单位造成影响、损失的，成交供应商应予赔偿。</w:t>
      </w:r>
      <w:r>
        <w:rPr>
          <w:rFonts w:hint="eastAsia" w:ascii="方正仿宋_GBK" w:hAnsi="Times New Roman" w:eastAsia="方正仿宋_GBK" w:cs="方正仿宋_GBK"/>
          <w:color w:val="auto"/>
          <w:sz w:val="32"/>
          <w:szCs w:val="32"/>
          <w:lang w:val="en-US" w:eastAsia="zh-CN" w:bidi="ar-SA"/>
        </w:rPr>
        <w:t xml:space="preserve"> </w:t>
      </w:r>
    </w:p>
    <w:p>
      <w:pPr>
        <w:pageBreakBefore w:val="0"/>
        <w:kinsoku/>
        <w:wordWrap/>
        <w:overflowPunct/>
        <w:topLinePunct w:val="0"/>
        <w:autoSpaceDE/>
        <w:autoSpaceDN/>
        <w:bidi w:val="0"/>
        <w:adjustRightInd/>
        <w:spacing w:line="460" w:lineRule="exact"/>
        <w:textAlignment w:val="auto"/>
        <w:rPr>
          <w:rFonts w:hint="eastAsia" w:ascii="方正黑体_GBK" w:hAnsi="方正黑体_GBK" w:eastAsia="方正黑体_GBK" w:cs="方正黑体_GBK"/>
          <w:b w:val="0"/>
          <w:bCs/>
          <w:color w:val="auto"/>
          <w:kern w:val="2"/>
          <w:sz w:val="32"/>
          <w:szCs w:val="32"/>
          <w:lang w:val="en-US" w:eastAsia="zh-CN" w:bidi="ar-SA"/>
        </w:rPr>
      </w:pPr>
      <w:r>
        <w:rPr>
          <w:rFonts w:hint="eastAsia" w:ascii="宋体" w:hAnsi="宋体" w:cs="宋体"/>
          <w:b/>
          <w:color w:val="000000"/>
          <w:sz w:val="24"/>
          <w:szCs w:val="24"/>
          <w:lang w:val="en-US" w:eastAsia="zh-CN"/>
        </w:rPr>
        <w:t xml:space="preserve"> </w:t>
      </w:r>
      <w:r>
        <w:rPr>
          <w:rFonts w:hint="eastAsia" w:ascii="方正黑体_GBK" w:hAnsi="方正黑体_GBK" w:eastAsia="方正黑体_GBK" w:cs="方正黑体_GBK"/>
          <w:b w:val="0"/>
          <w:bCs/>
          <w:color w:val="auto"/>
          <w:kern w:val="2"/>
          <w:sz w:val="32"/>
          <w:szCs w:val="32"/>
          <w:lang w:val="en-US" w:eastAsia="zh-CN" w:bidi="ar-SA"/>
        </w:rPr>
        <w:t xml:space="preserve">    五、治理范围及要求</w:t>
      </w:r>
    </w:p>
    <w:p>
      <w:pPr>
        <w:pageBreakBefore w:val="0"/>
        <w:kinsoku/>
        <w:wordWrap/>
        <w:overflowPunct/>
        <w:topLinePunct w:val="0"/>
        <w:autoSpaceDE/>
        <w:autoSpaceDN/>
        <w:bidi w:val="0"/>
        <w:adjustRightInd/>
        <w:spacing w:line="460" w:lineRule="exact"/>
        <w:ind w:firstLine="640" w:firstLineChars="200"/>
        <w:textAlignment w:val="auto"/>
        <w:rPr>
          <w:rFonts w:hint="eastAsia" w:ascii="方正仿宋_GBK" w:hAnsi="Times New Roman" w:eastAsia="方正仿宋_GBK" w:cs="方正仿宋_GBK"/>
          <w:color w:val="auto"/>
          <w:kern w:val="2"/>
          <w:sz w:val="32"/>
          <w:szCs w:val="32"/>
          <w:u w:val="none"/>
          <w:lang w:val="en-US" w:eastAsia="zh-CN" w:bidi="ar-SA"/>
        </w:rPr>
      </w:pPr>
      <w:r>
        <w:rPr>
          <w:rFonts w:hint="eastAsia" w:ascii="方正仿宋_GBK" w:eastAsia="方正仿宋_GBK" w:cs="方正仿宋_GBK"/>
          <w:color w:val="auto"/>
          <w:kern w:val="2"/>
          <w:sz w:val="32"/>
          <w:szCs w:val="32"/>
          <w:u w:val="none"/>
          <w:lang w:val="en-US" w:eastAsia="zh-CN" w:bidi="ar-SA"/>
        </w:rPr>
        <w:t>（一）治理范围：采购单位的所有树木绿植</w:t>
      </w:r>
      <w:r>
        <w:rPr>
          <w:rFonts w:hint="eastAsia" w:ascii="方正仿宋_GBK" w:hAnsi="Times New Roman" w:eastAsia="方正仿宋_GBK" w:cs="方正仿宋_GBK"/>
          <w:color w:val="auto"/>
          <w:kern w:val="2"/>
          <w:sz w:val="32"/>
          <w:szCs w:val="32"/>
          <w:u w:val="none"/>
          <w:lang w:val="en-US" w:eastAsia="zh-CN" w:bidi="ar-SA"/>
        </w:rPr>
        <w:t>；</w:t>
      </w:r>
    </w:p>
    <w:p>
      <w:pPr>
        <w:pageBreakBefore w:val="0"/>
        <w:kinsoku/>
        <w:wordWrap/>
        <w:overflowPunct/>
        <w:topLinePunct w:val="0"/>
        <w:autoSpaceDE/>
        <w:autoSpaceDN/>
        <w:bidi w:val="0"/>
        <w:adjustRightInd/>
        <w:spacing w:line="460" w:lineRule="exact"/>
        <w:ind w:firstLine="640" w:firstLineChars="200"/>
        <w:textAlignment w:val="auto"/>
        <w:rPr>
          <w:rFonts w:hint="eastAsia" w:ascii="方正仿宋_GBK" w:hAnsi="Times New Roman" w:eastAsia="方正仿宋_GBK" w:cs="方正仿宋_GBK"/>
          <w:color w:val="auto"/>
          <w:kern w:val="2"/>
          <w:sz w:val="32"/>
          <w:szCs w:val="32"/>
          <w:u w:val="none"/>
          <w:lang w:val="en-US" w:eastAsia="zh-CN" w:bidi="ar-SA"/>
        </w:rPr>
      </w:pPr>
      <w:r>
        <w:rPr>
          <w:rFonts w:hint="eastAsia" w:ascii="方正仿宋_GBK" w:eastAsia="方正仿宋_GBK" w:cs="方正仿宋_GBK"/>
          <w:color w:val="auto"/>
          <w:kern w:val="2"/>
          <w:sz w:val="32"/>
          <w:szCs w:val="32"/>
          <w:u w:val="none"/>
          <w:lang w:val="en-US" w:eastAsia="zh-CN" w:bidi="ar-SA"/>
        </w:rPr>
        <w:t>（二）防治方式：建议采用安装诱饵监灭系统、粉剂灭杀、挖除蚁巢等方式开展防治</w:t>
      </w:r>
      <w:r>
        <w:rPr>
          <w:rFonts w:hint="eastAsia" w:ascii="方正仿宋_GBK" w:hAnsi="Times New Roman" w:eastAsia="方正仿宋_GBK" w:cs="方正仿宋_GBK"/>
          <w:color w:val="auto"/>
          <w:kern w:val="2"/>
          <w:sz w:val="32"/>
          <w:szCs w:val="32"/>
          <w:u w:val="none"/>
          <w:lang w:val="en-US" w:eastAsia="zh-CN" w:bidi="ar-SA"/>
        </w:rPr>
        <w:t>；</w:t>
      </w:r>
    </w:p>
    <w:p>
      <w:pPr>
        <w:pageBreakBefore w:val="0"/>
        <w:kinsoku/>
        <w:wordWrap/>
        <w:overflowPunct/>
        <w:topLinePunct w:val="0"/>
        <w:autoSpaceDE/>
        <w:autoSpaceDN/>
        <w:bidi w:val="0"/>
        <w:adjustRightInd/>
        <w:spacing w:line="460" w:lineRule="exact"/>
        <w:ind w:firstLine="640" w:firstLineChars="200"/>
        <w:textAlignment w:val="auto"/>
        <w:rPr>
          <w:rFonts w:hint="eastAsia" w:ascii="方正仿宋_GBK" w:hAnsi="Times New Roman" w:eastAsia="方正仿宋_GBK" w:cs="方正仿宋_GBK"/>
          <w:color w:val="auto"/>
          <w:kern w:val="2"/>
          <w:sz w:val="32"/>
          <w:szCs w:val="32"/>
          <w:u w:val="none"/>
          <w:lang w:val="en-US" w:eastAsia="zh-CN" w:bidi="ar-SA"/>
        </w:rPr>
      </w:pPr>
      <w:r>
        <w:rPr>
          <w:rFonts w:hint="eastAsia" w:ascii="方正仿宋_GBK" w:eastAsia="方正仿宋_GBK" w:cs="方正仿宋_GBK"/>
          <w:color w:val="auto"/>
          <w:kern w:val="2"/>
          <w:sz w:val="32"/>
          <w:szCs w:val="32"/>
          <w:u w:val="none"/>
          <w:lang w:val="en-US" w:eastAsia="zh-CN" w:bidi="ar-SA"/>
        </w:rPr>
        <w:t>（三）防治效果：</w:t>
      </w:r>
      <w:r>
        <w:rPr>
          <w:rFonts w:hint="eastAsia" w:ascii="方正仿宋_GBK" w:hAnsi="方正仿宋_GBK" w:eastAsia="方正仿宋_GBK" w:cs="方正仿宋_GBK"/>
          <w:color w:val="auto"/>
          <w:sz w:val="32"/>
          <w:szCs w:val="32"/>
          <w:u w:val="none"/>
          <w:lang w:val="en-US" w:eastAsia="zh-CN"/>
        </w:rPr>
        <w:t>白蚁防治效果及灭杀率达到95%及以上 （采购单位园区内所有树木无肉眼可见白蚁）</w:t>
      </w:r>
    </w:p>
    <w:p>
      <w:pPr>
        <w:pageBreakBefore w:val="0"/>
        <w:kinsoku/>
        <w:wordWrap/>
        <w:overflowPunct/>
        <w:topLinePunct w:val="0"/>
        <w:autoSpaceDE/>
        <w:autoSpaceDN/>
        <w:bidi w:val="0"/>
        <w:adjustRightInd/>
        <w:spacing w:line="460" w:lineRule="exact"/>
        <w:ind w:firstLine="640" w:firstLineChars="200"/>
        <w:textAlignment w:val="auto"/>
        <w:rPr>
          <w:rFonts w:hint="eastAsia" w:ascii="方正仿宋_GBK" w:hAnsi="Times New Roman" w:eastAsia="方正仿宋_GBK" w:cs="方正仿宋_GBK"/>
          <w:color w:val="auto"/>
          <w:kern w:val="2"/>
          <w:sz w:val="32"/>
          <w:szCs w:val="32"/>
          <w:u w:val="none"/>
          <w:lang w:val="en-US" w:eastAsia="zh-CN" w:bidi="ar-SA"/>
        </w:rPr>
      </w:pPr>
      <w:r>
        <w:rPr>
          <w:rFonts w:hint="eastAsia" w:ascii="方正仿宋_GBK" w:eastAsia="方正仿宋_GBK" w:cs="方正仿宋_GBK"/>
          <w:color w:val="auto"/>
          <w:kern w:val="2"/>
          <w:sz w:val="32"/>
          <w:szCs w:val="32"/>
          <w:u w:val="none"/>
          <w:lang w:val="en-US" w:eastAsia="zh-CN" w:bidi="ar-SA"/>
        </w:rPr>
        <w:t>（四）在不对树木绿植造成损坏的基础上，寻找蚁巢并清除（另行计费）</w:t>
      </w:r>
      <w:r>
        <w:rPr>
          <w:rFonts w:hint="eastAsia" w:ascii="方正仿宋_GBK" w:hAnsi="Times New Roman" w:eastAsia="方正仿宋_GBK" w:cs="方正仿宋_GBK"/>
          <w:color w:val="auto"/>
          <w:kern w:val="2"/>
          <w:sz w:val="32"/>
          <w:szCs w:val="32"/>
          <w:u w:val="none"/>
          <w:lang w:val="en-US" w:eastAsia="zh-CN" w:bidi="ar-SA"/>
        </w:rPr>
        <w:t>。</w:t>
      </w:r>
    </w:p>
    <w:p>
      <w:pPr>
        <w:pStyle w:val="2"/>
        <w:keepNext w:val="0"/>
        <w:keepLines w:val="0"/>
        <w:pageBreakBefore w:val="0"/>
        <w:kinsoku/>
        <w:wordWrap/>
        <w:overflowPunct/>
        <w:topLinePunct w:val="0"/>
        <w:autoSpaceDE/>
        <w:autoSpaceDN/>
        <w:bidi w:val="0"/>
        <w:adjustRightInd/>
        <w:spacing w:line="460" w:lineRule="exact"/>
        <w:ind w:firstLine="640" w:firstLineChars="200"/>
        <w:textAlignment w:val="auto"/>
        <w:rPr>
          <w:rFonts w:hint="default"/>
          <w:lang w:val="en-US" w:eastAsia="zh-CN"/>
        </w:rPr>
      </w:pPr>
      <w:r>
        <w:rPr>
          <w:rFonts w:hint="eastAsia" w:ascii="方正黑体_GBK" w:hAnsi="方正黑体_GBK" w:eastAsia="方正黑体_GBK" w:cs="方正黑体_GBK"/>
          <w:b w:val="0"/>
          <w:bCs w:val="0"/>
          <w:color w:val="auto"/>
          <w:kern w:val="2"/>
          <w:sz w:val="32"/>
          <w:szCs w:val="32"/>
          <w:u w:val="none"/>
          <w:lang w:val="en-US" w:eastAsia="zh-CN" w:bidi="ar-SA"/>
        </w:rPr>
        <w:t>六、报价要求</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640" w:firstLineChars="200"/>
        <w:jc w:val="left"/>
        <w:textAlignment w:val="auto"/>
        <w:rPr>
          <w:rFonts w:hint="eastAsia" w:ascii="方正仿宋_GBK" w:eastAsia="方正仿宋_GBK" w:cs="方正仿宋_GBK"/>
          <w:color w:val="auto"/>
          <w:kern w:val="2"/>
          <w:sz w:val="32"/>
          <w:szCs w:val="32"/>
          <w:u w:val="none"/>
          <w:lang w:val="en-US" w:eastAsia="zh-CN" w:bidi="ar-SA"/>
        </w:rPr>
      </w:pPr>
      <w:r>
        <w:rPr>
          <w:rFonts w:hint="eastAsia" w:ascii="方正仿宋_GBK" w:eastAsia="方正仿宋_GBK" w:cs="方正仿宋_GBK"/>
          <w:color w:val="auto"/>
          <w:kern w:val="2"/>
          <w:sz w:val="32"/>
          <w:szCs w:val="32"/>
          <w:lang w:val="en-US" w:eastAsia="zh-CN" w:bidi="ar-SA"/>
        </w:rPr>
        <w:t>（一）</w:t>
      </w:r>
      <w:r>
        <w:rPr>
          <w:rFonts w:hint="eastAsia" w:ascii="方正仿宋_GBK" w:hAnsi="Times New Roman" w:eastAsia="方正仿宋_GBK" w:cs="方正仿宋_GBK"/>
          <w:color w:val="auto"/>
          <w:kern w:val="2"/>
          <w:sz w:val="32"/>
          <w:szCs w:val="32"/>
          <w:u w:val="none"/>
          <w:lang w:val="en-US" w:eastAsia="zh-CN" w:bidi="ar-SA"/>
        </w:rPr>
        <w:t>本项目报价内容包括但不限于：材料费、人工费</w:t>
      </w:r>
      <w:r>
        <w:rPr>
          <w:rFonts w:hint="eastAsia" w:ascii="方正仿宋_GBK" w:eastAsia="方正仿宋_GBK" w:cs="方正仿宋_GBK"/>
          <w:color w:val="auto"/>
          <w:kern w:val="2"/>
          <w:sz w:val="32"/>
          <w:szCs w:val="32"/>
          <w:u w:val="none"/>
          <w:lang w:val="en-US" w:eastAsia="zh-CN" w:bidi="ar-SA"/>
        </w:rPr>
        <w:t>、搬运费</w:t>
      </w:r>
      <w:r>
        <w:rPr>
          <w:rFonts w:hint="eastAsia" w:ascii="方正仿宋_GBK" w:hAnsi="Times New Roman" w:eastAsia="方正仿宋_GBK" w:cs="方正仿宋_GBK"/>
          <w:color w:val="auto"/>
          <w:kern w:val="2"/>
          <w:sz w:val="32"/>
          <w:szCs w:val="32"/>
          <w:u w:val="none"/>
          <w:lang w:val="en-US" w:eastAsia="zh-CN" w:bidi="ar-SA"/>
        </w:rPr>
        <w:t>及提供服务所需的设备或货物购买（制造）费、辅材费、交通费、食宿费、保险费、</w:t>
      </w:r>
      <w:r>
        <w:rPr>
          <w:rFonts w:hint="eastAsia" w:ascii="方正仿宋_GBK" w:eastAsia="方正仿宋_GBK" w:cs="方正仿宋_GBK"/>
          <w:color w:val="auto"/>
          <w:kern w:val="2"/>
          <w:sz w:val="32"/>
          <w:szCs w:val="32"/>
          <w:u w:val="none"/>
          <w:lang w:val="en-US" w:eastAsia="zh-CN" w:bidi="ar-SA"/>
        </w:rPr>
        <w:t>安装费、</w:t>
      </w:r>
      <w:r>
        <w:rPr>
          <w:rFonts w:hint="eastAsia" w:ascii="方正仿宋_GBK" w:hAnsi="Times New Roman" w:eastAsia="方正仿宋_GBK" w:cs="方正仿宋_GBK"/>
          <w:color w:val="auto"/>
          <w:kern w:val="2"/>
          <w:sz w:val="32"/>
          <w:szCs w:val="32"/>
          <w:u w:val="none"/>
          <w:lang w:val="en-US" w:eastAsia="zh-CN" w:bidi="ar-SA"/>
        </w:rPr>
        <w:t>税费等完成本项目的所有费用</w:t>
      </w:r>
      <w:r>
        <w:rPr>
          <w:rFonts w:hint="eastAsia" w:ascii="方正仿宋_GBK" w:eastAsia="方正仿宋_GBK" w:cs="方正仿宋_GBK"/>
          <w:color w:val="auto"/>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pacing w:line="460" w:lineRule="exact"/>
        <w:ind w:left="0" w:firstLine="640" w:firstLineChars="200"/>
        <w:textAlignment w:val="auto"/>
        <w:rPr>
          <w:rFonts w:hint="eastAsia" w:ascii="方正仿宋_GBK" w:hAnsi="Times New Roman" w:eastAsia="方正仿宋_GBK" w:cs="方正仿宋_GBK"/>
          <w:color w:val="auto"/>
          <w:kern w:val="2"/>
          <w:sz w:val="32"/>
          <w:szCs w:val="32"/>
          <w:u w:val="none"/>
          <w:lang w:val="en-US" w:eastAsia="zh-CN" w:bidi="ar-SA"/>
        </w:rPr>
      </w:pPr>
      <w:r>
        <w:rPr>
          <w:rFonts w:hint="eastAsia" w:ascii="方正仿宋_GBK" w:eastAsia="方正仿宋_GBK" w:cs="方正仿宋_GBK"/>
          <w:color w:val="auto"/>
          <w:kern w:val="2"/>
          <w:sz w:val="32"/>
          <w:szCs w:val="32"/>
          <w:lang w:val="en-US" w:eastAsia="zh-CN" w:bidi="ar-SA"/>
        </w:rPr>
        <w:t>（二）</w:t>
      </w:r>
      <w:r>
        <w:rPr>
          <w:rFonts w:hint="eastAsia" w:ascii="方正仿宋_GBK" w:hAnsi="Times New Roman" w:eastAsia="方正仿宋_GBK" w:cs="方正仿宋_GBK"/>
          <w:color w:val="auto"/>
          <w:kern w:val="2"/>
          <w:sz w:val="32"/>
          <w:szCs w:val="32"/>
          <w:u w:val="none"/>
          <w:lang w:val="en-US" w:eastAsia="zh-CN" w:bidi="ar-SA"/>
        </w:rPr>
        <w:t>报价总金额不得超过项目最高限价，超出视为无效报价，报价最低的为第一中选单位；如</w:t>
      </w:r>
      <w:r>
        <w:rPr>
          <w:rFonts w:hint="eastAsia" w:ascii="方正仿宋_GBK" w:eastAsia="方正仿宋_GBK" w:cs="方正仿宋_GBK"/>
          <w:color w:val="auto"/>
          <w:kern w:val="2"/>
          <w:sz w:val="32"/>
          <w:szCs w:val="32"/>
          <w:u w:val="none"/>
          <w:lang w:val="en-US" w:eastAsia="zh-CN" w:bidi="ar-SA"/>
        </w:rPr>
        <w:t>出现两个及以上相同</w:t>
      </w:r>
      <w:r>
        <w:rPr>
          <w:rFonts w:hint="eastAsia" w:ascii="方正仿宋_GBK" w:hAnsi="Times New Roman" w:eastAsia="方正仿宋_GBK" w:cs="方正仿宋_GBK"/>
          <w:color w:val="auto"/>
          <w:kern w:val="2"/>
          <w:sz w:val="32"/>
          <w:szCs w:val="32"/>
          <w:u w:val="none"/>
          <w:lang w:val="en-US" w:eastAsia="zh-CN" w:bidi="ar-SA"/>
        </w:rPr>
        <w:t>最低报价，</w:t>
      </w:r>
      <w:r>
        <w:rPr>
          <w:rFonts w:hint="eastAsia" w:ascii="方正仿宋_GBK" w:eastAsia="方正仿宋_GBK" w:cs="方正仿宋_GBK"/>
          <w:color w:val="auto"/>
          <w:kern w:val="2"/>
          <w:sz w:val="32"/>
          <w:szCs w:val="32"/>
          <w:u w:val="none"/>
          <w:lang w:val="en-US" w:eastAsia="zh-CN" w:bidi="ar-SA"/>
        </w:rPr>
        <w:t>则按在政采云上响应报价时间更靠前的为第一中选单位</w:t>
      </w:r>
      <w:r>
        <w:rPr>
          <w:rFonts w:hint="eastAsia" w:ascii="方正仿宋_GBK" w:hAnsi="Times New Roman" w:eastAsia="方正仿宋_GBK" w:cs="方正仿宋_GBK"/>
          <w:color w:val="auto"/>
          <w:kern w:val="2"/>
          <w:sz w:val="32"/>
          <w:szCs w:val="32"/>
          <w:u w:val="none"/>
          <w:lang w:val="en-US" w:eastAsia="zh-CN" w:bidi="ar-SA"/>
        </w:rPr>
        <w:t>。</w:t>
      </w:r>
    </w:p>
    <w:p>
      <w:pPr>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方正仿宋_GBK" w:eastAsia="方正仿宋_GBK" w:cs="方正仿宋_GBK"/>
          <w:color w:val="auto"/>
          <w:kern w:val="2"/>
          <w:sz w:val="32"/>
          <w:szCs w:val="32"/>
          <w:u w:val="none"/>
          <w:lang w:val="en-US" w:eastAsia="zh-CN" w:bidi="ar-SA"/>
        </w:rPr>
      </w:pPr>
      <w:r>
        <w:rPr>
          <w:rFonts w:hint="eastAsia" w:ascii="方正仿宋_GBK" w:eastAsia="方正仿宋_GBK" w:cs="方正仿宋_GBK"/>
          <w:color w:val="auto"/>
          <w:kern w:val="2"/>
          <w:sz w:val="32"/>
          <w:szCs w:val="32"/>
          <w:u w:val="none"/>
          <w:lang w:val="en-US" w:eastAsia="zh-CN" w:bidi="ar-SA"/>
        </w:rPr>
        <w:t>（三）若第一中选单位自动放弃成交的，则顺延至下一个最低报价单位，若第二中选单位也放弃的，则此次竞采作废，由采购单位重新组织竞采。</w:t>
      </w:r>
    </w:p>
    <w:p>
      <w:pPr>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方正仿宋_GBK" w:eastAsia="方正仿宋_GBK" w:cs="方正仿宋_GBK"/>
          <w:color w:val="auto"/>
          <w:kern w:val="2"/>
          <w:sz w:val="32"/>
          <w:szCs w:val="32"/>
          <w:u w:val="none"/>
          <w:lang w:val="en-US" w:eastAsia="zh-CN" w:bidi="ar-SA"/>
        </w:rPr>
      </w:pPr>
      <w:r>
        <w:rPr>
          <w:rFonts w:hint="eastAsia" w:ascii="方正仿宋_GBK" w:eastAsia="方正仿宋_GBK" w:cs="方正仿宋_GBK"/>
          <w:color w:val="auto"/>
          <w:kern w:val="2"/>
          <w:sz w:val="32"/>
          <w:szCs w:val="32"/>
          <w:u w:val="none"/>
          <w:lang w:val="en-US" w:eastAsia="zh-CN" w:bidi="ar-SA"/>
        </w:rPr>
        <w:t>（四）自动放弃成交的供应商，应在1个工作日内以书面形式告知采购单位。</w:t>
      </w:r>
    </w:p>
    <w:p>
      <w:pPr>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方正仿宋_GBK" w:hAnsi="Times New Roman" w:eastAsia="方正仿宋_GBK" w:cs="方正仿宋_GBK"/>
          <w:color w:val="auto"/>
          <w:kern w:val="2"/>
          <w:sz w:val="32"/>
          <w:szCs w:val="32"/>
          <w:u w:val="none"/>
          <w:lang w:val="en-US" w:eastAsia="zh-CN" w:bidi="ar-SA"/>
        </w:rPr>
      </w:pPr>
      <w:r>
        <w:rPr>
          <w:rFonts w:hint="eastAsia" w:ascii="方正仿宋_GBK" w:eastAsia="方正仿宋_GBK" w:cs="方正仿宋_GBK"/>
          <w:color w:val="auto"/>
          <w:kern w:val="2"/>
          <w:sz w:val="32"/>
          <w:szCs w:val="32"/>
          <w:u w:val="none"/>
          <w:lang w:val="en-US" w:eastAsia="zh-CN" w:bidi="ar-SA"/>
        </w:rPr>
        <w:t>（五）</w:t>
      </w:r>
      <w:r>
        <w:rPr>
          <w:rFonts w:hint="eastAsia" w:ascii="方正仿宋_GBK" w:hAnsi="Times New Roman" w:eastAsia="方正仿宋_GBK" w:cs="方正仿宋_GBK"/>
          <w:color w:val="auto"/>
          <w:kern w:val="2"/>
          <w:sz w:val="32"/>
          <w:szCs w:val="32"/>
          <w:lang w:val="en-US" w:eastAsia="zh-CN" w:bidi="ar-SA"/>
        </w:rPr>
        <w:t>因供应商自身原因造成漏报、少报皆由其自行承担责任，采购</w:t>
      </w:r>
      <w:r>
        <w:rPr>
          <w:rFonts w:hint="eastAsia" w:ascii="方正仿宋_GBK" w:eastAsia="方正仿宋_GBK" w:cs="方正仿宋_GBK"/>
          <w:color w:val="auto"/>
          <w:kern w:val="2"/>
          <w:sz w:val="32"/>
          <w:szCs w:val="32"/>
          <w:lang w:val="en-US" w:eastAsia="zh-CN" w:bidi="ar-SA"/>
        </w:rPr>
        <w:t>单位</w:t>
      </w:r>
      <w:r>
        <w:rPr>
          <w:rFonts w:hint="eastAsia" w:ascii="方正仿宋_GBK" w:hAnsi="Times New Roman" w:eastAsia="方正仿宋_GBK" w:cs="方正仿宋_GBK"/>
          <w:color w:val="auto"/>
          <w:kern w:val="2"/>
          <w:sz w:val="32"/>
          <w:szCs w:val="32"/>
          <w:lang w:val="en-US" w:eastAsia="zh-CN" w:bidi="ar-SA"/>
        </w:rPr>
        <w:t>不</w:t>
      </w:r>
      <w:r>
        <w:rPr>
          <w:rFonts w:hint="eastAsia" w:ascii="方正仿宋_GBK" w:eastAsia="方正仿宋_GBK" w:cs="方正仿宋_GBK"/>
          <w:color w:val="auto"/>
          <w:kern w:val="2"/>
          <w:sz w:val="32"/>
          <w:szCs w:val="32"/>
          <w:lang w:val="en-US" w:eastAsia="zh-CN" w:bidi="ar-SA"/>
        </w:rPr>
        <w:t>做</w:t>
      </w:r>
      <w:r>
        <w:rPr>
          <w:rFonts w:hint="eastAsia" w:ascii="方正仿宋_GBK" w:hAnsi="Times New Roman" w:eastAsia="方正仿宋_GBK" w:cs="方正仿宋_GBK"/>
          <w:color w:val="auto"/>
          <w:kern w:val="2"/>
          <w:sz w:val="32"/>
          <w:szCs w:val="32"/>
          <w:u w:val="none"/>
          <w:lang w:val="en-US" w:eastAsia="zh-CN" w:bidi="ar-SA"/>
        </w:rPr>
        <w:t>补偿。</w:t>
      </w:r>
    </w:p>
    <w:p>
      <w:pPr>
        <w:pStyle w:val="2"/>
        <w:keepNext w:val="0"/>
        <w:keepLines w:val="0"/>
        <w:pageBreakBefore w:val="0"/>
        <w:numPr>
          <w:ilvl w:val="0"/>
          <w:numId w:val="0"/>
        </w:numPr>
        <w:kinsoku/>
        <w:wordWrap/>
        <w:overflowPunct/>
        <w:topLinePunct w:val="0"/>
        <w:autoSpaceDE/>
        <w:autoSpaceDN/>
        <w:bidi w:val="0"/>
        <w:adjustRightInd/>
        <w:spacing w:line="460" w:lineRule="exact"/>
        <w:ind w:firstLine="640" w:firstLineChars="2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eastAsia="方正仿宋_GBK" w:cs="方正仿宋_GBK"/>
          <w:color w:val="auto"/>
          <w:kern w:val="2"/>
          <w:sz w:val="32"/>
          <w:szCs w:val="32"/>
          <w:lang w:val="en-US" w:eastAsia="zh-CN" w:bidi="ar-SA"/>
        </w:rPr>
        <w:t>（六）为保证项目质量，本项目不得转包第三方</w:t>
      </w:r>
      <w:r>
        <w:rPr>
          <w:rFonts w:hint="eastAsia" w:ascii="方正仿宋_GBK" w:hAnsi="Times New Roman" w:eastAsia="方正仿宋_GBK" w:cs="方正仿宋_GBK"/>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黑体_GBK" w:hAnsi="方正黑体_GBK" w:eastAsia="方正黑体_GBK" w:cs="方正黑体_GBK"/>
          <w:b w:val="0"/>
          <w:bCs/>
          <w:color w:val="auto"/>
          <w:kern w:val="2"/>
          <w:sz w:val="32"/>
          <w:szCs w:val="32"/>
          <w:lang w:val="en-US" w:eastAsia="zh-CN" w:bidi="ar-SA"/>
        </w:rPr>
      </w:pPr>
      <w:r>
        <w:rPr>
          <w:rFonts w:hint="eastAsia" w:ascii="方正黑体_GBK" w:hAnsi="方正黑体_GBK" w:eastAsia="方正黑体_GBK" w:cs="方正黑体_GBK"/>
          <w:b w:val="0"/>
          <w:bCs/>
          <w:color w:val="auto"/>
          <w:kern w:val="2"/>
          <w:sz w:val="32"/>
          <w:szCs w:val="32"/>
          <w:lang w:val="en-US" w:eastAsia="zh-CN" w:bidi="ar-SA"/>
        </w:rPr>
        <w:t>七、质量保证金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hAnsi="Times New Roman" w:eastAsia="方正仿宋_GBK" w:cs="方正仿宋_GBK"/>
          <w:color w:val="auto"/>
          <w:kern w:val="2"/>
          <w:sz w:val="32"/>
          <w:szCs w:val="32"/>
          <w:lang w:val="en-US" w:eastAsia="zh-CN" w:bidi="ar-SA"/>
        </w:rPr>
        <w:t>成交供应商应在合同签订后</w:t>
      </w:r>
      <w:r>
        <w:rPr>
          <w:rFonts w:hint="eastAsia" w:ascii="方正仿宋_GBK" w:eastAsia="方正仿宋_GBK" w:cs="方正仿宋_GBK"/>
          <w:color w:val="auto"/>
          <w:kern w:val="2"/>
          <w:sz w:val="32"/>
          <w:szCs w:val="32"/>
          <w:lang w:val="en-US" w:eastAsia="zh-CN" w:bidi="ar-SA"/>
        </w:rPr>
        <w:t>3</w:t>
      </w:r>
      <w:r>
        <w:rPr>
          <w:rFonts w:hint="eastAsia" w:ascii="方正仿宋_GBK" w:hAnsi="Times New Roman" w:eastAsia="方正仿宋_GBK" w:cs="方正仿宋_GBK"/>
          <w:color w:val="auto"/>
          <w:kern w:val="2"/>
          <w:sz w:val="32"/>
          <w:szCs w:val="32"/>
          <w:lang w:val="en-US" w:eastAsia="zh-CN" w:bidi="ar-SA"/>
        </w:rPr>
        <w:t>个工作日内，向我处基本账户存入本项目成交金额的</w:t>
      </w:r>
      <w:r>
        <w:rPr>
          <w:rFonts w:hint="eastAsia" w:ascii="方正仿宋_GBK" w:eastAsia="方正仿宋_GBK" w:cs="方正仿宋_GBK"/>
          <w:color w:val="auto"/>
          <w:kern w:val="2"/>
          <w:sz w:val="32"/>
          <w:szCs w:val="32"/>
          <w:lang w:val="en-US" w:eastAsia="zh-CN" w:bidi="ar-SA"/>
        </w:rPr>
        <w:t>5</w:t>
      </w:r>
      <w:r>
        <w:rPr>
          <w:rFonts w:hint="eastAsia" w:ascii="方正仿宋_GBK" w:hAnsi="Times New Roman" w:eastAsia="方正仿宋_GBK" w:cs="方正仿宋_GBK"/>
          <w:color w:val="auto"/>
          <w:kern w:val="2"/>
          <w:sz w:val="32"/>
          <w:szCs w:val="32"/>
          <w:lang w:val="en-US" w:eastAsia="zh-CN" w:bidi="ar-SA"/>
        </w:rPr>
        <w:t>%作为质量保证金（</w:t>
      </w:r>
      <w:r>
        <w:rPr>
          <w:rFonts w:hint="eastAsia" w:ascii="方正楷体_GBK" w:hAnsi="方正楷体_GBK" w:eastAsia="方正楷体_GBK" w:cs="方正楷体_GBK"/>
          <w:color w:val="auto"/>
          <w:kern w:val="2"/>
          <w:sz w:val="32"/>
          <w:szCs w:val="32"/>
          <w:lang w:val="en-US" w:eastAsia="zh-CN" w:bidi="ar-SA"/>
        </w:rPr>
        <w:t>以转账形式缴纳或支票、汇票、本票、保函等非现金形式提交至甲方单位基本账户</w:t>
      </w:r>
      <w:r>
        <w:rPr>
          <w:rFonts w:hint="eastAsia" w:ascii="方正仿宋_GBK" w:hAnsi="Times New Roman" w:eastAsia="方正仿宋_GBK" w:cs="方正仿宋_GBK"/>
          <w:color w:val="auto"/>
          <w:kern w:val="2"/>
          <w:sz w:val="32"/>
          <w:szCs w:val="32"/>
          <w:lang w:val="en-US" w:eastAsia="zh-CN" w:bidi="ar-SA"/>
        </w:rPr>
        <w:t>）。</w:t>
      </w:r>
    </w:p>
    <w:p>
      <w:pPr>
        <w:pStyle w:val="2"/>
        <w:keepNext w:val="0"/>
        <w:keepLines w:val="0"/>
        <w:pageBreakBefore w:val="0"/>
        <w:kinsoku/>
        <w:wordWrap/>
        <w:overflowPunct/>
        <w:topLinePunct w:val="0"/>
        <w:autoSpaceDE/>
        <w:autoSpaceDN/>
        <w:bidi w:val="0"/>
        <w:adjustRightInd/>
        <w:spacing w:line="460" w:lineRule="exact"/>
        <w:ind w:firstLine="640" w:firstLineChars="200"/>
        <w:textAlignment w:val="auto"/>
        <w:rPr>
          <w:rFonts w:hint="default"/>
          <w:color w:val="auto"/>
          <w:u w:val="none"/>
          <w:lang w:val="en-US" w:eastAsia="zh-CN"/>
        </w:rPr>
      </w:pPr>
      <w:r>
        <w:rPr>
          <w:rFonts w:hint="eastAsia" w:ascii="方正黑体_GBK" w:hAnsi="方正黑体_GBK" w:eastAsia="方正黑体_GBK" w:cs="方正黑体_GBK"/>
          <w:b w:val="0"/>
          <w:bCs w:val="0"/>
          <w:color w:val="auto"/>
          <w:kern w:val="2"/>
          <w:sz w:val="32"/>
          <w:szCs w:val="32"/>
          <w:u w:val="none"/>
          <w:lang w:val="en-US" w:eastAsia="zh-CN" w:bidi="ar-SA"/>
        </w:rPr>
        <w:t>八、权利与义务</w:t>
      </w:r>
    </w:p>
    <w:p>
      <w:pPr>
        <w:keepNext w:val="0"/>
        <w:keepLines w:val="0"/>
        <w:pageBreakBefore w:val="0"/>
        <w:widowControl/>
        <w:suppressLineNumbers w:val="0"/>
        <w:kinsoku/>
        <w:wordWrap/>
        <w:overflowPunct/>
        <w:topLinePunct w:val="0"/>
        <w:autoSpaceDE/>
        <w:autoSpaceDN/>
        <w:bidi w:val="0"/>
        <w:adjustRightInd/>
        <w:spacing w:line="460" w:lineRule="exact"/>
        <w:ind w:firstLine="640" w:firstLineChars="200"/>
        <w:jc w:val="left"/>
        <w:textAlignment w:val="auto"/>
        <w:rPr>
          <w:rFonts w:hint="eastAsia" w:ascii="方正仿宋_GBK" w:hAnsi="方正仿宋_GBK" w:eastAsia="方正仿宋_GBK" w:cs="方正仿宋_GBK"/>
          <w:strike w:val="0"/>
          <w:dstrike w:val="0"/>
          <w:color w:val="auto"/>
          <w:kern w:val="2"/>
          <w:sz w:val="32"/>
          <w:szCs w:val="32"/>
          <w:u w:val="none"/>
          <w:lang w:val="en-US" w:eastAsia="zh-CN" w:bidi="ar-SA"/>
        </w:rPr>
      </w:pPr>
      <w:r>
        <w:rPr>
          <w:rFonts w:hint="eastAsia" w:ascii="方正仿宋_GBK" w:hAnsi="方正仿宋_GBK" w:eastAsia="方正仿宋_GBK" w:cs="方正仿宋_GBK"/>
          <w:strike w:val="0"/>
          <w:dstrike w:val="0"/>
          <w:color w:val="auto"/>
          <w:kern w:val="2"/>
          <w:sz w:val="32"/>
          <w:szCs w:val="32"/>
          <w:u w:val="none"/>
          <w:lang w:val="en-US" w:eastAsia="zh-CN" w:bidi="ar-SA"/>
        </w:rPr>
        <w:t>（一）成交供应商存在以下情形之一的，采购单位可以单方面解除合同；若有以下情形发生时，采购单位可不予支付合同服务费；成交供应商因违约给采购单位造成损失的，采购单位可以要求成交供应商予以恢复原状或赔偿，或按合同约定支付违约金：</w:t>
      </w:r>
    </w:p>
    <w:p>
      <w:pPr>
        <w:pStyle w:val="2"/>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u w:val="none"/>
          <w:lang w:val="en-US" w:eastAsia="zh-CN" w:bidi="ar-SA"/>
        </w:rPr>
      </w:pPr>
      <w:r>
        <w:rPr>
          <w:rFonts w:hint="eastAsia" w:ascii="方正仿宋_GBK" w:hAnsi="方正仿宋_GBK" w:eastAsia="方正仿宋_GBK" w:cs="方正仿宋_GBK"/>
          <w:strike w:val="0"/>
          <w:dstrike w:val="0"/>
          <w:color w:val="auto"/>
          <w:kern w:val="2"/>
          <w:sz w:val="32"/>
          <w:szCs w:val="32"/>
          <w:u w:val="none"/>
          <w:lang w:val="en-US" w:eastAsia="zh-CN" w:bidi="ar-SA"/>
        </w:rPr>
        <w:t>1. 提供虚假资质证明材料，不具备履行本项目所需合法资质的；</w:t>
      </w:r>
    </w:p>
    <w:p>
      <w:pPr>
        <w:pStyle w:val="2"/>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u w:val="none"/>
          <w:lang w:val="en-US" w:eastAsia="zh-CN" w:bidi="ar-SA"/>
        </w:rPr>
      </w:pPr>
      <w:r>
        <w:rPr>
          <w:rFonts w:hint="eastAsia" w:ascii="方正仿宋_GBK" w:hAnsi="方正仿宋_GBK" w:eastAsia="方正仿宋_GBK" w:cs="方正仿宋_GBK"/>
          <w:strike w:val="0"/>
          <w:dstrike w:val="0"/>
          <w:color w:val="auto"/>
          <w:kern w:val="2"/>
          <w:sz w:val="32"/>
          <w:szCs w:val="32"/>
          <w:u w:val="none"/>
          <w:lang w:val="en-US" w:eastAsia="zh-CN" w:bidi="ar-SA"/>
        </w:rPr>
        <w:t>2. 不能按约定提供服务，不服从采购单位管理或整改不力的；</w:t>
      </w:r>
    </w:p>
    <w:p>
      <w:pPr>
        <w:pStyle w:val="2"/>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u w:val="none"/>
          <w:lang w:val="en-US" w:eastAsia="zh-CN" w:bidi="ar-SA"/>
        </w:rPr>
      </w:pPr>
      <w:r>
        <w:rPr>
          <w:rFonts w:hint="eastAsia" w:ascii="方正仿宋_GBK" w:hAnsi="方正仿宋_GBK" w:eastAsia="方正仿宋_GBK" w:cs="方正仿宋_GBK"/>
          <w:strike w:val="0"/>
          <w:dstrike w:val="0"/>
          <w:color w:val="auto"/>
          <w:kern w:val="2"/>
          <w:sz w:val="32"/>
          <w:szCs w:val="32"/>
          <w:u w:val="none"/>
          <w:lang w:val="en-US" w:eastAsia="zh-CN" w:bidi="ar-SA"/>
        </w:rPr>
        <w:t>3. 因成交供应商原因造成采购单位发生安全事故的；</w:t>
      </w:r>
    </w:p>
    <w:p>
      <w:pPr>
        <w:pStyle w:val="2"/>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u w:val="none"/>
          <w:lang w:val="en-US" w:eastAsia="zh-CN" w:bidi="ar-SA"/>
        </w:rPr>
      </w:pPr>
      <w:r>
        <w:rPr>
          <w:rFonts w:hint="eastAsia" w:ascii="方正仿宋_GBK" w:hAnsi="方正仿宋_GBK" w:eastAsia="方正仿宋_GBK" w:cs="方正仿宋_GBK"/>
          <w:strike w:val="0"/>
          <w:dstrike w:val="0"/>
          <w:color w:val="auto"/>
          <w:kern w:val="2"/>
          <w:sz w:val="32"/>
          <w:szCs w:val="32"/>
          <w:u w:val="none"/>
          <w:lang w:val="en-US" w:eastAsia="zh-CN" w:bidi="ar-SA"/>
        </w:rPr>
        <w:t>4. 在服务区域从事违法活动，经查证属实的；</w:t>
      </w:r>
    </w:p>
    <w:p>
      <w:pPr>
        <w:pStyle w:val="2"/>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u w:val="none"/>
          <w:lang w:val="en-US" w:eastAsia="zh-CN" w:bidi="ar-SA"/>
        </w:rPr>
      </w:pPr>
      <w:r>
        <w:rPr>
          <w:rFonts w:hint="eastAsia" w:ascii="方正仿宋_GBK" w:hAnsi="方正仿宋_GBK" w:eastAsia="方正仿宋_GBK" w:cs="方正仿宋_GBK"/>
          <w:strike w:val="0"/>
          <w:dstrike w:val="0"/>
          <w:color w:val="auto"/>
          <w:kern w:val="2"/>
          <w:sz w:val="32"/>
          <w:szCs w:val="32"/>
          <w:u w:val="none"/>
          <w:lang w:val="en-US" w:eastAsia="zh-CN" w:bidi="ar-SA"/>
        </w:rPr>
        <w:t>5. 因成交供应商责任造成采购单位负面影响的；</w:t>
      </w:r>
    </w:p>
    <w:p>
      <w:pPr>
        <w:pStyle w:val="2"/>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u w:val="none"/>
          <w:lang w:val="en-US" w:eastAsia="zh-CN" w:bidi="ar-SA"/>
        </w:rPr>
      </w:pPr>
      <w:r>
        <w:rPr>
          <w:rFonts w:hint="eastAsia" w:ascii="方正仿宋_GBK" w:hAnsi="方正仿宋_GBK" w:eastAsia="方正仿宋_GBK" w:cs="方正仿宋_GBK"/>
          <w:strike w:val="0"/>
          <w:dstrike w:val="0"/>
          <w:color w:val="auto"/>
          <w:kern w:val="2"/>
          <w:sz w:val="32"/>
          <w:szCs w:val="32"/>
          <w:u w:val="none"/>
          <w:lang w:val="en-US" w:eastAsia="zh-CN" w:bidi="ar-SA"/>
        </w:rPr>
        <w:t>6. 造成较大影响的其他情形。</w:t>
      </w:r>
    </w:p>
    <w:p>
      <w:pPr>
        <w:pStyle w:val="2"/>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u w:val="none"/>
          <w:lang w:val="en-US" w:eastAsia="zh-CN" w:bidi="ar-SA"/>
        </w:rPr>
      </w:pPr>
      <w:r>
        <w:rPr>
          <w:rFonts w:hint="eastAsia" w:ascii="方正仿宋_GBK" w:hAnsi="方正仿宋_GBK" w:eastAsia="方正仿宋_GBK" w:cs="方正仿宋_GBK"/>
          <w:strike w:val="0"/>
          <w:dstrike w:val="0"/>
          <w:color w:val="auto"/>
          <w:kern w:val="2"/>
          <w:sz w:val="32"/>
          <w:szCs w:val="32"/>
          <w:u w:val="none"/>
          <w:lang w:val="en-US" w:eastAsia="zh-CN" w:bidi="ar-SA"/>
        </w:rPr>
        <w:t>（二）采购单位存在以下情形之一的，成交供应商可以单方面解除合同：</w:t>
      </w:r>
    </w:p>
    <w:p>
      <w:pPr>
        <w:pStyle w:val="2"/>
        <w:keepNext w:val="0"/>
        <w:keepLines w:val="0"/>
        <w:pageBreakBefore w:val="0"/>
        <w:kinsoku/>
        <w:wordWrap/>
        <w:overflowPunct/>
        <w:topLinePunct w:val="0"/>
        <w:autoSpaceDE/>
        <w:autoSpaceDN/>
        <w:bidi w:val="0"/>
        <w:adjustRightInd/>
        <w:spacing w:line="460" w:lineRule="exact"/>
        <w:ind w:firstLine="640" w:firstLineChars="200"/>
        <w:textAlignment w:val="auto"/>
        <w:rPr>
          <w:rFonts w:hint="eastAsia" w:ascii="方正仿宋_GBK" w:hAnsi="方正仿宋_GBK" w:eastAsia="方正仿宋_GBK" w:cs="方正仿宋_GBK"/>
          <w:strike w:val="0"/>
          <w:dstrike w:val="0"/>
          <w:color w:val="auto"/>
          <w:kern w:val="2"/>
          <w:sz w:val="32"/>
          <w:szCs w:val="32"/>
          <w:u w:val="none"/>
          <w:lang w:val="en-US" w:eastAsia="zh-CN" w:bidi="ar-SA"/>
        </w:rPr>
      </w:pPr>
      <w:r>
        <w:rPr>
          <w:rFonts w:hint="eastAsia" w:ascii="方正仿宋_GBK" w:hAnsi="方正仿宋_GBK" w:eastAsia="方正仿宋_GBK" w:cs="方正仿宋_GBK"/>
          <w:strike w:val="0"/>
          <w:dstrike w:val="0"/>
          <w:color w:val="auto"/>
          <w:kern w:val="2"/>
          <w:sz w:val="32"/>
          <w:szCs w:val="32"/>
          <w:u w:val="none"/>
          <w:lang w:val="en-US" w:eastAsia="zh-CN" w:bidi="ar-SA"/>
        </w:rPr>
        <w:t>1. 采购单位无故逾期支付款项超过30日的；</w:t>
      </w:r>
    </w:p>
    <w:p>
      <w:pPr>
        <w:pStyle w:val="2"/>
        <w:keepNext w:val="0"/>
        <w:keepLines w:val="0"/>
        <w:pageBreakBefore w:val="0"/>
        <w:kinsoku/>
        <w:overflowPunct/>
        <w:topLinePunct w:val="0"/>
        <w:autoSpaceDE/>
        <w:autoSpaceDN/>
        <w:bidi w:val="0"/>
        <w:adjustRightInd/>
        <w:spacing w:line="460" w:lineRule="exact"/>
        <w:ind w:firstLine="640" w:firstLineChars="200"/>
        <w:textAlignment w:val="auto"/>
        <w:rPr>
          <w:rFonts w:hint="eastAsia"/>
          <w:color w:val="auto"/>
          <w:lang w:eastAsia="zh-CN"/>
        </w:rPr>
      </w:pPr>
      <w:r>
        <w:rPr>
          <w:rFonts w:hint="eastAsia" w:ascii="方正仿宋_GBK" w:hAnsi="方正仿宋_GBK" w:eastAsia="方正仿宋_GBK" w:cs="方正仿宋_GBK"/>
          <w:strike w:val="0"/>
          <w:dstrike w:val="0"/>
          <w:color w:val="auto"/>
          <w:kern w:val="2"/>
          <w:sz w:val="32"/>
          <w:szCs w:val="32"/>
          <w:u w:val="none"/>
          <w:lang w:val="en-US" w:eastAsia="zh-CN" w:bidi="ar-SA"/>
        </w:rPr>
        <w:t>2. 未经协商要求成交供应商从事与本项目服务无关事宜的。</w:t>
      </w:r>
    </w:p>
    <w:p>
      <w:pPr>
        <w:keepNext w:val="0"/>
        <w:keepLines w:val="0"/>
        <w:pageBreakBefore w:val="0"/>
        <w:kinsoku/>
        <w:overflowPunct/>
        <w:topLinePunct w:val="0"/>
        <w:autoSpaceDE/>
        <w:autoSpaceDN/>
        <w:bidi w:val="0"/>
        <w:adjustRightInd/>
        <w:spacing w:line="460" w:lineRule="exact"/>
        <w:ind w:firstLine="640" w:firstLineChars="2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hAnsi="方正仿宋_GBK" w:eastAsia="方正仿宋_GBK" w:cs="方正仿宋_GBK"/>
          <w:strike w:val="0"/>
          <w:dstrike w:val="0"/>
          <w:color w:val="auto"/>
          <w:kern w:val="2"/>
          <w:sz w:val="32"/>
          <w:szCs w:val="32"/>
          <w:u w:val="none"/>
          <w:lang w:val="en-US" w:eastAsia="zh-CN" w:bidi="ar-SA"/>
        </w:rPr>
        <w:t>（三）</w:t>
      </w:r>
      <w:r>
        <w:rPr>
          <w:rFonts w:hint="eastAsia" w:ascii="方正仿宋_GBK" w:hAnsi="Times New Roman" w:eastAsia="方正仿宋_GBK" w:cs="方正仿宋_GBK"/>
          <w:color w:val="auto"/>
          <w:kern w:val="2"/>
          <w:sz w:val="32"/>
          <w:szCs w:val="32"/>
          <w:lang w:val="en-US" w:eastAsia="zh-CN" w:bidi="ar-SA"/>
        </w:rPr>
        <w:t>采购</w:t>
      </w:r>
      <w:r>
        <w:rPr>
          <w:rFonts w:hint="eastAsia" w:ascii="方正仿宋_GBK" w:eastAsia="方正仿宋_GBK" w:cs="方正仿宋_GBK"/>
          <w:color w:val="auto"/>
          <w:kern w:val="2"/>
          <w:sz w:val="32"/>
          <w:szCs w:val="32"/>
          <w:lang w:val="en-US" w:eastAsia="zh-CN" w:bidi="ar-SA"/>
        </w:rPr>
        <w:t>单位</w:t>
      </w:r>
      <w:r>
        <w:rPr>
          <w:rFonts w:hint="eastAsia" w:ascii="方正仿宋_GBK" w:hAnsi="Times New Roman" w:eastAsia="方正仿宋_GBK" w:cs="方正仿宋_GBK"/>
          <w:color w:val="auto"/>
          <w:kern w:val="2"/>
          <w:sz w:val="32"/>
          <w:szCs w:val="32"/>
          <w:lang w:val="en-US" w:eastAsia="zh-CN" w:bidi="ar-SA"/>
        </w:rPr>
        <w:t>在中华人民共和国境内使用供应商提供的货物及服务时免受第三方提出的侵犯其专利权或其它知识产权的起诉。如果第三方提出侵权指控，成交供应商应承担由此而引起的一切法律责任和费用。</w:t>
      </w:r>
    </w:p>
    <w:p>
      <w:pPr>
        <w:keepNext w:val="0"/>
        <w:keepLines w:val="0"/>
        <w:pageBreakBefore w:val="0"/>
        <w:kinsoku/>
        <w:overflowPunct/>
        <w:topLinePunct w:val="0"/>
        <w:autoSpaceDE/>
        <w:autoSpaceDN/>
        <w:bidi w:val="0"/>
        <w:adjustRightInd/>
        <w:spacing w:line="460" w:lineRule="exact"/>
        <w:ind w:firstLine="640" w:firstLineChars="200"/>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九、其他</w:t>
      </w:r>
    </w:p>
    <w:p>
      <w:pPr>
        <w:keepNext w:val="0"/>
        <w:keepLines w:val="0"/>
        <w:pageBreakBefore w:val="0"/>
        <w:kinsoku/>
        <w:overflowPunct/>
        <w:topLinePunct w:val="0"/>
        <w:autoSpaceDE/>
        <w:autoSpaceDN/>
        <w:bidi w:val="0"/>
        <w:adjustRightInd/>
        <w:spacing w:line="460" w:lineRule="exact"/>
        <w:ind w:firstLine="640" w:firstLineChars="2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hAnsi="Times New Roman" w:eastAsia="方正仿宋_GBK" w:cs="方正仿宋_GBK"/>
          <w:color w:val="auto"/>
          <w:kern w:val="2"/>
          <w:sz w:val="32"/>
          <w:szCs w:val="32"/>
          <w:lang w:val="en-US" w:eastAsia="zh-CN" w:bidi="ar-SA"/>
        </w:rPr>
        <w:t>（一）供应商必须在响应文件中对以上条款和服务承诺明确列出，承诺内容必须达到竞采文件其他条款的要求。</w:t>
      </w:r>
    </w:p>
    <w:p>
      <w:pPr>
        <w:keepNext w:val="0"/>
        <w:keepLines w:val="0"/>
        <w:pageBreakBefore w:val="0"/>
        <w:kinsoku/>
        <w:overflowPunct/>
        <w:topLinePunct w:val="0"/>
        <w:autoSpaceDE/>
        <w:autoSpaceDN/>
        <w:bidi w:val="0"/>
        <w:adjustRightInd/>
        <w:spacing w:line="460" w:lineRule="exact"/>
        <w:ind w:firstLine="640" w:firstLineChars="2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hAnsi="Times New Roman" w:eastAsia="方正仿宋_GBK" w:cs="方正仿宋_GBK"/>
          <w:color w:val="auto"/>
          <w:kern w:val="2"/>
          <w:sz w:val="32"/>
          <w:szCs w:val="32"/>
          <w:lang w:val="en-US" w:eastAsia="zh-CN" w:bidi="ar-SA"/>
        </w:rPr>
        <w:t>（二）其他未尽事宜由供需双方在采购合同中详细约定。</w:t>
      </w:r>
    </w:p>
    <w:p>
      <w:pPr>
        <w:keepNext w:val="0"/>
        <w:keepLines w:val="0"/>
        <w:pageBreakBefore w:val="0"/>
        <w:kinsoku/>
        <w:overflowPunct/>
        <w:topLinePunct w:val="0"/>
        <w:autoSpaceDE/>
        <w:autoSpaceDN/>
        <w:bidi w:val="0"/>
        <w:adjustRightInd/>
        <w:spacing w:line="460" w:lineRule="exact"/>
        <w:ind w:firstLine="640" w:firstLineChars="200"/>
        <w:textAlignment w:val="auto"/>
        <w:rPr>
          <w:rFonts w:hint="eastAsia" w:ascii="方正仿宋_GBK" w:eastAsia="方正仿宋_GBK" w:cs="方正仿宋_GBK"/>
          <w:color w:val="auto"/>
          <w:kern w:val="2"/>
          <w:sz w:val="32"/>
          <w:szCs w:val="32"/>
          <w:lang w:val="en-US" w:eastAsia="zh-CN" w:bidi="ar-SA"/>
        </w:rPr>
      </w:pPr>
      <w:r>
        <w:rPr>
          <w:rFonts w:hint="eastAsia" w:ascii="方正仿宋_GBK" w:hAnsi="Times New Roman" w:eastAsia="方正仿宋_GBK" w:cs="方正仿宋_GBK"/>
          <w:color w:val="auto"/>
          <w:kern w:val="2"/>
          <w:sz w:val="32"/>
          <w:szCs w:val="32"/>
          <w:lang w:val="en-US" w:eastAsia="zh-CN" w:bidi="ar-SA"/>
        </w:rPr>
        <w:t>（三）供应商所</w:t>
      </w:r>
      <w:r>
        <w:rPr>
          <w:rFonts w:hint="eastAsia" w:ascii="方正仿宋_GBK" w:eastAsia="方正仿宋_GBK" w:cs="方正仿宋_GBK"/>
          <w:color w:val="auto"/>
          <w:kern w:val="2"/>
          <w:sz w:val="32"/>
          <w:szCs w:val="32"/>
          <w:lang w:val="en-US" w:eastAsia="zh-CN" w:bidi="ar-SA"/>
        </w:rPr>
        <w:t>提供的</w:t>
      </w:r>
      <w:r>
        <w:rPr>
          <w:rFonts w:hint="eastAsia" w:ascii="方正仿宋_GBK" w:hAnsi="Times New Roman" w:eastAsia="方正仿宋_GBK" w:cs="方正仿宋_GBK"/>
          <w:color w:val="auto"/>
          <w:kern w:val="2"/>
          <w:sz w:val="32"/>
          <w:szCs w:val="32"/>
          <w:lang w:val="en-US" w:eastAsia="zh-CN" w:bidi="ar-SA"/>
        </w:rPr>
        <w:t>产品应</w:t>
      </w:r>
      <w:r>
        <w:rPr>
          <w:rFonts w:hint="eastAsia" w:ascii="方正仿宋_GBK" w:eastAsia="方正仿宋_GBK" w:cs="方正仿宋_GBK"/>
          <w:color w:val="auto"/>
          <w:kern w:val="2"/>
          <w:sz w:val="32"/>
          <w:szCs w:val="32"/>
          <w:lang w:val="en-US" w:eastAsia="zh-CN" w:bidi="ar-SA"/>
        </w:rPr>
        <w:t>完全</w:t>
      </w:r>
      <w:r>
        <w:rPr>
          <w:rFonts w:hint="eastAsia" w:ascii="方正仿宋_GBK" w:hAnsi="Times New Roman" w:eastAsia="方正仿宋_GBK" w:cs="方正仿宋_GBK"/>
          <w:color w:val="auto"/>
          <w:kern w:val="2"/>
          <w:sz w:val="32"/>
          <w:szCs w:val="32"/>
          <w:lang w:val="en-US" w:eastAsia="zh-CN" w:bidi="ar-SA"/>
        </w:rPr>
        <w:t>满足采购</w:t>
      </w:r>
      <w:r>
        <w:rPr>
          <w:rFonts w:hint="eastAsia" w:ascii="方正仿宋_GBK" w:eastAsia="方正仿宋_GBK" w:cs="方正仿宋_GBK"/>
          <w:color w:val="auto"/>
          <w:kern w:val="2"/>
          <w:sz w:val="32"/>
          <w:szCs w:val="32"/>
          <w:lang w:val="en-US" w:eastAsia="zh-CN" w:bidi="ar-SA"/>
        </w:rPr>
        <w:t>单位</w:t>
      </w:r>
      <w:r>
        <w:rPr>
          <w:rFonts w:hint="eastAsia" w:ascii="方正仿宋_GBK" w:hAnsi="Times New Roman" w:eastAsia="方正仿宋_GBK" w:cs="方正仿宋_GBK"/>
          <w:color w:val="auto"/>
          <w:kern w:val="2"/>
          <w:sz w:val="32"/>
          <w:szCs w:val="32"/>
          <w:lang w:val="en-US" w:eastAsia="zh-CN" w:bidi="ar-SA"/>
        </w:rPr>
        <w:t>使用要求，同时必须明确所投产品的型号、规格</w:t>
      </w:r>
      <w:r>
        <w:rPr>
          <w:rFonts w:hint="eastAsia" w:ascii="方正仿宋_GBK" w:eastAsia="方正仿宋_GBK" w:cs="方正仿宋_GBK"/>
          <w:color w:val="auto"/>
          <w:kern w:val="2"/>
          <w:sz w:val="32"/>
          <w:szCs w:val="32"/>
          <w:lang w:val="en-US" w:eastAsia="zh-CN" w:bidi="ar-SA"/>
        </w:rPr>
        <w:t>。</w:t>
      </w:r>
    </w:p>
    <w:p>
      <w:pPr>
        <w:pStyle w:val="2"/>
        <w:keepNext w:val="0"/>
        <w:keepLines w:val="0"/>
        <w:pageBreakBefore w:val="0"/>
        <w:kinsoku/>
        <w:overflowPunct/>
        <w:topLinePunct w:val="0"/>
        <w:autoSpaceDE/>
        <w:autoSpaceDN/>
        <w:bidi w:val="0"/>
        <w:adjustRightInd/>
        <w:spacing w:line="460" w:lineRule="exact"/>
        <w:textAlignment w:val="auto"/>
        <w:rPr>
          <w:rFonts w:hint="default"/>
          <w:lang w:val="en-US" w:eastAsia="zh-CN"/>
        </w:rPr>
      </w:pPr>
      <w:r>
        <w:rPr>
          <w:rFonts w:hint="eastAsia" w:ascii="方正仿宋_GBK" w:eastAsia="方正仿宋_GBK" w:cs="方正仿宋_GBK"/>
          <w:color w:val="auto"/>
          <w:kern w:val="2"/>
          <w:sz w:val="32"/>
          <w:szCs w:val="32"/>
          <w:lang w:val="en-US" w:eastAsia="zh-CN" w:bidi="ar-SA"/>
        </w:rPr>
        <w:t xml:space="preserve">    （四）除本文件中已附后的格式文本外，供应商作出的其他承诺或提供的书面材料，格式自拟。</w:t>
      </w:r>
      <w:bookmarkStart w:id="28" w:name="_GoBack"/>
      <w:bookmarkEnd w:id="28"/>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hint="eastAsia" w:ascii="方正仿宋_GBK" w:hAnsi="方正仿宋_GBK" w:eastAsia="方正仿宋_GBK" w:cs="方正仿宋_GBK"/>
          <w:color w:val="auto"/>
          <w:kern w:val="2"/>
          <w:sz w:val="32"/>
          <w:szCs w:val="32"/>
          <w:u w:val="none"/>
          <w:lang w:val="en-US" w:eastAsia="zh-CN" w:bidi="ar-SA"/>
        </w:rPr>
      </w:pPr>
      <w:bookmarkStart w:id="16" w:name="_Toc9538"/>
      <w:bookmarkStart w:id="17" w:name="_Toc106034807"/>
      <w:bookmarkStart w:id="18" w:name="_Toc15292"/>
      <w:bookmarkStart w:id="19" w:name="_Toc65660378"/>
      <w:bookmarkStart w:id="20" w:name="_Toc12789072"/>
      <w:bookmarkStart w:id="21" w:name="_Toc16142"/>
      <w:bookmarkStart w:id="22" w:name="_Toc18521"/>
      <w:bookmarkStart w:id="23" w:name="_Toc6968"/>
      <w:bookmarkStart w:id="24" w:name="_Toc1930"/>
      <w:bookmarkStart w:id="25" w:name="_Toc17074"/>
      <w:r>
        <w:rPr>
          <w:rFonts w:hint="eastAsia" w:ascii="方正黑体_GBK" w:hAnsi="方正黑体_GBK" w:eastAsia="方正黑体_GBK" w:cs="方正黑体_GBK"/>
          <w:color w:val="auto"/>
          <w:sz w:val="32"/>
          <w:szCs w:val="32"/>
          <w:lang w:eastAsia="zh-CN"/>
        </w:rPr>
        <w:t xml:space="preserve"> 十、其他说明</w:t>
      </w:r>
    </w:p>
    <w:p>
      <w:pPr>
        <w:keepNext w:val="0"/>
        <w:keepLines w:val="0"/>
        <w:pageBreakBefore w:val="0"/>
        <w:kinsoku/>
        <w:wordWrap/>
        <w:overflowPunct/>
        <w:topLinePunct w:val="0"/>
        <w:autoSpaceDE/>
        <w:autoSpaceDN/>
        <w:bidi w:val="0"/>
        <w:adjustRightInd/>
        <w:snapToGrid w:val="0"/>
        <w:spacing w:line="460" w:lineRule="exact"/>
        <w:ind w:firstLine="640" w:firstLineChars="200"/>
        <w:jc w:val="left"/>
        <w:textAlignment w:val="auto"/>
        <w:rPr>
          <w:rFonts w:hint="eastAsia"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竞采结果需经基地管理处领导审批后再通知中选单位；经商议，双方对合同内容无异议后，择日签订项目合同。</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hint="eastAsia" w:ascii="方正仿宋_GBK" w:hAnsi="方正仿宋_GBK" w:eastAsia="方正仿宋_GBK" w:cs="方正仿宋_GBK"/>
          <w:i w:val="0"/>
          <w:iCs/>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 （此页后无正文） </w:t>
      </w:r>
      <w:r>
        <w:rPr>
          <w:rFonts w:hint="eastAsia" w:ascii="方正仿宋_GBK" w:hAnsi="方正仿宋_GBK" w:eastAsia="方正仿宋_GBK" w:cs="方正仿宋_GBK"/>
          <w:color w:val="auto"/>
          <w:sz w:val="32"/>
          <w:szCs w:val="32"/>
          <w:lang w:val="en-US" w:eastAsia="zh-CN"/>
        </w:rPr>
        <w:t xml:space="preserve">       </w:t>
      </w:r>
    </w:p>
    <w:p>
      <w:pPr>
        <w:pStyle w:val="3"/>
        <w:keepNext w:val="0"/>
        <w:keepLines w:val="0"/>
        <w:pageBreakBefore w:val="0"/>
        <w:widowControl/>
        <w:kinsoku/>
        <w:wordWrap w:val="0"/>
        <w:overflowPunct/>
        <w:topLinePunct w:val="0"/>
        <w:autoSpaceDE/>
        <w:autoSpaceDN/>
        <w:bidi w:val="0"/>
        <w:adjustRightInd/>
        <w:snapToGrid/>
        <w:spacing w:line="460" w:lineRule="exact"/>
        <w:ind w:left="0" w:leftChars="0" w:right="862" w:firstLine="0" w:firstLineChars="0"/>
        <w:jc w:val="both"/>
        <w:textAlignment w:val="auto"/>
        <w:rPr>
          <w:rFonts w:hint="eastAsia" w:ascii="方正仿宋_GBK" w:hAnsi="方正仿宋_GBK" w:eastAsia="方正仿宋_GBK" w:cs="方正仿宋_GBK"/>
          <w:i w:val="0"/>
          <w:iCs/>
          <w:color w:val="auto"/>
          <w:sz w:val="32"/>
          <w:szCs w:val="32"/>
          <w:lang w:val="en-US" w:eastAsia="zh-CN"/>
        </w:rPr>
      </w:pPr>
      <w:r>
        <w:rPr>
          <w:rFonts w:hint="eastAsia" w:ascii="方正仿宋_GBK" w:hAnsi="方正仿宋_GBK" w:eastAsia="方正仿宋_GBK" w:cs="方正仿宋_GBK"/>
          <w:i w:val="0"/>
          <w:iCs/>
          <w:color w:val="auto"/>
          <w:sz w:val="32"/>
          <w:szCs w:val="32"/>
          <w:lang w:val="en-US" w:eastAsia="zh-CN"/>
        </w:rPr>
        <w:t>附件：1. 报价函</w:t>
      </w:r>
    </w:p>
    <w:p>
      <w:pPr>
        <w:pStyle w:val="3"/>
        <w:keepNext w:val="0"/>
        <w:keepLines w:val="0"/>
        <w:pageBreakBefore w:val="0"/>
        <w:widowControl/>
        <w:numPr>
          <w:ilvl w:val="0"/>
          <w:numId w:val="0"/>
        </w:numPr>
        <w:kinsoku/>
        <w:wordWrap w:val="0"/>
        <w:overflowPunct/>
        <w:topLinePunct w:val="0"/>
        <w:autoSpaceDE/>
        <w:autoSpaceDN/>
        <w:bidi w:val="0"/>
        <w:adjustRightInd/>
        <w:snapToGrid/>
        <w:spacing w:line="460" w:lineRule="exact"/>
        <w:ind w:right="862" w:rightChars="0" w:firstLine="960" w:firstLineChars="300"/>
        <w:jc w:val="both"/>
        <w:textAlignment w:val="auto"/>
        <w:rPr>
          <w:rFonts w:hint="eastAsia" w:ascii="方正仿宋_GBK" w:hAnsi="方正仿宋_GBK" w:eastAsia="方正仿宋_GBK" w:cs="方正仿宋_GBK"/>
          <w:i w:val="0"/>
          <w:iCs/>
          <w:color w:val="auto"/>
          <w:sz w:val="32"/>
          <w:szCs w:val="32"/>
          <w:lang w:val="en-US" w:eastAsia="zh-CN"/>
        </w:rPr>
      </w:pPr>
      <w:r>
        <w:rPr>
          <w:rFonts w:hint="eastAsia" w:ascii="方正仿宋_GBK" w:hAnsi="方正仿宋_GBK" w:eastAsia="方正仿宋_GBK" w:cs="方正仿宋_GBK"/>
          <w:i w:val="0"/>
          <w:iCs/>
          <w:color w:val="auto"/>
          <w:sz w:val="32"/>
          <w:szCs w:val="32"/>
          <w:lang w:val="en-US" w:eastAsia="zh-CN"/>
        </w:rPr>
        <w:t>2. 法定代表人身份证明书</w:t>
      </w:r>
    </w:p>
    <w:p>
      <w:pPr>
        <w:pStyle w:val="3"/>
        <w:keepNext w:val="0"/>
        <w:keepLines w:val="0"/>
        <w:pageBreakBefore w:val="0"/>
        <w:widowControl/>
        <w:kinsoku/>
        <w:wordWrap w:val="0"/>
        <w:overflowPunct/>
        <w:topLinePunct w:val="0"/>
        <w:autoSpaceDE/>
        <w:autoSpaceDN/>
        <w:bidi w:val="0"/>
        <w:adjustRightInd/>
        <w:snapToGrid/>
        <w:spacing w:line="460" w:lineRule="exact"/>
        <w:ind w:left="0" w:leftChars="0" w:right="862" w:firstLine="960" w:firstLineChars="300"/>
        <w:jc w:val="both"/>
        <w:textAlignment w:val="auto"/>
        <w:rPr>
          <w:rFonts w:hint="eastAsia" w:ascii="方正仿宋_GBK" w:hAnsi="方正仿宋_GBK" w:eastAsia="方正仿宋_GBK" w:cs="方正仿宋_GBK"/>
          <w:i w:val="0"/>
          <w:iCs/>
          <w:color w:val="auto"/>
          <w:sz w:val="32"/>
          <w:szCs w:val="32"/>
          <w:lang w:val="en-US" w:eastAsia="zh-CN"/>
        </w:rPr>
      </w:pPr>
      <w:r>
        <w:rPr>
          <w:rFonts w:hint="eastAsia" w:ascii="方正仿宋_GBK" w:hAnsi="方正仿宋_GBK" w:eastAsia="方正仿宋_GBK" w:cs="方正仿宋_GBK"/>
          <w:i w:val="0"/>
          <w:iCs/>
          <w:color w:val="auto"/>
          <w:sz w:val="32"/>
          <w:szCs w:val="32"/>
          <w:lang w:val="en-US" w:eastAsia="zh-CN"/>
        </w:rPr>
        <w:t>3. 授权委托书</w:t>
      </w:r>
    </w:p>
    <w:p>
      <w:pPr>
        <w:pStyle w:val="3"/>
        <w:keepNext w:val="0"/>
        <w:keepLines w:val="0"/>
        <w:pageBreakBefore w:val="0"/>
        <w:widowControl/>
        <w:kinsoku/>
        <w:wordWrap w:val="0"/>
        <w:overflowPunct/>
        <w:topLinePunct w:val="0"/>
        <w:autoSpaceDE/>
        <w:autoSpaceDN/>
        <w:bidi w:val="0"/>
        <w:adjustRightInd/>
        <w:snapToGrid/>
        <w:spacing w:line="460" w:lineRule="exact"/>
        <w:ind w:left="0" w:leftChars="0" w:right="862" w:firstLine="960" w:firstLineChars="300"/>
        <w:jc w:val="both"/>
        <w:textAlignment w:val="auto"/>
        <w:rPr>
          <w:rFonts w:hint="eastAsia" w:ascii="方正仿宋_GBK" w:hAnsi="方正仿宋_GBK" w:eastAsia="方正仿宋_GBK" w:cs="方正仿宋_GBK"/>
          <w:i w:val="0"/>
          <w:iCs/>
          <w:color w:val="auto"/>
          <w:sz w:val="32"/>
          <w:szCs w:val="32"/>
          <w:lang w:val="en-US" w:eastAsia="zh-CN"/>
        </w:rPr>
      </w:pPr>
      <w:r>
        <w:rPr>
          <w:rFonts w:hint="eastAsia" w:ascii="方正仿宋_GBK" w:hAnsi="方正仿宋_GBK" w:eastAsia="方正仿宋_GBK" w:cs="方正仿宋_GBK"/>
          <w:i w:val="0"/>
          <w:iCs/>
          <w:color w:val="auto"/>
          <w:sz w:val="32"/>
          <w:szCs w:val="32"/>
          <w:lang w:val="en-US" w:eastAsia="zh-CN"/>
        </w:rPr>
        <w:t>4. 基本资格条件承诺函</w:t>
      </w:r>
    </w:p>
    <w:p>
      <w:pPr>
        <w:pStyle w:val="3"/>
        <w:pageBreakBefore w:val="0"/>
        <w:kinsoku/>
        <w:overflowPunct/>
        <w:topLinePunct w:val="0"/>
        <w:autoSpaceDE/>
        <w:autoSpaceDN/>
        <w:bidi w:val="0"/>
        <w:adjustRightInd/>
        <w:spacing w:line="460" w:lineRule="exact"/>
        <w:ind w:left="0" w:leftChars="0" w:firstLine="0" w:firstLineChars="0"/>
        <w:jc w:val="both"/>
        <w:textAlignment w:val="auto"/>
        <w:rPr>
          <w:rFonts w:hint="eastAsia"/>
          <w:lang w:val="en-US" w:eastAsia="zh-CN"/>
        </w:rPr>
      </w:pPr>
    </w:p>
    <w:p>
      <w:pPr>
        <w:pageBreakBefore w:val="0"/>
        <w:kinsoku/>
        <w:overflowPunct/>
        <w:topLinePunct w:val="0"/>
        <w:autoSpaceDE/>
        <w:autoSpaceDN/>
        <w:bidi w:val="0"/>
        <w:adjustRightInd/>
        <w:spacing w:line="460" w:lineRule="exact"/>
        <w:textAlignment w:val="auto"/>
        <w:rPr>
          <w:rFonts w:hint="eastAsia"/>
          <w:lang w:val="en-US" w:eastAsia="zh-CN"/>
        </w:rPr>
      </w:pPr>
    </w:p>
    <w:p>
      <w:pPr>
        <w:pStyle w:val="2"/>
        <w:pageBreakBefore w:val="0"/>
        <w:kinsoku/>
        <w:overflowPunct/>
        <w:topLinePunct w:val="0"/>
        <w:autoSpaceDE/>
        <w:autoSpaceDN/>
        <w:bidi w:val="0"/>
        <w:adjustRightInd/>
        <w:spacing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460" w:lineRule="exact"/>
        <w:ind w:firstLine="4160" w:firstLineChars="13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重庆市廉政教育基地管理处</w:t>
      </w:r>
    </w:p>
    <w:p>
      <w:pPr>
        <w:keepNext w:val="0"/>
        <w:keepLines w:val="0"/>
        <w:pageBreakBefore w:val="0"/>
        <w:widowControl w:val="0"/>
        <w:kinsoku/>
        <w:wordWrap/>
        <w:overflowPunct/>
        <w:topLinePunct w:val="0"/>
        <w:autoSpaceDE/>
        <w:autoSpaceDN/>
        <w:bidi w:val="0"/>
        <w:adjustRightInd/>
        <w:snapToGrid w:val="0"/>
        <w:spacing w:line="460" w:lineRule="exact"/>
        <w:ind w:firstLine="4800" w:firstLineChars="1500"/>
        <w:jc w:val="left"/>
        <w:textAlignment w:val="auto"/>
        <w:rPr>
          <w:rFonts w:hint="eastAsia" w:ascii="方正黑体_GBK" w:hAnsi="方正黑体_GBK" w:eastAsia="方正黑体_GBK" w:cs="方正黑体_GBK"/>
          <w:b w:val="0"/>
          <w:bCs/>
          <w:color w:val="000000"/>
          <w:sz w:val="32"/>
          <w:szCs w:val="32"/>
          <w:lang w:eastAsia="zh-CN"/>
        </w:rPr>
      </w:pP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日</w:t>
      </w:r>
    </w:p>
    <w:p>
      <w:pPr>
        <w:pageBreakBefore w:val="0"/>
        <w:kinsoku/>
        <w:overflowPunct/>
        <w:topLinePunct w:val="0"/>
        <w:bidi w:val="0"/>
        <w:spacing w:line="500" w:lineRule="exact"/>
        <w:jc w:val="left"/>
        <w:textAlignment w:val="auto"/>
        <w:rPr>
          <w:rFonts w:hint="eastAsia" w:ascii="方正黑体_GBK" w:hAnsi="方正黑体_GBK" w:eastAsia="方正黑体_GBK" w:cs="方正黑体_GBK"/>
          <w:b w:val="0"/>
          <w:bCs/>
          <w:color w:val="000000"/>
          <w:sz w:val="32"/>
          <w:szCs w:val="32"/>
          <w:lang w:eastAsia="zh-CN"/>
        </w:rPr>
      </w:pPr>
    </w:p>
    <w:p>
      <w:pPr>
        <w:pageBreakBefore w:val="0"/>
        <w:kinsoku/>
        <w:overflowPunct/>
        <w:topLinePunct w:val="0"/>
        <w:bidi w:val="0"/>
        <w:spacing w:line="500" w:lineRule="exact"/>
        <w:jc w:val="left"/>
        <w:textAlignment w:val="auto"/>
        <w:rPr>
          <w:rFonts w:hint="eastAsia" w:ascii="方正黑体_GBK" w:hAnsi="方正黑体_GBK" w:eastAsia="方正黑体_GBK" w:cs="方正黑体_GBK"/>
          <w:b w:val="0"/>
          <w:bCs/>
          <w:color w:val="000000"/>
          <w:sz w:val="32"/>
          <w:szCs w:val="32"/>
          <w:lang w:eastAsia="zh-CN"/>
        </w:rPr>
      </w:pPr>
    </w:p>
    <w:p>
      <w:pPr>
        <w:pageBreakBefore w:val="0"/>
        <w:kinsoku/>
        <w:overflowPunct/>
        <w:topLinePunct w:val="0"/>
        <w:bidi w:val="0"/>
        <w:spacing w:line="500" w:lineRule="exact"/>
        <w:jc w:val="left"/>
        <w:textAlignment w:val="auto"/>
        <w:rPr>
          <w:rFonts w:hint="eastAsia" w:ascii="方正黑体_GBK" w:hAnsi="方正黑体_GBK" w:eastAsia="方正黑体_GBK" w:cs="方正黑体_GBK"/>
          <w:b w:val="0"/>
          <w:bCs/>
          <w:color w:val="000000"/>
          <w:sz w:val="32"/>
          <w:szCs w:val="32"/>
          <w:lang w:eastAsia="zh-CN"/>
        </w:rPr>
      </w:pPr>
    </w:p>
    <w:p>
      <w:pPr>
        <w:pageBreakBefore w:val="0"/>
        <w:kinsoku/>
        <w:overflowPunct/>
        <w:topLinePunct w:val="0"/>
        <w:bidi w:val="0"/>
        <w:spacing w:line="500" w:lineRule="exact"/>
        <w:jc w:val="left"/>
        <w:textAlignment w:val="auto"/>
        <w:rPr>
          <w:rFonts w:hint="eastAsia" w:ascii="方正黑体_GBK" w:hAnsi="方正黑体_GBK" w:eastAsia="方正黑体_GBK" w:cs="方正黑体_GBK"/>
          <w:b w:val="0"/>
          <w:bCs/>
          <w:color w:val="000000"/>
          <w:sz w:val="32"/>
          <w:szCs w:val="32"/>
          <w:lang w:eastAsia="zh-CN"/>
        </w:rPr>
      </w:pPr>
    </w:p>
    <w:p>
      <w:pPr>
        <w:pageBreakBefore w:val="0"/>
        <w:kinsoku/>
        <w:overflowPunct/>
        <w:topLinePunct w:val="0"/>
        <w:bidi w:val="0"/>
        <w:spacing w:line="500" w:lineRule="exact"/>
        <w:jc w:val="left"/>
        <w:textAlignment w:val="auto"/>
        <w:rPr>
          <w:rFonts w:hint="eastAsia" w:ascii="方正黑体_GBK" w:hAnsi="方正黑体_GBK" w:eastAsia="方正黑体_GBK" w:cs="方正黑体_GBK"/>
          <w:b w:val="0"/>
          <w:bCs/>
          <w:color w:val="000000"/>
          <w:sz w:val="32"/>
          <w:szCs w:val="32"/>
          <w:lang w:eastAsia="zh-CN"/>
        </w:rPr>
      </w:pPr>
    </w:p>
    <w:p>
      <w:pPr>
        <w:pageBreakBefore w:val="0"/>
        <w:kinsoku/>
        <w:overflowPunct/>
        <w:topLinePunct w:val="0"/>
        <w:bidi w:val="0"/>
        <w:spacing w:line="500" w:lineRule="exact"/>
        <w:jc w:val="left"/>
        <w:textAlignment w:val="auto"/>
        <w:rPr>
          <w:rFonts w:hint="eastAsia" w:ascii="方正黑体_GBK" w:hAnsi="方正黑体_GBK" w:eastAsia="方正黑体_GBK" w:cs="方正黑体_GBK"/>
          <w:b w:val="0"/>
          <w:bCs/>
          <w:color w:val="000000"/>
          <w:sz w:val="32"/>
          <w:szCs w:val="32"/>
          <w:lang w:eastAsia="zh-CN"/>
        </w:rPr>
      </w:pPr>
    </w:p>
    <w:p>
      <w:pPr>
        <w:pageBreakBefore w:val="0"/>
        <w:kinsoku/>
        <w:overflowPunct/>
        <w:topLinePunct w:val="0"/>
        <w:bidi w:val="0"/>
        <w:spacing w:line="500" w:lineRule="exact"/>
        <w:jc w:val="left"/>
        <w:textAlignment w:val="auto"/>
        <w:rPr>
          <w:rFonts w:hint="eastAsia" w:ascii="方正黑体_GBK" w:hAnsi="方正黑体_GBK" w:eastAsia="方正黑体_GBK" w:cs="方正黑体_GBK"/>
          <w:b w:val="0"/>
          <w:bCs/>
          <w:color w:val="000000"/>
          <w:sz w:val="32"/>
          <w:szCs w:val="32"/>
          <w:lang w:eastAsia="zh-CN"/>
        </w:rPr>
      </w:pPr>
    </w:p>
    <w:p>
      <w:pPr>
        <w:pageBreakBefore w:val="0"/>
        <w:kinsoku/>
        <w:overflowPunct/>
        <w:topLinePunct w:val="0"/>
        <w:bidi w:val="0"/>
        <w:spacing w:line="500" w:lineRule="exact"/>
        <w:jc w:val="left"/>
        <w:textAlignment w:val="auto"/>
        <w:rPr>
          <w:rFonts w:hint="eastAsia" w:ascii="方正黑体_GBK" w:hAnsi="方正黑体_GBK" w:eastAsia="方正黑体_GBK" w:cs="方正黑体_GBK"/>
          <w:b w:val="0"/>
          <w:bCs/>
          <w:color w:val="000000"/>
          <w:sz w:val="32"/>
          <w:szCs w:val="32"/>
          <w:lang w:eastAsia="zh-CN"/>
        </w:rPr>
      </w:pPr>
    </w:p>
    <w:p>
      <w:pPr>
        <w:pageBreakBefore w:val="0"/>
        <w:kinsoku/>
        <w:overflowPunct/>
        <w:topLinePunct w:val="0"/>
        <w:bidi w:val="0"/>
        <w:spacing w:line="500" w:lineRule="exact"/>
        <w:jc w:val="left"/>
        <w:textAlignment w:val="auto"/>
        <w:rPr>
          <w:rFonts w:hint="eastAsia" w:ascii="方正黑体_GBK" w:hAnsi="方正黑体_GBK" w:eastAsia="方正黑体_GBK" w:cs="方正黑体_GBK"/>
          <w:b w:val="0"/>
          <w:bCs/>
          <w:color w:val="000000"/>
          <w:sz w:val="32"/>
          <w:szCs w:val="32"/>
          <w:lang w:eastAsia="zh-CN"/>
        </w:rPr>
      </w:pPr>
    </w:p>
    <w:p>
      <w:pPr>
        <w:pageBreakBefore w:val="0"/>
        <w:kinsoku/>
        <w:overflowPunct/>
        <w:topLinePunct w:val="0"/>
        <w:bidi w:val="0"/>
        <w:spacing w:line="50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b w:val="0"/>
          <w:bCs/>
          <w:color w:val="000000"/>
          <w:sz w:val="32"/>
          <w:szCs w:val="32"/>
          <w:lang w:eastAsia="zh-CN"/>
        </w:rPr>
        <w:t>附件</w:t>
      </w:r>
      <w:r>
        <w:rPr>
          <w:rFonts w:hint="eastAsia" w:ascii="方正黑体_GBK" w:hAnsi="方正黑体_GBK" w:eastAsia="方正黑体_GBK" w:cs="方正黑体_GBK"/>
          <w:b w:val="0"/>
          <w:bCs/>
          <w:color w:val="000000"/>
          <w:sz w:val="32"/>
          <w:szCs w:val="32"/>
          <w:lang w:val="en-US" w:eastAsia="zh-CN"/>
        </w:rPr>
        <w:t>1</w:t>
      </w:r>
    </w:p>
    <w:bookmarkEnd w:id="16"/>
    <w:bookmarkEnd w:id="17"/>
    <w:bookmarkEnd w:id="18"/>
    <w:bookmarkEnd w:id="19"/>
    <w:bookmarkEnd w:id="20"/>
    <w:bookmarkEnd w:id="21"/>
    <w:bookmarkEnd w:id="22"/>
    <w:bookmarkEnd w:id="23"/>
    <w:bookmarkEnd w:id="24"/>
    <w:p>
      <w:pPr>
        <w:pStyle w:val="5"/>
        <w:pageBreakBefore w:val="0"/>
        <w:kinsoku/>
        <w:overflowPunct/>
        <w:topLinePunct w:val="0"/>
        <w:bidi w:val="0"/>
        <w:spacing w:line="500" w:lineRule="exact"/>
        <w:jc w:val="center"/>
        <w:textAlignment w:val="auto"/>
        <w:rPr>
          <w:rFonts w:hint="eastAsia" w:ascii="方正小标宋_GBK" w:hAnsi="方正小标宋_GBK" w:eastAsia="方正小标宋_GBK" w:cs="方正小标宋_GBK"/>
          <w:b w:val="0"/>
          <w:bCs/>
          <w:sz w:val="44"/>
          <w:szCs w:val="44"/>
        </w:rPr>
      </w:pPr>
      <w:bookmarkStart w:id="26" w:name="_Toc144815781"/>
      <w:r>
        <w:rPr>
          <w:rFonts w:hint="eastAsia" w:ascii="方正小标宋_GBK" w:hAnsi="方正小标宋_GBK" w:eastAsia="方正小标宋_GBK" w:cs="方正小标宋_GBK"/>
          <w:b w:val="0"/>
          <w:bCs/>
          <w:sz w:val="44"/>
          <w:szCs w:val="44"/>
        </w:rPr>
        <w:t>报价函</w:t>
      </w:r>
      <w:bookmarkEnd w:id="26"/>
    </w:p>
    <w:p>
      <w:pPr>
        <w:pageBreakBefore w:val="0"/>
        <w:kinsoku/>
        <w:overflowPunct/>
        <w:topLinePunct w:val="0"/>
        <w:bidi w:val="0"/>
        <w:spacing w:line="500" w:lineRule="exact"/>
        <w:ind w:firstLine="640" w:firstLineChars="2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eastAsia="方正仿宋_GBK" w:cs="方正仿宋_GBK"/>
          <w:color w:val="auto"/>
          <w:kern w:val="2"/>
          <w:sz w:val="32"/>
          <w:szCs w:val="32"/>
          <w:u w:val="single"/>
          <w:lang w:val="en-US" w:eastAsia="zh-CN" w:bidi="ar-SA"/>
        </w:rPr>
        <w:t>重庆市廉政教育基地管理处</w:t>
      </w:r>
      <w:r>
        <w:rPr>
          <w:rFonts w:hint="eastAsia" w:ascii="方正仿宋_GBK" w:hAnsi="Times New Roman" w:eastAsia="方正仿宋_GBK" w:cs="方正仿宋_GBK"/>
          <w:color w:val="auto"/>
          <w:kern w:val="2"/>
          <w:sz w:val="32"/>
          <w:szCs w:val="32"/>
          <w:lang w:val="en-US" w:eastAsia="zh-CN" w:bidi="ar-SA"/>
        </w:rPr>
        <w:t xml:space="preserve"> ：</w:t>
      </w:r>
    </w:p>
    <w:p>
      <w:pPr>
        <w:pageBreakBefore w:val="0"/>
        <w:kinsoku/>
        <w:overflowPunct/>
        <w:topLinePunct w:val="0"/>
        <w:bidi w:val="0"/>
        <w:spacing w:line="546" w:lineRule="exact"/>
        <w:jc w:val="center"/>
        <w:outlineLvl w:val="0"/>
        <w:rPr>
          <w:rFonts w:hint="eastAsia" w:ascii="方正仿宋_GBK" w:hAnsi="Times New Roman" w:eastAsia="方正仿宋_GBK" w:cs="方正仿宋_GBK"/>
          <w:color w:val="auto"/>
          <w:kern w:val="2"/>
          <w:sz w:val="32"/>
          <w:szCs w:val="32"/>
          <w:lang w:val="en-US" w:eastAsia="zh-CN" w:bidi="ar-SA"/>
        </w:rPr>
      </w:pPr>
      <w:r>
        <w:rPr>
          <w:rFonts w:hint="eastAsia" w:ascii="方正仿宋_GBK" w:eastAsia="方正仿宋_GBK" w:cs="方正仿宋_GBK"/>
          <w:color w:val="auto"/>
          <w:kern w:val="2"/>
          <w:sz w:val="32"/>
          <w:szCs w:val="32"/>
          <w:lang w:val="en-US" w:eastAsia="zh-CN" w:bidi="ar-SA"/>
        </w:rPr>
        <w:t>经</w:t>
      </w:r>
      <w:r>
        <w:rPr>
          <w:rFonts w:hint="eastAsia" w:ascii="方正仿宋_GBK" w:hAnsi="Times New Roman" w:eastAsia="方正仿宋_GBK" w:cs="方正仿宋_GBK"/>
          <w:color w:val="auto"/>
          <w:kern w:val="2"/>
          <w:sz w:val="32"/>
          <w:szCs w:val="32"/>
          <w:lang w:val="en-US" w:eastAsia="zh-CN" w:bidi="ar-SA"/>
        </w:rPr>
        <w:t>我</w:t>
      </w:r>
      <w:r>
        <w:rPr>
          <w:rFonts w:hint="eastAsia" w:ascii="方正仿宋_GBK" w:eastAsia="方正仿宋_GBK" w:cs="方正仿宋_GBK"/>
          <w:color w:val="auto"/>
          <w:kern w:val="2"/>
          <w:sz w:val="32"/>
          <w:szCs w:val="32"/>
          <w:lang w:val="en-US" w:eastAsia="zh-CN" w:bidi="ar-SA"/>
        </w:rPr>
        <w:t>司研究，</w:t>
      </w:r>
      <w:r>
        <w:rPr>
          <w:rFonts w:hint="eastAsia" w:ascii="方正仿宋_GBK" w:hAnsi="Times New Roman" w:eastAsia="方正仿宋_GBK" w:cs="方正仿宋_GBK"/>
          <w:color w:val="auto"/>
          <w:kern w:val="2"/>
          <w:sz w:val="32"/>
          <w:szCs w:val="32"/>
          <w:lang w:val="en-US" w:eastAsia="zh-CN" w:bidi="ar-SA"/>
        </w:rPr>
        <w:t>决定参加</w:t>
      </w:r>
      <w:r>
        <w:rPr>
          <w:rFonts w:hint="eastAsia" w:ascii="方正仿宋_GBK" w:eastAsia="方正仿宋_GBK" w:cs="方正仿宋_GBK"/>
          <w:color w:val="auto"/>
          <w:kern w:val="2"/>
          <w:sz w:val="32"/>
          <w:szCs w:val="32"/>
          <w:lang w:val="en-US" w:eastAsia="zh-CN" w:bidi="ar-SA"/>
        </w:rPr>
        <w:t>贵单位的</w:t>
      </w:r>
      <w:r>
        <w:rPr>
          <w:rFonts w:hint="eastAsia" w:ascii="方正仿宋_GBK" w:hAnsi="Times New Roman" w:eastAsia="方正仿宋_GBK" w:cs="方正仿宋_GBK"/>
          <w:color w:val="auto"/>
          <w:kern w:val="2"/>
          <w:sz w:val="32"/>
          <w:szCs w:val="32"/>
          <w:lang w:val="en-US" w:eastAsia="zh-CN" w:bidi="ar-SA"/>
        </w:rPr>
        <w:t>白蚁防治服务项目</w:t>
      </w:r>
      <w:r>
        <w:rPr>
          <w:rFonts w:hint="eastAsia" w:ascii="方正仿宋_GBK" w:eastAsia="方正仿宋_GBK" w:cs="方正仿宋_GBK"/>
          <w:color w:val="auto"/>
          <w:kern w:val="2"/>
          <w:sz w:val="32"/>
          <w:szCs w:val="32"/>
          <w:lang w:val="en-US" w:eastAsia="zh-CN" w:bidi="ar-SA"/>
        </w:rPr>
        <w:t>竞采</w:t>
      </w:r>
      <w:r>
        <w:rPr>
          <w:rFonts w:hint="eastAsia" w:ascii="方正仿宋_GBK" w:hAnsi="Times New Roman" w:eastAsia="方正仿宋_GBK" w:cs="方正仿宋_GBK"/>
          <w:color w:val="auto"/>
          <w:kern w:val="2"/>
          <w:sz w:val="32"/>
          <w:szCs w:val="32"/>
          <w:lang w:val="en-US" w:eastAsia="zh-CN" w:bidi="ar-SA"/>
        </w:rPr>
        <w:t>。</w:t>
      </w:r>
    </w:p>
    <w:p>
      <w:pPr>
        <w:pageBreakBefore w:val="0"/>
        <w:numPr>
          <w:ilvl w:val="0"/>
          <w:numId w:val="2"/>
        </w:numPr>
        <w:kinsoku/>
        <w:overflowPunct/>
        <w:topLinePunct w:val="0"/>
        <w:bidi w:val="0"/>
        <w:spacing w:line="500" w:lineRule="exact"/>
        <w:ind w:firstLine="640" w:firstLineChars="2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hAnsi="Times New Roman" w:eastAsia="方正仿宋_GBK" w:cs="方正仿宋_GBK"/>
          <w:color w:val="auto"/>
          <w:kern w:val="2"/>
          <w:sz w:val="32"/>
          <w:szCs w:val="32"/>
          <w:lang w:val="en-US" w:eastAsia="zh-CN" w:bidi="ar-SA"/>
        </w:rPr>
        <w:t>愿意按照</w:t>
      </w:r>
      <w:r>
        <w:rPr>
          <w:rFonts w:hint="eastAsia" w:ascii="方正仿宋_GBK" w:eastAsia="方正仿宋_GBK" w:cs="方正仿宋_GBK"/>
          <w:color w:val="auto"/>
          <w:kern w:val="2"/>
          <w:sz w:val="32"/>
          <w:szCs w:val="32"/>
          <w:lang w:val="en-US" w:eastAsia="zh-CN" w:bidi="ar-SA"/>
        </w:rPr>
        <w:t>竞采</w:t>
      </w:r>
      <w:r>
        <w:rPr>
          <w:rFonts w:hint="eastAsia" w:ascii="方正仿宋_GBK" w:hAnsi="Times New Roman" w:eastAsia="方正仿宋_GBK" w:cs="方正仿宋_GBK"/>
          <w:color w:val="auto"/>
          <w:kern w:val="2"/>
          <w:sz w:val="32"/>
          <w:szCs w:val="32"/>
          <w:lang w:val="en-US" w:eastAsia="zh-CN" w:bidi="ar-SA"/>
        </w:rPr>
        <w:t>文件中的</w:t>
      </w:r>
      <w:r>
        <w:rPr>
          <w:rFonts w:hint="eastAsia" w:ascii="方正仿宋_GBK" w:eastAsia="方正仿宋_GBK" w:cs="方正仿宋_GBK"/>
          <w:color w:val="auto"/>
          <w:kern w:val="2"/>
          <w:sz w:val="32"/>
          <w:szCs w:val="32"/>
          <w:lang w:val="en-US" w:eastAsia="zh-CN" w:bidi="ar-SA"/>
        </w:rPr>
        <w:t>所有</w:t>
      </w:r>
      <w:r>
        <w:rPr>
          <w:rFonts w:hint="eastAsia" w:ascii="方正仿宋_GBK" w:hAnsi="Times New Roman" w:eastAsia="方正仿宋_GBK" w:cs="方正仿宋_GBK"/>
          <w:color w:val="auto"/>
          <w:kern w:val="2"/>
          <w:sz w:val="32"/>
          <w:szCs w:val="32"/>
          <w:lang w:val="en-US" w:eastAsia="zh-CN" w:bidi="ar-SA"/>
        </w:rPr>
        <w:t>要求，提供项目服务，</w:t>
      </w:r>
      <w:r>
        <w:rPr>
          <w:rFonts w:hint="eastAsia" w:ascii="方正仿宋_GBK" w:eastAsia="方正仿宋_GBK" w:cs="方正仿宋_GBK"/>
          <w:color w:val="auto"/>
          <w:kern w:val="2"/>
          <w:sz w:val="32"/>
          <w:szCs w:val="32"/>
          <w:lang w:val="en-US" w:eastAsia="zh-CN" w:bidi="ar-SA"/>
        </w:rPr>
        <w:t>总</w:t>
      </w:r>
      <w:r>
        <w:rPr>
          <w:rFonts w:hint="eastAsia" w:ascii="方正仿宋_GBK" w:hAnsi="Times New Roman" w:eastAsia="方正仿宋_GBK" w:cs="方正仿宋_GBK"/>
          <w:color w:val="auto"/>
          <w:kern w:val="2"/>
          <w:sz w:val="32"/>
          <w:szCs w:val="32"/>
          <w:lang w:val="en-US" w:eastAsia="zh-CN" w:bidi="ar-SA"/>
        </w:rPr>
        <w:t>报价为人民币小写：</w:t>
      </w:r>
      <w:r>
        <w:rPr>
          <w:rFonts w:hint="eastAsia" w:ascii="方正仿宋_GBK" w:hAnsi="Times New Roman" w:eastAsia="方正仿宋_GBK" w:cs="方正仿宋_GBK"/>
          <w:color w:val="auto"/>
          <w:kern w:val="2"/>
          <w:sz w:val="32"/>
          <w:szCs w:val="32"/>
          <w:u w:val="single"/>
          <w:lang w:val="en-US" w:eastAsia="zh-CN" w:bidi="ar-SA"/>
        </w:rPr>
        <w:t xml:space="preserve">    </w:t>
      </w:r>
      <w:r>
        <w:rPr>
          <w:rFonts w:hint="eastAsia" w:ascii="方正仿宋_GBK" w:eastAsia="方正仿宋_GBK" w:cs="方正仿宋_GBK"/>
          <w:color w:val="auto"/>
          <w:kern w:val="2"/>
          <w:sz w:val="32"/>
          <w:szCs w:val="32"/>
          <w:u w:val="single"/>
          <w:lang w:val="en-US" w:eastAsia="zh-CN" w:bidi="ar-SA"/>
        </w:rPr>
        <w:t xml:space="preserve">  </w:t>
      </w:r>
      <w:r>
        <w:rPr>
          <w:rFonts w:hint="eastAsia" w:ascii="方正仿宋_GBK" w:hAnsi="Times New Roman" w:eastAsia="方正仿宋_GBK" w:cs="方正仿宋_GBK"/>
          <w:color w:val="auto"/>
          <w:kern w:val="2"/>
          <w:sz w:val="32"/>
          <w:szCs w:val="32"/>
          <w:u w:val="single"/>
          <w:lang w:val="en-US" w:eastAsia="zh-CN" w:bidi="ar-SA"/>
        </w:rPr>
        <w:t xml:space="preserve">    </w:t>
      </w:r>
      <w:r>
        <w:rPr>
          <w:rFonts w:hint="eastAsia" w:ascii="方正仿宋_GBK" w:hAnsi="Times New Roman" w:eastAsia="方正仿宋_GBK" w:cs="方正仿宋_GBK"/>
          <w:color w:val="auto"/>
          <w:kern w:val="2"/>
          <w:sz w:val="32"/>
          <w:szCs w:val="32"/>
          <w:lang w:val="en-US" w:eastAsia="zh-CN" w:bidi="ar-SA"/>
        </w:rPr>
        <w:t>元；人民币大写：</w:t>
      </w:r>
      <w:r>
        <w:rPr>
          <w:rFonts w:hint="eastAsia" w:ascii="方正仿宋_GBK" w:hAnsi="Times New Roman" w:eastAsia="方正仿宋_GBK" w:cs="方正仿宋_GBK"/>
          <w:color w:val="auto"/>
          <w:kern w:val="2"/>
          <w:sz w:val="32"/>
          <w:szCs w:val="32"/>
          <w:u w:val="single"/>
          <w:lang w:val="en-US" w:eastAsia="zh-CN" w:bidi="ar-SA"/>
        </w:rPr>
        <w:t xml:space="preserve">    </w:t>
      </w:r>
      <w:r>
        <w:rPr>
          <w:rFonts w:hint="eastAsia" w:ascii="方正仿宋_GBK" w:eastAsia="方正仿宋_GBK" w:cs="方正仿宋_GBK"/>
          <w:color w:val="auto"/>
          <w:kern w:val="2"/>
          <w:sz w:val="32"/>
          <w:szCs w:val="32"/>
          <w:u w:val="single"/>
          <w:lang w:val="en-US" w:eastAsia="zh-CN" w:bidi="ar-SA"/>
        </w:rPr>
        <w:t xml:space="preserve">      </w:t>
      </w:r>
      <w:r>
        <w:rPr>
          <w:rFonts w:hint="eastAsia" w:ascii="方正仿宋_GBK" w:hAnsi="Times New Roman" w:eastAsia="方正仿宋_GBK" w:cs="方正仿宋_GBK"/>
          <w:color w:val="auto"/>
          <w:kern w:val="2"/>
          <w:sz w:val="32"/>
          <w:szCs w:val="32"/>
          <w:u w:val="single"/>
          <w:lang w:val="en-US" w:eastAsia="zh-CN" w:bidi="ar-SA"/>
        </w:rPr>
        <w:t xml:space="preserve">    </w:t>
      </w:r>
      <w:r>
        <w:rPr>
          <w:rFonts w:hint="eastAsia" w:ascii="方正仿宋_GBK" w:hAnsi="Times New Roman" w:eastAsia="方正仿宋_GBK" w:cs="方正仿宋_GBK"/>
          <w:color w:val="auto"/>
          <w:kern w:val="2"/>
          <w:sz w:val="32"/>
          <w:szCs w:val="32"/>
          <w:lang w:val="en-US" w:eastAsia="zh-CN" w:bidi="ar-SA"/>
        </w:rPr>
        <w:t>元整。</w:t>
      </w:r>
    </w:p>
    <w:p>
      <w:pPr>
        <w:pageBreakBefore w:val="0"/>
        <w:numPr>
          <w:ilvl w:val="0"/>
          <w:numId w:val="2"/>
        </w:numPr>
        <w:kinsoku/>
        <w:overflowPunct/>
        <w:topLinePunct w:val="0"/>
        <w:bidi w:val="0"/>
        <w:spacing w:line="500" w:lineRule="exact"/>
        <w:ind w:left="0" w:leftChars="0" w:firstLine="640" w:firstLineChars="2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hAnsi="Times New Roman" w:eastAsia="方正仿宋_GBK" w:cs="方正仿宋_GBK"/>
          <w:color w:val="auto"/>
          <w:kern w:val="2"/>
          <w:sz w:val="32"/>
          <w:szCs w:val="32"/>
          <w:lang w:val="en-US" w:eastAsia="zh-CN" w:bidi="ar-SA"/>
        </w:rPr>
        <w:t>我</w:t>
      </w:r>
      <w:r>
        <w:rPr>
          <w:rFonts w:hint="eastAsia" w:ascii="方正仿宋_GBK" w:eastAsia="方正仿宋_GBK" w:cs="方正仿宋_GBK"/>
          <w:color w:val="auto"/>
          <w:kern w:val="2"/>
          <w:sz w:val="32"/>
          <w:szCs w:val="32"/>
          <w:lang w:val="en-US" w:eastAsia="zh-CN" w:bidi="ar-SA"/>
        </w:rPr>
        <w:t>司</w:t>
      </w:r>
      <w:r>
        <w:rPr>
          <w:rFonts w:hint="eastAsia" w:ascii="方正仿宋_GBK" w:hAnsi="Times New Roman" w:eastAsia="方正仿宋_GBK" w:cs="方正仿宋_GBK"/>
          <w:color w:val="auto"/>
          <w:kern w:val="2"/>
          <w:sz w:val="32"/>
          <w:szCs w:val="32"/>
          <w:lang w:val="en-US" w:eastAsia="zh-CN" w:bidi="ar-SA"/>
        </w:rPr>
        <w:t>现提交的响应文件为：响应文件电子文档一份。</w:t>
      </w:r>
    </w:p>
    <w:p>
      <w:pPr>
        <w:pageBreakBefore w:val="0"/>
        <w:numPr>
          <w:ilvl w:val="0"/>
          <w:numId w:val="2"/>
        </w:numPr>
        <w:kinsoku/>
        <w:overflowPunct/>
        <w:topLinePunct w:val="0"/>
        <w:bidi w:val="0"/>
        <w:spacing w:line="500" w:lineRule="exact"/>
        <w:ind w:left="0" w:leftChars="0" w:firstLine="640" w:firstLineChars="2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hAnsi="Times New Roman" w:eastAsia="方正仿宋_GBK" w:cs="方正仿宋_GBK"/>
          <w:color w:val="auto"/>
          <w:kern w:val="2"/>
          <w:sz w:val="32"/>
          <w:szCs w:val="32"/>
          <w:lang w:val="en-US" w:eastAsia="zh-CN" w:bidi="ar-SA"/>
        </w:rPr>
        <w:t>我</w:t>
      </w:r>
      <w:r>
        <w:rPr>
          <w:rFonts w:hint="eastAsia" w:ascii="方正仿宋_GBK" w:eastAsia="方正仿宋_GBK" w:cs="方正仿宋_GBK"/>
          <w:color w:val="auto"/>
          <w:kern w:val="2"/>
          <w:sz w:val="32"/>
          <w:szCs w:val="32"/>
          <w:lang w:val="en-US" w:eastAsia="zh-CN" w:bidi="ar-SA"/>
        </w:rPr>
        <w:t>司</w:t>
      </w:r>
      <w:r>
        <w:rPr>
          <w:rFonts w:hint="eastAsia" w:ascii="方正仿宋_GBK" w:hAnsi="Times New Roman" w:eastAsia="方正仿宋_GBK" w:cs="方正仿宋_GBK"/>
          <w:color w:val="auto"/>
          <w:kern w:val="2"/>
          <w:sz w:val="32"/>
          <w:szCs w:val="32"/>
          <w:lang w:val="en-US" w:eastAsia="zh-CN" w:bidi="ar-SA"/>
        </w:rPr>
        <w:t>承诺：本次</w:t>
      </w:r>
      <w:r>
        <w:rPr>
          <w:rFonts w:hint="eastAsia" w:ascii="方正仿宋_GBK" w:eastAsia="方正仿宋_GBK" w:cs="方正仿宋_GBK"/>
          <w:color w:val="auto"/>
          <w:kern w:val="2"/>
          <w:sz w:val="32"/>
          <w:szCs w:val="32"/>
          <w:lang w:val="en-US" w:eastAsia="zh-CN" w:bidi="ar-SA"/>
        </w:rPr>
        <w:t>竞采文件</w:t>
      </w:r>
      <w:r>
        <w:rPr>
          <w:rFonts w:hint="eastAsia" w:ascii="方正仿宋_GBK" w:hAnsi="Times New Roman" w:eastAsia="方正仿宋_GBK" w:cs="方正仿宋_GBK"/>
          <w:color w:val="auto"/>
          <w:kern w:val="2"/>
          <w:sz w:val="32"/>
          <w:szCs w:val="32"/>
          <w:lang w:val="en-US" w:eastAsia="zh-CN" w:bidi="ar-SA"/>
        </w:rPr>
        <w:t>的有效期为90天。</w:t>
      </w:r>
    </w:p>
    <w:p>
      <w:pPr>
        <w:pageBreakBefore w:val="0"/>
        <w:numPr>
          <w:ilvl w:val="0"/>
          <w:numId w:val="2"/>
        </w:numPr>
        <w:kinsoku/>
        <w:overflowPunct/>
        <w:topLinePunct w:val="0"/>
        <w:bidi w:val="0"/>
        <w:spacing w:line="500" w:lineRule="exact"/>
        <w:ind w:left="0" w:leftChars="0" w:firstLine="640" w:firstLineChars="2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hAnsi="Times New Roman" w:eastAsia="方正仿宋_GBK" w:cs="方正仿宋_GBK"/>
          <w:color w:val="auto"/>
          <w:kern w:val="2"/>
          <w:sz w:val="32"/>
          <w:szCs w:val="32"/>
          <w:lang w:val="en-US" w:eastAsia="zh-CN" w:bidi="ar-SA"/>
        </w:rPr>
        <w:t>我方完全理解和接受贵方</w:t>
      </w:r>
      <w:r>
        <w:rPr>
          <w:rFonts w:hint="eastAsia" w:ascii="方正仿宋_GBK" w:eastAsia="方正仿宋_GBK" w:cs="方正仿宋_GBK"/>
          <w:color w:val="auto"/>
          <w:kern w:val="2"/>
          <w:sz w:val="32"/>
          <w:szCs w:val="32"/>
          <w:lang w:val="en-US" w:eastAsia="zh-CN" w:bidi="ar-SA"/>
        </w:rPr>
        <w:t>竞采</w:t>
      </w:r>
      <w:r>
        <w:rPr>
          <w:rFonts w:hint="eastAsia" w:ascii="方正仿宋_GBK" w:hAnsi="Times New Roman" w:eastAsia="方正仿宋_GBK" w:cs="方正仿宋_GBK"/>
          <w:color w:val="auto"/>
          <w:kern w:val="2"/>
          <w:sz w:val="32"/>
          <w:szCs w:val="32"/>
          <w:lang w:val="en-US" w:eastAsia="zh-CN" w:bidi="ar-SA"/>
        </w:rPr>
        <w:t>文件</w:t>
      </w:r>
      <w:r>
        <w:rPr>
          <w:rFonts w:hint="eastAsia" w:ascii="方正仿宋_GBK" w:eastAsia="方正仿宋_GBK" w:cs="方正仿宋_GBK"/>
          <w:color w:val="auto"/>
          <w:kern w:val="2"/>
          <w:sz w:val="32"/>
          <w:szCs w:val="32"/>
          <w:lang w:val="en-US" w:eastAsia="zh-CN" w:bidi="ar-SA"/>
        </w:rPr>
        <w:t>中</w:t>
      </w:r>
      <w:r>
        <w:rPr>
          <w:rFonts w:hint="eastAsia" w:ascii="方正仿宋_GBK" w:hAnsi="Times New Roman" w:eastAsia="方正仿宋_GBK" w:cs="方正仿宋_GBK"/>
          <w:color w:val="auto"/>
          <w:kern w:val="2"/>
          <w:sz w:val="32"/>
          <w:szCs w:val="32"/>
          <w:lang w:val="en-US" w:eastAsia="zh-CN" w:bidi="ar-SA"/>
        </w:rPr>
        <w:t>的一切规定和要求。</w:t>
      </w:r>
    </w:p>
    <w:p>
      <w:pPr>
        <w:pageBreakBefore w:val="0"/>
        <w:numPr>
          <w:ilvl w:val="0"/>
          <w:numId w:val="2"/>
        </w:numPr>
        <w:kinsoku/>
        <w:overflowPunct/>
        <w:topLinePunct w:val="0"/>
        <w:bidi w:val="0"/>
        <w:spacing w:line="500" w:lineRule="exact"/>
        <w:ind w:left="0" w:leftChars="0" w:firstLine="640" w:firstLineChars="2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eastAsia="方正仿宋_GBK" w:cs="方正仿宋_GBK"/>
          <w:color w:val="auto"/>
          <w:kern w:val="2"/>
          <w:sz w:val="32"/>
          <w:szCs w:val="32"/>
          <w:lang w:val="en-US" w:eastAsia="zh-CN" w:bidi="ar-SA"/>
        </w:rPr>
        <w:t>竞采</w:t>
      </w:r>
      <w:r>
        <w:rPr>
          <w:rFonts w:hint="eastAsia" w:ascii="方正仿宋_GBK" w:hAnsi="Times New Roman" w:eastAsia="方正仿宋_GBK" w:cs="方正仿宋_GBK"/>
          <w:color w:val="auto"/>
          <w:kern w:val="2"/>
          <w:sz w:val="32"/>
          <w:szCs w:val="32"/>
          <w:lang w:val="en-US" w:eastAsia="zh-CN" w:bidi="ar-SA"/>
        </w:rPr>
        <w:t>过程中，我</w:t>
      </w:r>
      <w:r>
        <w:rPr>
          <w:rFonts w:hint="eastAsia" w:ascii="方正仿宋_GBK" w:eastAsia="方正仿宋_GBK" w:cs="方正仿宋_GBK"/>
          <w:color w:val="auto"/>
          <w:kern w:val="2"/>
          <w:sz w:val="32"/>
          <w:szCs w:val="32"/>
          <w:lang w:val="en-US" w:eastAsia="zh-CN" w:bidi="ar-SA"/>
        </w:rPr>
        <w:t>司</w:t>
      </w:r>
      <w:r>
        <w:rPr>
          <w:rFonts w:hint="eastAsia" w:ascii="方正仿宋_GBK" w:hAnsi="Times New Roman" w:eastAsia="方正仿宋_GBK" w:cs="方正仿宋_GBK"/>
          <w:color w:val="auto"/>
          <w:kern w:val="2"/>
          <w:sz w:val="32"/>
          <w:szCs w:val="32"/>
          <w:lang w:val="en-US" w:eastAsia="zh-CN" w:bidi="ar-SA"/>
        </w:rPr>
        <w:t>若有违规行为，</w:t>
      </w:r>
      <w:r>
        <w:rPr>
          <w:rFonts w:hint="eastAsia" w:ascii="方正仿宋_GBK" w:eastAsia="方正仿宋_GBK" w:cs="方正仿宋_GBK"/>
          <w:color w:val="auto"/>
          <w:kern w:val="2"/>
          <w:sz w:val="32"/>
          <w:szCs w:val="32"/>
          <w:lang w:val="en-US" w:eastAsia="zh-CN" w:bidi="ar-SA"/>
        </w:rPr>
        <w:t>愿</w:t>
      </w:r>
      <w:r>
        <w:rPr>
          <w:rFonts w:hint="eastAsia" w:ascii="方正仿宋_GBK" w:hAnsi="Times New Roman" w:eastAsia="方正仿宋_GBK" w:cs="方正仿宋_GBK"/>
          <w:color w:val="auto"/>
          <w:kern w:val="2"/>
          <w:sz w:val="32"/>
          <w:szCs w:val="32"/>
          <w:lang w:val="en-US" w:eastAsia="zh-CN" w:bidi="ar-SA"/>
        </w:rPr>
        <w:t>接受相关处罚。</w:t>
      </w:r>
    </w:p>
    <w:p>
      <w:pPr>
        <w:pageBreakBefore w:val="0"/>
        <w:numPr>
          <w:ilvl w:val="0"/>
          <w:numId w:val="2"/>
        </w:numPr>
        <w:kinsoku/>
        <w:overflowPunct/>
        <w:topLinePunct w:val="0"/>
        <w:bidi w:val="0"/>
        <w:spacing w:line="500" w:lineRule="exact"/>
        <w:ind w:left="0" w:leftChars="0" w:firstLine="640" w:firstLineChars="2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hAnsi="Times New Roman" w:eastAsia="方正仿宋_GBK" w:cs="方正仿宋_GBK"/>
          <w:color w:val="auto"/>
          <w:kern w:val="2"/>
          <w:sz w:val="32"/>
          <w:szCs w:val="32"/>
          <w:lang w:val="en-US" w:eastAsia="zh-CN" w:bidi="ar-SA"/>
        </w:rPr>
        <w:t>我</w:t>
      </w:r>
      <w:r>
        <w:rPr>
          <w:rFonts w:hint="eastAsia" w:ascii="方正仿宋_GBK" w:eastAsia="方正仿宋_GBK" w:cs="方正仿宋_GBK"/>
          <w:color w:val="auto"/>
          <w:kern w:val="2"/>
          <w:sz w:val="32"/>
          <w:szCs w:val="32"/>
          <w:lang w:val="en-US" w:eastAsia="zh-CN" w:bidi="ar-SA"/>
        </w:rPr>
        <w:t>司</w:t>
      </w:r>
      <w:r>
        <w:rPr>
          <w:rFonts w:hint="eastAsia" w:ascii="方正仿宋_GBK" w:hAnsi="Times New Roman" w:eastAsia="方正仿宋_GBK" w:cs="方正仿宋_GBK"/>
          <w:color w:val="auto"/>
          <w:kern w:val="2"/>
          <w:sz w:val="32"/>
          <w:szCs w:val="32"/>
          <w:lang w:val="en-US" w:eastAsia="zh-CN" w:bidi="ar-SA"/>
        </w:rPr>
        <w:t>若中选，将按照</w:t>
      </w:r>
      <w:r>
        <w:rPr>
          <w:rFonts w:hint="eastAsia" w:ascii="方正仿宋_GBK" w:eastAsia="方正仿宋_GBK" w:cs="方正仿宋_GBK"/>
          <w:color w:val="auto"/>
          <w:kern w:val="2"/>
          <w:sz w:val="32"/>
          <w:szCs w:val="32"/>
          <w:lang w:val="en-US" w:eastAsia="zh-CN" w:bidi="ar-SA"/>
        </w:rPr>
        <w:t>竞采</w:t>
      </w:r>
      <w:r>
        <w:rPr>
          <w:rFonts w:hint="eastAsia" w:ascii="方正仿宋_GBK" w:hAnsi="Times New Roman" w:eastAsia="方正仿宋_GBK" w:cs="方正仿宋_GBK"/>
          <w:color w:val="auto"/>
          <w:kern w:val="2"/>
          <w:sz w:val="32"/>
          <w:szCs w:val="32"/>
          <w:lang w:val="en-US" w:eastAsia="zh-CN" w:bidi="ar-SA"/>
        </w:rPr>
        <w:t>结果签订合同，并且严格履行合同义务。</w:t>
      </w:r>
    </w:p>
    <w:p>
      <w:pPr>
        <w:pageBreakBefore w:val="0"/>
        <w:numPr>
          <w:ilvl w:val="0"/>
          <w:numId w:val="2"/>
        </w:numPr>
        <w:kinsoku/>
        <w:overflowPunct/>
        <w:topLinePunct w:val="0"/>
        <w:bidi w:val="0"/>
        <w:spacing w:line="500" w:lineRule="exact"/>
        <w:ind w:left="0" w:leftChars="0" w:firstLine="640" w:firstLineChars="2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hAnsi="Times New Roman" w:eastAsia="方正仿宋_GBK" w:cs="方正仿宋_GBK"/>
          <w:color w:val="auto"/>
          <w:kern w:val="2"/>
          <w:sz w:val="32"/>
          <w:szCs w:val="32"/>
          <w:lang w:val="en-US" w:eastAsia="zh-CN" w:bidi="ar-SA"/>
        </w:rPr>
        <w:t>我方理解，最低报价不是成交的唯一条件。</w:t>
      </w:r>
    </w:p>
    <w:p>
      <w:pPr>
        <w:pageBreakBefore w:val="0"/>
        <w:numPr>
          <w:ilvl w:val="0"/>
          <w:numId w:val="0"/>
        </w:numPr>
        <w:kinsoku/>
        <w:overflowPunct/>
        <w:topLinePunct w:val="0"/>
        <w:bidi w:val="0"/>
        <w:spacing w:line="500" w:lineRule="exact"/>
        <w:ind w:firstLine="640" w:firstLineChars="2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hAnsi="Times New Roman" w:eastAsia="方正仿宋_GBK" w:cs="方正仿宋_GBK"/>
          <w:color w:val="auto"/>
          <w:kern w:val="2"/>
          <w:sz w:val="32"/>
          <w:szCs w:val="32"/>
          <w:lang w:val="en-US" w:eastAsia="zh-CN" w:bidi="ar-SA"/>
        </w:rPr>
        <w:t>本承诺函将成为合同不可分割的一部分，与合同具有同等的法律效力。</w:t>
      </w:r>
    </w:p>
    <w:p>
      <w:pPr>
        <w:pageBreakBefore w:val="0"/>
        <w:kinsoku/>
        <w:overflowPunct/>
        <w:topLinePunct w:val="0"/>
        <w:bidi w:val="0"/>
        <w:spacing w:line="500" w:lineRule="exact"/>
        <w:ind w:firstLine="640" w:firstLineChars="200"/>
        <w:textAlignment w:val="auto"/>
        <w:rPr>
          <w:rFonts w:hint="eastAsia" w:ascii="方正仿宋_GBK" w:hAnsi="Times New Roman" w:eastAsia="方正仿宋_GBK" w:cs="方正仿宋_GBK"/>
          <w:color w:val="auto"/>
          <w:kern w:val="2"/>
          <w:sz w:val="32"/>
          <w:szCs w:val="32"/>
          <w:lang w:val="en-US" w:eastAsia="zh-CN" w:bidi="ar-SA"/>
        </w:rPr>
      </w:pPr>
    </w:p>
    <w:p>
      <w:pPr>
        <w:pageBreakBefore w:val="0"/>
        <w:kinsoku/>
        <w:overflowPunct/>
        <w:topLinePunct w:val="0"/>
        <w:bidi w:val="0"/>
        <w:spacing w:line="500" w:lineRule="exact"/>
        <w:ind w:firstLine="640" w:firstLineChars="200"/>
        <w:textAlignment w:val="auto"/>
        <w:rPr>
          <w:rFonts w:hint="eastAsia" w:ascii="方正仿宋_GBK" w:hAnsi="Times New Roman" w:eastAsia="方正仿宋_GBK" w:cs="方正仿宋_GBK"/>
          <w:color w:val="auto"/>
          <w:kern w:val="2"/>
          <w:sz w:val="32"/>
          <w:szCs w:val="32"/>
          <w:lang w:val="en-US" w:eastAsia="zh-CN" w:bidi="ar-SA"/>
        </w:rPr>
      </w:pPr>
    </w:p>
    <w:p>
      <w:pPr>
        <w:pageBreakBefore w:val="0"/>
        <w:kinsoku/>
        <w:overflowPunct/>
        <w:topLinePunct w:val="0"/>
        <w:bidi w:val="0"/>
        <w:spacing w:line="500" w:lineRule="exact"/>
        <w:ind w:firstLine="640" w:firstLineChars="200"/>
        <w:textAlignment w:val="auto"/>
        <w:rPr>
          <w:rFonts w:hint="eastAsia" w:ascii="方正仿宋_GBK" w:hAnsi="Times New Roman" w:eastAsia="方正仿宋_GBK" w:cs="方正仿宋_GBK"/>
          <w:color w:val="auto"/>
          <w:kern w:val="2"/>
          <w:sz w:val="32"/>
          <w:szCs w:val="32"/>
          <w:lang w:val="en-US" w:eastAsia="zh-CN" w:bidi="ar-SA"/>
        </w:rPr>
      </w:pPr>
    </w:p>
    <w:p>
      <w:pPr>
        <w:pageBreakBefore w:val="0"/>
        <w:kinsoku/>
        <w:overflowPunct/>
        <w:topLinePunct w:val="0"/>
        <w:bidi w:val="0"/>
        <w:spacing w:line="500" w:lineRule="exact"/>
        <w:ind w:firstLine="640" w:firstLineChars="200"/>
        <w:textAlignment w:val="auto"/>
        <w:rPr>
          <w:rFonts w:hint="eastAsia" w:ascii="方正仿宋_GBK" w:hAnsi="Times New Roman" w:eastAsia="方正仿宋_GBK" w:cs="方正仿宋_GBK"/>
          <w:color w:val="auto"/>
          <w:kern w:val="2"/>
          <w:sz w:val="32"/>
          <w:szCs w:val="32"/>
          <w:lang w:val="en-US" w:eastAsia="zh-CN" w:bidi="ar-SA"/>
        </w:rPr>
      </w:pPr>
    </w:p>
    <w:p>
      <w:pPr>
        <w:pageBreakBefore w:val="0"/>
        <w:kinsoku/>
        <w:overflowPunct/>
        <w:topLinePunct w:val="0"/>
        <w:bidi w:val="0"/>
        <w:spacing w:line="500" w:lineRule="exact"/>
        <w:ind w:firstLine="4480" w:firstLineChars="1400"/>
        <w:textAlignment w:val="auto"/>
        <w:rPr>
          <w:rFonts w:hint="eastAsia" w:ascii="方正仿宋_GBK" w:hAnsi="Times New Roman" w:eastAsia="方正仿宋_GBK" w:cs="方正仿宋_GBK"/>
          <w:color w:val="auto"/>
          <w:kern w:val="2"/>
          <w:sz w:val="32"/>
          <w:szCs w:val="32"/>
          <w:lang w:val="en-US" w:eastAsia="zh-CN" w:bidi="ar-SA"/>
        </w:rPr>
      </w:pPr>
      <w:r>
        <w:rPr>
          <w:rFonts w:hint="eastAsia" w:ascii="方正仿宋_GBK" w:eastAsia="方正仿宋_GBK" w:cs="方正仿宋_GBK"/>
          <w:color w:val="auto"/>
          <w:kern w:val="2"/>
          <w:sz w:val="32"/>
          <w:szCs w:val="32"/>
          <w:lang w:val="en-US" w:eastAsia="zh-CN" w:bidi="ar-SA"/>
        </w:rPr>
        <w:t>供应商</w:t>
      </w:r>
      <w:r>
        <w:rPr>
          <w:rFonts w:hint="eastAsia" w:ascii="方正仿宋_GBK" w:hAnsi="Times New Roman" w:eastAsia="方正仿宋_GBK" w:cs="方正仿宋_GBK"/>
          <w:color w:val="auto"/>
          <w:kern w:val="2"/>
          <w:sz w:val="32"/>
          <w:szCs w:val="32"/>
          <w:lang w:val="en-US" w:eastAsia="zh-CN" w:bidi="ar-SA"/>
        </w:rPr>
        <w:t>名称（公章）：</w:t>
      </w:r>
    </w:p>
    <w:p>
      <w:pPr>
        <w:pStyle w:val="2"/>
        <w:pageBreakBefore w:val="0"/>
        <w:kinsoku/>
        <w:overflowPunct/>
        <w:topLinePunct w:val="0"/>
        <w:bidi w:val="0"/>
        <w:spacing w:line="500" w:lineRule="exact"/>
        <w:textAlignment w:val="auto"/>
        <w:rPr>
          <w:rFonts w:hint="eastAsia"/>
          <w:lang w:val="en-US" w:eastAsia="zh-CN"/>
        </w:rPr>
      </w:pPr>
    </w:p>
    <w:p>
      <w:pPr>
        <w:pageBreakBefore w:val="0"/>
        <w:kinsoku/>
        <w:overflowPunct/>
        <w:topLinePunct w:val="0"/>
        <w:bidi w:val="0"/>
        <w:spacing w:line="500" w:lineRule="exact"/>
        <w:ind w:firstLine="5120" w:firstLineChars="1600"/>
        <w:textAlignment w:val="auto"/>
        <w:rPr>
          <w:rFonts w:hint="default" w:ascii="方正仿宋_GBK" w:hAnsi="Times New Roman" w:eastAsia="方正仿宋_GBK" w:cs="方正仿宋_GBK"/>
          <w:color w:val="auto"/>
          <w:kern w:val="2"/>
          <w:sz w:val="32"/>
          <w:szCs w:val="32"/>
          <w:lang w:val="en-US" w:eastAsia="zh-CN" w:bidi="ar-SA"/>
        </w:rPr>
        <w:sectPr>
          <w:footerReference r:id="rId4" w:type="default"/>
          <w:pgSz w:w="11907" w:h="16840"/>
          <w:pgMar w:top="1134" w:right="1191" w:bottom="1134" w:left="1304" w:header="851" w:footer="992" w:gutter="0"/>
          <w:pgNumType w:fmt="decimal" w:start="1"/>
          <w:cols w:space="720" w:num="1"/>
          <w:docGrid w:linePitch="380" w:charSpace="-5735"/>
        </w:sectPr>
      </w:pPr>
      <w:r>
        <w:rPr>
          <w:rFonts w:hint="eastAsia" w:ascii="方正仿宋_GBK" w:hAnsi="Times New Roman" w:eastAsia="方正仿宋_GBK" w:cs="方正仿宋_GBK"/>
          <w:color w:val="auto"/>
          <w:kern w:val="2"/>
          <w:sz w:val="32"/>
          <w:szCs w:val="32"/>
          <w:lang w:val="en-US" w:eastAsia="zh-CN" w:bidi="ar-SA"/>
        </w:rPr>
        <w:t>年</w:t>
      </w:r>
      <w:r>
        <w:rPr>
          <w:rFonts w:hint="eastAsia" w:ascii="方正仿宋_GBK" w:eastAsia="方正仿宋_GBK" w:cs="方正仿宋_GBK"/>
          <w:color w:val="auto"/>
          <w:kern w:val="2"/>
          <w:sz w:val="32"/>
          <w:szCs w:val="32"/>
          <w:lang w:val="en-US" w:eastAsia="zh-CN" w:bidi="ar-SA"/>
        </w:rPr>
        <w:t xml:space="preserve"> </w:t>
      </w:r>
      <w:r>
        <w:rPr>
          <w:rFonts w:hint="eastAsia" w:ascii="方正仿宋_GBK" w:hAnsi="Times New Roman" w:eastAsia="方正仿宋_GBK" w:cs="方正仿宋_GBK"/>
          <w:color w:val="auto"/>
          <w:kern w:val="2"/>
          <w:sz w:val="32"/>
          <w:szCs w:val="32"/>
          <w:lang w:val="en-US" w:eastAsia="zh-CN" w:bidi="ar-SA"/>
        </w:rPr>
        <w:t xml:space="preserve"> </w:t>
      </w:r>
      <w:r>
        <w:rPr>
          <w:rFonts w:hint="eastAsia" w:ascii="方正仿宋_GBK" w:eastAsia="方正仿宋_GBK" w:cs="方正仿宋_GBK"/>
          <w:color w:val="auto"/>
          <w:kern w:val="2"/>
          <w:sz w:val="32"/>
          <w:szCs w:val="32"/>
          <w:lang w:val="en-US" w:eastAsia="zh-CN" w:bidi="ar-SA"/>
        </w:rPr>
        <w:t xml:space="preserve"> </w:t>
      </w:r>
      <w:r>
        <w:rPr>
          <w:rFonts w:hint="eastAsia" w:ascii="方正仿宋_GBK" w:hAnsi="Times New Roman" w:eastAsia="方正仿宋_GBK" w:cs="方正仿宋_GBK"/>
          <w:color w:val="auto"/>
          <w:kern w:val="2"/>
          <w:sz w:val="32"/>
          <w:szCs w:val="32"/>
          <w:lang w:val="en-US" w:eastAsia="zh-CN" w:bidi="ar-SA"/>
        </w:rPr>
        <w:t xml:space="preserve"> 月  </w:t>
      </w:r>
      <w:r>
        <w:rPr>
          <w:rFonts w:hint="eastAsia" w:ascii="方正仿宋_GBK" w:eastAsia="方正仿宋_GBK" w:cs="方正仿宋_GBK"/>
          <w:color w:val="auto"/>
          <w:kern w:val="2"/>
          <w:sz w:val="32"/>
          <w:szCs w:val="32"/>
          <w:lang w:val="en-US" w:eastAsia="zh-CN" w:bidi="ar-SA"/>
        </w:rPr>
        <w:t xml:space="preserve">  日</w:t>
      </w:r>
    </w:p>
    <w:p>
      <w:pPr>
        <w:pageBreakBefore w:val="0"/>
        <w:kinsoku/>
        <w:overflowPunct/>
        <w:topLinePunct w:val="0"/>
        <w:bidi w:val="0"/>
        <w:spacing w:line="500" w:lineRule="exact"/>
        <w:jc w:val="left"/>
        <w:textAlignment w:val="auto"/>
        <w:rPr>
          <w:rFonts w:hint="eastAsia" w:ascii="方正黑体_GBK" w:hAnsi="方正黑体_GBK" w:eastAsia="方正黑体_GBK" w:cs="方正黑体_GBK"/>
          <w:sz w:val="32"/>
          <w:szCs w:val="32"/>
          <w:lang w:eastAsia="zh-CN"/>
        </w:rPr>
      </w:pPr>
      <w:bookmarkStart w:id="27" w:name="_Toc144815782"/>
      <w:r>
        <w:rPr>
          <w:rFonts w:hint="eastAsia" w:ascii="方正黑体_GBK" w:hAnsi="方正黑体_GBK" w:eastAsia="方正黑体_GBK" w:cs="方正黑体_GBK"/>
          <w:b w:val="0"/>
          <w:bCs/>
          <w:color w:val="000000"/>
          <w:sz w:val="32"/>
          <w:szCs w:val="32"/>
          <w:lang w:eastAsia="zh-CN"/>
        </w:rPr>
        <w:t>附件</w:t>
      </w:r>
      <w:r>
        <w:rPr>
          <w:rFonts w:hint="eastAsia" w:ascii="方正黑体_GBK" w:hAnsi="方正黑体_GBK" w:eastAsia="方正黑体_GBK" w:cs="方正黑体_GBK"/>
          <w:b w:val="0"/>
          <w:bCs/>
          <w:color w:val="000000"/>
          <w:sz w:val="32"/>
          <w:szCs w:val="32"/>
          <w:lang w:val="en-US" w:eastAsia="zh-CN"/>
        </w:rPr>
        <w:t>2</w:t>
      </w:r>
    </w:p>
    <w:p>
      <w:pPr>
        <w:keepNext w:val="0"/>
        <w:keepLines w:val="0"/>
        <w:pageBreakBefore w:val="0"/>
        <w:tabs>
          <w:tab w:val="left" w:pos="6300"/>
        </w:tabs>
        <w:kinsoku/>
        <w:wordWrap/>
        <w:overflowPunct/>
        <w:topLinePunct w:val="0"/>
        <w:autoSpaceDE/>
        <w:autoSpaceDN/>
        <w:bidi w:val="0"/>
        <w:adjustRightInd/>
        <w:snapToGrid w:val="0"/>
        <w:spacing w:line="500" w:lineRule="exact"/>
        <w:jc w:val="left"/>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tabs>
          <w:tab w:val="left" w:pos="6300"/>
        </w:tabs>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法定代表人身份证明书</w:t>
      </w:r>
    </w:p>
    <w:p>
      <w:pPr>
        <w:pStyle w:val="2"/>
        <w:pageBreakBefore w:val="0"/>
        <w:kinsoku/>
        <w:overflowPunct/>
        <w:topLinePunct w:val="0"/>
        <w:bidi w:val="0"/>
        <w:spacing w:line="500" w:lineRule="exact"/>
        <w:textAlignment w:val="auto"/>
        <w:rPr>
          <w:rFonts w:hint="eastAsia"/>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sz w:val="32"/>
          <w:szCs w:val="32"/>
        </w:rPr>
      </w:pPr>
      <w:r>
        <w:rPr>
          <w:rFonts w:hint="eastAsia" w:ascii="方正仿宋_GBK" w:hAnsi="宋体" w:eastAsia="方正仿宋_GBK"/>
          <w:sz w:val="32"/>
          <w:szCs w:val="32"/>
        </w:rPr>
        <w:t>致：</w:t>
      </w:r>
      <w:r>
        <w:rPr>
          <w:rFonts w:hint="eastAsia" w:ascii="方正仿宋_GBK" w:hAnsi="宋体" w:eastAsia="方正仿宋_GBK"/>
          <w:sz w:val="32"/>
          <w:szCs w:val="32"/>
          <w:u w:val="single"/>
        </w:rPr>
        <w:t>重庆市廉政教育基地管理处</w:t>
      </w:r>
      <w:r>
        <w:rPr>
          <w:rFonts w:hint="eastAsia" w:ascii="方正仿宋_GBK" w:hAnsi="宋体" w:eastAsia="方正仿宋_GBK"/>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sz w:val="32"/>
          <w:szCs w:val="32"/>
        </w:rPr>
      </w:pP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 xml:space="preserve">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（法定代表人姓名</w:t>
      </w:r>
      <w:r>
        <w:rPr>
          <w:rFonts w:hint="eastAsia" w:ascii="方正仿宋_GBK" w:hAnsi="宋体" w:eastAsia="方正仿宋_GBK"/>
          <w:sz w:val="32"/>
          <w:szCs w:val="32"/>
          <w:lang w:eastAsia="zh-CN"/>
        </w:rPr>
        <w:t>、身份证号码</w:t>
      </w:r>
      <w:r>
        <w:rPr>
          <w:rFonts w:hint="eastAsia" w:ascii="方正仿宋_GBK" w:hAnsi="宋体" w:eastAsia="方正仿宋_GBK"/>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方正仿宋_GBK" w:hAnsi="宋体" w:eastAsia="方正仿宋_GBK"/>
          <w:sz w:val="32"/>
          <w:szCs w:val="32"/>
        </w:rPr>
      </w:pPr>
      <w:r>
        <w:rPr>
          <w:rFonts w:hint="eastAsia" w:ascii="方正仿宋_GBK" w:hAnsi="宋体" w:eastAsia="方正仿宋_GBK"/>
          <w:sz w:val="32"/>
          <w:szCs w:val="32"/>
        </w:rPr>
        <w:t>在</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w:t>
      </w:r>
      <w:r>
        <w:rPr>
          <w:rFonts w:hint="eastAsia" w:ascii="方正仿宋_GBK" w:hAnsi="宋体" w:eastAsia="方正仿宋_GBK"/>
          <w:sz w:val="32"/>
          <w:szCs w:val="32"/>
          <w:lang w:eastAsia="zh-CN"/>
        </w:rPr>
        <w:t>报价</w:t>
      </w:r>
      <w:r>
        <w:rPr>
          <w:rFonts w:hint="eastAsia" w:ascii="方正仿宋_GBK" w:hAnsi="宋体" w:eastAsia="方正仿宋_GBK"/>
          <w:sz w:val="32"/>
          <w:szCs w:val="32"/>
        </w:rPr>
        <w:t>人名称）任</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u w:val="single"/>
          <w:lang w:val="en-US" w:eastAsia="zh-CN"/>
        </w:rPr>
        <w:t xml:space="preserve">          </w:t>
      </w: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（职务名称）职务，是法定代表人。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sz w:val="32"/>
          <w:szCs w:val="32"/>
        </w:rPr>
      </w:pP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sz w:val="32"/>
          <w:szCs w:val="32"/>
        </w:rPr>
      </w:pPr>
      <w:r>
        <w:rPr>
          <w:rFonts w:hint="eastAsia" w:ascii="方正仿宋_GBK" w:hAnsi="宋体" w:eastAsia="方正仿宋_GBK"/>
          <w:sz w:val="32"/>
          <w:szCs w:val="32"/>
        </w:rPr>
        <w:t>特此证明。</w:t>
      </w:r>
    </w:p>
    <w:p>
      <w:pPr>
        <w:keepNext w:val="0"/>
        <w:keepLines w:val="0"/>
        <w:pageBreakBefore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sz w:val="32"/>
          <w:szCs w:val="32"/>
        </w:rPr>
      </w:pPr>
      <w:r>
        <w:rPr>
          <w:rFonts w:hint="eastAsia" w:ascii="方正仿宋_GBK" w:hAnsi="宋体" w:eastAsia="方正仿宋_GBK"/>
          <w:sz w:val="32"/>
          <w:szCs w:val="32"/>
        </w:rPr>
        <w:t xml:space="preserve">                    </w:t>
      </w:r>
      <w:r>
        <w:rPr>
          <w:rFonts w:hint="eastAsia" w:ascii="方正仿宋_GBK" w:hAnsi="宋体" w:eastAsia="方正仿宋_GBK"/>
          <w:sz w:val="32"/>
          <w:szCs w:val="32"/>
          <w:lang w:val="en-US" w:eastAsia="zh-CN"/>
        </w:rPr>
        <w:t xml:space="preserve">           </w:t>
      </w:r>
      <w:r>
        <w:rPr>
          <w:rFonts w:hint="eastAsia" w:ascii="方正仿宋_GBK" w:hAnsi="宋体" w:eastAsia="方正仿宋_GBK"/>
          <w:sz w:val="32"/>
          <w:szCs w:val="32"/>
        </w:rPr>
        <w:t xml:space="preserve">  （</w:t>
      </w:r>
      <w:r>
        <w:rPr>
          <w:rFonts w:hint="eastAsia" w:ascii="方正仿宋_GBK" w:hAnsi="宋体" w:eastAsia="方正仿宋_GBK"/>
          <w:sz w:val="32"/>
          <w:szCs w:val="32"/>
          <w:lang w:eastAsia="zh-CN"/>
        </w:rPr>
        <w:t>单位</w:t>
      </w:r>
      <w:r>
        <w:rPr>
          <w:rFonts w:hint="eastAsia" w:ascii="方正仿宋_GBK" w:hAnsi="宋体" w:eastAsia="方正仿宋_GBK"/>
          <w:sz w:val="32"/>
          <w:szCs w:val="32"/>
        </w:rPr>
        <w:t>公章）</w:t>
      </w:r>
    </w:p>
    <w:p>
      <w:pPr>
        <w:keepNext w:val="0"/>
        <w:keepLines w:val="0"/>
        <w:pageBreakBefore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sz w:val="32"/>
          <w:szCs w:val="32"/>
        </w:rPr>
      </w:pPr>
    </w:p>
    <w:p>
      <w:pPr>
        <w:keepNext w:val="0"/>
        <w:keepLines w:val="0"/>
        <w:pageBreakBefore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宋体" w:eastAsia="方正仿宋_GBK"/>
          <w:sz w:val="32"/>
          <w:szCs w:val="32"/>
        </w:rPr>
      </w:pPr>
      <w:r>
        <w:rPr>
          <w:rFonts w:hint="eastAsia" w:ascii="方正仿宋_GBK" w:hAnsi="宋体" w:eastAsia="方正仿宋_GBK"/>
          <w:sz w:val="32"/>
          <w:szCs w:val="32"/>
        </w:rPr>
        <w:t xml:space="preserve">                            </w:t>
      </w:r>
      <w:r>
        <w:rPr>
          <w:rFonts w:hint="eastAsia" w:ascii="方正仿宋_GBK" w:hAnsi="宋体" w:eastAsia="方正仿宋_GBK"/>
          <w:sz w:val="32"/>
          <w:szCs w:val="32"/>
          <w:lang w:val="en-US" w:eastAsia="zh-CN"/>
        </w:rPr>
        <w:t xml:space="preserve">    </w:t>
      </w:r>
      <w:r>
        <w:rPr>
          <w:rFonts w:hint="eastAsia" w:ascii="方正仿宋_GBK" w:hAnsi="宋体" w:eastAsia="方正仿宋_GBK"/>
          <w:sz w:val="32"/>
          <w:szCs w:val="32"/>
        </w:rPr>
        <w:t xml:space="preserve"> 年 </w:t>
      </w:r>
      <w:r>
        <w:rPr>
          <w:rFonts w:hint="eastAsia" w:ascii="方正仿宋_GBK" w:hAnsi="宋体" w:eastAsia="方正仿宋_GBK"/>
          <w:sz w:val="32"/>
          <w:szCs w:val="32"/>
          <w:lang w:val="en-US" w:eastAsia="zh-CN"/>
        </w:rPr>
        <w:t xml:space="preserve"> </w:t>
      </w:r>
      <w:r>
        <w:rPr>
          <w:rFonts w:hint="eastAsia" w:ascii="方正仿宋_GBK" w:hAnsi="宋体" w:eastAsia="方正仿宋_GBK"/>
          <w:sz w:val="32"/>
          <w:szCs w:val="32"/>
        </w:rPr>
        <w:t xml:space="preserve">  月   日</w:t>
      </w:r>
    </w:p>
    <w:p>
      <w:pPr>
        <w:pStyle w:val="5"/>
        <w:pageBreakBefore w:val="0"/>
        <w:kinsoku/>
        <w:overflowPunct/>
        <w:topLinePunct w:val="0"/>
        <w:bidi w:val="0"/>
        <w:spacing w:line="500" w:lineRule="exact"/>
        <w:textAlignment w:val="auto"/>
        <w:rPr>
          <w:rFonts w:hint="eastAsia"/>
        </w:rPr>
      </w:pPr>
    </w:p>
    <w:p>
      <w:pPr>
        <w:pageBreakBefore w:val="0"/>
        <w:kinsoku/>
        <w:overflowPunct/>
        <w:topLinePunct w:val="0"/>
        <w:bidi w:val="0"/>
        <w:spacing w:line="500" w:lineRule="exact"/>
        <w:textAlignment w:val="auto"/>
        <w:rPr>
          <w:rFonts w:hint="eastAsia"/>
        </w:rPr>
      </w:pPr>
    </w:p>
    <w:p>
      <w:pPr>
        <w:pStyle w:val="2"/>
        <w:pageBreakBefore w:val="0"/>
        <w:kinsoku/>
        <w:overflowPunct/>
        <w:topLinePunct w:val="0"/>
        <w:bidi w:val="0"/>
        <w:spacing w:line="500" w:lineRule="exact"/>
        <w:textAlignment w:val="auto"/>
        <w:rPr>
          <w:rFonts w:hint="eastAsia"/>
        </w:rPr>
      </w:pPr>
    </w:p>
    <w:p>
      <w:pPr>
        <w:pageBreakBefore w:val="0"/>
        <w:kinsoku/>
        <w:overflowPunct/>
        <w:topLinePunct w:val="0"/>
        <w:bidi w:val="0"/>
        <w:spacing w:line="500" w:lineRule="exact"/>
        <w:textAlignment w:val="auto"/>
        <w:rPr>
          <w:rFonts w:hint="eastAsia"/>
        </w:rPr>
      </w:pPr>
    </w:p>
    <w:p>
      <w:pPr>
        <w:pStyle w:val="2"/>
        <w:pageBreakBefore w:val="0"/>
        <w:kinsoku/>
        <w:overflowPunct/>
        <w:topLinePunct w:val="0"/>
        <w:bidi w:val="0"/>
        <w:spacing w:line="500" w:lineRule="exact"/>
        <w:textAlignment w:val="auto"/>
        <w:rPr>
          <w:rFonts w:hint="eastAsia"/>
        </w:rPr>
      </w:pPr>
    </w:p>
    <w:p>
      <w:pPr>
        <w:pageBreakBefore w:val="0"/>
        <w:kinsoku/>
        <w:overflowPunct/>
        <w:topLinePunct w:val="0"/>
        <w:bidi w:val="0"/>
        <w:spacing w:line="5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sz w:val="44"/>
          <w:szCs w:val="44"/>
          <w:lang w:eastAsia="zh-CN"/>
        </w:rPr>
      </w:pPr>
    </w:p>
    <w:p>
      <w:pPr>
        <w:pStyle w:val="2"/>
        <w:pageBreakBefore w:val="0"/>
        <w:kinsoku/>
        <w:overflowPunct/>
        <w:topLinePunct w:val="0"/>
        <w:bidi w:val="0"/>
        <w:spacing w:line="500" w:lineRule="exact"/>
        <w:textAlignment w:val="auto"/>
        <w:rPr>
          <w:rFonts w:hint="eastAsia" w:ascii="方正小标宋简体" w:hAnsi="方正小标宋简体" w:eastAsia="方正小标宋简体" w:cs="方正小标宋简体"/>
          <w:sz w:val="44"/>
          <w:szCs w:val="44"/>
          <w:lang w:eastAsia="zh-CN"/>
        </w:rPr>
      </w:pPr>
    </w:p>
    <w:p>
      <w:pPr>
        <w:pageBreakBefore w:val="0"/>
        <w:kinsoku/>
        <w:overflowPunct/>
        <w:topLinePunct w:val="0"/>
        <w:bidi w:val="0"/>
        <w:spacing w:line="500" w:lineRule="exact"/>
        <w:jc w:val="left"/>
        <w:textAlignment w:val="auto"/>
        <w:rPr>
          <w:rFonts w:hint="eastAsia" w:ascii="方正黑体_GBK" w:hAnsi="方正黑体_GBK" w:eastAsia="方正黑体_GBK" w:cs="方正黑体_GBK"/>
          <w:b w:val="0"/>
          <w:bCs/>
          <w:color w:val="000000"/>
          <w:sz w:val="32"/>
          <w:szCs w:val="32"/>
          <w:lang w:eastAsia="zh-CN"/>
        </w:rPr>
      </w:pPr>
    </w:p>
    <w:p>
      <w:pPr>
        <w:pageBreakBefore w:val="0"/>
        <w:kinsoku/>
        <w:overflowPunct/>
        <w:topLinePunct w:val="0"/>
        <w:bidi w:val="0"/>
        <w:spacing w:line="500" w:lineRule="exact"/>
        <w:jc w:val="left"/>
        <w:textAlignment w:val="auto"/>
        <w:rPr>
          <w:rFonts w:hint="eastAsia" w:ascii="方正黑体_GBK" w:hAnsi="方正黑体_GBK" w:eastAsia="方正黑体_GBK" w:cs="方正黑体_GBK"/>
          <w:b w:val="0"/>
          <w:bCs/>
          <w:color w:val="000000"/>
          <w:sz w:val="32"/>
          <w:szCs w:val="32"/>
          <w:lang w:eastAsia="zh-CN"/>
        </w:rPr>
      </w:pPr>
    </w:p>
    <w:p>
      <w:pPr>
        <w:pageBreakBefore w:val="0"/>
        <w:kinsoku/>
        <w:overflowPunct/>
        <w:topLinePunct w:val="0"/>
        <w:bidi w:val="0"/>
        <w:spacing w:line="500" w:lineRule="exact"/>
        <w:jc w:val="left"/>
        <w:textAlignment w:val="auto"/>
        <w:rPr>
          <w:rFonts w:hint="eastAsia" w:ascii="方正黑体_GBK" w:hAnsi="方正黑体_GBK" w:eastAsia="方正黑体_GBK" w:cs="方正黑体_GBK"/>
          <w:b w:val="0"/>
          <w:bCs/>
          <w:color w:val="000000"/>
          <w:sz w:val="32"/>
          <w:szCs w:val="32"/>
          <w:lang w:eastAsia="zh-CN"/>
        </w:rPr>
      </w:pPr>
    </w:p>
    <w:p>
      <w:pPr>
        <w:pageBreakBefore w:val="0"/>
        <w:kinsoku/>
        <w:overflowPunct/>
        <w:topLinePunct w:val="0"/>
        <w:bidi w:val="0"/>
        <w:spacing w:line="50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b w:val="0"/>
          <w:bCs/>
          <w:color w:val="000000"/>
          <w:sz w:val="32"/>
          <w:szCs w:val="32"/>
          <w:lang w:eastAsia="zh-CN"/>
        </w:rPr>
        <w:t>附件</w:t>
      </w:r>
      <w:r>
        <w:rPr>
          <w:rFonts w:hint="eastAsia" w:ascii="方正黑体_GBK" w:hAnsi="方正黑体_GBK" w:eastAsia="方正黑体_GBK" w:cs="方正黑体_GBK"/>
          <w:b w:val="0"/>
          <w:bCs/>
          <w:color w:val="000000"/>
          <w:sz w:val="32"/>
          <w:szCs w:val="32"/>
          <w:lang w:val="en-US" w:eastAsia="zh-CN"/>
        </w:rPr>
        <w:t>3</w:t>
      </w:r>
    </w:p>
    <w:p>
      <w:pPr>
        <w:pageBreakBefore w:val="0"/>
        <w:kinsoku/>
        <w:overflowPunct/>
        <w:topLinePunct w:val="0"/>
        <w:bidi w:val="0"/>
        <w:spacing w:line="5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hint="eastAsia"/>
          <w:lang w:eastAsia="zh-CN"/>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重庆市廉政教育基地管理处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特授权</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（被授权人姓名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身份证代码）代表我单位全权办理上述项目的</w:t>
      </w:r>
      <w:r>
        <w:rPr>
          <w:rFonts w:hint="eastAsia" w:ascii="方正仿宋_GBK" w:hAnsi="方正仿宋_GBK" w:eastAsia="方正仿宋_GBK" w:cs="方正仿宋_GBK"/>
          <w:sz w:val="32"/>
          <w:szCs w:val="32"/>
          <w:lang w:eastAsia="zh-CN"/>
        </w:rPr>
        <w:t>报价</w:t>
      </w:r>
      <w:r>
        <w:rPr>
          <w:rFonts w:hint="eastAsia" w:ascii="方正仿宋_GBK" w:hAnsi="方正仿宋_GBK" w:eastAsia="方正仿宋_GBK" w:cs="方正仿宋_GBK"/>
          <w:sz w:val="32"/>
          <w:szCs w:val="32"/>
        </w:rPr>
        <w:t>、谈判、签约等具体工作，并签署全部有关文件、协议及合同。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7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486" w:firstLineChars="1402"/>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sz w:val="32"/>
          <w:szCs w:val="32"/>
          <w:lang w:eastAsia="zh-CN"/>
        </w:rPr>
        <w:t>（签字）</w:t>
      </w:r>
      <w:r>
        <w:rPr>
          <w:rFonts w:hint="eastAsia" w:ascii="方正仿宋_GBK" w:hAnsi="方正仿宋_GBK" w:eastAsia="方正仿宋_GBK" w:cs="方正仿宋_GBK"/>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126" w:firstLineChars="1602"/>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盖章</w:t>
      </w:r>
      <w:r>
        <w:rPr>
          <w:rFonts w:hint="eastAsia" w:ascii="方正仿宋_GBK" w:hAnsi="方正仿宋_GBK" w:eastAsia="方正仿宋_GBK" w:cs="方正仿宋_GBK"/>
          <w:sz w:val="32"/>
          <w:szCs w:val="32"/>
          <w:lang w:eastAsia="zh-CN"/>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120" w:firstLineChars="1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 xml:space="preserve">   月   日</w:t>
      </w:r>
    </w:p>
    <w:p>
      <w:pPr>
        <w:pStyle w:val="6"/>
        <w:pageBreakBefore w:val="0"/>
        <w:kinsoku/>
        <w:wordWrap/>
        <w:overflowPunct/>
        <w:topLinePunct w:val="0"/>
        <w:autoSpaceDE/>
        <w:autoSpaceDN/>
        <w:bidi w:val="0"/>
        <w:adjustRightInd/>
        <w:spacing w:line="500" w:lineRule="exact"/>
        <w:textAlignment w:val="auto"/>
        <w:rPr>
          <w:rFonts w:hint="eastAsia"/>
          <w:lang w:val="en-US" w:eastAsia="zh-CN"/>
        </w:rPr>
      </w:pPr>
    </w:p>
    <w:p>
      <w:pPr>
        <w:pageBreakBefore w:val="0"/>
        <w:kinsoku/>
        <w:overflowPunct/>
        <w:topLinePunct w:val="0"/>
        <w:bidi w:val="0"/>
        <w:spacing w:line="500" w:lineRule="exact"/>
        <w:textAlignment w:val="auto"/>
        <w:rPr>
          <w:rFonts w:hint="eastAsia"/>
          <w:lang w:val="en-US" w:eastAsia="zh-CN"/>
        </w:rPr>
      </w:pPr>
    </w:p>
    <w:p>
      <w:pPr>
        <w:pStyle w:val="6"/>
        <w:pageBreakBefore w:val="0"/>
        <w:kinsoku/>
        <w:overflowPunct/>
        <w:topLinePunct w:val="0"/>
        <w:bidi w:val="0"/>
        <w:spacing w:line="500" w:lineRule="exact"/>
        <w:textAlignment w:val="auto"/>
        <w:rPr>
          <w:rFonts w:hint="eastAsia"/>
          <w:lang w:val="en-US" w:eastAsia="zh-CN"/>
        </w:rPr>
      </w:pPr>
    </w:p>
    <w:p>
      <w:pPr>
        <w:pageBreakBefore w:val="0"/>
        <w:kinsoku/>
        <w:overflowPunct/>
        <w:topLinePunct w:val="0"/>
        <w:bidi w:val="0"/>
        <w:spacing w:line="500" w:lineRule="exact"/>
        <w:textAlignment w:val="auto"/>
        <w:rPr>
          <w:rFonts w:hint="eastAsia"/>
          <w:lang w:val="en-US" w:eastAsia="zh-CN"/>
        </w:rPr>
      </w:pPr>
    </w:p>
    <w:p>
      <w:pPr>
        <w:pStyle w:val="6"/>
        <w:pageBreakBefore w:val="0"/>
        <w:kinsoku/>
        <w:overflowPunct/>
        <w:topLinePunct w:val="0"/>
        <w:bidi w:val="0"/>
        <w:spacing w:line="500" w:lineRule="exact"/>
        <w:textAlignment w:val="auto"/>
        <w:rPr>
          <w:rFonts w:hint="eastAsia"/>
          <w:lang w:val="en-US" w:eastAsia="zh-CN"/>
        </w:rPr>
      </w:pPr>
    </w:p>
    <w:p>
      <w:pPr>
        <w:pageBreakBefore w:val="0"/>
        <w:kinsoku/>
        <w:overflowPunct/>
        <w:topLinePunct w:val="0"/>
        <w:bidi w:val="0"/>
        <w:spacing w:line="500" w:lineRule="exact"/>
        <w:textAlignment w:val="auto"/>
        <w:rPr>
          <w:rFonts w:hint="eastAsia"/>
          <w:lang w:val="en-US" w:eastAsia="zh-CN"/>
        </w:rPr>
      </w:pPr>
    </w:p>
    <w:p>
      <w:pPr>
        <w:pStyle w:val="2"/>
        <w:pageBreakBefore w:val="0"/>
        <w:kinsoku/>
        <w:overflowPunct/>
        <w:topLinePunct w:val="0"/>
        <w:bidi w:val="0"/>
        <w:spacing w:line="500" w:lineRule="exact"/>
        <w:textAlignment w:val="auto"/>
        <w:rPr>
          <w:rFonts w:hint="eastAsia"/>
          <w:lang w:val="en-US" w:eastAsia="zh-CN"/>
        </w:rPr>
      </w:pPr>
    </w:p>
    <w:p>
      <w:pPr>
        <w:pageBreakBefore w:val="0"/>
        <w:kinsoku/>
        <w:overflowPunct/>
        <w:topLinePunct w:val="0"/>
        <w:bidi w:val="0"/>
        <w:spacing w:line="500" w:lineRule="exact"/>
        <w:jc w:val="center"/>
        <w:textAlignment w:val="auto"/>
        <w:rPr>
          <w:rFonts w:hint="eastAsia" w:ascii="方正小标宋_GBK" w:hAnsi="方正小标宋_GBK" w:eastAsia="方正小标宋_GBK" w:cs="方正小标宋_GBK"/>
          <w:sz w:val="44"/>
          <w:szCs w:val="44"/>
          <w:lang w:val="en-US" w:eastAsia="zh-CN"/>
        </w:rPr>
        <w:sectPr>
          <w:footerReference r:id="rId5" w:type="default"/>
          <w:pgSz w:w="11906" w:h="16838"/>
          <w:pgMar w:top="880" w:right="1146" w:bottom="1440" w:left="1520" w:header="851" w:footer="992" w:gutter="0"/>
          <w:pgNumType w:fmt="decimal"/>
          <w:cols w:space="720" w:num="1"/>
          <w:docGrid w:type="lines" w:linePitch="312" w:charSpace="0"/>
        </w:sectPr>
      </w:pPr>
    </w:p>
    <w:p>
      <w:pPr>
        <w:pageBreakBefore w:val="0"/>
        <w:kinsoku/>
        <w:overflowPunct/>
        <w:topLinePunct w:val="0"/>
        <w:bidi w:val="0"/>
        <w:spacing w:line="50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b w:val="0"/>
          <w:bCs/>
          <w:color w:val="000000"/>
          <w:sz w:val="32"/>
          <w:szCs w:val="32"/>
          <w:lang w:eastAsia="zh-CN"/>
        </w:rPr>
        <w:t>附件</w:t>
      </w:r>
      <w:r>
        <w:rPr>
          <w:rFonts w:hint="eastAsia" w:ascii="方正黑体_GBK" w:hAnsi="方正黑体_GBK" w:eastAsia="方正黑体_GBK" w:cs="方正黑体_GBK"/>
          <w:b w:val="0"/>
          <w:bCs/>
          <w:color w:val="000000"/>
          <w:sz w:val="32"/>
          <w:szCs w:val="32"/>
          <w:lang w:val="en-US" w:eastAsia="zh-CN"/>
        </w:rPr>
        <w:t>4</w:t>
      </w:r>
    </w:p>
    <w:p>
      <w:pPr>
        <w:keepNext w:val="0"/>
        <w:keepLines w:val="0"/>
        <w:pageBreakBefore w:val="0"/>
        <w:widowControl/>
        <w:kinsoku/>
        <w:wordWrap/>
        <w:overflowPunct/>
        <w:topLinePunct w:val="0"/>
        <w:autoSpaceDE/>
        <w:autoSpaceDN/>
        <w:bidi w:val="0"/>
        <w:adjustRightInd/>
        <w:spacing w:line="500" w:lineRule="exact"/>
        <w:ind w:firstLine="880" w:firstLineChars="200"/>
        <w:jc w:val="left"/>
        <w:textAlignment w:val="auto"/>
        <w:rPr>
          <w:rFonts w:hint="eastAsia" w:ascii="方正小标宋_GBK" w:hAnsi="方正小标宋_GBK" w:eastAsia="方正小标宋_GBK" w:cs="方正小标宋_GBK"/>
          <w:color w:val="000000"/>
          <w:sz w:val="44"/>
          <w:szCs w:val="44"/>
        </w:rPr>
      </w:pPr>
    </w:p>
    <w:p>
      <w:pPr>
        <w:keepNext w:val="0"/>
        <w:keepLines w:val="0"/>
        <w:pageBreakBefore w:val="0"/>
        <w:widowControl/>
        <w:kinsoku/>
        <w:wordWrap/>
        <w:overflowPunct/>
        <w:topLinePunct w:val="0"/>
        <w:autoSpaceDE/>
        <w:autoSpaceDN/>
        <w:bidi w:val="0"/>
        <w:adjustRightInd/>
        <w:spacing w:line="500" w:lineRule="exact"/>
        <w:ind w:firstLine="880" w:firstLineChars="200"/>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基本资格条件承诺函</w:t>
      </w:r>
      <w:r>
        <w:rPr>
          <w:rFonts w:hint="eastAsia" w:ascii="方正楷体_GBK" w:hAnsi="方正楷体_GBK" w:eastAsia="方正楷体_GBK" w:cs="方正楷体_GBK"/>
          <w:color w:val="000000"/>
          <w:sz w:val="44"/>
          <w:szCs w:val="44"/>
        </w:rPr>
        <w:t>（格式）</w:t>
      </w:r>
    </w:p>
    <w:p>
      <w:pPr>
        <w:keepNext w:val="0"/>
        <w:keepLines w:val="0"/>
        <w:pageBreakBefore w:val="0"/>
        <w:tabs>
          <w:tab w:val="left" w:pos="6300"/>
        </w:tabs>
        <w:kinsoku/>
        <w:wordWrap/>
        <w:overflowPunct/>
        <w:topLinePunct w:val="0"/>
        <w:autoSpaceDE/>
        <w:autoSpaceDN/>
        <w:bidi w:val="0"/>
        <w:adjustRightInd/>
        <w:snapToGrid w:val="0"/>
        <w:spacing w:line="500" w:lineRule="exact"/>
        <w:textAlignment w:val="auto"/>
        <w:rPr>
          <w:color w:val="000000"/>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致</w:t>
      </w:r>
      <w:r>
        <w:rPr>
          <w:rFonts w:hint="eastAsia" w:ascii="方正仿宋_GBK" w:hAnsi="仿宋" w:eastAsia="方正仿宋_GBK"/>
          <w:color w:val="000000"/>
          <w:sz w:val="32"/>
          <w:szCs w:val="32"/>
          <w:u w:val="single"/>
        </w:rPr>
        <w:t xml:space="preserve"> </w:t>
      </w:r>
      <w:r>
        <w:rPr>
          <w:rFonts w:hint="eastAsia" w:ascii="方正仿宋_GBK" w:hAnsi="宋体" w:eastAsia="方正仿宋_GBK"/>
          <w:color w:val="auto"/>
          <w:sz w:val="32"/>
          <w:szCs w:val="32"/>
          <w:u w:val="single"/>
        </w:rPr>
        <w:t>重庆市廉政教育基地</w:t>
      </w:r>
      <w:r>
        <w:rPr>
          <w:rFonts w:hint="eastAsia" w:ascii="方正仿宋_GBK" w:hAnsi="宋体" w:eastAsia="方正仿宋_GBK"/>
          <w:color w:val="auto"/>
          <w:sz w:val="32"/>
          <w:szCs w:val="32"/>
          <w:u w:val="single"/>
          <w:lang w:eastAsia="zh-CN"/>
        </w:rPr>
        <w:t>管理处</w:t>
      </w:r>
      <w:r>
        <w:rPr>
          <w:rFonts w:hint="eastAsia" w:ascii="方正仿宋_GBK" w:hAnsi="宋体" w:eastAsia="方正仿宋_GBK"/>
          <w:color w:val="auto"/>
          <w:sz w:val="32"/>
          <w:szCs w:val="32"/>
          <w:u w:val="single"/>
        </w:rPr>
        <w:t xml:space="preserve"> </w:t>
      </w:r>
      <w:r>
        <w:rPr>
          <w:rFonts w:hint="eastAsia" w:ascii="方正仿宋_GBK" w:hAnsi="仿宋" w:eastAsia="方正仿宋_GBK"/>
          <w:color w:val="000000"/>
          <w:sz w:val="32"/>
          <w:szCs w:val="32"/>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 xml:space="preserve">   </w:t>
      </w:r>
      <w:r>
        <w:rPr>
          <w:rFonts w:hint="eastAsia" w:ascii="方正仿宋_GBK" w:hAnsi="仿宋" w:eastAsia="方正仿宋_GBK"/>
          <w:color w:val="000000"/>
          <w:sz w:val="32"/>
          <w:szCs w:val="32"/>
          <w:u w:val="single"/>
        </w:rPr>
        <w:t xml:space="preserve">       </w:t>
      </w:r>
      <w:r>
        <w:rPr>
          <w:rFonts w:hint="eastAsia" w:ascii="方正仿宋_GBK" w:hAnsi="仿宋" w:eastAsia="方正仿宋_GBK"/>
          <w:color w:val="000000"/>
          <w:sz w:val="32"/>
          <w:szCs w:val="32"/>
          <w:u w:val="single"/>
          <w:lang w:val="en-US" w:eastAsia="zh-CN"/>
        </w:rPr>
        <w:t xml:space="preserve">         </w:t>
      </w:r>
      <w:r>
        <w:rPr>
          <w:rFonts w:hint="eastAsia" w:ascii="方正仿宋_GBK" w:hAnsi="仿宋" w:eastAsia="方正仿宋_GBK"/>
          <w:color w:val="000000"/>
          <w:sz w:val="32"/>
          <w:szCs w:val="32"/>
          <w:u w:val="single"/>
        </w:rPr>
        <w:t xml:space="preserve">     </w:t>
      </w:r>
      <w:r>
        <w:rPr>
          <w:rFonts w:hint="eastAsia" w:ascii="方正仿宋_GBK" w:hAnsi="仿宋" w:eastAsia="方正仿宋_GBK"/>
          <w:color w:val="000000"/>
          <w:sz w:val="32"/>
          <w:szCs w:val="32"/>
        </w:rPr>
        <w:t>（供应商名称）郑重承诺：</w:t>
      </w:r>
    </w:p>
    <w:p>
      <w:pPr>
        <w:keepNext w:val="0"/>
        <w:keepLines w:val="0"/>
        <w:pageBreakBefore w:val="0"/>
        <w:widowControl w:val="0"/>
        <w:numPr>
          <w:ilvl w:val="0"/>
          <w:numId w:val="3"/>
        </w:numPr>
        <w:tabs>
          <w:tab w:val="left" w:pos="6300"/>
        </w:tabs>
        <w:kinsoku/>
        <w:wordWrap/>
        <w:overflowPunct/>
        <w:topLinePunct w:val="0"/>
        <w:autoSpaceDE/>
        <w:autoSpaceDN/>
        <w:bidi w:val="0"/>
        <w:adjustRightInd/>
        <w:snapToGrid w:val="0"/>
        <w:spacing w:line="500" w:lineRule="exact"/>
        <w:ind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我</w:t>
      </w:r>
      <w:r>
        <w:rPr>
          <w:rFonts w:hint="eastAsia" w:ascii="方正仿宋_GBK" w:hAnsi="仿宋" w:eastAsia="方正仿宋_GBK"/>
          <w:color w:val="000000"/>
          <w:sz w:val="32"/>
          <w:szCs w:val="32"/>
          <w:lang w:eastAsia="zh-CN"/>
        </w:rPr>
        <w:t>司</w:t>
      </w:r>
      <w:r>
        <w:rPr>
          <w:rFonts w:hint="eastAsia" w:ascii="方正仿宋_GBK" w:hAnsi="仿宋" w:eastAsia="方正仿宋_GBK"/>
          <w:color w:val="000000"/>
          <w:sz w:val="32"/>
          <w:szCs w:val="32"/>
        </w:rPr>
        <w:t>具有良好的商业信誉和健全的财务会计制度，具有履行合同所必需的设备和专业技术能力，具</w:t>
      </w:r>
      <w:r>
        <w:rPr>
          <w:rFonts w:hint="eastAsia" w:ascii="方正仿宋_GBK" w:hAnsi="仿宋" w:eastAsia="方正仿宋_GBK"/>
          <w:color w:val="000000"/>
          <w:sz w:val="32"/>
          <w:szCs w:val="32"/>
          <w:lang w:val="zh-CN"/>
        </w:rPr>
        <w:t>有依法缴纳税收和社会保障金的良好记录</w:t>
      </w:r>
      <w:r>
        <w:rPr>
          <w:rFonts w:hint="eastAsia" w:ascii="方正仿宋_GBK" w:hAnsi="仿宋" w:eastAsia="方正仿宋_GBK"/>
          <w:color w:val="000000"/>
          <w:sz w:val="32"/>
          <w:szCs w:val="32"/>
        </w:rPr>
        <w:t>，参加本项目采购活动前三年内无重大违法活动记录。</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2.</w:t>
      </w:r>
      <w:r>
        <w:rPr>
          <w:rFonts w:hint="eastAsia" w:ascii="方正仿宋_GBK" w:hAnsi="仿宋" w:eastAsia="方正仿宋_GBK"/>
          <w:color w:val="000000"/>
          <w:sz w:val="32"/>
          <w:szCs w:val="32"/>
          <w:lang w:val="en-US" w:eastAsia="zh-CN"/>
        </w:rPr>
        <w:t xml:space="preserve"> </w:t>
      </w:r>
      <w:r>
        <w:rPr>
          <w:rFonts w:hint="eastAsia" w:ascii="方正仿宋_GBK" w:hAnsi="仿宋" w:eastAsia="方正仿宋_GBK"/>
          <w:color w:val="000000"/>
          <w:sz w:val="32"/>
          <w:szCs w:val="32"/>
        </w:rPr>
        <w:t>我</w:t>
      </w:r>
      <w:r>
        <w:rPr>
          <w:rFonts w:hint="eastAsia" w:ascii="方正仿宋_GBK" w:hAnsi="仿宋" w:eastAsia="方正仿宋_GBK"/>
          <w:color w:val="000000"/>
          <w:sz w:val="32"/>
          <w:szCs w:val="32"/>
          <w:lang w:eastAsia="zh-CN"/>
        </w:rPr>
        <w:t>司</w:t>
      </w:r>
      <w:r>
        <w:rPr>
          <w:rFonts w:hint="eastAsia" w:ascii="方正仿宋_GBK" w:hAnsi="仿宋" w:eastAsia="方正仿宋_GBK"/>
          <w:color w:val="000000"/>
          <w:sz w:val="32"/>
          <w:szCs w:val="32"/>
        </w:rPr>
        <w:t>未列入在信用中国网站（www.creditchina.gov.cn）“失信被执行人”、“重大税收违法案件当事人名单”中，也未列入中国政府采购网（www.ccgp.gov.cn）“政府采购严重违法失信行为记录名单”中。</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3.</w:t>
      </w:r>
      <w:r>
        <w:rPr>
          <w:rFonts w:hint="eastAsia" w:ascii="方正仿宋_GBK" w:hAnsi="仿宋" w:eastAsia="方正仿宋_GBK"/>
          <w:color w:val="000000"/>
          <w:sz w:val="32"/>
          <w:szCs w:val="32"/>
          <w:lang w:val="en-US" w:eastAsia="zh-CN"/>
        </w:rPr>
        <w:t xml:space="preserve"> </w:t>
      </w:r>
      <w:r>
        <w:rPr>
          <w:rFonts w:hint="eastAsia" w:ascii="方正仿宋_GBK" w:hAnsi="仿宋" w:eastAsia="方正仿宋_GBK"/>
          <w:color w:val="000000"/>
          <w:sz w:val="32"/>
          <w:szCs w:val="32"/>
        </w:rPr>
        <w:t>我</w:t>
      </w:r>
      <w:r>
        <w:rPr>
          <w:rFonts w:hint="eastAsia" w:ascii="方正仿宋_GBK" w:hAnsi="仿宋" w:eastAsia="方正仿宋_GBK"/>
          <w:color w:val="000000"/>
          <w:sz w:val="32"/>
          <w:szCs w:val="32"/>
          <w:lang w:eastAsia="zh-CN"/>
        </w:rPr>
        <w:t>司</w:t>
      </w:r>
      <w:r>
        <w:rPr>
          <w:rFonts w:hint="eastAsia" w:ascii="方正仿宋_GBK" w:hAnsi="仿宋" w:eastAsia="方正仿宋_GBK"/>
          <w:color w:val="000000"/>
          <w:sz w:val="32"/>
          <w:szCs w:val="32"/>
        </w:rPr>
        <w:t>在</w:t>
      </w:r>
      <w:r>
        <w:rPr>
          <w:rFonts w:hint="eastAsia" w:ascii="方正仿宋_GBK" w:hAnsi="仿宋" w:eastAsia="方正仿宋_GBK"/>
          <w:color w:val="000000"/>
          <w:sz w:val="32"/>
          <w:szCs w:val="32"/>
          <w:lang w:eastAsia="zh-CN"/>
        </w:rPr>
        <w:t>项目竞采</w:t>
      </w:r>
      <w:r>
        <w:rPr>
          <w:rFonts w:hint="eastAsia" w:ascii="方正仿宋_GBK" w:hAnsi="仿宋" w:eastAsia="方正仿宋_GBK"/>
          <w:color w:val="000000"/>
          <w:sz w:val="32"/>
          <w:szCs w:val="32"/>
        </w:rPr>
        <w:t>结束后，随时接受采购</w:t>
      </w:r>
      <w:r>
        <w:rPr>
          <w:rFonts w:hint="eastAsia" w:ascii="方正仿宋_GBK" w:hAnsi="仿宋" w:eastAsia="方正仿宋_GBK"/>
          <w:color w:val="000000"/>
          <w:sz w:val="32"/>
          <w:szCs w:val="32"/>
          <w:lang w:eastAsia="zh-CN"/>
        </w:rPr>
        <w:t>单位</w:t>
      </w:r>
      <w:r>
        <w:rPr>
          <w:rFonts w:hint="eastAsia" w:ascii="方正仿宋_GBK" w:hAnsi="仿宋" w:eastAsia="方正仿宋_GBK"/>
          <w:color w:val="000000"/>
          <w:sz w:val="32"/>
          <w:szCs w:val="32"/>
        </w:rPr>
        <w:t>、采购代理机构的检查验证，配合提供相关证明材料，证明符合《中华人民共和国政府采购法》规定的供应商基本资格条件。</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我</w:t>
      </w:r>
      <w:r>
        <w:rPr>
          <w:rFonts w:hint="eastAsia" w:ascii="方正仿宋_GBK" w:hAnsi="仿宋" w:eastAsia="方正仿宋_GBK"/>
          <w:color w:val="000000"/>
          <w:sz w:val="32"/>
          <w:szCs w:val="32"/>
          <w:lang w:eastAsia="zh-CN"/>
        </w:rPr>
        <w:t>司</w:t>
      </w:r>
      <w:r>
        <w:rPr>
          <w:rFonts w:hint="eastAsia" w:ascii="方正仿宋_GBK" w:hAnsi="仿宋" w:eastAsia="方正仿宋_GBK"/>
          <w:color w:val="000000"/>
          <w:sz w:val="32"/>
          <w:szCs w:val="32"/>
        </w:rPr>
        <w:t>对以上承诺负全部法律责任。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ascii="方正仿宋_GBK" w:hAnsi="仿宋" w:eastAsia="方正仿宋_GBK"/>
          <w:color w:val="000000"/>
          <w:sz w:val="32"/>
          <w:szCs w:val="32"/>
        </w:rPr>
      </w:pPr>
      <w:r>
        <w:rPr>
          <w:rFonts w:hint="eastAsia" w:ascii="方正仿宋_GBK" w:hAnsi="仿宋" w:eastAsia="方正仿宋_GBK"/>
          <w:color w:val="000000"/>
          <w:sz w:val="32"/>
          <w:szCs w:val="32"/>
        </w:rPr>
        <w:t>特此承诺。</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ascii="方正仿宋_GBK" w:hAnsi="仿宋" w:eastAsia="方正仿宋_GBK"/>
          <w:color w:val="000000"/>
          <w:sz w:val="32"/>
          <w:szCs w:val="32"/>
        </w:rPr>
      </w:pPr>
    </w:p>
    <w:p>
      <w:pPr>
        <w:pStyle w:val="2"/>
        <w:pageBreakBefore w:val="0"/>
        <w:kinsoku/>
        <w:overflowPunct/>
        <w:topLinePunct w:val="0"/>
        <w:bidi w:val="0"/>
        <w:spacing w:line="500" w:lineRule="exact"/>
        <w:textAlignment w:val="auto"/>
        <w:rPr>
          <w:rFonts w:ascii="方正仿宋_GBK" w:hAnsi="仿宋" w:eastAsia="方正仿宋_GBK"/>
          <w:color w:val="000000"/>
          <w:sz w:val="32"/>
          <w:szCs w:val="32"/>
        </w:rPr>
      </w:pPr>
    </w:p>
    <w:p>
      <w:pPr>
        <w:pageBreakBefore w:val="0"/>
        <w:kinsoku/>
        <w:overflowPunct/>
        <w:topLinePunct w:val="0"/>
        <w:bidi w:val="0"/>
        <w:spacing w:line="500" w:lineRule="exact"/>
        <w:jc w:val="both"/>
        <w:textAlignment w:val="auto"/>
        <w:rPr>
          <w:rFonts w:hint="eastAsia" w:ascii="方正仿宋_GBK" w:hAnsi="方正仿宋_GBK" w:eastAsia="方正仿宋_GBK" w:cs="方正仿宋_GBK"/>
          <w:sz w:val="32"/>
          <w:szCs w:val="32"/>
        </w:rPr>
      </w:pPr>
    </w:p>
    <w:p>
      <w:pPr>
        <w:pageBreakBefore w:val="0"/>
        <w:kinsoku/>
        <w:overflowPunct/>
        <w:topLinePunct w:val="0"/>
        <w:bidi w:val="0"/>
        <w:spacing w:line="500" w:lineRule="exact"/>
        <w:ind w:firstLine="3840" w:firstLineChars="1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供应商</w:t>
      </w:r>
      <w:r>
        <w:rPr>
          <w:rFonts w:hint="eastAsia" w:ascii="方正仿宋_GBK" w:hAnsi="方正仿宋_GBK" w:eastAsia="方正仿宋_GBK" w:cs="方正仿宋_GBK"/>
          <w:sz w:val="32"/>
          <w:szCs w:val="32"/>
        </w:rPr>
        <w:t>名称（公章）：</w:t>
      </w:r>
    </w:p>
    <w:p>
      <w:pPr>
        <w:pageBreakBefore w:val="0"/>
        <w:kinsoku/>
        <w:overflowPunct/>
        <w:topLinePunct w:val="0"/>
        <w:bidi w:val="0"/>
        <w:spacing w:line="50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w:t>
      </w:r>
    </w:p>
    <w:p>
      <w:pPr>
        <w:pStyle w:val="27"/>
        <w:keepNext w:val="0"/>
        <w:keepLines w:val="0"/>
        <w:pageBreakBefore w:val="0"/>
        <w:widowControl w:val="0"/>
        <w:kinsoku/>
        <w:wordWrap/>
        <w:overflowPunct/>
        <w:topLinePunct w:val="0"/>
        <w:autoSpaceDE/>
        <w:autoSpaceDN/>
        <w:bidi w:val="0"/>
        <w:adjustRightInd/>
        <w:spacing w:line="500" w:lineRule="exact"/>
        <w:textAlignment w:val="auto"/>
        <w:rPr>
          <w:rFonts w:ascii="方正仿宋_GBK" w:eastAsia="方正仿宋_GBK"/>
          <w:color w:val="000000"/>
          <w:sz w:val="32"/>
          <w:szCs w:val="32"/>
        </w:rPr>
      </w:pPr>
    </w:p>
    <w:p>
      <w:pPr>
        <w:rPr>
          <w:rFonts w:ascii="方正仿宋_GBK" w:eastAsia="方正仿宋_GBK"/>
          <w:color w:val="000000"/>
          <w:sz w:val="32"/>
          <w:szCs w:val="32"/>
        </w:rPr>
      </w:pPr>
    </w:p>
    <w:p>
      <w:pPr>
        <w:pStyle w:val="2"/>
        <w:rPr>
          <w:rFonts w:ascii="方正仿宋_GBK" w:eastAsia="方正仿宋_GBK"/>
          <w:color w:val="000000"/>
          <w:sz w:val="32"/>
          <w:szCs w:val="32"/>
        </w:rPr>
      </w:pPr>
    </w:p>
    <w:bookmarkEnd w:id="25"/>
    <w:bookmarkEnd w:id="27"/>
    <w:p>
      <w:pPr>
        <w:jc w:val="both"/>
      </w:pPr>
    </w:p>
    <w:sectPr>
      <w:pgSz w:w="11906" w:h="16838"/>
      <w:pgMar w:top="880" w:right="1146" w:bottom="1440" w:left="152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PMingLiU">
    <w:altName w:val="文泉驿微米黑"/>
    <w:panose1 w:val="02020500000000000000"/>
    <w:charset w:val="88"/>
    <w:family w:val="auto"/>
    <w:pitch w:val="default"/>
    <w:sig w:usb0="00000000" w:usb1="00000000" w:usb2="00000016" w:usb3="00000000" w:csb0="00100001" w:csb1="00000000"/>
  </w:font>
  <w:font w:name="文泉驿微米黑">
    <w:panose1 w:val="020B0606030804020204"/>
    <w:charset w:val="86"/>
    <w:family w:val="auto"/>
    <w:pitch w:val="default"/>
    <w:sig w:usb0="E10002EF" w:usb1="6BDFFCFB" w:usb2="00800036" w:usb3="00000000" w:csb0="603E019F" w:csb1="DFD7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4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E39C2"/>
    <w:multiLevelType w:val="singleLevel"/>
    <w:tmpl w:val="BF6E39C2"/>
    <w:lvl w:ilvl="0" w:tentative="0">
      <w:start w:val="1"/>
      <w:numFmt w:val="decimal"/>
      <w:suff w:val="space"/>
      <w:lvlText w:val="%1."/>
      <w:lvlJc w:val="left"/>
    </w:lvl>
  </w:abstractNum>
  <w:abstractNum w:abstractNumId="1">
    <w:nsid w:val="DE48162C"/>
    <w:multiLevelType w:val="singleLevel"/>
    <w:tmpl w:val="DE48162C"/>
    <w:lvl w:ilvl="0" w:tentative="0">
      <w:start w:val="1"/>
      <w:numFmt w:val="decimal"/>
      <w:suff w:val="space"/>
      <w:lvlText w:val="%1."/>
      <w:lvlJc w:val="left"/>
    </w:lvl>
  </w:abstractNum>
  <w:abstractNum w:abstractNumId="2">
    <w:nsid w:val="F6AC4E2A"/>
    <w:multiLevelType w:val="singleLevel"/>
    <w:tmpl w:val="F6AC4E2A"/>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k2NDRiYjFiOTU3ZTE0NTVlYWZiN2VmM2MzYjYifQ=="/>
  </w:docVars>
  <w:rsids>
    <w:rsidRoot w:val="00B0420A"/>
    <w:rsid w:val="000030FF"/>
    <w:rsid w:val="00004A9B"/>
    <w:rsid w:val="00004DC8"/>
    <w:rsid w:val="0000691B"/>
    <w:rsid w:val="00007C25"/>
    <w:rsid w:val="00011950"/>
    <w:rsid w:val="00011F2D"/>
    <w:rsid w:val="00014BD6"/>
    <w:rsid w:val="00016BE4"/>
    <w:rsid w:val="000177B2"/>
    <w:rsid w:val="00017A25"/>
    <w:rsid w:val="00017CF6"/>
    <w:rsid w:val="000238F0"/>
    <w:rsid w:val="00023DDB"/>
    <w:rsid w:val="000261FF"/>
    <w:rsid w:val="00031B74"/>
    <w:rsid w:val="00034B9A"/>
    <w:rsid w:val="000379D4"/>
    <w:rsid w:val="00041174"/>
    <w:rsid w:val="00044034"/>
    <w:rsid w:val="000443B3"/>
    <w:rsid w:val="00047FC5"/>
    <w:rsid w:val="000530B8"/>
    <w:rsid w:val="00054212"/>
    <w:rsid w:val="000542B4"/>
    <w:rsid w:val="0005442C"/>
    <w:rsid w:val="000544CA"/>
    <w:rsid w:val="00056D11"/>
    <w:rsid w:val="00065658"/>
    <w:rsid w:val="00065C5D"/>
    <w:rsid w:val="00073B9A"/>
    <w:rsid w:val="00074926"/>
    <w:rsid w:val="00076B6F"/>
    <w:rsid w:val="00085FB0"/>
    <w:rsid w:val="000919D6"/>
    <w:rsid w:val="00093997"/>
    <w:rsid w:val="000A60AF"/>
    <w:rsid w:val="000A6594"/>
    <w:rsid w:val="000B12FF"/>
    <w:rsid w:val="000B2396"/>
    <w:rsid w:val="000B27EB"/>
    <w:rsid w:val="000C10A5"/>
    <w:rsid w:val="000C29C7"/>
    <w:rsid w:val="000C3968"/>
    <w:rsid w:val="000C71E4"/>
    <w:rsid w:val="000D0DC7"/>
    <w:rsid w:val="000D1AE8"/>
    <w:rsid w:val="000D1EC3"/>
    <w:rsid w:val="000D2C79"/>
    <w:rsid w:val="000D7208"/>
    <w:rsid w:val="000D7B49"/>
    <w:rsid w:val="000E23D8"/>
    <w:rsid w:val="000E38A4"/>
    <w:rsid w:val="000E424A"/>
    <w:rsid w:val="000E53EC"/>
    <w:rsid w:val="000E6933"/>
    <w:rsid w:val="000E6F28"/>
    <w:rsid w:val="000F670A"/>
    <w:rsid w:val="000F6EF5"/>
    <w:rsid w:val="000F73BE"/>
    <w:rsid w:val="00105C2C"/>
    <w:rsid w:val="00106E9C"/>
    <w:rsid w:val="001166EE"/>
    <w:rsid w:val="001235B5"/>
    <w:rsid w:val="00127E67"/>
    <w:rsid w:val="00134684"/>
    <w:rsid w:val="00134843"/>
    <w:rsid w:val="00135B8A"/>
    <w:rsid w:val="00136AC7"/>
    <w:rsid w:val="001370E9"/>
    <w:rsid w:val="00137AA4"/>
    <w:rsid w:val="00143AA4"/>
    <w:rsid w:val="00146A48"/>
    <w:rsid w:val="0015031E"/>
    <w:rsid w:val="001514ED"/>
    <w:rsid w:val="00152085"/>
    <w:rsid w:val="00155253"/>
    <w:rsid w:val="00155558"/>
    <w:rsid w:val="00162636"/>
    <w:rsid w:val="0016358C"/>
    <w:rsid w:val="00164AD5"/>
    <w:rsid w:val="00166253"/>
    <w:rsid w:val="001704DD"/>
    <w:rsid w:val="00173E5E"/>
    <w:rsid w:val="0017713A"/>
    <w:rsid w:val="00180BEA"/>
    <w:rsid w:val="0018104A"/>
    <w:rsid w:val="001852F5"/>
    <w:rsid w:val="00186986"/>
    <w:rsid w:val="00186E0A"/>
    <w:rsid w:val="0019751F"/>
    <w:rsid w:val="001A198C"/>
    <w:rsid w:val="001B427E"/>
    <w:rsid w:val="001B75F2"/>
    <w:rsid w:val="001C06BC"/>
    <w:rsid w:val="001C27A0"/>
    <w:rsid w:val="001C6415"/>
    <w:rsid w:val="001D1A5F"/>
    <w:rsid w:val="001E0A65"/>
    <w:rsid w:val="001F2BF4"/>
    <w:rsid w:val="001F76E0"/>
    <w:rsid w:val="00201847"/>
    <w:rsid w:val="002023BB"/>
    <w:rsid w:val="00212088"/>
    <w:rsid w:val="0021786B"/>
    <w:rsid w:val="0022174F"/>
    <w:rsid w:val="00222CB7"/>
    <w:rsid w:val="00225E47"/>
    <w:rsid w:val="00226828"/>
    <w:rsid w:val="00226C55"/>
    <w:rsid w:val="00234A97"/>
    <w:rsid w:val="0023628A"/>
    <w:rsid w:val="00255FFF"/>
    <w:rsid w:val="00261305"/>
    <w:rsid w:val="00263541"/>
    <w:rsid w:val="002676F3"/>
    <w:rsid w:val="002706C1"/>
    <w:rsid w:val="00271BFE"/>
    <w:rsid w:val="00275705"/>
    <w:rsid w:val="002769C6"/>
    <w:rsid w:val="0027702F"/>
    <w:rsid w:val="00284DE9"/>
    <w:rsid w:val="00285612"/>
    <w:rsid w:val="00287DF0"/>
    <w:rsid w:val="00294E32"/>
    <w:rsid w:val="00296C91"/>
    <w:rsid w:val="002A6625"/>
    <w:rsid w:val="002B5170"/>
    <w:rsid w:val="002C06CE"/>
    <w:rsid w:val="002C63ED"/>
    <w:rsid w:val="002C70FB"/>
    <w:rsid w:val="002D30F5"/>
    <w:rsid w:val="002D4BDF"/>
    <w:rsid w:val="002E19E4"/>
    <w:rsid w:val="002E44CD"/>
    <w:rsid w:val="002E4F82"/>
    <w:rsid w:val="002F39F9"/>
    <w:rsid w:val="002F4647"/>
    <w:rsid w:val="002F6B70"/>
    <w:rsid w:val="002F7FE4"/>
    <w:rsid w:val="003001A4"/>
    <w:rsid w:val="003049AB"/>
    <w:rsid w:val="00306DEB"/>
    <w:rsid w:val="003075C3"/>
    <w:rsid w:val="003112F6"/>
    <w:rsid w:val="003124B8"/>
    <w:rsid w:val="00312BCB"/>
    <w:rsid w:val="00317B4A"/>
    <w:rsid w:val="00325A2B"/>
    <w:rsid w:val="0032650A"/>
    <w:rsid w:val="00330C0B"/>
    <w:rsid w:val="00331E01"/>
    <w:rsid w:val="003357E1"/>
    <w:rsid w:val="003360FC"/>
    <w:rsid w:val="00340147"/>
    <w:rsid w:val="00354AE4"/>
    <w:rsid w:val="00360F30"/>
    <w:rsid w:val="003639D5"/>
    <w:rsid w:val="00365157"/>
    <w:rsid w:val="00371183"/>
    <w:rsid w:val="00375AE6"/>
    <w:rsid w:val="003773AC"/>
    <w:rsid w:val="00380539"/>
    <w:rsid w:val="00383879"/>
    <w:rsid w:val="00383A92"/>
    <w:rsid w:val="003867C2"/>
    <w:rsid w:val="003877BF"/>
    <w:rsid w:val="00392BC8"/>
    <w:rsid w:val="00393010"/>
    <w:rsid w:val="00393BB0"/>
    <w:rsid w:val="00395113"/>
    <w:rsid w:val="003A0D0F"/>
    <w:rsid w:val="003B3556"/>
    <w:rsid w:val="003B4216"/>
    <w:rsid w:val="003B42C8"/>
    <w:rsid w:val="003B460F"/>
    <w:rsid w:val="003C5801"/>
    <w:rsid w:val="003C7038"/>
    <w:rsid w:val="003D0F41"/>
    <w:rsid w:val="003D2BAF"/>
    <w:rsid w:val="003D2FB1"/>
    <w:rsid w:val="003D5920"/>
    <w:rsid w:val="003E2183"/>
    <w:rsid w:val="003E3663"/>
    <w:rsid w:val="003E3AB7"/>
    <w:rsid w:val="003F3E33"/>
    <w:rsid w:val="003F5C54"/>
    <w:rsid w:val="003F5CB3"/>
    <w:rsid w:val="003F6748"/>
    <w:rsid w:val="004013CC"/>
    <w:rsid w:val="00410EEC"/>
    <w:rsid w:val="0041241E"/>
    <w:rsid w:val="00422AEC"/>
    <w:rsid w:val="00424661"/>
    <w:rsid w:val="004254A5"/>
    <w:rsid w:val="00427464"/>
    <w:rsid w:val="004323F9"/>
    <w:rsid w:val="0043476B"/>
    <w:rsid w:val="004374BB"/>
    <w:rsid w:val="004376F6"/>
    <w:rsid w:val="004412EB"/>
    <w:rsid w:val="00455104"/>
    <w:rsid w:val="00455198"/>
    <w:rsid w:val="00455546"/>
    <w:rsid w:val="00456F6C"/>
    <w:rsid w:val="0046710E"/>
    <w:rsid w:val="00467992"/>
    <w:rsid w:val="00471BAD"/>
    <w:rsid w:val="00471CE7"/>
    <w:rsid w:val="00474604"/>
    <w:rsid w:val="004856A2"/>
    <w:rsid w:val="00495752"/>
    <w:rsid w:val="00495EB5"/>
    <w:rsid w:val="00495F45"/>
    <w:rsid w:val="0049706D"/>
    <w:rsid w:val="004A063D"/>
    <w:rsid w:val="004A1FC0"/>
    <w:rsid w:val="004A3FCF"/>
    <w:rsid w:val="004A74F5"/>
    <w:rsid w:val="004B1DBA"/>
    <w:rsid w:val="004B2BE6"/>
    <w:rsid w:val="004B75C6"/>
    <w:rsid w:val="004C1745"/>
    <w:rsid w:val="004C28D5"/>
    <w:rsid w:val="004C3C4C"/>
    <w:rsid w:val="004C5540"/>
    <w:rsid w:val="004C5852"/>
    <w:rsid w:val="004D5730"/>
    <w:rsid w:val="004E5725"/>
    <w:rsid w:val="004F4CD5"/>
    <w:rsid w:val="00500300"/>
    <w:rsid w:val="00501FDE"/>
    <w:rsid w:val="005028FD"/>
    <w:rsid w:val="00503414"/>
    <w:rsid w:val="00511F15"/>
    <w:rsid w:val="00512DEF"/>
    <w:rsid w:val="005179EA"/>
    <w:rsid w:val="00523A22"/>
    <w:rsid w:val="00524433"/>
    <w:rsid w:val="005248D5"/>
    <w:rsid w:val="0052576E"/>
    <w:rsid w:val="005271D1"/>
    <w:rsid w:val="00530850"/>
    <w:rsid w:val="00531574"/>
    <w:rsid w:val="0053174E"/>
    <w:rsid w:val="00532DB9"/>
    <w:rsid w:val="005358ED"/>
    <w:rsid w:val="005445EC"/>
    <w:rsid w:val="0054486D"/>
    <w:rsid w:val="00545087"/>
    <w:rsid w:val="00546172"/>
    <w:rsid w:val="00547458"/>
    <w:rsid w:val="00547DBA"/>
    <w:rsid w:val="005502B2"/>
    <w:rsid w:val="0055655C"/>
    <w:rsid w:val="005602EC"/>
    <w:rsid w:val="005628A9"/>
    <w:rsid w:val="00563D88"/>
    <w:rsid w:val="00564B98"/>
    <w:rsid w:val="00565C81"/>
    <w:rsid w:val="00566364"/>
    <w:rsid w:val="00566D6E"/>
    <w:rsid w:val="00567A4E"/>
    <w:rsid w:val="00570759"/>
    <w:rsid w:val="00570A22"/>
    <w:rsid w:val="00580944"/>
    <w:rsid w:val="005830F4"/>
    <w:rsid w:val="00584DED"/>
    <w:rsid w:val="00586AD6"/>
    <w:rsid w:val="005915EC"/>
    <w:rsid w:val="00595268"/>
    <w:rsid w:val="005958EC"/>
    <w:rsid w:val="00595B7D"/>
    <w:rsid w:val="00597679"/>
    <w:rsid w:val="005A06DC"/>
    <w:rsid w:val="005A3346"/>
    <w:rsid w:val="005A39B6"/>
    <w:rsid w:val="005B0100"/>
    <w:rsid w:val="005B1218"/>
    <w:rsid w:val="005B2ADA"/>
    <w:rsid w:val="005B4373"/>
    <w:rsid w:val="005C212C"/>
    <w:rsid w:val="005C3017"/>
    <w:rsid w:val="005C3179"/>
    <w:rsid w:val="005C3D43"/>
    <w:rsid w:val="005C69A2"/>
    <w:rsid w:val="005D070A"/>
    <w:rsid w:val="005D1FCC"/>
    <w:rsid w:val="005D2537"/>
    <w:rsid w:val="005D3BE2"/>
    <w:rsid w:val="005E05EE"/>
    <w:rsid w:val="005F07FC"/>
    <w:rsid w:val="005F1CC9"/>
    <w:rsid w:val="005F2F63"/>
    <w:rsid w:val="005F5857"/>
    <w:rsid w:val="005F7F47"/>
    <w:rsid w:val="00600EDF"/>
    <w:rsid w:val="00615FD1"/>
    <w:rsid w:val="00616195"/>
    <w:rsid w:val="006212D4"/>
    <w:rsid w:val="00621CF2"/>
    <w:rsid w:val="00622FF6"/>
    <w:rsid w:val="006240E3"/>
    <w:rsid w:val="00624493"/>
    <w:rsid w:val="00624DE7"/>
    <w:rsid w:val="0062530E"/>
    <w:rsid w:val="0062770D"/>
    <w:rsid w:val="00631009"/>
    <w:rsid w:val="00633656"/>
    <w:rsid w:val="006378BE"/>
    <w:rsid w:val="00637D1A"/>
    <w:rsid w:val="006403F7"/>
    <w:rsid w:val="00640F9C"/>
    <w:rsid w:val="00642E92"/>
    <w:rsid w:val="00654237"/>
    <w:rsid w:val="00656B7E"/>
    <w:rsid w:val="00664F61"/>
    <w:rsid w:val="00665863"/>
    <w:rsid w:val="00671F2E"/>
    <w:rsid w:val="0067258D"/>
    <w:rsid w:val="0068021C"/>
    <w:rsid w:val="0068024A"/>
    <w:rsid w:val="0068056A"/>
    <w:rsid w:val="0068221A"/>
    <w:rsid w:val="0068256F"/>
    <w:rsid w:val="00682889"/>
    <w:rsid w:val="006829B2"/>
    <w:rsid w:val="00685B9C"/>
    <w:rsid w:val="0069088D"/>
    <w:rsid w:val="00691ECC"/>
    <w:rsid w:val="0069501C"/>
    <w:rsid w:val="00696FA6"/>
    <w:rsid w:val="006A2840"/>
    <w:rsid w:val="006B16B5"/>
    <w:rsid w:val="006B3CC7"/>
    <w:rsid w:val="006B4E1E"/>
    <w:rsid w:val="006B5170"/>
    <w:rsid w:val="006B73BB"/>
    <w:rsid w:val="006D51ED"/>
    <w:rsid w:val="006D7273"/>
    <w:rsid w:val="006D731C"/>
    <w:rsid w:val="006E1304"/>
    <w:rsid w:val="006E3A0B"/>
    <w:rsid w:val="006E3E1B"/>
    <w:rsid w:val="006E3E74"/>
    <w:rsid w:val="006E7A18"/>
    <w:rsid w:val="006F124C"/>
    <w:rsid w:val="006F28B5"/>
    <w:rsid w:val="006F51D5"/>
    <w:rsid w:val="006F594B"/>
    <w:rsid w:val="00702C16"/>
    <w:rsid w:val="00706314"/>
    <w:rsid w:val="00707715"/>
    <w:rsid w:val="0071131B"/>
    <w:rsid w:val="0071231A"/>
    <w:rsid w:val="00712E19"/>
    <w:rsid w:val="00713773"/>
    <w:rsid w:val="007156BD"/>
    <w:rsid w:val="00717124"/>
    <w:rsid w:val="007175AA"/>
    <w:rsid w:val="00726EB7"/>
    <w:rsid w:val="007306F5"/>
    <w:rsid w:val="0073168C"/>
    <w:rsid w:val="00732167"/>
    <w:rsid w:val="00732572"/>
    <w:rsid w:val="00733595"/>
    <w:rsid w:val="00736E1A"/>
    <w:rsid w:val="007370FA"/>
    <w:rsid w:val="00737C61"/>
    <w:rsid w:val="007416E4"/>
    <w:rsid w:val="00743BA7"/>
    <w:rsid w:val="00745FAB"/>
    <w:rsid w:val="00747FC8"/>
    <w:rsid w:val="007506C7"/>
    <w:rsid w:val="007539CC"/>
    <w:rsid w:val="0075768C"/>
    <w:rsid w:val="007625E1"/>
    <w:rsid w:val="007627EA"/>
    <w:rsid w:val="00774DFF"/>
    <w:rsid w:val="007758C5"/>
    <w:rsid w:val="00781ACC"/>
    <w:rsid w:val="007826D6"/>
    <w:rsid w:val="00782703"/>
    <w:rsid w:val="00785150"/>
    <w:rsid w:val="00790569"/>
    <w:rsid w:val="007922B9"/>
    <w:rsid w:val="007934E2"/>
    <w:rsid w:val="00795417"/>
    <w:rsid w:val="007978CF"/>
    <w:rsid w:val="007A7EC2"/>
    <w:rsid w:val="007B0B63"/>
    <w:rsid w:val="007B3D8A"/>
    <w:rsid w:val="007C1285"/>
    <w:rsid w:val="007C5F5C"/>
    <w:rsid w:val="007D02F1"/>
    <w:rsid w:val="007D3074"/>
    <w:rsid w:val="007D6F5F"/>
    <w:rsid w:val="007E3085"/>
    <w:rsid w:val="007F5CC5"/>
    <w:rsid w:val="007F67BF"/>
    <w:rsid w:val="007F70ED"/>
    <w:rsid w:val="00800FCA"/>
    <w:rsid w:val="0080510F"/>
    <w:rsid w:val="00806D4B"/>
    <w:rsid w:val="00812CAF"/>
    <w:rsid w:val="00812D41"/>
    <w:rsid w:val="00813B8F"/>
    <w:rsid w:val="00816AE7"/>
    <w:rsid w:val="00821810"/>
    <w:rsid w:val="00822EDF"/>
    <w:rsid w:val="00825B2C"/>
    <w:rsid w:val="008276B2"/>
    <w:rsid w:val="00827E76"/>
    <w:rsid w:val="00835346"/>
    <w:rsid w:val="008358F6"/>
    <w:rsid w:val="0084106A"/>
    <w:rsid w:val="00841F24"/>
    <w:rsid w:val="0084571D"/>
    <w:rsid w:val="00856F63"/>
    <w:rsid w:val="008579BF"/>
    <w:rsid w:val="0086370A"/>
    <w:rsid w:val="00864097"/>
    <w:rsid w:val="00865D35"/>
    <w:rsid w:val="0086675D"/>
    <w:rsid w:val="00866A4E"/>
    <w:rsid w:val="0086794C"/>
    <w:rsid w:val="00871F6A"/>
    <w:rsid w:val="008737BF"/>
    <w:rsid w:val="008737EC"/>
    <w:rsid w:val="00873C95"/>
    <w:rsid w:val="00874698"/>
    <w:rsid w:val="008779E8"/>
    <w:rsid w:val="00881255"/>
    <w:rsid w:val="008820D7"/>
    <w:rsid w:val="008822A7"/>
    <w:rsid w:val="008873CF"/>
    <w:rsid w:val="00895CE7"/>
    <w:rsid w:val="008A24FC"/>
    <w:rsid w:val="008A35D9"/>
    <w:rsid w:val="008B09C5"/>
    <w:rsid w:val="008B21FE"/>
    <w:rsid w:val="008B280E"/>
    <w:rsid w:val="008B30F7"/>
    <w:rsid w:val="008B702D"/>
    <w:rsid w:val="008C259E"/>
    <w:rsid w:val="008D5B98"/>
    <w:rsid w:val="008E187B"/>
    <w:rsid w:val="008E5546"/>
    <w:rsid w:val="008F4390"/>
    <w:rsid w:val="008F516F"/>
    <w:rsid w:val="008F6C3B"/>
    <w:rsid w:val="009036CD"/>
    <w:rsid w:val="00903CA0"/>
    <w:rsid w:val="009052C7"/>
    <w:rsid w:val="00911DEB"/>
    <w:rsid w:val="00922817"/>
    <w:rsid w:val="009249A8"/>
    <w:rsid w:val="009309BC"/>
    <w:rsid w:val="00932646"/>
    <w:rsid w:val="00932B31"/>
    <w:rsid w:val="009345FA"/>
    <w:rsid w:val="00934B78"/>
    <w:rsid w:val="0094452F"/>
    <w:rsid w:val="00944B26"/>
    <w:rsid w:val="00945158"/>
    <w:rsid w:val="0094740B"/>
    <w:rsid w:val="00952EBC"/>
    <w:rsid w:val="00954CF9"/>
    <w:rsid w:val="0095553D"/>
    <w:rsid w:val="00956175"/>
    <w:rsid w:val="009563AE"/>
    <w:rsid w:val="00964A79"/>
    <w:rsid w:val="0096539C"/>
    <w:rsid w:val="00972037"/>
    <w:rsid w:val="00974556"/>
    <w:rsid w:val="00974DA2"/>
    <w:rsid w:val="00995A2B"/>
    <w:rsid w:val="009970FC"/>
    <w:rsid w:val="009A3D56"/>
    <w:rsid w:val="009A42D6"/>
    <w:rsid w:val="009B3775"/>
    <w:rsid w:val="009B3CA9"/>
    <w:rsid w:val="009B43D5"/>
    <w:rsid w:val="009C4F47"/>
    <w:rsid w:val="009C5166"/>
    <w:rsid w:val="009C6839"/>
    <w:rsid w:val="009C6A49"/>
    <w:rsid w:val="009D0BE8"/>
    <w:rsid w:val="009D5A1C"/>
    <w:rsid w:val="009D7364"/>
    <w:rsid w:val="009E3A27"/>
    <w:rsid w:val="009E64FF"/>
    <w:rsid w:val="009E65C6"/>
    <w:rsid w:val="009E7907"/>
    <w:rsid w:val="009F3E23"/>
    <w:rsid w:val="00A004BF"/>
    <w:rsid w:val="00A01ADC"/>
    <w:rsid w:val="00A06537"/>
    <w:rsid w:val="00A06C0E"/>
    <w:rsid w:val="00A15F87"/>
    <w:rsid w:val="00A165E2"/>
    <w:rsid w:val="00A22DB9"/>
    <w:rsid w:val="00A232F8"/>
    <w:rsid w:val="00A2378B"/>
    <w:rsid w:val="00A24B36"/>
    <w:rsid w:val="00A252DD"/>
    <w:rsid w:val="00A2589D"/>
    <w:rsid w:val="00A317A6"/>
    <w:rsid w:val="00A35C5F"/>
    <w:rsid w:val="00A404BF"/>
    <w:rsid w:val="00A40FD0"/>
    <w:rsid w:val="00A41862"/>
    <w:rsid w:val="00A42786"/>
    <w:rsid w:val="00A43537"/>
    <w:rsid w:val="00A50285"/>
    <w:rsid w:val="00A51595"/>
    <w:rsid w:val="00A517A5"/>
    <w:rsid w:val="00A53FBF"/>
    <w:rsid w:val="00A571F9"/>
    <w:rsid w:val="00A57E1F"/>
    <w:rsid w:val="00A65A13"/>
    <w:rsid w:val="00A66E28"/>
    <w:rsid w:val="00A67E73"/>
    <w:rsid w:val="00A709EA"/>
    <w:rsid w:val="00A7155E"/>
    <w:rsid w:val="00A74C72"/>
    <w:rsid w:val="00A7722C"/>
    <w:rsid w:val="00A815C5"/>
    <w:rsid w:val="00A855E9"/>
    <w:rsid w:val="00A85757"/>
    <w:rsid w:val="00A861E9"/>
    <w:rsid w:val="00A907DC"/>
    <w:rsid w:val="00A927FD"/>
    <w:rsid w:val="00A93ECC"/>
    <w:rsid w:val="00A956F2"/>
    <w:rsid w:val="00A96CD3"/>
    <w:rsid w:val="00AA63C5"/>
    <w:rsid w:val="00AB2A7A"/>
    <w:rsid w:val="00AB3606"/>
    <w:rsid w:val="00AB4188"/>
    <w:rsid w:val="00AB4928"/>
    <w:rsid w:val="00AB71AB"/>
    <w:rsid w:val="00AB79E0"/>
    <w:rsid w:val="00AC1363"/>
    <w:rsid w:val="00AC4F49"/>
    <w:rsid w:val="00AD02C6"/>
    <w:rsid w:val="00AD3210"/>
    <w:rsid w:val="00AD358C"/>
    <w:rsid w:val="00AD6D51"/>
    <w:rsid w:val="00AE4424"/>
    <w:rsid w:val="00AE50C1"/>
    <w:rsid w:val="00AE5283"/>
    <w:rsid w:val="00AE5E12"/>
    <w:rsid w:val="00AE6992"/>
    <w:rsid w:val="00B01CCF"/>
    <w:rsid w:val="00B023A0"/>
    <w:rsid w:val="00B0352A"/>
    <w:rsid w:val="00B0420A"/>
    <w:rsid w:val="00B06704"/>
    <w:rsid w:val="00B071D1"/>
    <w:rsid w:val="00B07CD1"/>
    <w:rsid w:val="00B10833"/>
    <w:rsid w:val="00B12327"/>
    <w:rsid w:val="00B16500"/>
    <w:rsid w:val="00B21EB7"/>
    <w:rsid w:val="00B22229"/>
    <w:rsid w:val="00B329FE"/>
    <w:rsid w:val="00B33FB3"/>
    <w:rsid w:val="00B34221"/>
    <w:rsid w:val="00B40084"/>
    <w:rsid w:val="00B414BC"/>
    <w:rsid w:val="00B43401"/>
    <w:rsid w:val="00B441B1"/>
    <w:rsid w:val="00B447C7"/>
    <w:rsid w:val="00B522E2"/>
    <w:rsid w:val="00B539A2"/>
    <w:rsid w:val="00B54FD9"/>
    <w:rsid w:val="00B568AC"/>
    <w:rsid w:val="00B64D8B"/>
    <w:rsid w:val="00B66219"/>
    <w:rsid w:val="00B67250"/>
    <w:rsid w:val="00B70DD8"/>
    <w:rsid w:val="00B714D9"/>
    <w:rsid w:val="00B71762"/>
    <w:rsid w:val="00B817D5"/>
    <w:rsid w:val="00B817DE"/>
    <w:rsid w:val="00B84A82"/>
    <w:rsid w:val="00BA2A95"/>
    <w:rsid w:val="00BA2F4A"/>
    <w:rsid w:val="00BA49E7"/>
    <w:rsid w:val="00BA59AD"/>
    <w:rsid w:val="00BA6820"/>
    <w:rsid w:val="00BB00F1"/>
    <w:rsid w:val="00BB6423"/>
    <w:rsid w:val="00BB70E4"/>
    <w:rsid w:val="00BB7323"/>
    <w:rsid w:val="00BC004D"/>
    <w:rsid w:val="00BC03DE"/>
    <w:rsid w:val="00BC04CE"/>
    <w:rsid w:val="00BC0EE5"/>
    <w:rsid w:val="00BD0ED6"/>
    <w:rsid w:val="00BD14D3"/>
    <w:rsid w:val="00BD52D9"/>
    <w:rsid w:val="00BE1589"/>
    <w:rsid w:val="00BE4E7A"/>
    <w:rsid w:val="00BE5B67"/>
    <w:rsid w:val="00BF38E0"/>
    <w:rsid w:val="00BF46CE"/>
    <w:rsid w:val="00BF4CCA"/>
    <w:rsid w:val="00BF59DA"/>
    <w:rsid w:val="00C004EC"/>
    <w:rsid w:val="00C008C6"/>
    <w:rsid w:val="00C00C51"/>
    <w:rsid w:val="00C053BC"/>
    <w:rsid w:val="00C054AA"/>
    <w:rsid w:val="00C2693E"/>
    <w:rsid w:val="00C26DE6"/>
    <w:rsid w:val="00C27470"/>
    <w:rsid w:val="00C33690"/>
    <w:rsid w:val="00C36FD5"/>
    <w:rsid w:val="00C45184"/>
    <w:rsid w:val="00C466DC"/>
    <w:rsid w:val="00C505FA"/>
    <w:rsid w:val="00C54370"/>
    <w:rsid w:val="00C57410"/>
    <w:rsid w:val="00C63108"/>
    <w:rsid w:val="00C63E98"/>
    <w:rsid w:val="00C64AFE"/>
    <w:rsid w:val="00C652F7"/>
    <w:rsid w:val="00C65533"/>
    <w:rsid w:val="00C71246"/>
    <w:rsid w:val="00C72349"/>
    <w:rsid w:val="00C732FD"/>
    <w:rsid w:val="00C7407E"/>
    <w:rsid w:val="00C80913"/>
    <w:rsid w:val="00C82FAD"/>
    <w:rsid w:val="00C8385A"/>
    <w:rsid w:val="00C863A3"/>
    <w:rsid w:val="00C86D7E"/>
    <w:rsid w:val="00C87C89"/>
    <w:rsid w:val="00C92974"/>
    <w:rsid w:val="00C92CB8"/>
    <w:rsid w:val="00C92E53"/>
    <w:rsid w:val="00CA1F91"/>
    <w:rsid w:val="00CA222E"/>
    <w:rsid w:val="00CB2C6F"/>
    <w:rsid w:val="00CB3877"/>
    <w:rsid w:val="00CB442D"/>
    <w:rsid w:val="00CB5A81"/>
    <w:rsid w:val="00CB5D5F"/>
    <w:rsid w:val="00CB60B3"/>
    <w:rsid w:val="00CC267C"/>
    <w:rsid w:val="00CD0FA6"/>
    <w:rsid w:val="00CD10CA"/>
    <w:rsid w:val="00CD5D8A"/>
    <w:rsid w:val="00CD7F25"/>
    <w:rsid w:val="00CE1C85"/>
    <w:rsid w:val="00CE2C64"/>
    <w:rsid w:val="00CE5F9C"/>
    <w:rsid w:val="00CE6AD0"/>
    <w:rsid w:val="00CE71AF"/>
    <w:rsid w:val="00CF0045"/>
    <w:rsid w:val="00CF1EB4"/>
    <w:rsid w:val="00CF287B"/>
    <w:rsid w:val="00CF3C94"/>
    <w:rsid w:val="00CF489A"/>
    <w:rsid w:val="00D02D8D"/>
    <w:rsid w:val="00D061FD"/>
    <w:rsid w:val="00D06D09"/>
    <w:rsid w:val="00D1147E"/>
    <w:rsid w:val="00D11C73"/>
    <w:rsid w:val="00D152B5"/>
    <w:rsid w:val="00D17EBE"/>
    <w:rsid w:val="00D226DC"/>
    <w:rsid w:val="00D22F63"/>
    <w:rsid w:val="00D232A4"/>
    <w:rsid w:val="00D2590E"/>
    <w:rsid w:val="00D309E6"/>
    <w:rsid w:val="00D31EF5"/>
    <w:rsid w:val="00D32708"/>
    <w:rsid w:val="00D330CB"/>
    <w:rsid w:val="00D35C17"/>
    <w:rsid w:val="00D35D8C"/>
    <w:rsid w:val="00D37E50"/>
    <w:rsid w:val="00D42B6F"/>
    <w:rsid w:val="00D4317D"/>
    <w:rsid w:val="00D43CC3"/>
    <w:rsid w:val="00D44000"/>
    <w:rsid w:val="00D465E1"/>
    <w:rsid w:val="00D46BE2"/>
    <w:rsid w:val="00D52534"/>
    <w:rsid w:val="00D56F4A"/>
    <w:rsid w:val="00D608C8"/>
    <w:rsid w:val="00D63C2E"/>
    <w:rsid w:val="00D6761E"/>
    <w:rsid w:val="00D71DBE"/>
    <w:rsid w:val="00D73EB0"/>
    <w:rsid w:val="00D750CF"/>
    <w:rsid w:val="00D85330"/>
    <w:rsid w:val="00D8785E"/>
    <w:rsid w:val="00DA0862"/>
    <w:rsid w:val="00DA1336"/>
    <w:rsid w:val="00DA180C"/>
    <w:rsid w:val="00DA2901"/>
    <w:rsid w:val="00DA3B8D"/>
    <w:rsid w:val="00DA77C9"/>
    <w:rsid w:val="00DA78BA"/>
    <w:rsid w:val="00DB01BC"/>
    <w:rsid w:val="00DB0B0B"/>
    <w:rsid w:val="00DB2F84"/>
    <w:rsid w:val="00DB3691"/>
    <w:rsid w:val="00DB3D7A"/>
    <w:rsid w:val="00DB3DC6"/>
    <w:rsid w:val="00DB4595"/>
    <w:rsid w:val="00DB4C27"/>
    <w:rsid w:val="00DB5D66"/>
    <w:rsid w:val="00DB5FF0"/>
    <w:rsid w:val="00DB6437"/>
    <w:rsid w:val="00DB6C5A"/>
    <w:rsid w:val="00DC644A"/>
    <w:rsid w:val="00DD4A3F"/>
    <w:rsid w:val="00DD650C"/>
    <w:rsid w:val="00DD7A57"/>
    <w:rsid w:val="00DE167D"/>
    <w:rsid w:val="00DE5406"/>
    <w:rsid w:val="00DF0FEC"/>
    <w:rsid w:val="00E03956"/>
    <w:rsid w:val="00E069BD"/>
    <w:rsid w:val="00E06E97"/>
    <w:rsid w:val="00E1079E"/>
    <w:rsid w:val="00E10DA5"/>
    <w:rsid w:val="00E11BA8"/>
    <w:rsid w:val="00E15B20"/>
    <w:rsid w:val="00E15E2B"/>
    <w:rsid w:val="00E20D0D"/>
    <w:rsid w:val="00E212ED"/>
    <w:rsid w:val="00E23B26"/>
    <w:rsid w:val="00E25D66"/>
    <w:rsid w:val="00E3091C"/>
    <w:rsid w:val="00E31C55"/>
    <w:rsid w:val="00E332E1"/>
    <w:rsid w:val="00E340FD"/>
    <w:rsid w:val="00E35854"/>
    <w:rsid w:val="00E42453"/>
    <w:rsid w:val="00E45AA4"/>
    <w:rsid w:val="00E47996"/>
    <w:rsid w:val="00E503AE"/>
    <w:rsid w:val="00E536C7"/>
    <w:rsid w:val="00E60568"/>
    <w:rsid w:val="00E63C46"/>
    <w:rsid w:val="00E6598E"/>
    <w:rsid w:val="00E67C44"/>
    <w:rsid w:val="00E72D72"/>
    <w:rsid w:val="00E73C48"/>
    <w:rsid w:val="00E747C7"/>
    <w:rsid w:val="00E86FC4"/>
    <w:rsid w:val="00E900AB"/>
    <w:rsid w:val="00E91E2B"/>
    <w:rsid w:val="00E9272A"/>
    <w:rsid w:val="00E938FF"/>
    <w:rsid w:val="00E94387"/>
    <w:rsid w:val="00E94EBE"/>
    <w:rsid w:val="00EA5756"/>
    <w:rsid w:val="00EA6AAB"/>
    <w:rsid w:val="00EB3292"/>
    <w:rsid w:val="00EB419F"/>
    <w:rsid w:val="00EC2B3D"/>
    <w:rsid w:val="00EC5D3B"/>
    <w:rsid w:val="00EC65FA"/>
    <w:rsid w:val="00EC7020"/>
    <w:rsid w:val="00ED42A4"/>
    <w:rsid w:val="00ED72EF"/>
    <w:rsid w:val="00EE1927"/>
    <w:rsid w:val="00EE434A"/>
    <w:rsid w:val="00EE636C"/>
    <w:rsid w:val="00EF033E"/>
    <w:rsid w:val="00EF5527"/>
    <w:rsid w:val="00EF6440"/>
    <w:rsid w:val="00F00168"/>
    <w:rsid w:val="00F02CD6"/>
    <w:rsid w:val="00F1638D"/>
    <w:rsid w:val="00F21A97"/>
    <w:rsid w:val="00F24A3F"/>
    <w:rsid w:val="00F3291F"/>
    <w:rsid w:val="00F34E31"/>
    <w:rsid w:val="00F35D4B"/>
    <w:rsid w:val="00F37A77"/>
    <w:rsid w:val="00F42412"/>
    <w:rsid w:val="00F4316B"/>
    <w:rsid w:val="00F4441F"/>
    <w:rsid w:val="00F44EF4"/>
    <w:rsid w:val="00F474ED"/>
    <w:rsid w:val="00F47C90"/>
    <w:rsid w:val="00F5571E"/>
    <w:rsid w:val="00F56360"/>
    <w:rsid w:val="00F57341"/>
    <w:rsid w:val="00F57DC3"/>
    <w:rsid w:val="00F65BFD"/>
    <w:rsid w:val="00F7067B"/>
    <w:rsid w:val="00F745BD"/>
    <w:rsid w:val="00F76525"/>
    <w:rsid w:val="00F8051C"/>
    <w:rsid w:val="00F80CCF"/>
    <w:rsid w:val="00F83E74"/>
    <w:rsid w:val="00F93D8D"/>
    <w:rsid w:val="00F95BF7"/>
    <w:rsid w:val="00F97E98"/>
    <w:rsid w:val="00FA0699"/>
    <w:rsid w:val="00FA1B2A"/>
    <w:rsid w:val="00FA4EB9"/>
    <w:rsid w:val="00FA7922"/>
    <w:rsid w:val="00FB55C3"/>
    <w:rsid w:val="00FB567D"/>
    <w:rsid w:val="00FB6429"/>
    <w:rsid w:val="00FC2B81"/>
    <w:rsid w:val="00FC745A"/>
    <w:rsid w:val="00FD1A4D"/>
    <w:rsid w:val="00FD32BE"/>
    <w:rsid w:val="00FD45B8"/>
    <w:rsid w:val="00FD52C8"/>
    <w:rsid w:val="00FD5DE9"/>
    <w:rsid w:val="00FD73DD"/>
    <w:rsid w:val="00FE09C8"/>
    <w:rsid w:val="00FE0FB5"/>
    <w:rsid w:val="00FE2D0F"/>
    <w:rsid w:val="00FE3407"/>
    <w:rsid w:val="00FF1BC0"/>
    <w:rsid w:val="00FF2AF6"/>
    <w:rsid w:val="00FF5536"/>
    <w:rsid w:val="00FF650E"/>
    <w:rsid w:val="027DCC86"/>
    <w:rsid w:val="033D6629"/>
    <w:rsid w:val="0355BA04"/>
    <w:rsid w:val="03BE0030"/>
    <w:rsid w:val="046B3DC1"/>
    <w:rsid w:val="05EA14C7"/>
    <w:rsid w:val="069D1BFD"/>
    <w:rsid w:val="06CD5FA5"/>
    <w:rsid w:val="0B142F7F"/>
    <w:rsid w:val="0B554854"/>
    <w:rsid w:val="0BFF4591"/>
    <w:rsid w:val="0C304C60"/>
    <w:rsid w:val="0C788A44"/>
    <w:rsid w:val="0D2564A8"/>
    <w:rsid w:val="0DFBF1D8"/>
    <w:rsid w:val="0E3EA489"/>
    <w:rsid w:val="0E6C1BCD"/>
    <w:rsid w:val="0E7D3A74"/>
    <w:rsid w:val="0EF21C98"/>
    <w:rsid w:val="0F33062E"/>
    <w:rsid w:val="0FDCB4E7"/>
    <w:rsid w:val="0FDFDD9E"/>
    <w:rsid w:val="0FE89677"/>
    <w:rsid w:val="0FEEB97C"/>
    <w:rsid w:val="0FEF2797"/>
    <w:rsid w:val="105C0433"/>
    <w:rsid w:val="11FD41F3"/>
    <w:rsid w:val="129129E9"/>
    <w:rsid w:val="12AB5FEC"/>
    <w:rsid w:val="12F9713F"/>
    <w:rsid w:val="137B691A"/>
    <w:rsid w:val="15AA7E92"/>
    <w:rsid w:val="166F61DC"/>
    <w:rsid w:val="16DB6B79"/>
    <w:rsid w:val="16F953F4"/>
    <w:rsid w:val="171FC94E"/>
    <w:rsid w:val="174974B4"/>
    <w:rsid w:val="177FAA31"/>
    <w:rsid w:val="17EA25E2"/>
    <w:rsid w:val="17EAB499"/>
    <w:rsid w:val="17FE377D"/>
    <w:rsid w:val="17FF62F0"/>
    <w:rsid w:val="17FFB7F5"/>
    <w:rsid w:val="1893740B"/>
    <w:rsid w:val="19B772D4"/>
    <w:rsid w:val="19C8A1CA"/>
    <w:rsid w:val="1A111E97"/>
    <w:rsid w:val="1B8E5A1F"/>
    <w:rsid w:val="1BCA9B33"/>
    <w:rsid w:val="1BE6692F"/>
    <w:rsid w:val="1BFC7CB5"/>
    <w:rsid w:val="1BFF4C9F"/>
    <w:rsid w:val="1C99DF7C"/>
    <w:rsid w:val="1CFF37DE"/>
    <w:rsid w:val="1D1CE8CB"/>
    <w:rsid w:val="1D6FFF2A"/>
    <w:rsid w:val="1D7D279D"/>
    <w:rsid w:val="1D9F710D"/>
    <w:rsid w:val="1DBDC6A5"/>
    <w:rsid w:val="1DCE39B0"/>
    <w:rsid w:val="1DD5916C"/>
    <w:rsid w:val="1DFE6FFB"/>
    <w:rsid w:val="1E6FACE8"/>
    <w:rsid w:val="1E961365"/>
    <w:rsid w:val="1E97C2A4"/>
    <w:rsid w:val="1EAFABA6"/>
    <w:rsid w:val="1ECF8C55"/>
    <w:rsid w:val="1F5F201A"/>
    <w:rsid w:val="1F794F7F"/>
    <w:rsid w:val="1F7F4F4A"/>
    <w:rsid w:val="1F7F5409"/>
    <w:rsid w:val="1FBE1748"/>
    <w:rsid w:val="1FCDA16C"/>
    <w:rsid w:val="1FD40A44"/>
    <w:rsid w:val="1FD6B975"/>
    <w:rsid w:val="1FEA5475"/>
    <w:rsid w:val="1FEF2B13"/>
    <w:rsid w:val="1FF711F5"/>
    <w:rsid w:val="1FFE8C47"/>
    <w:rsid w:val="206770AC"/>
    <w:rsid w:val="206971EF"/>
    <w:rsid w:val="20C932CD"/>
    <w:rsid w:val="20FD9364"/>
    <w:rsid w:val="215F4227"/>
    <w:rsid w:val="21DE514B"/>
    <w:rsid w:val="22280ABD"/>
    <w:rsid w:val="226B5398"/>
    <w:rsid w:val="22B45EAC"/>
    <w:rsid w:val="239FE293"/>
    <w:rsid w:val="25ED59A9"/>
    <w:rsid w:val="25EF400F"/>
    <w:rsid w:val="26487037"/>
    <w:rsid w:val="26790FF4"/>
    <w:rsid w:val="267D3879"/>
    <w:rsid w:val="26BF2133"/>
    <w:rsid w:val="27338EF5"/>
    <w:rsid w:val="273E52DB"/>
    <w:rsid w:val="27BD8E9C"/>
    <w:rsid w:val="27E19B2A"/>
    <w:rsid w:val="27E762BD"/>
    <w:rsid w:val="27F42FBC"/>
    <w:rsid w:val="27F9BEDC"/>
    <w:rsid w:val="27F9D61C"/>
    <w:rsid w:val="27FF422C"/>
    <w:rsid w:val="28795BCE"/>
    <w:rsid w:val="28912358"/>
    <w:rsid w:val="29027AD8"/>
    <w:rsid w:val="290E673F"/>
    <w:rsid w:val="29B3554D"/>
    <w:rsid w:val="29CE2A8C"/>
    <w:rsid w:val="29DF4F06"/>
    <w:rsid w:val="29FED812"/>
    <w:rsid w:val="2A8E3487"/>
    <w:rsid w:val="2AD922B1"/>
    <w:rsid w:val="2AF457B4"/>
    <w:rsid w:val="2BC31C89"/>
    <w:rsid w:val="2BD7CBF9"/>
    <w:rsid w:val="2BF7FEB8"/>
    <w:rsid w:val="2BFBC2D2"/>
    <w:rsid w:val="2BFFC428"/>
    <w:rsid w:val="2C9F53F5"/>
    <w:rsid w:val="2CBF1E70"/>
    <w:rsid w:val="2CF7C185"/>
    <w:rsid w:val="2D0637A8"/>
    <w:rsid w:val="2D29FB84"/>
    <w:rsid w:val="2DB1B9A3"/>
    <w:rsid w:val="2DD7B4BA"/>
    <w:rsid w:val="2DDDFBE2"/>
    <w:rsid w:val="2DF25A15"/>
    <w:rsid w:val="2DF6AA41"/>
    <w:rsid w:val="2DF94B5E"/>
    <w:rsid w:val="2DFF2B16"/>
    <w:rsid w:val="2E70537D"/>
    <w:rsid w:val="2EEE0BE4"/>
    <w:rsid w:val="2EF30627"/>
    <w:rsid w:val="2EFBB3A4"/>
    <w:rsid w:val="2EFF2937"/>
    <w:rsid w:val="2F20291A"/>
    <w:rsid w:val="2F2B1B94"/>
    <w:rsid w:val="2F2B4C8C"/>
    <w:rsid w:val="2F7EA7A9"/>
    <w:rsid w:val="2F7F25E1"/>
    <w:rsid w:val="2F97D62D"/>
    <w:rsid w:val="2F9914D5"/>
    <w:rsid w:val="2FA75141"/>
    <w:rsid w:val="2FAFD7D5"/>
    <w:rsid w:val="2FBD40A5"/>
    <w:rsid w:val="2FDE285D"/>
    <w:rsid w:val="2FEE748E"/>
    <w:rsid w:val="2FEEB0B1"/>
    <w:rsid w:val="2FFB6DFF"/>
    <w:rsid w:val="2FFBE320"/>
    <w:rsid w:val="2FFCE831"/>
    <w:rsid w:val="2FFEBC45"/>
    <w:rsid w:val="2FFF077C"/>
    <w:rsid w:val="2FFFFF50"/>
    <w:rsid w:val="303FCAD1"/>
    <w:rsid w:val="3048473A"/>
    <w:rsid w:val="306A6305"/>
    <w:rsid w:val="313E9231"/>
    <w:rsid w:val="315E34C9"/>
    <w:rsid w:val="316F2950"/>
    <w:rsid w:val="317B98CC"/>
    <w:rsid w:val="317BF7FF"/>
    <w:rsid w:val="31BB19C1"/>
    <w:rsid w:val="31F167D5"/>
    <w:rsid w:val="32FE6DB2"/>
    <w:rsid w:val="33672E6E"/>
    <w:rsid w:val="33721B98"/>
    <w:rsid w:val="337EE14D"/>
    <w:rsid w:val="33BE0126"/>
    <w:rsid w:val="33DF30C9"/>
    <w:rsid w:val="33DFD52F"/>
    <w:rsid w:val="33E7B4BF"/>
    <w:rsid w:val="33EE881E"/>
    <w:rsid w:val="33F7D458"/>
    <w:rsid w:val="33F9418F"/>
    <w:rsid w:val="33FDFDDE"/>
    <w:rsid w:val="33FFF1C9"/>
    <w:rsid w:val="34887D3E"/>
    <w:rsid w:val="349F525F"/>
    <w:rsid w:val="34F40331"/>
    <w:rsid w:val="35727C2D"/>
    <w:rsid w:val="35AD9D22"/>
    <w:rsid w:val="35B2B297"/>
    <w:rsid w:val="35EAFA8B"/>
    <w:rsid w:val="35FB9C0F"/>
    <w:rsid w:val="36897924"/>
    <w:rsid w:val="36D7387F"/>
    <w:rsid w:val="37052D23"/>
    <w:rsid w:val="371FF28D"/>
    <w:rsid w:val="373F1E95"/>
    <w:rsid w:val="3777F8B6"/>
    <w:rsid w:val="377F8BE3"/>
    <w:rsid w:val="37BC7E25"/>
    <w:rsid w:val="37BF239F"/>
    <w:rsid w:val="37DD54F1"/>
    <w:rsid w:val="37E91CD9"/>
    <w:rsid w:val="37EF1EB4"/>
    <w:rsid w:val="37F3ECE4"/>
    <w:rsid w:val="37F4050E"/>
    <w:rsid w:val="37F57385"/>
    <w:rsid w:val="37F60AB0"/>
    <w:rsid w:val="37F78A53"/>
    <w:rsid w:val="37F90752"/>
    <w:rsid w:val="37FFBAFE"/>
    <w:rsid w:val="37FFBB21"/>
    <w:rsid w:val="386A46AA"/>
    <w:rsid w:val="389578F5"/>
    <w:rsid w:val="3965C4D2"/>
    <w:rsid w:val="39753EFF"/>
    <w:rsid w:val="397FD687"/>
    <w:rsid w:val="39950EEA"/>
    <w:rsid w:val="39D90C11"/>
    <w:rsid w:val="39FA0CD5"/>
    <w:rsid w:val="39FBD7DF"/>
    <w:rsid w:val="3A71622B"/>
    <w:rsid w:val="3A7BF9DB"/>
    <w:rsid w:val="3AB7C5FE"/>
    <w:rsid w:val="3ADB7C15"/>
    <w:rsid w:val="3AEB62AE"/>
    <w:rsid w:val="3AF75826"/>
    <w:rsid w:val="3AF9888E"/>
    <w:rsid w:val="3B5D5D76"/>
    <w:rsid w:val="3B7E387E"/>
    <w:rsid w:val="3BB716F6"/>
    <w:rsid w:val="3BEF5510"/>
    <w:rsid w:val="3BF4DD33"/>
    <w:rsid w:val="3BFD486C"/>
    <w:rsid w:val="3BFDD1C5"/>
    <w:rsid w:val="3BFF5019"/>
    <w:rsid w:val="3BFF67F0"/>
    <w:rsid w:val="3C73E939"/>
    <w:rsid w:val="3C7F7C95"/>
    <w:rsid w:val="3CB8DCE6"/>
    <w:rsid w:val="3CBF4188"/>
    <w:rsid w:val="3CCF714A"/>
    <w:rsid w:val="3CD02738"/>
    <w:rsid w:val="3CFFE5AA"/>
    <w:rsid w:val="3D05AEED"/>
    <w:rsid w:val="3D5F05AD"/>
    <w:rsid w:val="3D75C1C6"/>
    <w:rsid w:val="3D840E45"/>
    <w:rsid w:val="3DBEC83E"/>
    <w:rsid w:val="3DBFC9E5"/>
    <w:rsid w:val="3DDF8A86"/>
    <w:rsid w:val="3DEF1D8E"/>
    <w:rsid w:val="3DF56894"/>
    <w:rsid w:val="3DFBB19A"/>
    <w:rsid w:val="3DFF7443"/>
    <w:rsid w:val="3DFF938E"/>
    <w:rsid w:val="3E3F8C5F"/>
    <w:rsid w:val="3E697DE6"/>
    <w:rsid w:val="3E77A02D"/>
    <w:rsid w:val="3E7D5141"/>
    <w:rsid w:val="3E9B683D"/>
    <w:rsid w:val="3EB7DB7A"/>
    <w:rsid w:val="3EBFB9A9"/>
    <w:rsid w:val="3ECE6240"/>
    <w:rsid w:val="3EDC2909"/>
    <w:rsid w:val="3EDF5532"/>
    <w:rsid w:val="3EEFC836"/>
    <w:rsid w:val="3EF955BD"/>
    <w:rsid w:val="3EFD89DE"/>
    <w:rsid w:val="3EFF3994"/>
    <w:rsid w:val="3EFFD148"/>
    <w:rsid w:val="3F1893FA"/>
    <w:rsid w:val="3F2AC4EB"/>
    <w:rsid w:val="3F37577E"/>
    <w:rsid w:val="3F3AE28D"/>
    <w:rsid w:val="3F5FB084"/>
    <w:rsid w:val="3F6CEC9E"/>
    <w:rsid w:val="3F71D1C8"/>
    <w:rsid w:val="3F76AD1B"/>
    <w:rsid w:val="3F7C9CA8"/>
    <w:rsid w:val="3F7F2CCE"/>
    <w:rsid w:val="3F961FD7"/>
    <w:rsid w:val="3F9F3753"/>
    <w:rsid w:val="3FAE4D56"/>
    <w:rsid w:val="3FAF2ADD"/>
    <w:rsid w:val="3FB73716"/>
    <w:rsid w:val="3FB902AA"/>
    <w:rsid w:val="3FBB62CE"/>
    <w:rsid w:val="3FBD4642"/>
    <w:rsid w:val="3FBEE6B8"/>
    <w:rsid w:val="3FC6D32E"/>
    <w:rsid w:val="3FCF4018"/>
    <w:rsid w:val="3FD4CD78"/>
    <w:rsid w:val="3FDAD906"/>
    <w:rsid w:val="3FDE08FA"/>
    <w:rsid w:val="3FDF7439"/>
    <w:rsid w:val="3FE56B12"/>
    <w:rsid w:val="3FE735D8"/>
    <w:rsid w:val="3FE9883E"/>
    <w:rsid w:val="3FE9F0D4"/>
    <w:rsid w:val="3FEF0969"/>
    <w:rsid w:val="3FF5421A"/>
    <w:rsid w:val="3FF66CFF"/>
    <w:rsid w:val="3FF75549"/>
    <w:rsid w:val="3FFA3E7C"/>
    <w:rsid w:val="3FFBCEC8"/>
    <w:rsid w:val="3FFBDA23"/>
    <w:rsid w:val="3FFC2828"/>
    <w:rsid w:val="3FFF0A55"/>
    <w:rsid w:val="3FFF0B21"/>
    <w:rsid w:val="3FFF65D3"/>
    <w:rsid w:val="3FFFA3CF"/>
    <w:rsid w:val="41465248"/>
    <w:rsid w:val="41CFCF55"/>
    <w:rsid w:val="41EBF46D"/>
    <w:rsid w:val="42E47C90"/>
    <w:rsid w:val="437900AE"/>
    <w:rsid w:val="43EE766B"/>
    <w:rsid w:val="447F75C9"/>
    <w:rsid w:val="44C67F95"/>
    <w:rsid w:val="46BE365B"/>
    <w:rsid w:val="473632F0"/>
    <w:rsid w:val="474E3074"/>
    <w:rsid w:val="4787021A"/>
    <w:rsid w:val="47CDF585"/>
    <w:rsid w:val="47F5EB19"/>
    <w:rsid w:val="486576AA"/>
    <w:rsid w:val="49976E63"/>
    <w:rsid w:val="4B1530DD"/>
    <w:rsid w:val="4B37A87C"/>
    <w:rsid w:val="4B5E1FFF"/>
    <w:rsid w:val="4B95D34D"/>
    <w:rsid w:val="4BDC0805"/>
    <w:rsid w:val="4BDD284F"/>
    <w:rsid w:val="4C032350"/>
    <w:rsid w:val="4C72BAF2"/>
    <w:rsid w:val="4CE7E0A1"/>
    <w:rsid w:val="4D0EB818"/>
    <w:rsid w:val="4D5CB639"/>
    <w:rsid w:val="4D8D5933"/>
    <w:rsid w:val="4DB1B8B4"/>
    <w:rsid w:val="4DCE1877"/>
    <w:rsid w:val="4DDAB583"/>
    <w:rsid w:val="4DFC7E9F"/>
    <w:rsid w:val="4DFF49DA"/>
    <w:rsid w:val="4E7E0AEC"/>
    <w:rsid w:val="4EBEB0DD"/>
    <w:rsid w:val="4ECFFAF1"/>
    <w:rsid w:val="4EFD17FE"/>
    <w:rsid w:val="4F2F80F5"/>
    <w:rsid w:val="4F5CDD4F"/>
    <w:rsid w:val="4F5FECE0"/>
    <w:rsid w:val="4F79E424"/>
    <w:rsid w:val="4F8D58B0"/>
    <w:rsid w:val="4FADB8F2"/>
    <w:rsid w:val="4FB53C8F"/>
    <w:rsid w:val="4FBFA03C"/>
    <w:rsid w:val="4FC7DEA2"/>
    <w:rsid w:val="4FDCCF23"/>
    <w:rsid w:val="4FEA5934"/>
    <w:rsid w:val="4FEF6835"/>
    <w:rsid w:val="4FF24779"/>
    <w:rsid w:val="4FF317E2"/>
    <w:rsid w:val="4FFBACD4"/>
    <w:rsid w:val="4FFC8478"/>
    <w:rsid w:val="4FFD35EC"/>
    <w:rsid w:val="4FFF4600"/>
    <w:rsid w:val="4FFF8645"/>
    <w:rsid w:val="50AF7D97"/>
    <w:rsid w:val="513F5357"/>
    <w:rsid w:val="519D207E"/>
    <w:rsid w:val="51B41DE6"/>
    <w:rsid w:val="51EB47CD"/>
    <w:rsid w:val="51FED7AB"/>
    <w:rsid w:val="527F3531"/>
    <w:rsid w:val="52DC2858"/>
    <w:rsid w:val="533F4BBD"/>
    <w:rsid w:val="53874D62"/>
    <w:rsid w:val="538D2177"/>
    <w:rsid w:val="53A2397B"/>
    <w:rsid w:val="53B70A85"/>
    <w:rsid w:val="53BB99AC"/>
    <w:rsid w:val="53CAB7F9"/>
    <w:rsid w:val="53D1682A"/>
    <w:rsid w:val="53D55AFF"/>
    <w:rsid w:val="53EF12D4"/>
    <w:rsid w:val="53F688EB"/>
    <w:rsid w:val="53FE41C5"/>
    <w:rsid w:val="540B64CE"/>
    <w:rsid w:val="556757FD"/>
    <w:rsid w:val="55CD5B09"/>
    <w:rsid w:val="55E7DDB0"/>
    <w:rsid w:val="55F967AC"/>
    <w:rsid w:val="56854D56"/>
    <w:rsid w:val="56CBEAD4"/>
    <w:rsid w:val="56FA71D2"/>
    <w:rsid w:val="56FB4E7E"/>
    <w:rsid w:val="56FEBEF5"/>
    <w:rsid w:val="56FF1324"/>
    <w:rsid w:val="57579485"/>
    <w:rsid w:val="57628626"/>
    <w:rsid w:val="57674B75"/>
    <w:rsid w:val="576FDBEA"/>
    <w:rsid w:val="57DFC121"/>
    <w:rsid w:val="57F5B77F"/>
    <w:rsid w:val="57F66933"/>
    <w:rsid w:val="57F7EAEF"/>
    <w:rsid w:val="57FD9C9B"/>
    <w:rsid w:val="57FE9424"/>
    <w:rsid w:val="57FE9F45"/>
    <w:rsid w:val="58770830"/>
    <w:rsid w:val="58AFA38B"/>
    <w:rsid w:val="58BF3F63"/>
    <w:rsid w:val="58FF5DC9"/>
    <w:rsid w:val="595F9C76"/>
    <w:rsid w:val="5976439F"/>
    <w:rsid w:val="59DE9D5C"/>
    <w:rsid w:val="59DF379F"/>
    <w:rsid w:val="59FA8297"/>
    <w:rsid w:val="59FB500F"/>
    <w:rsid w:val="5A6667DB"/>
    <w:rsid w:val="5A7E3699"/>
    <w:rsid w:val="5A7FCD6F"/>
    <w:rsid w:val="5ADB6838"/>
    <w:rsid w:val="5AFF44AC"/>
    <w:rsid w:val="5B2504CB"/>
    <w:rsid w:val="5B3F0D4F"/>
    <w:rsid w:val="5B5D4D06"/>
    <w:rsid w:val="5B7B821E"/>
    <w:rsid w:val="5B8F278D"/>
    <w:rsid w:val="5BB36F08"/>
    <w:rsid w:val="5BBCB2E1"/>
    <w:rsid w:val="5BD462C2"/>
    <w:rsid w:val="5BD7D579"/>
    <w:rsid w:val="5BDDB291"/>
    <w:rsid w:val="5BDE4541"/>
    <w:rsid w:val="5BE23756"/>
    <w:rsid w:val="5BE7A514"/>
    <w:rsid w:val="5BECEFFD"/>
    <w:rsid w:val="5BEF2E3E"/>
    <w:rsid w:val="5BF68179"/>
    <w:rsid w:val="5BF73B99"/>
    <w:rsid w:val="5BF7F088"/>
    <w:rsid w:val="5C5BAFF7"/>
    <w:rsid w:val="5C6F99F5"/>
    <w:rsid w:val="5CBCEEB6"/>
    <w:rsid w:val="5CC6B311"/>
    <w:rsid w:val="5CDD77D2"/>
    <w:rsid w:val="5CED7E7E"/>
    <w:rsid w:val="5D6FCF26"/>
    <w:rsid w:val="5D77970E"/>
    <w:rsid w:val="5D7F9576"/>
    <w:rsid w:val="5D8DDAD1"/>
    <w:rsid w:val="5D9EAF0A"/>
    <w:rsid w:val="5DB52FC1"/>
    <w:rsid w:val="5DBA3A1E"/>
    <w:rsid w:val="5DBAC33B"/>
    <w:rsid w:val="5DD37871"/>
    <w:rsid w:val="5DDE9934"/>
    <w:rsid w:val="5DEB2541"/>
    <w:rsid w:val="5DF332AB"/>
    <w:rsid w:val="5DF380B5"/>
    <w:rsid w:val="5DF650EC"/>
    <w:rsid w:val="5DFE3132"/>
    <w:rsid w:val="5DFF39A6"/>
    <w:rsid w:val="5E336120"/>
    <w:rsid w:val="5E3F70C7"/>
    <w:rsid w:val="5E66F363"/>
    <w:rsid w:val="5E776381"/>
    <w:rsid w:val="5E7F5ADB"/>
    <w:rsid w:val="5EB712EF"/>
    <w:rsid w:val="5EBDDAEF"/>
    <w:rsid w:val="5EBE9D77"/>
    <w:rsid w:val="5EBEDBA7"/>
    <w:rsid w:val="5EBFB0B4"/>
    <w:rsid w:val="5EF88F33"/>
    <w:rsid w:val="5EFA7CCD"/>
    <w:rsid w:val="5EFF8768"/>
    <w:rsid w:val="5EFF8A8B"/>
    <w:rsid w:val="5F093E0C"/>
    <w:rsid w:val="5F5A658F"/>
    <w:rsid w:val="5F5F0AA1"/>
    <w:rsid w:val="5F632EB6"/>
    <w:rsid w:val="5F63C7C8"/>
    <w:rsid w:val="5F677827"/>
    <w:rsid w:val="5F6C6039"/>
    <w:rsid w:val="5F6FC475"/>
    <w:rsid w:val="5F6FED3D"/>
    <w:rsid w:val="5F7F1470"/>
    <w:rsid w:val="5F8B79B9"/>
    <w:rsid w:val="5F9B6BA8"/>
    <w:rsid w:val="5F9F7B54"/>
    <w:rsid w:val="5F9F9507"/>
    <w:rsid w:val="5FAE5037"/>
    <w:rsid w:val="5FBBC581"/>
    <w:rsid w:val="5FBBFD81"/>
    <w:rsid w:val="5FBE904F"/>
    <w:rsid w:val="5FC30836"/>
    <w:rsid w:val="5FCE95A5"/>
    <w:rsid w:val="5FDAB234"/>
    <w:rsid w:val="5FDE2888"/>
    <w:rsid w:val="5FDF1C96"/>
    <w:rsid w:val="5FE6944F"/>
    <w:rsid w:val="5FEE8CE0"/>
    <w:rsid w:val="5FEEEBDF"/>
    <w:rsid w:val="5FEFB76A"/>
    <w:rsid w:val="5FFBA963"/>
    <w:rsid w:val="5FFBAD5D"/>
    <w:rsid w:val="5FFD2062"/>
    <w:rsid w:val="5FFF4B0C"/>
    <w:rsid w:val="5FFF9BFA"/>
    <w:rsid w:val="5FFFB041"/>
    <w:rsid w:val="5FFFE188"/>
    <w:rsid w:val="5FFFF30D"/>
    <w:rsid w:val="601479AF"/>
    <w:rsid w:val="61DDA19A"/>
    <w:rsid w:val="61FFBFDD"/>
    <w:rsid w:val="62C20626"/>
    <w:rsid w:val="63BFD95A"/>
    <w:rsid w:val="63DFA467"/>
    <w:rsid w:val="63FB2C0F"/>
    <w:rsid w:val="63FE2A7D"/>
    <w:rsid w:val="63FFE1CD"/>
    <w:rsid w:val="642B86C7"/>
    <w:rsid w:val="657FE381"/>
    <w:rsid w:val="65A783A8"/>
    <w:rsid w:val="65C634F9"/>
    <w:rsid w:val="65E679D2"/>
    <w:rsid w:val="65F70DDD"/>
    <w:rsid w:val="65F79440"/>
    <w:rsid w:val="65FE78C7"/>
    <w:rsid w:val="65FF9D71"/>
    <w:rsid w:val="666B1499"/>
    <w:rsid w:val="66A63496"/>
    <w:rsid w:val="66AFC29C"/>
    <w:rsid w:val="66BC5254"/>
    <w:rsid w:val="66DF7C90"/>
    <w:rsid w:val="66EBF8AD"/>
    <w:rsid w:val="66EFC2AC"/>
    <w:rsid w:val="66FF14B8"/>
    <w:rsid w:val="66FF5C59"/>
    <w:rsid w:val="6736FE4B"/>
    <w:rsid w:val="674BDB02"/>
    <w:rsid w:val="675DB9C5"/>
    <w:rsid w:val="67879C32"/>
    <w:rsid w:val="67A80C29"/>
    <w:rsid w:val="67AF8221"/>
    <w:rsid w:val="67BF43F8"/>
    <w:rsid w:val="67DDB90B"/>
    <w:rsid w:val="67DDD0B0"/>
    <w:rsid w:val="67DFFD9F"/>
    <w:rsid w:val="67EA53E4"/>
    <w:rsid w:val="67FB27CE"/>
    <w:rsid w:val="67FEE5DD"/>
    <w:rsid w:val="6869C340"/>
    <w:rsid w:val="687EBAE5"/>
    <w:rsid w:val="68A51F3A"/>
    <w:rsid w:val="697B9CCA"/>
    <w:rsid w:val="69BD337F"/>
    <w:rsid w:val="69FF9758"/>
    <w:rsid w:val="6A227D0E"/>
    <w:rsid w:val="6A3B7C38"/>
    <w:rsid w:val="6A434FD0"/>
    <w:rsid w:val="6A466D8A"/>
    <w:rsid w:val="6AB71600"/>
    <w:rsid w:val="6ADE892F"/>
    <w:rsid w:val="6AE671A0"/>
    <w:rsid w:val="6AFB917A"/>
    <w:rsid w:val="6AFE7445"/>
    <w:rsid w:val="6AFF8D0B"/>
    <w:rsid w:val="6AFFD8B9"/>
    <w:rsid w:val="6AFFF745"/>
    <w:rsid w:val="6B22F622"/>
    <w:rsid w:val="6B59C169"/>
    <w:rsid w:val="6B5FA65F"/>
    <w:rsid w:val="6B6BF81D"/>
    <w:rsid w:val="6B9B9188"/>
    <w:rsid w:val="6B9F4E35"/>
    <w:rsid w:val="6BA757A3"/>
    <w:rsid w:val="6BAE7541"/>
    <w:rsid w:val="6BAE8E60"/>
    <w:rsid w:val="6BBF08A5"/>
    <w:rsid w:val="6BE39B75"/>
    <w:rsid w:val="6BEFB325"/>
    <w:rsid w:val="6BEFC904"/>
    <w:rsid w:val="6BEFEDFB"/>
    <w:rsid w:val="6BF2DC17"/>
    <w:rsid w:val="6BFEC1E5"/>
    <w:rsid w:val="6BFEED51"/>
    <w:rsid w:val="6BFF323C"/>
    <w:rsid w:val="6BFF5D7D"/>
    <w:rsid w:val="6BFF6E85"/>
    <w:rsid w:val="6BFF75B3"/>
    <w:rsid w:val="6BFFDDF3"/>
    <w:rsid w:val="6C4031DA"/>
    <w:rsid w:val="6CC5093F"/>
    <w:rsid w:val="6CD715D9"/>
    <w:rsid w:val="6CE366FA"/>
    <w:rsid w:val="6CFE3055"/>
    <w:rsid w:val="6D5F9381"/>
    <w:rsid w:val="6D861C32"/>
    <w:rsid w:val="6DB55E3E"/>
    <w:rsid w:val="6DBBC880"/>
    <w:rsid w:val="6DBF5970"/>
    <w:rsid w:val="6DD7AFEF"/>
    <w:rsid w:val="6DDDF9E5"/>
    <w:rsid w:val="6DE06132"/>
    <w:rsid w:val="6DFF535B"/>
    <w:rsid w:val="6DFF6728"/>
    <w:rsid w:val="6E3A2D52"/>
    <w:rsid w:val="6E3B0AE1"/>
    <w:rsid w:val="6E7F4061"/>
    <w:rsid w:val="6E7F7133"/>
    <w:rsid w:val="6EBE475F"/>
    <w:rsid w:val="6EDD5FB4"/>
    <w:rsid w:val="6EEAD50E"/>
    <w:rsid w:val="6EEF2ABE"/>
    <w:rsid w:val="6EF3EC59"/>
    <w:rsid w:val="6EF74724"/>
    <w:rsid w:val="6EFB15D5"/>
    <w:rsid w:val="6EFBAC27"/>
    <w:rsid w:val="6EFF2D73"/>
    <w:rsid w:val="6EFFC61F"/>
    <w:rsid w:val="6F0BA99C"/>
    <w:rsid w:val="6F2F0361"/>
    <w:rsid w:val="6F3F62A3"/>
    <w:rsid w:val="6F46B993"/>
    <w:rsid w:val="6F57FF87"/>
    <w:rsid w:val="6F59781D"/>
    <w:rsid w:val="6F5BEF7E"/>
    <w:rsid w:val="6F5E0FF5"/>
    <w:rsid w:val="6F6518F8"/>
    <w:rsid w:val="6F7C69FD"/>
    <w:rsid w:val="6F7F05D6"/>
    <w:rsid w:val="6F865AA7"/>
    <w:rsid w:val="6FA4A596"/>
    <w:rsid w:val="6FBA9EAA"/>
    <w:rsid w:val="6FBB27F8"/>
    <w:rsid w:val="6FBB6AAF"/>
    <w:rsid w:val="6FD731DB"/>
    <w:rsid w:val="6FDA1719"/>
    <w:rsid w:val="6FDD3C36"/>
    <w:rsid w:val="6FDF1CBC"/>
    <w:rsid w:val="6FDF5899"/>
    <w:rsid w:val="6FDFAB32"/>
    <w:rsid w:val="6FDFBD69"/>
    <w:rsid w:val="6FE62186"/>
    <w:rsid w:val="6FE73242"/>
    <w:rsid w:val="6FEAA646"/>
    <w:rsid w:val="6FEE0DFD"/>
    <w:rsid w:val="6FEFC3A5"/>
    <w:rsid w:val="6FF010CB"/>
    <w:rsid w:val="6FF2CE19"/>
    <w:rsid w:val="6FF2D6DF"/>
    <w:rsid w:val="6FF34337"/>
    <w:rsid w:val="6FF578EA"/>
    <w:rsid w:val="6FF7E215"/>
    <w:rsid w:val="6FF975F5"/>
    <w:rsid w:val="6FFA7914"/>
    <w:rsid w:val="6FFC437D"/>
    <w:rsid w:val="6FFC79E6"/>
    <w:rsid w:val="6FFF376D"/>
    <w:rsid w:val="6FFF438D"/>
    <w:rsid w:val="70F97201"/>
    <w:rsid w:val="71341C5F"/>
    <w:rsid w:val="715E1B17"/>
    <w:rsid w:val="71A025D2"/>
    <w:rsid w:val="71BE0236"/>
    <w:rsid w:val="71CF2BE3"/>
    <w:rsid w:val="71E5F8BF"/>
    <w:rsid w:val="71EFCBC5"/>
    <w:rsid w:val="727BABA6"/>
    <w:rsid w:val="728B8EE4"/>
    <w:rsid w:val="72947400"/>
    <w:rsid w:val="72AD2945"/>
    <w:rsid w:val="72BACA0F"/>
    <w:rsid w:val="72CE27B9"/>
    <w:rsid w:val="72DDDF08"/>
    <w:rsid w:val="72E06E01"/>
    <w:rsid w:val="735D2084"/>
    <w:rsid w:val="73753C2E"/>
    <w:rsid w:val="737F1A83"/>
    <w:rsid w:val="739B2662"/>
    <w:rsid w:val="73AEE0D3"/>
    <w:rsid w:val="73BB91BE"/>
    <w:rsid w:val="73BF7559"/>
    <w:rsid w:val="73BFB98B"/>
    <w:rsid w:val="73CC205D"/>
    <w:rsid w:val="73CE7603"/>
    <w:rsid w:val="73DF38A7"/>
    <w:rsid w:val="73EB3BEB"/>
    <w:rsid w:val="73F57630"/>
    <w:rsid w:val="73FA1D1A"/>
    <w:rsid w:val="73FF09AA"/>
    <w:rsid w:val="73FF4CB3"/>
    <w:rsid w:val="73FFDE46"/>
    <w:rsid w:val="744C08A2"/>
    <w:rsid w:val="7467757A"/>
    <w:rsid w:val="747E1240"/>
    <w:rsid w:val="748787CB"/>
    <w:rsid w:val="74C23A26"/>
    <w:rsid w:val="74CF7E82"/>
    <w:rsid w:val="74DA4ABD"/>
    <w:rsid w:val="74DB10E7"/>
    <w:rsid w:val="74DDC2AF"/>
    <w:rsid w:val="74DFC8D0"/>
    <w:rsid w:val="74F49EB4"/>
    <w:rsid w:val="74F6CA5E"/>
    <w:rsid w:val="753F09A9"/>
    <w:rsid w:val="755B3E95"/>
    <w:rsid w:val="75617606"/>
    <w:rsid w:val="756CB412"/>
    <w:rsid w:val="75706FDE"/>
    <w:rsid w:val="757DE146"/>
    <w:rsid w:val="75BA5604"/>
    <w:rsid w:val="75BC3D76"/>
    <w:rsid w:val="75BF867A"/>
    <w:rsid w:val="75BF9F3C"/>
    <w:rsid w:val="75D4168F"/>
    <w:rsid w:val="75DF1C91"/>
    <w:rsid w:val="75ED5D32"/>
    <w:rsid w:val="75FD31EA"/>
    <w:rsid w:val="75FEDC31"/>
    <w:rsid w:val="75FFCABF"/>
    <w:rsid w:val="75FFCC29"/>
    <w:rsid w:val="7636912E"/>
    <w:rsid w:val="76641049"/>
    <w:rsid w:val="766E8ED3"/>
    <w:rsid w:val="7677B2BA"/>
    <w:rsid w:val="767945B8"/>
    <w:rsid w:val="767F5448"/>
    <w:rsid w:val="76B3E14F"/>
    <w:rsid w:val="76F9CA5C"/>
    <w:rsid w:val="76FD0C87"/>
    <w:rsid w:val="76FFF068"/>
    <w:rsid w:val="76FFFC71"/>
    <w:rsid w:val="770A2D91"/>
    <w:rsid w:val="771E666D"/>
    <w:rsid w:val="7735E066"/>
    <w:rsid w:val="77376669"/>
    <w:rsid w:val="774F7FE6"/>
    <w:rsid w:val="775FACCF"/>
    <w:rsid w:val="776EDA0C"/>
    <w:rsid w:val="776FC8AF"/>
    <w:rsid w:val="77733DDC"/>
    <w:rsid w:val="777ED17C"/>
    <w:rsid w:val="777F1236"/>
    <w:rsid w:val="779EA03A"/>
    <w:rsid w:val="779F71E4"/>
    <w:rsid w:val="77A35E1E"/>
    <w:rsid w:val="77A56514"/>
    <w:rsid w:val="77B3F9DD"/>
    <w:rsid w:val="77BAEF7B"/>
    <w:rsid w:val="77BE4E10"/>
    <w:rsid w:val="77D18380"/>
    <w:rsid w:val="77DAA10E"/>
    <w:rsid w:val="77DDC20D"/>
    <w:rsid w:val="77DEDF99"/>
    <w:rsid w:val="77DFC680"/>
    <w:rsid w:val="77E1C910"/>
    <w:rsid w:val="77EB8350"/>
    <w:rsid w:val="77EBBCB9"/>
    <w:rsid w:val="77EC6BB3"/>
    <w:rsid w:val="77EEC84B"/>
    <w:rsid w:val="77F5F5B7"/>
    <w:rsid w:val="77F6CF53"/>
    <w:rsid w:val="77F7A5F3"/>
    <w:rsid w:val="77F94C99"/>
    <w:rsid w:val="77F96CF0"/>
    <w:rsid w:val="77FB0BD3"/>
    <w:rsid w:val="77FB703C"/>
    <w:rsid w:val="77FB82E4"/>
    <w:rsid w:val="77FDB917"/>
    <w:rsid w:val="77FEFF2E"/>
    <w:rsid w:val="77FF4E97"/>
    <w:rsid w:val="77FF50C6"/>
    <w:rsid w:val="77FF5B44"/>
    <w:rsid w:val="77FFBABF"/>
    <w:rsid w:val="784A5063"/>
    <w:rsid w:val="78C103E9"/>
    <w:rsid w:val="78DE15DD"/>
    <w:rsid w:val="78DFD8ED"/>
    <w:rsid w:val="78EE2F6B"/>
    <w:rsid w:val="791D1EAF"/>
    <w:rsid w:val="799D05BD"/>
    <w:rsid w:val="79AEA328"/>
    <w:rsid w:val="79BE55B7"/>
    <w:rsid w:val="79BF260F"/>
    <w:rsid w:val="79D73EE7"/>
    <w:rsid w:val="79E57BDB"/>
    <w:rsid w:val="79E95C21"/>
    <w:rsid w:val="79F734EA"/>
    <w:rsid w:val="79F80AB3"/>
    <w:rsid w:val="79FCFE5E"/>
    <w:rsid w:val="79FD308D"/>
    <w:rsid w:val="79FD7CC1"/>
    <w:rsid w:val="79FDCF18"/>
    <w:rsid w:val="79FFB6E4"/>
    <w:rsid w:val="79FFD8B5"/>
    <w:rsid w:val="7A57B607"/>
    <w:rsid w:val="7A6E756C"/>
    <w:rsid w:val="7A6F44EA"/>
    <w:rsid w:val="7A7F6A37"/>
    <w:rsid w:val="7A9FCD30"/>
    <w:rsid w:val="7AAC0DAF"/>
    <w:rsid w:val="7AB7E60B"/>
    <w:rsid w:val="7AC5014B"/>
    <w:rsid w:val="7ACD0193"/>
    <w:rsid w:val="7ADB480D"/>
    <w:rsid w:val="7AF73A85"/>
    <w:rsid w:val="7AFA5FB0"/>
    <w:rsid w:val="7AFCD50A"/>
    <w:rsid w:val="7AFF4B58"/>
    <w:rsid w:val="7AFFFB32"/>
    <w:rsid w:val="7B000E04"/>
    <w:rsid w:val="7B33F9C9"/>
    <w:rsid w:val="7B36CD69"/>
    <w:rsid w:val="7B3B3CB8"/>
    <w:rsid w:val="7B5FD13F"/>
    <w:rsid w:val="7B75C8C3"/>
    <w:rsid w:val="7B76DDE5"/>
    <w:rsid w:val="7B77537C"/>
    <w:rsid w:val="7B7B17C6"/>
    <w:rsid w:val="7B7D3E57"/>
    <w:rsid w:val="7B7DEA4E"/>
    <w:rsid w:val="7B7EE619"/>
    <w:rsid w:val="7B7FECAD"/>
    <w:rsid w:val="7B9F3D20"/>
    <w:rsid w:val="7BA7579B"/>
    <w:rsid w:val="7BAB2BEC"/>
    <w:rsid w:val="7BAFC06E"/>
    <w:rsid w:val="7BBB356E"/>
    <w:rsid w:val="7BBB4316"/>
    <w:rsid w:val="7BBF1B88"/>
    <w:rsid w:val="7BBFA3D3"/>
    <w:rsid w:val="7BBFCCCE"/>
    <w:rsid w:val="7BC7DF5A"/>
    <w:rsid w:val="7BCFAC68"/>
    <w:rsid w:val="7BDFE515"/>
    <w:rsid w:val="7BEC65E3"/>
    <w:rsid w:val="7BEF6BDA"/>
    <w:rsid w:val="7BEF80BC"/>
    <w:rsid w:val="7BF383AB"/>
    <w:rsid w:val="7BF53815"/>
    <w:rsid w:val="7BF94EB5"/>
    <w:rsid w:val="7BFA93B2"/>
    <w:rsid w:val="7BFDDDF2"/>
    <w:rsid w:val="7BFE7206"/>
    <w:rsid w:val="7BFF43A7"/>
    <w:rsid w:val="7BFF5484"/>
    <w:rsid w:val="7BFFE5AA"/>
    <w:rsid w:val="7C7ED54D"/>
    <w:rsid w:val="7C8960A2"/>
    <w:rsid w:val="7CA3E458"/>
    <w:rsid w:val="7CAC2C8D"/>
    <w:rsid w:val="7CBFABD0"/>
    <w:rsid w:val="7CDD08B2"/>
    <w:rsid w:val="7CEE6226"/>
    <w:rsid w:val="7CF60183"/>
    <w:rsid w:val="7CF7E2C8"/>
    <w:rsid w:val="7CFA39A5"/>
    <w:rsid w:val="7CFFB04E"/>
    <w:rsid w:val="7D1E64B4"/>
    <w:rsid w:val="7D3B73F9"/>
    <w:rsid w:val="7D3F5490"/>
    <w:rsid w:val="7D50E803"/>
    <w:rsid w:val="7D5E51BA"/>
    <w:rsid w:val="7D63EC2C"/>
    <w:rsid w:val="7D6F6391"/>
    <w:rsid w:val="7D7F64A0"/>
    <w:rsid w:val="7D7FA64F"/>
    <w:rsid w:val="7D7FBF68"/>
    <w:rsid w:val="7D8E5EC0"/>
    <w:rsid w:val="7D9BB5A7"/>
    <w:rsid w:val="7DAE9154"/>
    <w:rsid w:val="7DAEC978"/>
    <w:rsid w:val="7DB3383C"/>
    <w:rsid w:val="7DB545C2"/>
    <w:rsid w:val="7DB5A7BD"/>
    <w:rsid w:val="7DB77443"/>
    <w:rsid w:val="7DBF07CE"/>
    <w:rsid w:val="7DBF9E5D"/>
    <w:rsid w:val="7DDC9390"/>
    <w:rsid w:val="7DDF467B"/>
    <w:rsid w:val="7DDF9246"/>
    <w:rsid w:val="7DE662A9"/>
    <w:rsid w:val="7DE72A5A"/>
    <w:rsid w:val="7DED8F33"/>
    <w:rsid w:val="7DEF3F91"/>
    <w:rsid w:val="7DEFA35A"/>
    <w:rsid w:val="7DF33C40"/>
    <w:rsid w:val="7DF55E3E"/>
    <w:rsid w:val="7DF72A3B"/>
    <w:rsid w:val="7DF79D22"/>
    <w:rsid w:val="7DF7C934"/>
    <w:rsid w:val="7DFA712B"/>
    <w:rsid w:val="7DFB1C07"/>
    <w:rsid w:val="7DFDA43B"/>
    <w:rsid w:val="7DFDC7F0"/>
    <w:rsid w:val="7DFF63F5"/>
    <w:rsid w:val="7E153550"/>
    <w:rsid w:val="7E2F5A27"/>
    <w:rsid w:val="7E391C15"/>
    <w:rsid w:val="7E3D50E3"/>
    <w:rsid w:val="7E3DAAB0"/>
    <w:rsid w:val="7E3E8C68"/>
    <w:rsid w:val="7E6E5F11"/>
    <w:rsid w:val="7E6F97DF"/>
    <w:rsid w:val="7E773971"/>
    <w:rsid w:val="7E7A3A4A"/>
    <w:rsid w:val="7E7F6291"/>
    <w:rsid w:val="7E8A7362"/>
    <w:rsid w:val="7E9D12B8"/>
    <w:rsid w:val="7E9F92DB"/>
    <w:rsid w:val="7EAA3EDF"/>
    <w:rsid w:val="7EBB12E0"/>
    <w:rsid w:val="7EBFD1EF"/>
    <w:rsid w:val="7EC8CDC6"/>
    <w:rsid w:val="7ECC04C9"/>
    <w:rsid w:val="7ECE1722"/>
    <w:rsid w:val="7ECF2DF7"/>
    <w:rsid w:val="7ED77943"/>
    <w:rsid w:val="7ED9097C"/>
    <w:rsid w:val="7EDEFCF5"/>
    <w:rsid w:val="7EEE2A9F"/>
    <w:rsid w:val="7EEE73DF"/>
    <w:rsid w:val="7EEF648A"/>
    <w:rsid w:val="7EEF8968"/>
    <w:rsid w:val="7EF63B4D"/>
    <w:rsid w:val="7EF70841"/>
    <w:rsid w:val="7EF7D219"/>
    <w:rsid w:val="7EF9E30F"/>
    <w:rsid w:val="7EFA2FA0"/>
    <w:rsid w:val="7EFAF087"/>
    <w:rsid w:val="7EFB72BC"/>
    <w:rsid w:val="7EFE332D"/>
    <w:rsid w:val="7EFE711C"/>
    <w:rsid w:val="7EFEB8D5"/>
    <w:rsid w:val="7EFEF65C"/>
    <w:rsid w:val="7EFF0282"/>
    <w:rsid w:val="7EFF2A28"/>
    <w:rsid w:val="7EFF35EA"/>
    <w:rsid w:val="7EFF6AC6"/>
    <w:rsid w:val="7EFFB391"/>
    <w:rsid w:val="7EFFE958"/>
    <w:rsid w:val="7F1EDA10"/>
    <w:rsid w:val="7F2F52D2"/>
    <w:rsid w:val="7F371ECD"/>
    <w:rsid w:val="7F3A1201"/>
    <w:rsid w:val="7F3C43B9"/>
    <w:rsid w:val="7F3EC8A7"/>
    <w:rsid w:val="7F4E44C4"/>
    <w:rsid w:val="7F4E99F8"/>
    <w:rsid w:val="7F5E4EFA"/>
    <w:rsid w:val="7F5F156B"/>
    <w:rsid w:val="7F5F236D"/>
    <w:rsid w:val="7F5F9622"/>
    <w:rsid w:val="7F5FD20B"/>
    <w:rsid w:val="7F69CEB6"/>
    <w:rsid w:val="7F6A4E2B"/>
    <w:rsid w:val="7F6BC99D"/>
    <w:rsid w:val="7F6DC571"/>
    <w:rsid w:val="7F6E6355"/>
    <w:rsid w:val="7F6F4409"/>
    <w:rsid w:val="7F6FAC95"/>
    <w:rsid w:val="7F6FE17E"/>
    <w:rsid w:val="7F759E2C"/>
    <w:rsid w:val="7F75F7C4"/>
    <w:rsid w:val="7F7AB407"/>
    <w:rsid w:val="7F7BD3C2"/>
    <w:rsid w:val="7F7D0A05"/>
    <w:rsid w:val="7F7D58EC"/>
    <w:rsid w:val="7F7D75AD"/>
    <w:rsid w:val="7F7E5F4A"/>
    <w:rsid w:val="7F7EE495"/>
    <w:rsid w:val="7F7F8FEC"/>
    <w:rsid w:val="7F7FE2DA"/>
    <w:rsid w:val="7F9AD7E5"/>
    <w:rsid w:val="7F9B1967"/>
    <w:rsid w:val="7F9BE0C6"/>
    <w:rsid w:val="7F9F34BB"/>
    <w:rsid w:val="7FA7A471"/>
    <w:rsid w:val="7FAD7D12"/>
    <w:rsid w:val="7FAE93E6"/>
    <w:rsid w:val="7FB28772"/>
    <w:rsid w:val="7FB41052"/>
    <w:rsid w:val="7FB68252"/>
    <w:rsid w:val="7FB9B54C"/>
    <w:rsid w:val="7FBB4968"/>
    <w:rsid w:val="7FBD6C31"/>
    <w:rsid w:val="7FBF03EC"/>
    <w:rsid w:val="7FBF200E"/>
    <w:rsid w:val="7FBFA882"/>
    <w:rsid w:val="7FBFB51D"/>
    <w:rsid w:val="7FBFDB4B"/>
    <w:rsid w:val="7FCF0EAA"/>
    <w:rsid w:val="7FD1AF88"/>
    <w:rsid w:val="7FD57EA2"/>
    <w:rsid w:val="7FD68610"/>
    <w:rsid w:val="7FD75691"/>
    <w:rsid w:val="7FD75FF7"/>
    <w:rsid w:val="7FD79DE4"/>
    <w:rsid w:val="7FD7DC59"/>
    <w:rsid w:val="7FD8F7AF"/>
    <w:rsid w:val="7FDC5CB6"/>
    <w:rsid w:val="7FDDA50A"/>
    <w:rsid w:val="7FDE2E4B"/>
    <w:rsid w:val="7FDE660A"/>
    <w:rsid w:val="7FDEB577"/>
    <w:rsid w:val="7FDF35B6"/>
    <w:rsid w:val="7FDF38D6"/>
    <w:rsid w:val="7FDF7438"/>
    <w:rsid w:val="7FDF9373"/>
    <w:rsid w:val="7FDFF4D0"/>
    <w:rsid w:val="7FE1F854"/>
    <w:rsid w:val="7FE24080"/>
    <w:rsid w:val="7FE357BA"/>
    <w:rsid w:val="7FE5F792"/>
    <w:rsid w:val="7FE69FB6"/>
    <w:rsid w:val="7FE79934"/>
    <w:rsid w:val="7FE7AB0D"/>
    <w:rsid w:val="7FE9F48F"/>
    <w:rsid w:val="7FEA3253"/>
    <w:rsid w:val="7FEAA33E"/>
    <w:rsid w:val="7FEB9412"/>
    <w:rsid w:val="7FED1BF6"/>
    <w:rsid w:val="7FED496E"/>
    <w:rsid w:val="7FEFB039"/>
    <w:rsid w:val="7FEFD7D6"/>
    <w:rsid w:val="7FEFE1AB"/>
    <w:rsid w:val="7FEFE6DA"/>
    <w:rsid w:val="7FEFFCA9"/>
    <w:rsid w:val="7FF23941"/>
    <w:rsid w:val="7FF289B8"/>
    <w:rsid w:val="7FF51572"/>
    <w:rsid w:val="7FF58486"/>
    <w:rsid w:val="7FF5C78B"/>
    <w:rsid w:val="7FF73105"/>
    <w:rsid w:val="7FF75B2C"/>
    <w:rsid w:val="7FF7CB33"/>
    <w:rsid w:val="7FF7D54D"/>
    <w:rsid w:val="7FF86EB4"/>
    <w:rsid w:val="7FF994BD"/>
    <w:rsid w:val="7FFA2A61"/>
    <w:rsid w:val="7FFA2BCA"/>
    <w:rsid w:val="7FFAF1DC"/>
    <w:rsid w:val="7FFB6632"/>
    <w:rsid w:val="7FFBDD9A"/>
    <w:rsid w:val="7FFBEC89"/>
    <w:rsid w:val="7FFD2ACC"/>
    <w:rsid w:val="7FFD6379"/>
    <w:rsid w:val="7FFDC749"/>
    <w:rsid w:val="7FFE1B96"/>
    <w:rsid w:val="7FFE2356"/>
    <w:rsid w:val="7FFE3F19"/>
    <w:rsid w:val="7FFECFD1"/>
    <w:rsid w:val="7FFF0A8E"/>
    <w:rsid w:val="7FFF15E6"/>
    <w:rsid w:val="7FFF252C"/>
    <w:rsid w:val="7FFF26BA"/>
    <w:rsid w:val="7FFF5813"/>
    <w:rsid w:val="7FFF5857"/>
    <w:rsid w:val="7FFF60D6"/>
    <w:rsid w:val="7FFF61D2"/>
    <w:rsid w:val="7FFF6CE7"/>
    <w:rsid w:val="7FFF740F"/>
    <w:rsid w:val="7FFF7889"/>
    <w:rsid w:val="7FFF9078"/>
    <w:rsid w:val="7FFF93CA"/>
    <w:rsid w:val="7FFF9D2C"/>
    <w:rsid w:val="7FFFABBD"/>
    <w:rsid w:val="7FFFAE33"/>
    <w:rsid w:val="7FFFC1DC"/>
    <w:rsid w:val="7FFFC6D7"/>
    <w:rsid w:val="7FFFD211"/>
    <w:rsid w:val="7FFFD96E"/>
    <w:rsid w:val="7FFFE916"/>
    <w:rsid w:val="7FFFF503"/>
    <w:rsid w:val="7FFFF6E3"/>
    <w:rsid w:val="8331761D"/>
    <w:rsid w:val="83FEB9C8"/>
    <w:rsid w:val="83FF817C"/>
    <w:rsid w:val="872F1F00"/>
    <w:rsid w:val="87EF7DB2"/>
    <w:rsid w:val="88FF3B17"/>
    <w:rsid w:val="895D7F81"/>
    <w:rsid w:val="8ACC013E"/>
    <w:rsid w:val="8DADF447"/>
    <w:rsid w:val="8EFF5670"/>
    <w:rsid w:val="8EFF946C"/>
    <w:rsid w:val="8F2BF2ED"/>
    <w:rsid w:val="8F657D66"/>
    <w:rsid w:val="8FAE3F2E"/>
    <w:rsid w:val="8FBDF63C"/>
    <w:rsid w:val="8FD9DCC7"/>
    <w:rsid w:val="8FEA95C7"/>
    <w:rsid w:val="8FF7BBFD"/>
    <w:rsid w:val="8FF9A5EE"/>
    <w:rsid w:val="90EB7348"/>
    <w:rsid w:val="91F7CF88"/>
    <w:rsid w:val="923FA881"/>
    <w:rsid w:val="94FF9756"/>
    <w:rsid w:val="9657112A"/>
    <w:rsid w:val="96E50E1F"/>
    <w:rsid w:val="9852B744"/>
    <w:rsid w:val="98FB8D0D"/>
    <w:rsid w:val="995F6D3B"/>
    <w:rsid w:val="99EB4A9E"/>
    <w:rsid w:val="99EFC431"/>
    <w:rsid w:val="99FDD591"/>
    <w:rsid w:val="9B272D1C"/>
    <w:rsid w:val="9B77A395"/>
    <w:rsid w:val="9B7F2F11"/>
    <w:rsid w:val="9BDF5AA2"/>
    <w:rsid w:val="9BF30364"/>
    <w:rsid w:val="9BF72831"/>
    <w:rsid w:val="9CFF5989"/>
    <w:rsid w:val="9D1F911B"/>
    <w:rsid w:val="9D4B5CFF"/>
    <w:rsid w:val="9DDF00EE"/>
    <w:rsid w:val="9DEEE431"/>
    <w:rsid w:val="9DEF849B"/>
    <w:rsid w:val="9DEFB56E"/>
    <w:rsid w:val="9DFF2649"/>
    <w:rsid w:val="9E3F7994"/>
    <w:rsid w:val="9EFF2D6D"/>
    <w:rsid w:val="9F7F2149"/>
    <w:rsid w:val="9F7FA83F"/>
    <w:rsid w:val="9F9F5018"/>
    <w:rsid w:val="9FAF0DDF"/>
    <w:rsid w:val="9FD3979E"/>
    <w:rsid w:val="9FEE3A32"/>
    <w:rsid w:val="9FF64DC6"/>
    <w:rsid w:val="9FF82126"/>
    <w:rsid w:val="9FFBF660"/>
    <w:rsid w:val="9FFD75A6"/>
    <w:rsid w:val="9FFF18F1"/>
    <w:rsid w:val="9FFF39CD"/>
    <w:rsid w:val="9FFFD45C"/>
    <w:rsid w:val="A68F130D"/>
    <w:rsid w:val="A6BF1F0B"/>
    <w:rsid w:val="A75C8871"/>
    <w:rsid w:val="A78DCFE3"/>
    <w:rsid w:val="A7DBDF0D"/>
    <w:rsid w:val="A7FF461D"/>
    <w:rsid w:val="AAA15C48"/>
    <w:rsid w:val="AAA8B9E3"/>
    <w:rsid w:val="AABEE681"/>
    <w:rsid w:val="AAF65FD7"/>
    <w:rsid w:val="AAFCF4EA"/>
    <w:rsid w:val="AB7D22E9"/>
    <w:rsid w:val="AB7D29C5"/>
    <w:rsid w:val="AB979A8B"/>
    <w:rsid w:val="ABCECA83"/>
    <w:rsid w:val="ABFFDCC6"/>
    <w:rsid w:val="AD5F5AE9"/>
    <w:rsid w:val="AD7E02DF"/>
    <w:rsid w:val="ADD6C82E"/>
    <w:rsid w:val="ADD7440A"/>
    <w:rsid w:val="ADDFD142"/>
    <w:rsid w:val="ADEF3AA8"/>
    <w:rsid w:val="ADFF7225"/>
    <w:rsid w:val="AE6FAB05"/>
    <w:rsid w:val="AEFFB9B7"/>
    <w:rsid w:val="AF53BA78"/>
    <w:rsid w:val="AF7FD14D"/>
    <w:rsid w:val="AF8F30B8"/>
    <w:rsid w:val="AF97F1FD"/>
    <w:rsid w:val="AF9F2819"/>
    <w:rsid w:val="AFAF0257"/>
    <w:rsid w:val="AFB5366A"/>
    <w:rsid w:val="AFEE9E15"/>
    <w:rsid w:val="AFEFED5F"/>
    <w:rsid w:val="AFF76F01"/>
    <w:rsid w:val="AFF7A35A"/>
    <w:rsid w:val="AFF7B9C7"/>
    <w:rsid w:val="AFF9E014"/>
    <w:rsid w:val="AFFA9286"/>
    <w:rsid w:val="AFFF89FE"/>
    <w:rsid w:val="AFFFE9D7"/>
    <w:rsid w:val="B1797F2C"/>
    <w:rsid w:val="B19F7590"/>
    <w:rsid w:val="B2DFB7A8"/>
    <w:rsid w:val="B397E188"/>
    <w:rsid w:val="B399A97C"/>
    <w:rsid w:val="B3A1AD24"/>
    <w:rsid w:val="B3BFB121"/>
    <w:rsid w:val="B3DE488A"/>
    <w:rsid w:val="B3DF24E6"/>
    <w:rsid w:val="B3F7B256"/>
    <w:rsid w:val="B3FF384D"/>
    <w:rsid w:val="B4FCAE8B"/>
    <w:rsid w:val="B565DB33"/>
    <w:rsid w:val="B577FF9F"/>
    <w:rsid w:val="B59D93A0"/>
    <w:rsid w:val="B5EBA6E7"/>
    <w:rsid w:val="B5EF1B1F"/>
    <w:rsid w:val="B5FBDE46"/>
    <w:rsid w:val="B6FFCF5E"/>
    <w:rsid w:val="B73610D3"/>
    <w:rsid w:val="B7BB8914"/>
    <w:rsid w:val="B7BDA920"/>
    <w:rsid w:val="B7BF3866"/>
    <w:rsid w:val="B7CD648A"/>
    <w:rsid w:val="B7DDDD36"/>
    <w:rsid w:val="B7E4DA3E"/>
    <w:rsid w:val="B7EFBB41"/>
    <w:rsid w:val="B7F510C8"/>
    <w:rsid w:val="B7F52E8A"/>
    <w:rsid w:val="B7FC99F4"/>
    <w:rsid w:val="B7FF9DE5"/>
    <w:rsid w:val="B94D73A6"/>
    <w:rsid w:val="B95F85F1"/>
    <w:rsid w:val="B99DAD14"/>
    <w:rsid w:val="B99F439D"/>
    <w:rsid w:val="B9D7352A"/>
    <w:rsid w:val="B9EB5928"/>
    <w:rsid w:val="B9F19B4E"/>
    <w:rsid w:val="B9FEBB9C"/>
    <w:rsid w:val="BA6FE304"/>
    <w:rsid w:val="BA7B23C6"/>
    <w:rsid w:val="BAAF06A9"/>
    <w:rsid w:val="BAD7C700"/>
    <w:rsid w:val="BADF78DC"/>
    <w:rsid w:val="BB311B61"/>
    <w:rsid w:val="BB3B7B34"/>
    <w:rsid w:val="BB67B38A"/>
    <w:rsid w:val="BB7DC4E6"/>
    <w:rsid w:val="BB7FBFF1"/>
    <w:rsid w:val="BBA97548"/>
    <w:rsid w:val="BBB710C3"/>
    <w:rsid w:val="BBBF7406"/>
    <w:rsid w:val="BBCF6BE0"/>
    <w:rsid w:val="BBD0E7B9"/>
    <w:rsid w:val="BBDD078B"/>
    <w:rsid w:val="BBDE1BD3"/>
    <w:rsid w:val="BBDFA396"/>
    <w:rsid w:val="BBF26272"/>
    <w:rsid w:val="BBF6A0E7"/>
    <w:rsid w:val="BBF7AE86"/>
    <w:rsid w:val="BBFB9296"/>
    <w:rsid w:val="BBFB92B9"/>
    <w:rsid w:val="BBFB95C5"/>
    <w:rsid w:val="BBFCC80C"/>
    <w:rsid w:val="BBFE3DA5"/>
    <w:rsid w:val="BBFF1FA3"/>
    <w:rsid w:val="BBFF3D1C"/>
    <w:rsid w:val="BBFFF4B5"/>
    <w:rsid w:val="BC8DC7B3"/>
    <w:rsid w:val="BCA5F782"/>
    <w:rsid w:val="BCBBCAC8"/>
    <w:rsid w:val="BCF3B6A5"/>
    <w:rsid w:val="BD2FDDB8"/>
    <w:rsid w:val="BD5E2D7E"/>
    <w:rsid w:val="BD6D3D76"/>
    <w:rsid w:val="BD77693E"/>
    <w:rsid w:val="BD7E5EAA"/>
    <w:rsid w:val="BD9EEA34"/>
    <w:rsid w:val="BDBC555E"/>
    <w:rsid w:val="BDBEB65A"/>
    <w:rsid w:val="BDCFDDB0"/>
    <w:rsid w:val="BDD9D087"/>
    <w:rsid w:val="BDDC0733"/>
    <w:rsid w:val="BDEF26E7"/>
    <w:rsid w:val="BDEF59A5"/>
    <w:rsid w:val="BDEFB5C8"/>
    <w:rsid w:val="BDFB3187"/>
    <w:rsid w:val="BDFD1884"/>
    <w:rsid w:val="BDFD44E9"/>
    <w:rsid w:val="BDFF3C5A"/>
    <w:rsid w:val="BDFF5420"/>
    <w:rsid w:val="BE7F0468"/>
    <w:rsid w:val="BE990775"/>
    <w:rsid w:val="BEBC67F7"/>
    <w:rsid w:val="BEBEAB95"/>
    <w:rsid w:val="BED9BADB"/>
    <w:rsid w:val="BEF73CE6"/>
    <w:rsid w:val="BEFAB20A"/>
    <w:rsid w:val="BEFC2DB6"/>
    <w:rsid w:val="BEFD60A9"/>
    <w:rsid w:val="BEFFECBD"/>
    <w:rsid w:val="BEFFEEA3"/>
    <w:rsid w:val="BF3A6880"/>
    <w:rsid w:val="BF3E65C5"/>
    <w:rsid w:val="BF3E8029"/>
    <w:rsid w:val="BF4F2680"/>
    <w:rsid w:val="BF6EE18E"/>
    <w:rsid w:val="BF767C28"/>
    <w:rsid w:val="BF7ED719"/>
    <w:rsid w:val="BF7EEE71"/>
    <w:rsid w:val="BF7F7571"/>
    <w:rsid w:val="BFAC4E4E"/>
    <w:rsid w:val="BFADEB4F"/>
    <w:rsid w:val="BFAFD08A"/>
    <w:rsid w:val="BFB30ABB"/>
    <w:rsid w:val="BFB7E966"/>
    <w:rsid w:val="BFBDA196"/>
    <w:rsid w:val="BFBF09FD"/>
    <w:rsid w:val="BFBF6DCA"/>
    <w:rsid w:val="BFD5240A"/>
    <w:rsid w:val="BFDDCA7A"/>
    <w:rsid w:val="BFDE3447"/>
    <w:rsid w:val="BFDF38E8"/>
    <w:rsid w:val="BFDF5653"/>
    <w:rsid w:val="BFDF7CFD"/>
    <w:rsid w:val="BFDFA57C"/>
    <w:rsid w:val="BFDFE4AB"/>
    <w:rsid w:val="BFE5650D"/>
    <w:rsid w:val="BFE5E975"/>
    <w:rsid w:val="BFEE0F19"/>
    <w:rsid w:val="BFEE7FEB"/>
    <w:rsid w:val="BFF3A2F2"/>
    <w:rsid w:val="BFF6622A"/>
    <w:rsid w:val="BFF758A3"/>
    <w:rsid w:val="BFF9A9C1"/>
    <w:rsid w:val="BFFB5DC6"/>
    <w:rsid w:val="BFFBCDD3"/>
    <w:rsid w:val="BFFBE1C3"/>
    <w:rsid w:val="BFFD6E76"/>
    <w:rsid w:val="BFFF1C38"/>
    <w:rsid w:val="BFFF3498"/>
    <w:rsid w:val="C1BE5CD0"/>
    <w:rsid w:val="C2776A8C"/>
    <w:rsid w:val="C3FE1AAB"/>
    <w:rsid w:val="C5DD28AB"/>
    <w:rsid w:val="C5FB9AF7"/>
    <w:rsid w:val="C69790C9"/>
    <w:rsid w:val="C6DC51A6"/>
    <w:rsid w:val="C6F92863"/>
    <w:rsid w:val="C6FF9A32"/>
    <w:rsid w:val="C7563528"/>
    <w:rsid w:val="C769482B"/>
    <w:rsid w:val="C7A13201"/>
    <w:rsid w:val="C7B7DDDA"/>
    <w:rsid w:val="C7EF0839"/>
    <w:rsid w:val="C7EFE485"/>
    <w:rsid w:val="C7F70289"/>
    <w:rsid w:val="C9FBC3FE"/>
    <w:rsid w:val="CA6B910B"/>
    <w:rsid w:val="CA7BF4A4"/>
    <w:rsid w:val="CAC69E06"/>
    <w:rsid w:val="CAFD77B8"/>
    <w:rsid w:val="CB57C6AA"/>
    <w:rsid w:val="CB7E7081"/>
    <w:rsid w:val="CB7F502C"/>
    <w:rsid w:val="CB876DC9"/>
    <w:rsid w:val="CBCDEB2A"/>
    <w:rsid w:val="CBFF8FBE"/>
    <w:rsid w:val="CCBF5B30"/>
    <w:rsid w:val="CD379176"/>
    <w:rsid w:val="CD38E4AC"/>
    <w:rsid w:val="CD3EDDE9"/>
    <w:rsid w:val="CDBFEE28"/>
    <w:rsid w:val="CE7FED05"/>
    <w:rsid w:val="CEA6BB6E"/>
    <w:rsid w:val="CEC5930F"/>
    <w:rsid w:val="CEDF236E"/>
    <w:rsid w:val="CEEE7D45"/>
    <w:rsid w:val="CEF48DEE"/>
    <w:rsid w:val="CEFF4DF7"/>
    <w:rsid w:val="CF3B2ED9"/>
    <w:rsid w:val="CF7BBF00"/>
    <w:rsid w:val="CF7EEAB9"/>
    <w:rsid w:val="CF8F0CFA"/>
    <w:rsid w:val="CFAF0A1D"/>
    <w:rsid w:val="CFBE5BE3"/>
    <w:rsid w:val="CFBF3D8F"/>
    <w:rsid w:val="CFCAD774"/>
    <w:rsid w:val="CFD5FA2E"/>
    <w:rsid w:val="CFF777A8"/>
    <w:rsid w:val="CFFD4C71"/>
    <w:rsid w:val="CFFEEDC8"/>
    <w:rsid w:val="CFFF6F1F"/>
    <w:rsid w:val="CFFF7263"/>
    <w:rsid w:val="CFFFAACC"/>
    <w:rsid w:val="D0FE18FB"/>
    <w:rsid w:val="D37B63A3"/>
    <w:rsid w:val="D394CE4F"/>
    <w:rsid w:val="D397259C"/>
    <w:rsid w:val="D3D14ABF"/>
    <w:rsid w:val="D3DE547C"/>
    <w:rsid w:val="D4DF9753"/>
    <w:rsid w:val="D59E5717"/>
    <w:rsid w:val="D5D5DAB2"/>
    <w:rsid w:val="D5FF998B"/>
    <w:rsid w:val="D65DF872"/>
    <w:rsid w:val="D6B337D0"/>
    <w:rsid w:val="D6D62913"/>
    <w:rsid w:val="D6F3BAD4"/>
    <w:rsid w:val="D6F5496B"/>
    <w:rsid w:val="D6FFA7FE"/>
    <w:rsid w:val="D761B102"/>
    <w:rsid w:val="D76B8AD3"/>
    <w:rsid w:val="D77EBBCA"/>
    <w:rsid w:val="D77F63DC"/>
    <w:rsid w:val="D77F77A3"/>
    <w:rsid w:val="D7EB0EB6"/>
    <w:rsid w:val="D7EC981C"/>
    <w:rsid w:val="D7F773E6"/>
    <w:rsid w:val="D7FE7314"/>
    <w:rsid w:val="D7FEA359"/>
    <w:rsid w:val="D7FF4584"/>
    <w:rsid w:val="D7FF7896"/>
    <w:rsid w:val="D83D56B4"/>
    <w:rsid w:val="D83F94FF"/>
    <w:rsid w:val="D86FCD13"/>
    <w:rsid w:val="D89E5296"/>
    <w:rsid w:val="D97CEC49"/>
    <w:rsid w:val="D9D5784E"/>
    <w:rsid w:val="D9E72F02"/>
    <w:rsid w:val="D9FD9D95"/>
    <w:rsid w:val="D9FF01AA"/>
    <w:rsid w:val="D9FF93D1"/>
    <w:rsid w:val="DA5FCC2A"/>
    <w:rsid w:val="DA6FE545"/>
    <w:rsid w:val="DAFF2732"/>
    <w:rsid w:val="DAFF51CE"/>
    <w:rsid w:val="DB5FE78E"/>
    <w:rsid w:val="DB681CFB"/>
    <w:rsid w:val="DB6E21F1"/>
    <w:rsid w:val="DB731514"/>
    <w:rsid w:val="DBAFF1FF"/>
    <w:rsid w:val="DBB13FAA"/>
    <w:rsid w:val="DBBB71E7"/>
    <w:rsid w:val="DBD31071"/>
    <w:rsid w:val="DBDE45CF"/>
    <w:rsid w:val="DBE3F5BE"/>
    <w:rsid w:val="DBEBC8CB"/>
    <w:rsid w:val="DBF18AA7"/>
    <w:rsid w:val="DBF3C628"/>
    <w:rsid w:val="DBF3DB59"/>
    <w:rsid w:val="DBF9BF25"/>
    <w:rsid w:val="DBFCD5AB"/>
    <w:rsid w:val="DBFE6316"/>
    <w:rsid w:val="DCED5EE5"/>
    <w:rsid w:val="DCF76E58"/>
    <w:rsid w:val="DCF7C489"/>
    <w:rsid w:val="DD2D2BFB"/>
    <w:rsid w:val="DD56BB6D"/>
    <w:rsid w:val="DD8718DC"/>
    <w:rsid w:val="DD8FAFA2"/>
    <w:rsid w:val="DD932762"/>
    <w:rsid w:val="DDA789FE"/>
    <w:rsid w:val="DDB3EE5C"/>
    <w:rsid w:val="DDBB14D8"/>
    <w:rsid w:val="DDBF9A7E"/>
    <w:rsid w:val="DDBFA336"/>
    <w:rsid w:val="DDCBB536"/>
    <w:rsid w:val="DDD5A283"/>
    <w:rsid w:val="DDDB1152"/>
    <w:rsid w:val="DDDBF28B"/>
    <w:rsid w:val="DDEADEF1"/>
    <w:rsid w:val="DDEF6F06"/>
    <w:rsid w:val="DDFA119B"/>
    <w:rsid w:val="DDFE38FF"/>
    <w:rsid w:val="DDFF8D10"/>
    <w:rsid w:val="DE67ADEB"/>
    <w:rsid w:val="DE705891"/>
    <w:rsid w:val="DE7F79A6"/>
    <w:rsid w:val="DE9BFAA0"/>
    <w:rsid w:val="DECF1DB2"/>
    <w:rsid w:val="DED74660"/>
    <w:rsid w:val="DEDBEABC"/>
    <w:rsid w:val="DEF94E82"/>
    <w:rsid w:val="DEFE54DE"/>
    <w:rsid w:val="DEFFC815"/>
    <w:rsid w:val="DEFFF5CB"/>
    <w:rsid w:val="DF1B1DDF"/>
    <w:rsid w:val="DF1DEDE9"/>
    <w:rsid w:val="DF3BF94F"/>
    <w:rsid w:val="DF3F3BFC"/>
    <w:rsid w:val="DF3F53FE"/>
    <w:rsid w:val="DF3F9F9F"/>
    <w:rsid w:val="DF5DE8FD"/>
    <w:rsid w:val="DF5E1DF5"/>
    <w:rsid w:val="DF5E53E1"/>
    <w:rsid w:val="DF5F6152"/>
    <w:rsid w:val="DF6D8668"/>
    <w:rsid w:val="DF77CE54"/>
    <w:rsid w:val="DF7BB474"/>
    <w:rsid w:val="DF7EF836"/>
    <w:rsid w:val="DF7F6A3C"/>
    <w:rsid w:val="DF7FC590"/>
    <w:rsid w:val="DF8BC272"/>
    <w:rsid w:val="DF9E0178"/>
    <w:rsid w:val="DF9F3613"/>
    <w:rsid w:val="DFA8E860"/>
    <w:rsid w:val="DFAF5173"/>
    <w:rsid w:val="DFAFE9FB"/>
    <w:rsid w:val="DFBC8D2E"/>
    <w:rsid w:val="DFBEF9B1"/>
    <w:rsid w:val="DFBF481B"/>
    <w:rsid w:val="DFC6923F"/>
    <w:rsid w:val="DFCFF90F"/>
    <w:rsid w:val="DFDAF12E"/>
    <w:rsid w:val="DFDD9539"/>
    <w:rsid w:val="DFDF0F5D"/>
    <w:rsid w:val="DFE0EC1D"/>
    <w:rsid w:val="DFE1DC06"/>
    <w:rsid w:val="DFECE33C"/>
    <w:rsid w:val="DFEF0593"/>
    <w:rsid w:val="DFEF6657"/>
    <w:rsid w:val="DFEFD79F"/>
    <w:rsid w:val="DFF36AE2"/>
    <w:rsid w:val="DFF53606"/>
    <w:rsid w:val="DFF5649D"/>
    <w:rsid w:val="DFF5DB69"/>
    <w:rsid w:val="DFF7E9E8"/>
    <w:rsid w:val="DFFDF54F"/>
    <w:rsid w:val="DFFE8CE8"/>
    <w:rsid w:val="DFFEFEB9"/>
    <w:rsid w:val="DFFF0072"/>
    <w:rsid w:val="DFFF0A08"/>
    <w:rsid w:val="E0FEA9CF"/>
    <w:rsid w:val="E33FE2AA"/>
    <w:rsid w:val="E34FD4A1"/>
    <w:rsid w:val="E37F4E28"/>
    <w:rsid w:val="E3CA7801"/>
    <w:rsid w:val="E3DA5319"/>
    <w:rsid w:val="E3F5269D"/>
    <w:rsid w:val="E49E1D76"/>
    <w:rsid w:val="E4F6F5AE"/>
    <w:rsid w:val="E4F7A9BF"/>
    <w:rsid w:val="E4FF7F41"/>
    <w:rsid w:val="E58E4589"/>
    <w:rsid w:val="E5CB9388"/>
    <w:rsid w:val="E5CBD2FF"/>
    <w:rsid w:val="E5EF0E28"/>
    <w:rsid w:val="E5FF2F86"/>
    <w:rsid w:val="E5FFBC73"/>
    <w:rsid w:val="E64E89B1"/>
    <w:rsid w:val="E6730936"/>
    <w:rsid w:val="E67FB225"/>
    <w:rsid w:val="E6AF4201"/>
    <w:rsid w:val="E6BB25B7"/>
    <w:rsid w:val="E6BBB07A"/>
    <w:rsid w:val="E6CDDC90"/>
    <w:rsid w:val="E6EF9D6D"/>
    <w:rsid w:val="E6FDC5DC"/>
    <w:rsid w:val="E6FF9811"/>
    <w:rsid w:val="E6FFE67B"/>
    <w:rsid w:val="E727EFE0"/>
    <w:rsid w:val="E73781AD"/>
    <w:rsid w:val="E77AB018"/>
    <w:rsid w:val="E77B1212"/>
    <w:rsid w:val="E77E1F07"/>
    <w:rsid w:val="E7B6E44E"/>
    <w:rsid w:val="E7DFAD5B"/>
    <w:rsid w:val="E7DFD813"/>
    <w:rsid w:val="E7EE3261"/>
    <w:rsid w:val="E7EFA293"/>
    <w:rsid w:val="E82D5B10"/>
    <w:rsid w:val="E8675BE7"/>
    <w:rsid w:val="E8E592A9"/>
    <w:rsid w:val="E8FE6A3C"/>
    <w:rsid w:val="E9D59E89"/>
    <w:rsid w:val="E9F71EFB"/>
    <w:rsid w:val="E9F96B8C"/>
    <w:rsid w:val="E9FDC360"/>
    <w:rsid w:val="EA5F23B1"/>
    <w:rsid w:val="EA7E92C4"/>
    <w:rsid w:val="EADB6AFA"/>
    <w:rsid w:val="EAEFBE6A"/>
    <w:rsid w:val="EAF26170"/>
    <w:rsid w:val="EAFBBAD5"/>
    <w:rsid w:val="EAFFC1D8"/>
    <w:rsid w:val="EB11AE2A"/>
    <w:rsid w:val="EB77C4EB"/>
    <w:rsid w:val="EB7A4B3D"/>
    <w:rsid w:val="EB7E31D0"/>
    <w:rsid w:val="EBDF4154"/>
    <w:rsid w:val="EBDFAF79"/>
    <w:rsid w:val="EBDFE8DC"/>
    <w:rsid w:val="EBEF0998"/>
    <w:rsid w:val="EBF6DDFC"/>
    <w:rsid w:val="EBFA2320"/>
    <w:rsid w:val="EBFF2521"/>
    <w:rsid w:val="EC379502"/>
    <w:rsid w:val="EC6B6235"/>
    <w:rsid w:val="EC7E7847"/>
    <w:rsid w:val="ECAE8611"/>
    <w:rsid w:val="ED737F17"/>
    <w:rsid w:val="EDBBBA38"/>
    <w:rsid w:val="EDBE34E6"/>
    <w:rsid w:val="EDD676F1"/>
    <w:rsid w:val="EDDE41FC"/>
    <w:rsid w:val="EDDF4E44"/>
    <w:rsid w:val="EDE500A3"/>
    <w:rsid w:val="EDF76C8C"/>
    <w:rsid w:val="EDFB403F"/>
    <w:rsid w:val="EDFBDDEA"/>
    <w:rsid w:val="EDFBF0E5"/>
    <w:rsid w:val="EDFCC693"/>
    <w:rsid w:val="EDFE267F"/>
    <w:rsid w:val="EDFE3E54"/>
    <w:rsid w:val="EDFFA519"/>
    <w:rsid w:val="EE440578"/>
    <w:rsid w:val="EE6F5456"/>
    <w:rsid w:val="EE8E3860"/>
    <w:rsid w:val="EE9D1B72"/>
    <w:rsid w:val="EEB70B75"/>
    <w:rsid w:val="EEBF7CA5"/>
    <w:rsid w:val="EECF0196"/>
    <w:rsid w:val="EEDD1456"/>
    <w:rsid w:val="EEEE3B64"/>
    <w:rsid w:val="EEF5718E"/>
    <w:rsid w:val="EEF7F5D9"/>
    <w:rsid w:val="EEFFA5C1"/>
    <w:rsid w:val="EF1DF2FF"/>
    <w:rsid w:val="EF33C8DD"/>
    <w:rsid w:val="EF3DF98C"/>
    <w:rsid w:val="EF3E7F66"/>
    <w:rsid w:val="EF3F9DDA"/>
    <w:rsid w:val="EF598E62"/>
    <w:rsid w:val="EF6BBC3B"/>
    <w:rsid w:val="EF778CDC"/>
    <w:rsid w:val="EF7FB7EB"/>
    <w:rsid w:val="EF7FF11D"/>
    <w:rsid w:val="EF9A0CE6"/>
    <w:rsid w:val="EFB63330"/>
    <w:rsid w:val="EFBA5F13"/>
    <w:rsid w:val="EFBFB2C6"/>
    <w:rsid w:val="EFCB256B"/>
    <w:rsid w:val="EFCD7773"/>
    <w:rsid w:val="EFCE16DA"/>
    <w:rsid w:val="EFCFEDDB"/>
    <w:rsid w:val="EFDB8012"/>
    <w:rsid w:val="EFDF23A7"/>
    <w:rsid w:val="EFDF3CB2"/>
    <w:rsid w:val="EFDFFA19"/>
    <w:rsid w:val="EFE571D6"/>
    <w:rsid w:val="EFE5D58D"/>
    <w:rsid w:val="EFF5F09B"/>
    <w:rsid w:val="EFF61DBA"/>
    <w:rsid w:val="EFF6289B"/>
    <w:rsid w:val="EFF630B0"/>
    <w:rsid w:val="EFFD92C6"/>
    <w:rsid w:val="EFFDC32B"/>
    <w:rsid w:val="EFFDDE41"/>
    <w:rsid w:val="EFFEA4E0"/>
    <w:rsid w:val="EFFF07C3"/>
    <w:rsid w:val="EFFF3C9C"/>
    <w:rsid w:val="EFFF434F"/>
    <w:rsid w:val="EFFFFEAE"/>
    <w:rsid w:val="F0BFB60C"/>
    <w:rsid w:val="F1B7FAFC"/>
    <w:rsid w:val="F1BF38B4"/>
    <w:rsid w:val="F1E72A58"/>
    <w:rsid w:val="F1FB1496"/>
    <w:rsid w:val="F2298E66"/>
    <w:rsid w:val="F28BBF98"/>
    <w:rsid w:val="F2EE3E96"/>
    <w:rsid w:val="F2EFBF17"/>
    <w:rsid w:val="F2F55308"/>
    <w:rsid w:val="F377B804"/>
    <w:rsid w:val="F38D895D"/>
    <w:rsid w:val="F3D73915"/>
    <w:rsid w:val="F3EB5AE1"/>
    <w:rsid w:val="F3EF7978"/>
    <w:rsid w:val="F3F526D3"/>
    <w:rsid w:val="F3FA3860"/>
    <w:rsid w:val="F3FB02ED"/>
    <w:rsid w:val="F3FB9F4E"/>
    <w:rsid w:val="F3FEDADF"/>
    <w:rsid w:val="F3FEF381"/>
    <w:rsid w:val="F3FFD69C"/>
    <w:rsid w:val="F43F253B"/>
    <w:rsid w:val="F45FBF47"/>
    <w:rsid w:val="F4CF9509"/>
    <w:rsid w:val="F4DEC799"/>
    <w:rsid w:val="F4EEF917"/>
    <w:rsid w:val="F56D5ADC"/>
    <w:rsid w:val="F579569A"/>
    <w:rsid w:val="F57B4E0C"/>
    <w:rsid w:val="F57FF3CF"/>
    <w:rsid w:val="F5B314C4"/>
    <w:rsid w:val="F5D63259"/>
    <w:rsid w:val="F5DF3CF1"/>
    <w:rsid w:val="F5F3C65D"/>
    <w:rsid w:val="F5F6B522"/>
    <w:rsid w:val="F5F7A8A6"/>
    <w:rsid w:val="F5FFB7A0"/>
    <w:rsid w:val="F62E1B4D"/>
    <w:rsid w:val="F63CF73A"/>
    <w:rsid w:val="F67348BA"/>
    <w:rsid w:val="F67B15B6"/>
    <w:rsid w:val="F67DB3CC"/>
    <w:rsid w:val="F67F6B76"/>
    <w:rsid w:val="F6AFEBEC"/>
    <w:rsid w:val="F6BF2D40"/>
    <w:rsid w:val="F6BF469A"/>
    <w:rsid w:val="F6BFC455"/>
    <w:rsid w:val="F6C79D28"/>
    <w:rsid w:val="F6E3C324"/>
    <w:rsid w:val="F6F76BCB"/>
    <w:rsid w:val="F705B4EF"/>
    <w:rsid w:val="F71F5772"/>
    <w:rsid w:val="F76730F0"/>
    <w:rsid w:val="F7776CEA"/>
    <w:rsid w:val="F777DFD8"/>
    <w:rsid w:val="F77B3ED5"/>
    <w:rsid w:val="F77D3FEC"/>
    <w:rsid w:val="F77D85F1"/>
    <w:rsid w:val="F77DAE3F"/>
    <w:rsid w:val="F77F55C7"/>
    <w:rsid w:val="F77FABA5"/>
    <w:rsid w:val="F79E3566"/>
    <w:rsid w:val="F79F73B7"/>
    <w:rsid w:val="F7AF0B09"/>
    <w:rsid w:val="F7B30D6D"/>
    <w:rsid w:val="F7B5384F"/>
    <w:rsid w:val="F7BADD29"/>
    <w:rsid w:val="F7BE027D"/>
    <w:rsid w:val="F7BE58F9"/>
    <w:rsid w:val="F7BF9028"/>
    <w:rsid w:val="F7CE8A39"/>
    <w:rsid w:val="F7CEB9FE"/>
    <w:rsid w:val="F7D14C55"/>
    <w:rsid w:val="F7D94B1A"/>
    <w:rsid w:val="F7DBB7A1"/>
    <w:rsid w:val="F7EE3D75"/>
    <w:rsid w:val="F7F00EEA"/>
    <w:rsid w:val="F7F92912"/>
    <w:rsid w:val="F7FCA734"/>
    <w:rsid w:val="F7FCCE72"/>
    <w:rsid w:val="F7FD470D"/>
    <w:rsid w:val="F7FDDB1F"/>
    <w:rsid w:val="F7FE14A5"/>
    <w:rsid w:val="F7FE8893"/>
    <w:rsid w:val="F7FF3277"/>
    <w:rsid w:val="F7FF5273"/>
    <w:rsid w:val="F7FFD8DB"/>
    <w:rsid w:val="F87F6467"/>
    <w:rsid w:val="F8EFA2BA"/>
    <w:rsid w:val="F97E07C4"/>
    <w:rsid w:val="F9861D69"/>
    <w:rsid w:val="F9B695C3"/>
    <w:rsid w:val="F9BF93F3"/>
    <w:rsid w:val="F9BFA23E"/>
    <w:rsid w:val="F9BFC61C"/>
    <w:rsid w:val="F9BFCF28"/>
    <w:rsid w:val="F9CF8CB2"/>
    <w:rsid w:val="F9EF04E2"/>
    <w:rsid w:val="F9F78B31"/>
    <w:rsid w:val="F9FD6FCA"/>
    <w:rsid w:val="F9FE30E5"/>
    <w:rsid w:val="F9FE6F16"/>
    <w:rsid w:val="F9FF33F3"/>
    <w:rsid w:val="FA1E2A6A"/>
    <w:rsid w:val="FA3FE8F6"/>
    <w:rsid w:val="FA5DA317"/>
    <w:rsid w:val="FA6D8551"/>
    <w:rsid w:val="FA6F4E44"/>
    <w:rsid w:val="FA72E402"/>
    <w:rsid w:val="FA73B61D"/>
    <w:rsid w:val="FA867DDE"/>
    <w:rsid w:val="FA86A7D5"/>
    <w:rsid w:val="FA9BABC2"/>
    <w:rsid w:val="FAABB17B"/>
    <w:rsid w:val="FABBE7EB"/>
    <w:rsid w:val="FAC7743D"/>
    <w:rsid w:val="FACF910A"/>
    <w:rsid w:val="FAD97D07"/>
    <w:rsid w:val="FADB093F"/>
    <w:rsid w:val="FADFEA50"/>
    <w:rsid w:val="FAE6CECD"/>
    <w:rsid w:val="FAEC954D"/>
    <w:rsid w:val="FAF41D82"/>
    <w:rsid w:val="FAF69A72"/>
    <w:rsid w:val="FAFB1FA7"/>
    <w:rsid w:val="FAFBE99A"/>
    <w:rsid w:val="FAFD70D9"/>
    <w:rsid w:val="FAFDE83C"/>
    <w:rsid w:val="FAFFD2B5"/>
    <w:rsid w:val="FB2FACDE"/>
    <w:rsid w:val="FB383B77"/>
    <w:rsid w:val="FB3BD7B7"/>
    <w:rsid w:val="FB3F4472"/>
    <w:rsid w:val="FB3F8646"/>
    <w:rsid w:val="FB3FD90A"/>
    <w:rsid w:val="FB4F7320"/>
    <w:rsid w:val="FB5AFDA8"/>
    <w:rsid w:val="FB5D1F81"/>
    <w:rsid w:val="FB6E079A"/>
    <w:rsid w:val="FB7321B2"/>
    <w:rsid w:val="FB75549A"/>
    <w:rsid w:val="FB757AA9"/>
    <w:rsid w:val="FB767DF0"/>
    <w:rsid w:val="FB782D0F"/>
    <w:rsid w:val="FB79C89F"/>
    <w:rsid w:val="FB7D5CD6"/>
    <w:rsid w:val="FB7DDF84"/>
    <w:rsid w:val="FB7E19F5"/>
    <w:rsid w:val="FB7E255A"/>
    <w:rsid w:val="FB7FB8D0"/>
    <w:rsid w:val="FB7FE91C"/>
    <w:rsid w:val="FB96C949"/>
    <w:rsid w:val="FBA775E0"/>
    <w:rsid w:val="FBB348A1"/>
    <w:rsid w:val="FBBB5EE0"/>
    <w:rsid w:val="FBBBA22A"/>
    <w:rsid w:val="FBC7988D"/>
    <w:rsid w:val="FBE38942"/>
    <w:rsid w:val="FBEE06A8"/>
    <w:rsid w:val="FBEF26C2"/>
    <w:rsid w:val="FBF1CD12"/>
    <w:rsid w:val="FBF71DD6"/>
    <w:rsid w:val="FBF890B2"/>
    <w:rsid w:val="FBF924B2"/>
    <w:rsid w:val="FBF9AAF2"/>
    <w:rsid w:val="FBFB4552"/>
    <w:rsid w:val="FBFD8719"/>
    <w:rsid w:val="FBFE1BEC"/>
    <w:rsid w:val="FBFE2518"/>
    <w:rsid w:val="FBFEF506"/>
    <w:rsid w:val="FBFF91C1"/>
    <w:rsid w:val="FBFFB53B"/>
    <w:rsid w:val="FBFFC403"/>
    <w:rsid w:val="FC1D8AF8"/>
    <w:rsid w:val="FC5F5B51"/>
    <w:rsid w:val="FC8E8452"/>
    <w:rsid w:val="FC9F5964"/>
    <w:rsid w:val="FCAB536E"/>
    <w:rsid w:val="FCBE56B2"/>
    <w:rsid w:val="FCBF336F"/>
    <w:rsid w:val="FCD7C355"/>
    <w:rsid w:val="FCD9D0D2"/>
    <w:rsid w:val="FCDE4031"/>
    <w:rsid w:val="FCEF5943"/>
    <w:rsid w:val="FCEF9CBA"/>
    <w:rsid w:val="FCF2F002"/>
    <w:rsid w:val="FCF7487B"/>
    <w:rsid w:val="FCF76608"/>
    <w:rsid w:val="FCFE4EEE"/>
    <w:rsid w:val="FCFF1E84"/>
    <w:rsid w:val="FCFFDD5F"/>
    <w:rsid w:val="FD0E9BAE"/>
    <w:rsid w:val="FD0ECBB5"/>
    <w:rsid w:val="FD338641"/>
    <w:rsid w:val="FD3F60C6"/>
    <w:rsid w:val="FD7979B5"/>
    <w:rsid w:val="FD7BF7CA"/>
    <w:rsid w:val="FD7D97E6"/>
    <w:rsid w:val="FD7DBD02"/>
    <w:rsid w:val="FD7EA72B"/>
    <w:rsid w:val="FD7F0699"/>
    <w:rsid w:val="FD933317"/>
    <w:rsid w:val="FD9FEBCA"/>
    <w:rsid w:val="FDABA8D4"/>
    <w:rsid w:val="FDAF2FD2"/>
    <w:rsid w:val="FDB528CF"/>
    <w:rsid w:val="FDBD49B9"/>
    <w:rsid w:val="FDBDBE58"/>
    <w:rsid w:val="FDBEEF0C"/>
    <w:rsid w:val="FDBF35DB"/>
    <w:rsid w:val="FDBFA494"/>
    <w:rsid w:val="FDCD6F23"/>
    <w:rsid w:val="FDD77315"/>
    <w:rsid w:val="FDDB1236"/>
    <w:rsid w:val="FDDD6242"/>
    <w:rsid w:val="FDDE8286"/>
    <w:rsid w:val="FDEF03A8"/>
    <w:rsid w:val="FDF60BB5"/>
    <w:rsid w:val="FDF75C0A"/>
    <w:rsid w:val="FDF75DA9"/>
    <w:rsid w:val="FDF7B614"/>
    <w:rsid w:val="FDFA7579"/>
    <w:rsid w:val="FDFB0327"/>
    <w:rsid w:val="FDFBB31B"/>
    <w:rsid w:val="FDFD0C7B"/>
    <w:rsid w:val="FDFDBD3D"/>
    <w:rsid w:val="FDFDC766"/>
    <w:rsid w:val="FDFE56C9"/>
    <w:rsid w:val="FDFE5AD0"/>
    <w:rsid w:val="FDFF12BC"/>
    <w:rsid w:val="FDFF8E24"/>
    <w:rsid w:val="FDFFA96C"/>
    <w:rsid w:val="FDFFF8E1"/>
    <w:rsid w:val="FE1FDB0A"/>
    <w:rsid w:val="FE3E6797"/>
    <w:rsid w:val="FE3F230E"/>
    <w:rsid w:val="FE3FDA28"/>
    <w:rsid w:val="FE564EA7"/>
    <w:rsid w:val="FE5BB7D6"/>
    <w:rsid w:val="FE5BFDF6"/>
    <w:rsid w:val="FE734873"/>
    <w:rsid w:val="FE7B6015"/>
    <w:rsid w:val="FE855E47"/>
    <w:rsid w:val="FE8F6A49"/>
    <w:rsid w:val="FE8FBA8B"/>
    <w:rsid w:val="FE9F1052"/>
    <w:rsid w:val="FEAF3BEC"/>
    <w:rsid w:val="FEAF6C10"/>
    <w:rsid w:val="FEB75DFF"/>
    <w:rsid w:val="FEBAC645"/>
    <w:rsid w:val="FEBF5673"/>
    <w:rsid w:val="FEBFAA21"/>
    <w:rsid w:val="FED96128"/>
    <w:rsid w:val="FEDF2C06"/>
    <w:rsid w:val="FEDFB18B"/>
    <w:rsid w:val="FEE3DF8C"/>
    <w:rsid w:val="FEE586E2"/>
    <w:rsid w:val="FEEB7FF6"/>
    <w:rsid w:val="FEEDD00A"/>
    <w:rsid w:val="FEEE4709"/>
    <w:rsid w:val="FEEF8D81"/>
    <w:rsid w:val="FEF93F31"/>
    <w:rsid w:val="FEFB59D6"/>
    <w:rsid w:val="FEFB7C15"/>
    <w:rsid w:val="FEFBCE24"/>
    <w:rsid w:val="FEFC617C"/>
    <w:rsid w:val="FEFF1573"/>
    <w:rsid w:val="FEFF76C2"/>
    <w:rsid w:val="FEFF9F0C"/>
    <w:rsid w:val="FEFFDB66"/>
    <w:rsid w:val="FF1E4BE2"/>
    <w:rsid w:val="FF1F55FA"/>
    <w:rsid w:val="FF273E92"/>
    <w:rsid w:val="FF3B258C"/>
    <w:rsid w:val="FF3DD801"/>
    <w:rsid w:val="FF3FF68E"/>
    <w:rsid w:val="FF5D9E08"/>
    <w:rsid w:val="FF5F8808"/>
    <w:rsid w:val="FF5F904F"/>
    <w:rsid w:val="FF5FBBAB"/>
    <w:rsid w:val="FF5FFF10"/>
    <w:rsid w:val="FF676139"/>
    <w:rsid w:val="FF679C50"/>
    <w:rsid w:val="FF6B9900"/>
    <w:rsid w:val="FF6DB446"/>
    <w:rsid w:val="FF6E9CCE"/>
    <w:rsid w:val="FF73B19D"/>
    <w:rsid w:val="FF76B9F6"/>
    <w:rsid w:val="FF7952D2"/>
    <w:rsid w:val="FF7B54B1"/>
    <w:rsid w:val="FF7B75E3"/>
    <w:rsid w:val="FF7C0C44"/>
    <w:rsid w:val="FF7C4392"/>
    <w:rsid w:val="FF7C4DB5"/>
    <w:rsid w:val="FF7D96BA"/>
    <w:rsid w:val="FF7DF454"/>
    <w:rsid w:val="FF7F2189"/>
    <w:rsid w:val="FF7F31B7"/>
    <w:rsid w:val="FF7FB7F1"/>
    <w:rsid w:val="FF8FE47B"/>
    <w:rsid w:val="FF96F0DB"/>
    <w:rsid w:val="FF977957"/>
    <w:rsid w:val="FF9AB7BD"/>
    <w:rsid w:val="FF9B357B"/>
    <w:rsid w:val="FF9E8E07"/>
    <w:rsid w:val="FF9F2703"/>
    <w:rsid w:val="FFA7C977"/>
    <w:rsid w:val="FFAC49F9"/>
    <w:rsid w:val="FFAF213B"/>
    <w:rsid w:val="FFAF6E1F"/>
    <w:rsid w:val="FFB50C75"/>
    <w:rsid w:val="FFB567A3"/>
    <w:rsid w:val="FFB7549C"/>
    <w:rsid w:val="FFB9E537"/>
    <w:rsid w:val="FFBB8935"/>
    <w:rsid w:val="FFBBA8E8"/>
    <w:rsid w:val="FFBBDE0A"/>
    <w:rsid w:val="FFBD142B"/>
    <w:rsid w:val="FFBDE2E9"/>
    <w:rsid w:val="FFBE6A1F"/>
    <w:rsid w:val="FFBECF1C"/>
    <w:rsid w:val="FFBEDC2C"/>
    <w:rsid w:val="FFBFA734"/>
    <w:rsid w:val="FFBFD719"/>
    <w:rsid w:val="FFC77B15"/>
    <w:rsid w:val="FFC7E9AE"/>
    <w:rsid w:val="FFCF4767"/>
    <w:rsid w:val="FFCFF255"/>
    <w:rsid w:val="FFD662DF"/>
    <w:rsid w:val="FFD72BDF"/>
    <w:rsid w:val="FFD78FAF"/>
    <w:rsid w:val="FFDBB9FC"/>
    <w:rsid w:val="FFDD0B7A"/>
    <w:rsid w:val="FFDD6EF1"/>
    <w:rsid w:val="FFDE4BE3"/>
    <w:rsid w:val="FFDEDA14"/>
    <w:rsid w:val="FFDF45B9"/>
    <w:rsid w:val="FFDF73B9"/>
    <w:rsid w:val="FFDF7AB5"/>
    <w:rsid w:val="FFDFA0D5"/>
    <w:rsid w:val="FFDFC937"/>
    <w:rsid w:val="FFDFE228"/>
    <w:rsid w:val="FFDFFAB3"/>
    <w:rsid w:val="FFE35FC3"/>
    <w:rsid w:val="FFE74E78"/>
    <w:rsid w:val="FFE79A23"/>
    <w:rsid w:val="FFE9FD59"/>
    <w:rsid w:val="FFEB1D45"/>
    <w:rsid w:val="FFEBA2AC"/>
    <w:rsid w:val="FFEC4D14"/>
    <w:rsid w:val="FFEC7217"/>
    <w:rsid w:val="FFED2D0D"/>
    <w:rsid w:val="FFED3182"/>
    <w:rsid w:val="FFED461E"/>
    <w:rsid w:val="FFED51BC"/>
    <w:rsid w:val="FFED697A"/>
    <w:rsid w:val="FFEF35D0"/>
    <w:rsid w:val="FFEF4BD4"/>
    <w:rsid w:val="FFEF634D"/>
    <w:rsid w:val="FFEFEBAC"/>
    <w:rsid w:val="FFEFEF71"/>
    <w:rsid w:val="FFF2B0ED"/>
    <w:rsid w:val="FFF501F6"/>
    <w:rsid w:val="FFF5AD21"/>
    <w:rsid w:val="FFF6381A"/>
    <w:rsid w:val="FFF64A04"/>
    <w:rsid w:val="FFF6952A"/>
    <w:rsid w:val="FFF6E850"/>
    <w:rsid w:val="FFF742FE"/>
    <w:rsid w:val="FFF76020"/>
    <w:rsid w:val="FFF7765C"/>
    <w:rsid w:val="FFF7822B"/>
    <w:rsid w:val="FFF796E9"/>
    <w:rsid w:val="FFF95A11"/>
    <w:rsid w:val="FFF9EC44"/>
    <w:rsid w:val="FFFA5CC3"/>
    <w:rsid w:val="FFFAF2ED"/>
    <w:rsid w:val="FFFC631B"/>
    <w:rsid w:val="FFFC94B9"/>
    <w:rsid w:val="FFFDA911"/>
    <w:rsid w:val="FFFDC741"/>
    <w:rsid w:val="FFFE1A81"/>
    <w:rsid w:val="FFFEA1A7"/>
    <w:rsid w:val="FFFF059F"/>
    <w:rsid w:val="FFFF2014"/>
    <w:rsid w:val="FFFF30CA"/>
    <w:rsid w:val="FFFF5502"/>
    <w:rsid w:val="FFFF7A23"/>
    <w:rsid w:val="FFFFC94A"/>
    <w:rsid w:val="FFFFDAF6"/>
    <w:rsid w:val="FFFFDEBA"/>
    <w:rsid w:val="FFFFE888"/>
    <w:rsid w:val="FFFFE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5">
    <w:name w:val="heading 2"/>
    <w:basedOn w:val="1"/>
    <w:next w:val="1"/>
    <w:link w:val="23"/>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0"/>
    <w:rPr>
      <w:rFonts w:ascii="仿宋_GB2312" w:eastAsia="仿宋_GB2312"/>
      <w:sz w:val="32"/>
    </w:rPr>
  </w:style>
  <w:style w:type="paragraph" w:customStyle="1" w:styleId="3">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8">
    <w:name w:val="Body Text Indent"/>
    <w:basedOn w:val="1"/>
    <w:qFormat/>
    <w:uiPriority w:val="0"/>
    <w:pPr>
      <w:spacing w:line="700" w:lineRule="exact"/>
      <w:ind w:left="960"/>
    </w:pPr>
    <w:rPr>
      <w:sz w:val="44"/>
    </w:rPr>
  </w:style>
  <w:style w:type="paragraph" w:styleId="9">
    <w:name w:val="Plain Text"/>
    <w:basedOn w:val="1"/>
    <w:link w:val="32"/>
    <w:qFormat/>
    <w:uiPriority w:val="0"/>
    <w:pPr>
      <w:adjustRightInd w:val="0"/>
      <w:snapToGrid w:val="0"/>
      <w:spacing w:line="360" w:lineRule="auto"/>
    </w:pPr>
    <w:rPr>
      <w:rFonts w:ascii="宋体" w:hAnsi="Courier New"/>
      <w:sz w:val="21"/>
    </w:rPr>
  </w:style>
  <w:style w:type="paragraph" w:styleId="10">
    <w:name w:val="Date"/>
    <w:basedOn w:val="1"/>
    <w:next w:val="1"/>
    <w:link w:val="33"/>
    <w:qFormat/>
    <w:uiPriority w:val="0"/>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able of figures"/>
    <w:basedOn w:val="1"/>
    <w:next w:val="1"/>
    <w:qFormat/>
    <w:uiPriority w:val="0"/>
    <w:pPr>
      <w:snapToGrid w:val="0"/>
      <w:ind w:left="0" w:leftChars="0" w:firstLine="0" w:firstLineChars="0"/>
    </w:pPr>
  </w:style>
  <w:style w:type="paragraph" w:styleId="14">
    <w:name w:val="Body Text 2"/>
    <w:basedOn w:val="1"/>
    <w:qFormat/>
    <w:uiPriority w:val="0"/>
    <w:pPr>
      <w:adjustRightInd w:val="0"/>
      <w:snapToGrid w:val="0"/>
      <w:spacing w:after="120" w:line="480" w:lineRule="auto"/>
    </w:pPr>
    <w:rPr>
      <w:sz w:val="24"/>
    </w:rPr>
  </w:style>
  <w:style w:type="paragraph" w:styleId="15">
    <w:name w:val="Body Text First Indent"/>
    <w:qFormat/>
    <w:uiPriority w:val="0"/>
    <w:pPr>
      <w:ind w:firstLine="420" w:firstLineChars="100"/>
    </w:pPr>
    <w:rPr>
      <w:rFonts w:ascii="Calibri" w:hAnsi="Calibri" w:eastAsia="宋体" w:cs="Times New Roman"/>
      <w:lang w:val="en-US" w:eastAsia="zh-CN" w:bidi="ar-SA"/>
    </w:rPr>
  </w:style>
  <w:style w:type="character" w:styleId="18">
    <w:name w:val="page number"/>
    <w:qFormat/>
    <w:uiPriority w:val="0"/>
  </w:style>
  <w:style w:type="character" w:styleId="19">
    <w:name w:val="Emphasis"/>
    <w:qFormat/>
    <w:uiPriority w:val="0"/>
    <w:rPr>
      <w:i/>
    </w:rPr>
  </w:style>
  <w:style w:type="character" w:styleId="20">
    <w:name w:val="Hyperlink"/>
    <w:qFormat/>
    <w:uiPriority w:val="99"/>
    <w:rPr>
      <w:color w:val="0000FF"/>
      <w:u w:val="single"/>
    </w:rPr>
  </w:style>
  <w:style w:type="paragraph" w:customStyle="1" w:styleId="21">
    <w:name w:val="Default"/>
    <w:next w:val="13"/>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
    <w:name w:val="列出段落1"/>
    <w:basedOn w:val="1"/>
    <w:next w:val="7"/>
    <w:qFormat/>
    <w:uiPriority w:val="0"/>
    <w:pPr>
      <w:ind w:firstLine="420" w:firstLineChars="200"/>
    </w:pPr>
  </w:style>
  <w:style w:type="character" w:customStyle="1" w:styleId="23">
    <w:name w:val="标题 2 Char"/>
    <w:link w:val="5"/>
    <w:qFormat/>
    <w:locked/>
    <w:uiPriority w:val="0"/>
    <w:rPr>
      <w:rFonts w:ascii="Arial" w:hAnsi="Arial" w:eastAsia="黑体"/>
      <w:b/>
      <w:kern w:val="2"/>
      <w:sz w:val="32"/>
      <w:lang w:val="en-US" w:eastAsia="zh-CN" w:bidi="ar-SA"/>
    </w:rPr>
  </w:style>
  <w:style w:type="character" w:customStyle="1" w:styleId="24">
    <w:name w:val="正文文本 Char"/>
    <w:link w:val="2"/>
    <w:semiHidden/>
    <w:qFormat/>
    <w:locked/>
    <w:uiPriority w:val="0"/>
    <w:rPr>
      <w:rFonts w:ascii="仿宋_GB2312" w:eastAsia="仿宋_GB2312"/>
      <w:kern w:val="2"/>
      <w:sz w:val="32"/>
      <w:lang w:val="en-US" w:eastAsia="zh-CN" w:bidi="ar-SA"/>
    </w:rPr>
  </w:style>
  <w:style w:type="paragraph" w:customStyle="1" w:styleId="25">
    <w:name w:val="TOC 5"/>
    <w:basedOn w:val="1"/>
    <w:next w:val="1"/>
    <w:qFormat/>
    <w:uiPriority w:val="99"/>
    <w:pPr>
      <w:ind w:left="1680" w:leftChars="800"/>
    </w:pPr>
  </w:style>
  <w:style w:type="paragraph" w:customStyle="1" w:styleId="26">
    <w:name w:val="TOC 1"/>
    <w:basedOn w:val="1"/>
    <w:next w:val="1"/>
    <w:qFormat/>
    <w:uiPriority w:val="0"/>
    <w:pPr>
      <w:spacing w:line="180" w:lineRule="auto"/>
      <w:jc w:val="center"/>
    </w:pPr>
    <w:rPr>
      <w:sz w:val="30"/>
    </w:rPr>
  </w:style>
  <w:style w:type="paragraph" w:customStyle="1" w:styleId="27">
    <w:name w:val="正文文本首行缩进"/>
    <w:basedOn w:val="2"/>
    <w:next w:val="1"/>
    <w:qFormat/>
    <w:uiPriority w:val="0"/>
    <w:rPr>
      <w:rFonts w:ascii="宋体" w:hAnsi="宋体"/>
      <w:sz w:val="24"/>
    </w:rPr>
  </w:style>
  <w:style w:type="paragraph" w:customStyle="1" w:styleId="28">
    <w:name w:val="正文（缩进）"/>
    <w:basedOn w:val="1"/>
    <w:qFormat/>
    <w:uiPriority w:val="0"/>
    <w:pPr>
      <w:spacing w:before="156" w:after="156" w:line="360" w:lineRule="auto"/>
      <w:ind w:firstLine="200" w:firstLineChars="200"/>
    </w:pPr>
    <w:rPr>
      <w:sz w:val="24"/>
    </w:rPr>
  </w:style>
  <w:style w:type="paragraph" w:customStyle="1" w:styleId="29">
    <w:name w:val="图例"/>
    <w:basedOn w:val="1"/>
    <w:qFormat/>
    <w:uiPriority w:val="0"/>
    <w:pPr>
      <w:spacing w:before="120" w:after="120" w:line="360" w:lineRule="auto"/>
      <w:jc w:val="center"/>
    </w:pPr>
    <w:rPr>
      <w:rFonts w:eastAsia="仿宋_GB2312"/>
      <w:b/>
      <w:sz w:val="24"/>
    </w:rPr>
  </w:style>
  <w:style w:type="paragraph" w:customStyle="1" w:styleId="30">
    <w:name w:val="首行缩进"/>
    <w:basedOn w:val="1"/>
    <w:qFormat/>
    <w:uiPriority w:val="0"/>
    <w:pPr>
      <w:spacing w:line="360" w:lineRule="auto"/>
      <w:ind w:firstLine="420" w:firstLineChars="200"/>
    </w:pPr>
    <w:rPr>
      <w:sz w:val="21"/>
    </w:rPr>
  </w:style>
  <w:style w:type="paragraph" w:customStyle="1" w:styleId="31">
    <w:name w:val="1"/>
    <w:basedOn w:val="1"/>
    <w:next w:val="9"/>
    <w:qFormat/>
    <w:uiPriority w:val="0"/>
    <w:rPr>
      <w:rFonts w:ascii="宋体" w:hAnsi="Courier New"/>
      <w:sz w:val="21"/>
    </w:rPr>
  </w:style>
  <w:style w:type="character" w:customStyle="1" w:styleId="32">
    <w:name w:val="纯文本 Char"/>
    <w:link w:val="9"/>
    <w:qFormat/>
    <w:uiPriority w:val="0"/>
    <w:rPr>
      <w:rFonts w:ascii="宋体" w:hAnsi="Courier New"/>
      <w:kern w:val="2"/>
      <w:sz w:val="21"/>
    </w:rPr>
  </w:style>
  <w:style w:type="character" w:customStyle="1" w:styleId="33">
    <w:name w:val="日期 Char"/>
    <w:link w:val="10"/>
    <w:qFormat/>
    <w:uiPriority w:val="0"/>
    <w:rPr>
      <w:kern w:val="2"/>
      <w:sz w:val="28"/>
    </w:rPr>
  </w:style>
  <w:style w:type="paragraph" w:styleId="34">
    <w:name w:val="List Paragraph"/>
    <w:basedOn w:val="1"/>
    <w:qFormat/>
    <w:uiPriority w:val="99"/>
    <w:pPr>
      <w:ind w:firstLine="420" w:firstLineChars="200"/>
    </w:pPr>
  </w:style>
  <w:style w:type="character" w:customStyle="1" w:styleId="35">
    <w:name w:val="font101"/>
    <w:basedOn w:val="17"/>
    <w:qFormat/>
    <w:uiPriority w:val="0"/>
    <w:rPr>
      <w:rFonts w:hint="eastAsia" w:ascii="宋体" w:hAnsi="宋体" w:eastAsia="宋体" w:cs="宋体"/>
      <w:b/>
      <w:color w:val="000000"/>
      <w:sz w:val="16"/>
      <w:szCs w:val="16"/>
      <w:u w:val="none"/>
    </w:rPr>
  </w:style>
  <w:style w:type="character" w:customStyle="1" w:styleId="36">
    <w:name w:val="font31"/>
    <w:basedOn w:val="17"/>
    <w:qFormat/>
    <w:uiPriority w:val="0"/>
    <w:rPr>
      <w:rFonts w:hint="eastAsia" w:ascii="宋体" w:hAnsi="宋体" w:eastAsia="宋体" w:cs="宋体"/>
      <w:color w:val="000000"/>
      <w:sz w:val="16"/>
      <w:szCs w:val="16"/>
      <w:u w:val="none"/>
    </w:rPr>
  </w:style>
  <w:style w:type="character" w:customStyle="1" w:styleId="37">
    <w:name w:val="font71"/>
    <w:basedOn w:val="17"/>
    <w:qFormat/>
    <w:uiPriority w:val="0"/>
    <w:rPr>
      <w:rFonts w:hint="default" w:ascii="Arial" w:hAnsi="Arial" w:cs="Arial"/>
      <w:color w:val="000000"/>
      <w:sz w:val="16"/>
      <w:szCs w:val="16"/>
      <w:u w:val="none"/>
    </w:rPr>
  </w:style>
  <w:style w:type="character" w:customStyle="1" w:styleId="38">
    <w:name w:val="font01"/>
    <w:basedOn w:val="17"/>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33</Pages>
  <Words>13394</Words>
  <Characters>14094</Characters>
  <Lines>105</Lines>
  <Paragraphs>29</Paragraphs>
  <TotalTime>47</TotalTime>
  <ScaleCrop>false</ScaleCrop>
  <LinksUpToDate>false</LinksUpToDate>
  <CharactersWithSpaces>15284</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2024-05-30T08:58:00Z</dcterms:created>
  <dc:creator>hg</dc:creator>
  <cp:lastModifiedBy>dengyu</cp:lastModifiedBy>
  <cp:lastPrinted>2025-02-16T06:10:00Z</cp:lastPrinted>
  <dcterms:modified xsi:type="dcterms:W3CDTF">2025-03-11T14:17:26Z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77AEBC65971BFDD276D5CF678AA94522</vt:lpwstr>
  </property>
</Properties>
</file>