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220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白蚁服务要求方案</w:t>
      </w:r>
    </w:p>
    <w:p w14:paraId="6E5D877A">
      <w:pPr>
        <w:rPr>
          <w:rFonts w:hint="eastAsia"/>
          <w:sz w:val="32"/>
          <w:szCs w:val="32"/>
        </w:rPr>
      </w:pPr>
    </w:p>
    <w:p w14:paraId="4E5F036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一、项目位置</w:t>
      </w:r>
    </w:p>
    <w:p w14:paraId="0AE2B5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南昌经济技术开发区管委会大院</w:t>
      </w:r>
    </w:p>
    <w:p w14:paraId="454A739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二、服务目标</w:t>
      </w:r>
    </w:p>
    <w:p w14:paraId="3457D10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1.彻底消灭白蚁:通过专业手段，彻底清除现有白蚁群体，防止其继续繁殖和扩散。</w:t>
      </w:r>
    </w:p>
    <w:p w14:paraId="5EE3453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2.预防再发生:建立长期预防机制，减少白蚁入侵的可能性，保障建筑物及其周边环境的安全。</w:t>
      </w:r>
    </w:p>
    <w:p w14:paraId="18CDCBE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三、服务内容</w:t>
      </w:r>
    </w:p>
    <w:p w14:paraId="69B600B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1.现场勘查:</w:t>
      </w:r>
    </w:p>
    <w:p w14:paraId="2E28E10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经现场勘查结果发现，园区大楼及食堂门窗损坏有乳白蚁啃食的痕迹，外围树木及地面呈现出土白蚁及散白蚁的痕迹。</w:t>
      </w:r>
    </w:p>
    <w:p w14:paraId="5BD2BEE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2.制定防治方案:</w:t>
      </w:r>
    </w:p>
    <w:p w14:paraId="272F550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采用物理，化学及生物方治方法灭治，以诱杀法为主，喷粉法，喷洒法为辅助使期符合环保要求，确保对人体和环境无害。</w:t>
      </w:r>
    </w:p>
    <w:p w14:paraId="3B01071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3.防治作业要求:</w:t>
      </w:r>
    </w:p>
    <w:p w14:paraId="266BD3F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1.服务平次:全年服务频次不低于12次，根据现场情况变化随时增加服务频次。         </w:t>
      </w:r>
    </w:p>
    <w:p w14:paraId="0FF825C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2.诱杀法:室内按装地上形诱杀盒不低于50个，室外地下形诱杀盒不低于100个，诱杀盒每半月定期检查一次。      </w:t>
      </w:r>
    </w:p>
    <w:p w14:paraId="64FC7651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3.喷洒法:全年喷洒次数2次。</w:t>
      </w:r>
    </w:p>
    <w:p w14:paraId="13BD1AE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四、服务保障</w:t>
      </w:r>
    </w:p>
    <w:p w14:paraId="05C06B4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1.施工单位具备相应的资质证书，施工人员具备专业技能及上岗证件。                      </w:t>
      </w:r>
    </w:p>
    <w:p w14:paraId="308DAAE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2.防治效果如未达到预期目标，将进行二次防治。        </w:t>
      </w:r>
    </w:p>
    <w:p w14:paraId="752D214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3.维护服务提供24小时客服热线。</w:t>
      </w:r>
    </w:p>
    <w:p w14:paraId="34DA557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五、服务期限及费用</w:t>
      </w:r>
    </w:p>
    <w:p w14:paraId="2ABD8C4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1.服务期限为一年。             </w:t>
      </w:r>
    </w:p>
    <w:p w14:paraId="1C1489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2.全年服务费用人民币8800元，施工作业半年后支付50%费用，合同期满再支付剩余50%费用。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401E7"/>
    <w:rsid w:val="7A9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2025-03-03T02:40:00Z</dcterms:created>
  <dc:creator>zj</dc:creator>
  <cp:lastModifiedBy>zj</cp:lastModifiedBy>
  <dcterms:modified xsi:type="dcterms:W3CDTF">2025-03-03T02:41:22Z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926C8EA0D00148B4AD315D2AE3CF92A8_11</vt:lpwstr>
  </property>
  <property fmtid="{D5CDD505-2E9C-101B-9397-08002B2CF9AE}" pid="4" name="KSOTemplateDocerSaveRecord">
    <vt:lpwstr>eyJoZGlkIjoiZTZhZTc4YjUxZDkzZjBiZDEzY2IwOTFkNTAyMjZmYzAiLCJ1c2VySWQiOiIzMzQ4NzExMjAifQ==</vt:lpwstr>
  </property>
</Properties>
</file>