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DBE5C85">
      <w:pPr>
        <w:spacing w:before="344" w:line="218" w:lineRule="auto"/>
        <w:ind w:left="2860" w:firstLine="699" w:firstLineChars="200"/>
        <w:outlineLvl w:val="0"/>
        <w:rPr>
          <w:rFonts w:ascii="宋体" w:hAnsi="宋体" w:eastAsia="宋体" w:cs="宋体"/>
          <w:sz w:val="35"/>
          <w:szCs w:val="35"/>
        </w:rPr>
      </w:pPr>
      <w:r>
        <w:rPr>
          <w:rFonts w:ascii="宋体" w:hAnsi="宋体" w:eastAsia="宋体" w:cs="宋体"/>
          <w:b/>
          <w:bCs/>
          <w:spacing w:val="-1"/>
          <w:sz w:val="35"/>
          <w:szCs w:val="35"/>
        </w:rPr>
        <w:t>单位工程</w:t>
      </w:r>
      <w:r>
        <w:rPr>
          <w:rFonts w:hint="eastAsia" w:ascii="宋体" w:hAnsi="宋体" w:eastAsia="宋体" w:cs="宋体"/>
          <w:b/>
          <w:bCs/>
          <w:spacing w:val="-1"/>
          <w:sz w:val="35"/>
          <w:szCs w:val="35"/>
          <w:lang w:val="en-US" w:eastAsia="zh-CN"/>
        </w:rPr>
        <w:t>报</w:t>
      </w:r>
      <w:r>
        <w:rPr>
          <w:rFonts w:ascii="宋体" w:hAnsi="宋体" w:eastAsia="宋体" w:cs="宋体"/>
          <w:b/>
          <w:bCs/>
          <w:spacing w:val="-1"/>
          <w:sz w:val="35"/>
          <w:szCs w:val="35"/>
        </w:rPr>
        <w:t>价</w:t>
      </w:r>
      <w:r>
        <w:rPr>
          <w:rFonts w:hint="eastAsia" w:ascii="宋体" w:hAnsi="宋体" w:eastAsia="宋体" w:cs="宋体"/>
          <w:b/>
          <w:bCs/>
          <w:spacing w:val="-1"/>
          <w:sz w:val="35"/>
          <w:szCs w:val="35"/>
          <w:lang w:val="en-US" w:eastAsia="zh-CN"/>
        </w:rPr>
        <w:t>汇总</w:t>
      </w:r>
      <w:r>
        <w:rPr>
          <w:rFonts w:ascii="宋体" w:hAnsi="宋体" w:eastAsia="宋体" w:cs="宋体"/>
          <w:b/>
          <w:bCs/>
          <w:spacing w:val="-1"/>
          <w:sz w:val="35"/>
          <w:szCs w:val="35"/>
        </w:rPr>
        <w:t>表</w:t>
      </w:r>
    </w:p>
    <w:p w14:paraId="0EAE30CF">
      <w:pPr>
        <w:spacing w:line="222" w:lineRule="auto"/>
        <w:ind w:left="35"/>
        <w:rPr>
          <w:rFonts w:ascii="宋体" w:hAnsi="宋体" w:eastAsia="宋体" w:cs="宋体"/>
          <w:sz w:val="18"/>
          <w:szCs w:val="18"/>
        </w:rPr>
      </w:pPr>
      <w:r>
        <w:rPr>
          <w:rFonts w:ascii="宋体" w:hAnsi="宋体" w:eastAsia="宋体" w:cs="宋体"/>
          <w:spacing w:val="1"/>
          <w:position w:val="1"/>
          <w:sz w:val="18"/>
          <w:szCs w:val="18"/>
        </w:rPr>
        <w:t>工程名称：</w:t>
      </w:r>
      <w:r>
        <w:rPr>
          <w:rFonts w:ascii="宋体" w:hAnsi="宋体" w:eastAsia="宋体" w:cs="宋体"/>
          <w:position w:val="1"/>
          <w:sz w:val="18"/>
          <w:szCs w:val="18"/>
        </w:rPr>
        <w:t xml:space="preserve"> </w:t>
      </w:r>
      <w:r>
        <w:rPr>
          <w:rFonts w:hint="eastAsia" w:ascii="宋体" w:hAnsi="宋体" w:eastAsia="宋体" w:cs="宋体"/>
          <w:position w:val="1"/>
          <w:sz w:val="18"/>
          <w:szCs w:val="18"/>
        </w:rPr>
        <w:t>海丰县2024年林业有害生物防治项目</w:t>
      </w:r>
      <w:r>
        <w:rPr>
          <w:rFonts w:hint="eastAsia" w:ascii="宋体" w:hAnsi="宋体" w:eastAsia="宋体" w:cs="宋体"/>
          <w:position w:val="1"/>
          <w:sz w:val="18"/>
          <w:szCs w:val="18"/>
          <w:lang w:eastAsia="zh-CN"/>
        </w:rPr>
        <w:t>（</w:t>
      </w:r>
      <w:r>
        <w:rPr>
          <w:rFonts w:hint="eastAsia" w:ascii="宋体" w:hAnsi="宋体" w:eastAsia="宋体" w:cs="宋体"/>
          <w:position w:val="1"/>
          <w:sz w:val="18"/>
          <w:szCs w:val="18"/>
          <w:lang w:val="en-US" w:eastAsia="zh-CN"/>
        </w:rPr>
        <w:t>第二</w:t>
      </w:r>
      <w:r>
        <w:rPr>
          <w:rFonts w:ascii="宋体" w:hAnsi="宋体" w:eastAsia="宋体" w:cs="宋体"/>
          <w:spacing w:val="1"/>
          <w:sz w:val="18"/>
          <w:szCs w:val="18"/>
        </w:rPr>
        <w:t>批</w:t>
      </w:r>
      <w:r>
        <w:rPr>
          <w:rFonts w:ascii="宋体" w:hAnsi="宋体" w:eastAsia="宋体" w:cs="宋体"/>
          <w:spacing w:val="-37"/>
          <w:sz w:val="18"/>
          <w:szCs w:val="18"/>
        </w:rPr>
        <w:t xml:space="preserve"> </w:t>
      </w:r>
      <w:r>
        <w:rPr>
          <w:rFonts w:ascii="宋体" w:hAnsi="宋体" w:eastAsia="宋体" w:cs="宋体"/>
          <w:spacing w:val="1"/>
          <w:sz w:val="18"/>
          <w:szCs w:val="18"/>
        </w:rPr>
        <w:t xml:space="preserve">)                                   </w:t>
      </w:r>
    </w:p>
    <w:tbl>
      <w:tblPr>
        <w:tblStyle w:val="6"/>
        <w:tblW w:w="922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34"/>
        <w:gridCol w:w="3266"/>
        <w:gridCol w:w="2308"/>
        <w:gridCol w:w="2312"/>
      </w:tblGrid>
      <w:tr w14:paraId="730F36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1334" w:type="dxa"/>
            <w:vAlign w:val="top"/>
          </w:tcPr>
          <w:p w14:paraId="666E7DC6">
            <w:pPr>
              <w:pStyle w:val="7"/>
              <w:spacing w:before="113" w:line="221" w:lineRule="auto"/>
              <w:ind w:left="475"/>
            </w:pPr>
            <w:r>
              <w:rPr>
                <w:spacing w:val="-2"/>
              </w:rPr>
              <w:t>序号</w:t>
            </w:r>
          </w:p>
        </w:tc>
        <w:tc>
          <w:tcPr>
            <w:tcW w:w="3266" w:type="dxa"/>
            <w:vAlign w:val="top"/>
          </w:tcPr>
          <w:p w14:paraId="4721BAEE">
            <w:pPr>
              <w:pStyle w:val="7"/>
              <w:spacing w:before="112" w:line="219" w:lineRule="auto"/>
              <w:ind w:left="1241"/>
            </w:pPr>
            <w:r>
              <w:rPr>
                <w:spacing w:val="-2"/>
              </w:rPr>
              <w:t>汇总内容</w:t>
            </w:r>
          </w:p>
        </w:tc>
        <w:tc>
          <w:tcPr>
            <w:tcW w:w="2308" w:type="dxa"/>
            <w:vAlign w:val="top"/>
          </w:tcPr>
          <w:p w14:paraId="10E64F10">
            <w:pPr>
              <w:pStyle w:val="7"/>
              <w:spacing w:before="112" w:line="219" w:lineRule="auto"/>
              <w:ind w:left="754"/>
            </w:pPr>
            <w:r>
              <w:rPr>
                <w:spacing w:val="7"/>
              </w:rPr>
              <w:t>金额(元)</w:t>
            </w:r>
          </w:p>
        </w:tc>
        <w:tc>
          <w:tcPr>
            <w:tcW w:w="2312" w:type="dxa"/>
            <w:vAlign w:val="top"/>
          </w:tcPr>
          <w:p w14:paraId="432DA1FF">
            <w:pPr>
              <w:pStyle w:val="7"/>
              <w:spacing w:before="110" w:line="218" w:lineRule="auto"/>
              <w:ind w:left="397"/>
            </w:pPr>
            <w:r>
              <w:rPr>
                <w:spacing w:val="4"/>
              </w:rPr>
              <w:t>其中：暂估价(元)</w:t>
            </w:r>
          </w:p>
        </w:tc>
      </w:tr>
      <w:tr w14:paraId="07BCEB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1334" w:type="dxa"/>
            <w:vAlign w:val="top"/>
          </w:tcPr>
          <w:p w14:paraId="0B5057F6">
            <w:pPr>
              <w:pStyle w:val="7"/>
              <w:spacing w:before="152" w:line="184" w:lineRule="auto"/>
              <w:ind w:left="615"/>
            </w:pPr>
            <w:r>
              <w:t>1</w:t>
            </w:r>
          </w:p>
        </w:tc>
        <w:tc>
          <w:tcPr>
            <w:tcW w:w="3266" w:type="dxa"/>
            <w:vAlign w:val="top"/>
          </w:tcPr>
          <w:p w14:paraId="207BF967">
            <w:pPr>
              <w:pStyle w:val="7"/>
              <w:spacing w:before="107" w:line="219" w:lineRule="auto"/>
              <w:ind w:left="1"/>
            </w:pPr>
            <w:r>
              <w:rPr>
                <w:spacing w:val="1"/>
              </w:rPr>
              <w:t>分部分项工程费</w:t>
            </w:r>
          </w:p>
        </w:tc>
        <w:tc>
          <w:tcPr>
            <w:tcW w:w="2308" w:type="dxa"/>
            <w:vAlign w:val="top"/>
          </w:tcPr>
          <w:p w14:paraId="746B9567">
            <w:pPr>
              <w:pStyle w:val="7"/>
              <w:spacing w:before="153" w:line="183" w:lineRule="auto"/>
              <w:ind w:right="2"/>
              <w:jc w:val="right"/>
            </w:pPr>
          </w:p>
        </w:tc>
        <w:tc>
          <w:tcPr>
            <w:tcW w:w="2312" w:type="dxa"/>
            <w:vAlign w:val="top"/>
          </w:tcPr>
          <w:p w14:paraId="3914831C">
            <w:pPr>
              <w:rPr>
                <w:rFonts w:ascii="Arial"/>
                <w:sz w:val="21"/>
              </w:rPr>
            </w:pPr>
          </w:p>
        </w:tc>
      </w:tr>
      <w:tr w14:paraId="5AA21C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334" w:type="dxa"/>
            <w:vAlign w:val="top"/>
          </w:tcPr>
          <w:p w14:paraId="5300D8E0">
            <w:pPr>
              <w:pStyle w:val="7"/>
              <w:spacing w:before="153" w:line="184" w:lineRule="auto"/>
              <w:ind w:left="525"/>
            </w:pPr>
            <w:r>
              <w:rPr>
                <w:spacing w:val="-5"/>
              </w:rPr>
              <w:t>1.1</w:t>
            </w:r>
          </w:p>
        </w:tc>
        <w:tc>
          <w:tcPr>
            <w:tcW w:w="3266" w:type="dxa"/>
            <w:vAlign w:val="top"/>
          </w:tcPr>
          <w:p w14:paraId="011A42FE">
            <w:pPr>
              <w:pStyle w:val="7"/>
              <w:spacing w:before="108" w:line="219" w:lineRule="auto"/>
              <w:ind w:left="1"/>
            </w:pPr>
            <w:r>
              <w:rPr>
                <w:spacing w:val="-1"/>
              </w:rPr>
              <w:t>薇甘菊防治部分</w:t>
            </w:r>
          </w:p>
        </w:tc>
        <w:tc>
          <w:tcPr>
            <w:tcW w:w="2308" w:type="dxa"/>
            <w:vAlign w:val="top"/>
          </w:tcPr>
          <w:p w14:paraId="511B9654">
            <w:pPr>
              <w:pStyle w:val="7"/>
              <w:spacing w:before="154" w:line="183" w:lineRule="auto"/>
              <w:ind w:right="2"/>
              <w:jc w:val="right"/>
            </w:pPr>
          </w:p>
        </w:tc>
        <w:tc>
          <w:tcPr>
            <w:tcW w:w="2312" w:type="dxa"/>
            <w:vAlign w:val="top"/>
          </w:tcPr>
          <w:p w14:paraId="799024DE">
            <w:pPr>
              <w:rPr>
                <w:rFonts w:ascii="Arial"/>
                <w:sz w:val="21"/>
              </w:rPr>
            </w:pPr>
          </w:p>
        </w:tc>
      </w:tr>
      <w:tr w14:paraId="2DC65C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1334" w:type="dxa"/>
            <w:vAlign w:val="top"/>
          </w:tcPr>
          <w:p w14:paraId="25DA5EB8">
            <w:pPr>
              <w:pStyle w:val="7"/>
              <w:spacing w:before="143" w:line="184" w:lineRule="auto"/>
              <w:ind w:left="525"/>
            </w:pPr>
            <w:r>
              <w:rPr>
                <w:spacing w:val="-5"/>
              </w:rPr>
              <w:t>1.2</w:t>
            </w:r>
          </w:p>
        </w:tc>
        <w:tc>
          <w:tcPr>
            <w:tcW w:w="3266" w:type="dxa"/>
            <w:vAlign w:val="top"/>
          </w:tcPr>
          <w:p w14:paraId="080CC9A8">
            <w:pPr>
              <w:pStyle w:val="7"/>
              <w:spacing w:before="97" w:line="219" w:lineRule="auto"/>
              <w:ind w:left="1"/>
            </w:pPr>
            <w:r>
              <w:rPr>
                <w:spacing w:val="-1"/>
              </w:rPr>
              <w:t>松材线虫病防治部分</w:t>
            </w:r>
          </w:p>
        </w:tc>
        <w:tc>
          <w:tcPr>
            <w:tcW w:w="2308" w:type="dxa"/>
            <w:vAlign w:val="top"/>
          </w:tcPr>
          <w:p w14:paraId="43E4BD6B">
            <w:pPr>
              <w:pStyle w:val="7"/>
              <w:spacing w:before="144" w:line="183" w:lineRule="auto"/>
              <w:ind w:right="1"/>
              <w:jc w:val="right"/>
            </w:pPr>
          </w:p>
        </w:tc>
        <w:tc>
          <w:tcPr>
            <w:tcW w:w="2312" w:type="dxa"/>
            <w:vAlign w:val="top"/>
          </w:tcPr>
          <w:p w14:paraId="5F51C68E">
            <w:pPr>
              <w:rPr>
                <w:rFonts w:ascii="Arial"/>
                <w:sz w:val="21"/>
              </w:rPr>
            </w:pPr>
          </w:p>
        </w:tc>
      </w:tr>
      <w:tr w14:paraId="6916C1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334" w:type="dxa"/>
            <w:vAlign w:val="top"/>
          </w:tcPr>
          <w:p w14:paraId="29C032D8">
            <w:pPr>
              <w:pStyle w:val="7"/>
              <w:spacing w:before="155" w:line="183" w:lineRule="auto"/>
              <w:ind w:left="615"/>
            </w:pPr>
            <w:r>
              <w:t>2</w:t>
            </w:r>
          </w:p>
        </w:tc>
        <w:tc>
          <w:tcPr>
            <w:tcW w:w="3266" w:type="dxa"/>
            <w:vAlign w:val="top"/>
          </w:tcPr>
          <w:p w14:paraId="7D8E0DB2">
            <w:pPr>
              <w:pStyle w:val="7"/>
              <w:spacing w:before="110" w:line="220" w:lineRule="auto"/>
              <w:ind w:left="1"/>
            </w:pPr>
            <w:r>
              <w:rPr>
                <w:spacing w:val="-2"/>
              </w:rPr>
              <w:t>措施项目费</w:t>
            </w:r>
          </w:p>
        </w:tc>
        <w:tc>
          <w:tcPr>
            <w:tcW w:w="2308" w:type="dxa"/>
            <w:vAlign w:val="top"/>
          </w:tcPr>
          <w:p w14:paraId="51CE6D98">
            <w:pPr>
              <w:pStyle w:val="7"/>
              <w:spacing w:before="155" w:line="183" w:lineRule="auto"/>
              <w:ind w:right="1"/>
              <w:jc w:val="right"/>
            </w:pPr>
          </w:p>
        </w:tc>
        <w:tc>
          <w:tcPr>
            <w:tcW w:w="2312" w:type="dxa"/>
            <w:vAlign w:val="top"/>
          </w:tcPr>
          <w:p w14:paraId="20198291">
            <w:pPr>
              <w:rPr>
                <w:rFonts w:ascii="Arial"/>
                <w:sz w:val="21"/>
              </w:rPr>
            </w:pPr>
          </w:p>
        </w:tc>
      </w:tr>
      <w:tr w14:paraId="3A78DB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1334" w:type="dxa"/>
            <w:vAlign w:val="top"/>
          </w:tcPr>
          <w:p w14:paraId="74D97491">
            <w:pPr>
              <w:pStyle w:val="7"/>
              <w:spacing w:before="154" w:line="184" w:lineRule="auto"/>
              <w:ind w:left="525"/>
            </w:pPr>
            <w:r>
              <w:rPr>
                <w:spacing w:val="-3"/>
              </w:rPr>
              <w:t>2.1</w:t>
            </w:r>
          </w:p>
        </w:tc>
        <w:tc>
          <w:tcPr>
            <w:tcW w:w="3266" w:type="dxa"/>
            <w:vAlign w:val="top"/>
          </w:tcPr>
          <w:p w14:paraId="519A2567">
            <w:pPr>
              <w:pStyle w:val="7"/>
              <w:spacing w:before="110" w:line="220" w:lineRule="auto"/>
              <w:ind w:left="1"/>
            </w:pPr>
            <w:r>
              <w:rPr>
                <w:spacing w:val="-1"/>
              </w:rPr>
              <w:t>绿色施工安全防护措施费</w:t>
            </w:r>
          </w:p>
        </w:tc>
        <w:tc>
          <w:tcPr>
            <w:tcW w:w="2308" w:type="dxa"/>
            <w:vAlign w:val="top"/>
          </w:tcPr>
          <w:p w14:paraId="10E5C806">
            <w:pPr>
              <w:pStyle w:val="7"/>
              <w:spacing w:before="155" w:line="183" w:lineRule="auto"/>
              <w:ind w:right="1"/>
              <w:jc w:val="right"/>
            </w:pPr>
          </w:p>
        </w:tc>
        <w:tc>
          <w:tcPr>
            <w:tcW w:w="2312" w:type="dxa"/>
            <w:vAlign w:val="top"/>
          </w:tcPr>
          <w:p w14:paraId="18D5EC3C">
            <w:pPr>
              <w:rPr>
                <w:rFonts w:ascii="Arial"/>
                <w:sz w:val="21"/>
              </w:rPr>
            </w:pPr>
          </w:p>
        </w:tc>
      </w:tr>
      <w:tr w14:paraId="23EEA0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334" w:type="dxa"/>
            <w:vAlign w:val="top"/>
          </w:tcPr>
          <w:p w14:paraId="3A03DB56">
            <w:pPr>
              <w:pStyle w:val="7"/>
              <w:spacing w:before="156" w:line="183" w:lineRule="auto"/>
              <w:ind w:left="525"/>
            </w:pPr>
            <w:r>
              <w:rPr>
                <w:spacing w:val="-3"/>
              </w:rPr>
              <w:t>2.2</w:t>
            </w:r>
          </w:p>
        </w:tc>
        <w:tc>
          <w:tcPr>
            <w:tcW w:w="3266" w:type="dxa"/>
            <w:vAlign w:val="top"/>
          </w:tcPr>
          <w:p w14:paraId="59113B17">
            <w:pPr>
              <w:pStyle w:val="7"/>
              <w:spacing w:before="111" w:line="220" w:lineRule="auto"/>
              <w:ind w:left="1"/>
            </w:pPr>
            <w:r>
              <w:rPr>
                <w:spacing w:val="-1"/>
              </w:rPr>
              <w:t>其他措施项目费</w:t>
            </w:r>
          </w:p>
        </w:tc>
        <w:tc>
          <w:tcPr>
            <w:tcW w:w="2308" w:type="dxa"/>
            <w:vAlign w:val="top"/>
          </w:tcPr>
          <w:p w14:paraId="042DFBB0">
            <w:pPr>
              <w:rPr>
                <w:rFonts w:ascii="Arial"/>
                <w:sz w:val="21"/>
              </w:rPr>
            </w:pPr>
          </w:p>
        </w:tc>
        <w:tc>
          <w:tcPr>
            <w:tcW w:w="2312" w:type="dxa"/>
            <w:vAlign w:val="top"/>
          </w:tcPr>
          <w:p w14:paraId="2F596C95">
            <w:pPr>
              <w:rPr>
                <w:rFonts w:ascii="Arial"/>
                <w:sz w:val="21"/>
              </w:rPr>
            </w:pPr>
          </w:p>
        </w:tc>
      </w:tr>
      <w:tr w14:paraId="404B9E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334" w:type="dxa"/>
            <w:vAlign w:val="top"/>
          </w:tcPr>
          <w:p w14:paraId="6E0038D8">
            <w:pPr>
              <w:pStyle w:val="7"/>
              <w:spacing w:before="156" w:line="183" w:lineRule="auto"/>
              <w:ind w:left="615"/>
            </w:pPr>
            <w:r>
              <w:t>3</w:t>
            </w:r>
          </w:p>
        </w:tc>
        <w:tc>
          <w:tcPr>
            <w:tcW w:w="3266" w:type="dxa"/>
            <w:vAlign w:val="top"/>
          </w:tcPr>
          <w:p w14:paraId="226A6F9F">
            <w:pPr>
              <w:pStyle w:val="7"/>
              <w:spacing w:before="111" w:line="220" w:lineRule="auto"/>
              <w:ind w:left="1"/>
            </w:pPr>
            <w:r>
              <w:rPr>
                <w:spacing w:val="-2"/>
              </w:rPr>
              <w:t>其他项目费</w:t>
            </w:r>
          </w:p>
        </w:tc>
        <w:tc>
          <w:tcPr>
            <w:tcW w:w="2308" w:type="dxa"/>
            <w:vAlign w:val="top"/>
          </w:tcPr>
          <w:p w14:paraId="36BB8353">
            <w:pPr>
              <w:pStyle w:val="7"/>
              <w:spacing w:before="155" w:line="184" w:lineRule="auto"/>
              <w:ind w:right="10"/>
              <w:jc w:val="right"/>
            </w:pPr>
          </w:p>
        </w:tc>
        <w:tc>
          <w:tcPr>
            <w:tcW w:w="2312" w:type="dxa"/>
            <w:vAlign w:val="top"/>
          </w:tcPr>
          <w:p w14:paraId="7CF88F40">
            <w:pPr>
              <w:rPr>
                <w:rFonts w:ascii="Arial"/>
                <w:sz w:val="21"/>
              </w:rPr>
            </w:pPr>
          </w:p>
        </w:tc>
      </w:tr>
      <w:tr w14:paraId="290BDC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1334" w:type="dxa"/>
            <w:vAlign w:val="top"/>
          </w:tcPr>
          <w:p w14:paraId="48FCBDED">
            <w:pPr>
              <w:pStyle w:val="7"/>
              <w:spacing w:before="155" w:line="184" w:lineRule="auto"/>
              <w:ind w:left="525"/>
            </w:pPr>
            <w:r>
              <w:rPr>
                <w:spacing w:val="-3"/>
              </w:rPr>
              <w:t>3.1</w:t>
            </w:r>
          </w:p>
        </w:tc>
        <w:tc>
          <w:tcPr>
            <w:tcW w:w="3266" w:type="dxa"/>
            <w:vAlign w:val="top"/>
          </w:tcPr>
          <w:p w14:paraId="5EBA6F53">
            <w:pPr>
              <w:pStyle w:val="7"/>
              <w:spacing w:before="110" w:line="219" w:lineRule="auto"/>
              <w:ind w:left="1"/>
            </w:pPr>
            <w:r>
              <w:rPr>
                <w:spacing w:val="-3"/>
              </w:rPr>
              <w:t>暂列金额</w:t>
            </w:r>
          </w:p>
        </w:tc>
        <w:tc>
          <w:tcPr>
            <w:tcW w:w="2308" w:type="dxa"/>
            <w:vAlign w:val="top"/>
          </w:tcPr>
          <w:p w14:paraId="12908D5A">
            <w:pPr>
              <w:rPr>
                <w:rFonts w:ascii="Arial"/>
                <w:sz w:val="21"/>
              </w:rPr>
            </w:pPr>
          </w:p>
        </w:tc>
        <w:tc>
          <w:tcPr>
            <w:tcW w:w="2312" w:type="dxa"/>
            <w:vAlign w:val="top"/>
          </w:tcPr>
          <w:p w14:paraId="1387EEDD">
            <w:pPr>
              <w:rPr>
                <w:rFonts w:ascii="Arial"/>
                <w:sz w:val="21"/>
              </w:rPr>
            </w:pPr>
          </w:p>
        </w:tc>
      </w:tr>
      <w:tr w14:paraId="4F50DA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334" w:type="dxa"/>
            <w:vAlign w:val="top"/>
          </w:tcPr>
          <w:p w14:paraId="73916FE4">
            <w:pPr>
              <w:pStyle w:val="7"/>
              <w:spacing w:before="156" w:line="183" w:lineRule="auto"/>
              <w:ind w:left="525"/>
            </w:pPr>
            <w:r>
              <w:rPr>
                <w:spacing w:val="-3"/>
              </w:rPr>
              <w:t>3.2</w:t>
            </w:r>
          </w:p>
        </w:tc>
        <w:tc>
          <w:tcPr>
            <w:tcW w:w="3266" w:type="dxa"/>
            <w:vAlign w:val="top"/>
          </w:tcPr>
          <w:p w14:paraId="4BF99C7F">
            <w:pPr>
              <w:pStyle w:val="7"/>
              <w:spacing w:before="108" w:line="218" w:lineRule="auto"/>
              <w:ind w:left="1"/>
            </w:pPr>
            <w:r>
              <w:rPr>
                <w:spacing w:val="2"/>
              </w:rPr>
              <w:t>暂估价</w:t>
            </w:r>
          </w:p>
        </w:tc>
        <w:tc>
          <w:tcPr>
            <w:tcW w:w="2308" w:type="dxa"/>
            <w:vAlign w:val="top"/>
          </w:tcPr>
          <w:p w14:paraId="31754494">
            <w:pPr>
              <w:rPr>
                <w:rFonts w:ascii="Arial"/>
                <w:sz w:val="21"/>
              </w:rPr>
            </w:pPr>
          </w:p>
        </w:tc>
        <w:tc>
          <w:tcPr>
            <w:tcW w:w="2312" w:type="dxa"/>
            <w:vAlign w:val="top"/>
          </w:tcPr>
          <w:p w14:paraId="2B5C1251">
            <w:pPr>
              <w:rPr>
                <w:rFonts w:ascii="Arial"/>
                <w:sz w:val="21"/>
              </w:rPr>
            </w:pPr>
          </w:p>
        </w:tc>
      </w:tr>
      <w:tr w14:paraId="66531F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1334" w:type="dxa"/>
            <w:vAlign w:val="top"/>
          </w:tcPr>
          <w:p w14:paraId="64E6644C">
            <w:pPr>
              <w:pStyle w:val="7"/>
              <w:spacing w:before="156" w:line="183" w:lineRule="auto"/>
              <w:ind w:left="525"/>
            </w:pPr>
            <w:r>
              <w:rPr>
                <w:spacing w:val="-3"/>
              </w:rPr>
              <w:t>3.3</w:t>
            </w:r>
          </w:p>
        </w:tc>
        <w:tc>
          <w:tcPr>
            <w:tcW w:w="3266" w:type="dxa"/>
            <w:vAlign w:val="top"/>
          </w:tcPr>
          <w:p w14:paraId="645BDCAD">
            <w:pPr>
              <w:pStyle w:val="7"/>
              <w:spacing w:before="108" w:line="218" w:lineRule="auto"/>
              <w:ind w:left="1"/>
            </w:pPr>
            <w:r>
              <w:rPr>
                <w:spacing w:val="-2"/>
              </w:rPr>
              <w:t>材料暂估价</w:t>
            </w:r>
          </w:p>
        </w:tc>
        <w:tc>
          <w:tcPr>
            <w:tcW w:w="2308" w:type="dxa"/>
            <w:vAlign w:val="top"/>
          </w:tcPr>
          <w:p w14:paraId="2735933B">
            <w:pPr>
              <w:rPr>
                <w:rFonts w:ascii="Arial"/>
                <w:sz w:val="21"/>
              </w:rPr>
            </w:pPr>
          </w:p>
        </w:tc>
        <w:tc>
          <w:tcPr>
            <w:tcW w:w="2312" w:type="dxa"/>
            <w:vAlign w:val="top"/>
          </w:tcPr>
          <w:p w14:paraId="06E5B730">
            <w:pPr>
              <w:rPr>
                <w:rFonts w:ascii="Arial"/>
                <w:sz w:val="21"/>
              </w:rPr>
            </w:pPr>
          </w:p>
        </w:tc>
      </w:tr>
      <w:tr w14:paraId="795F5F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1334" w:type="dxa"/>
            <w:vAlign w:val="top"/>
          </w:tcPr>
          <w:p w14:paraId="1E22690C">
            <w:pPr>
              <w:pStyle w:val="7"/>
              <w:spacing w:before="157" w:line="183" w:lineRule="auto"/>
              <w:ind w:left="525"/>
            </w:pPr>
            <w:r>
              <w:rPr>
                <w:spacing w:val="-3"/>
              </w:rPr>
              <w:t>3.4</w:t>
            </w:r>
          </w:p>
        </w:tc>
        <w:tc>
          <w:tcPr>
            <w:tcW w:w="3266" w:type="dxa"/>
            <w:vAlign w:val="top"/>
          </w:tcPr>
          <w:p w14:paraId="3FA9FFC2">
            <w:pPr>
              <w:pStyle w:val="7"/>
              <w:spacing w:before="109" w:line="218" w:lineRule="auto"/>
              <w:ind w:left="1"/>
            </w:pPr>
            <w:r>
              <w:rPr>
                <w:spacing w:val="-1"/>
              </w:rPr>
              <w:t>专业工程暂估价</w:t>
            </w:r>
          </w:p>
        </w:tc>
        <w:tc>
          <w:tcPr>
            <w:tcW w:w="2308" w:type="dxa"/>
            <w:vAlign w:val="top"/>
          </w:tcPr>
          <w:p w14:paraId="51E697A0">
            <w:pPr>
              <w:rPr>
                <w:rFonts w:ascii="Arial"/>
                <w:sz w:val="21"/>
              </w:rPr>
            </w:pPr>
          </w:p>
        </w:tc>
        <w:tc>
          <w:tcPr>
            <w:tcW w:w="2312" w:type="dxa"/>
            <w:vAlign w:val="top"/>
          </w:tcPr>
          <w:p w14:paraId="73AD6BEA">
            <w:pPr>
              <w:rPr>
                <w:rFonts w:ascii="Arial"/>
                <w:sz w:val="21"/>
              </w:rPr>
            </w:pPr>
          </w:p>
        </w:tc>
      </w:tr>
      <w:tr w14:paraId="7AAF34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1334" w:type="dxa"/>
            <w:vAlign w:val="top"/>
          </w:tcPr>
          <w:p w14:paraId="190E98F6">
            <w:pPr>
              <w:pStyle w:val="7"/>
              <w:spacing w:before="147" w:line="183" w:lineRule="auto"/>
              <w:ind w:left="525"/>
            </w:pPr>
            <w:r>
              <w:rPr>
                <w:spacing w:val="-3"/>
              </w:rPr>
              <w:t>3.5</w:t>
            </w:r>
          </w:p>
        </w:tc>
        <w:tc>
          <w:tcPr>
            <w:tcW w:w="3266" w:type="dxa"/>
            <w:vAlign w:val="top"/>
          </w:tcPr>
          <w:p w14:paraId="3CD7E351">
            <w:pPr>
              <w:pStyle w:val="7"/>
              <w:spacing w:before="102" w:line="221" w:lineRule="auto"/>
              <w:ind w:left="1"/>
            </w:pPr>
            <w:r>
              <w:rPr>
                <w:spacing w:val="-2"/>
              </w:rPr>
              <w:t>计日工</w:t>
            </w:r>
          </w:p>
        </w:tc>
        <w:tc>
          <w:tcPr>
            <w:tcW w:w="2308" w:type="dxa"/>
            <w:vAlign w:val="top"/>
          </w:tcPr>
          <w:p w14:paraId="0B4991CC">
            <w:pPr>
              <w:rPr>
                <w:rFonts w:ascii="Arial"/>
                <w:sz w:val="21"/>
              </w:rPr>
            </w:pPr>
          </w:p>
        </w:tc>
        <w:tc>
          <w:tcPr>
            <w:tcW w:w="2312" w:type="dxa"/>
            <w:vAlign w:val="top"/>
          </w:tcPr>
          <w:p w14:paraId="55702926">
            <w:pPr>
              <w:rPr>
                <w:rFonts w:ascii="Arial"/>
                <w:sz w:val="21"/>
              </w:rPr>
            </w:pPr>
          </w:p>
        </w:tc>
      </w:tr>
      <w:tr w14:paraId="78C80B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334" w:type="dxa"/>
            <w:vAlign w:val="top"/>
          </w:tcPr>
          <w:p w14:paraId="6C98A482">
            <w:pPr>
              <w:pStyle w:val="7"/>
              <w:spacing w:before="157" w:line="183" w:lineRule="auto"/>
              <w:ind w:left="525"/>
            </w:pPr>
            <w:r>
              <w:rPr>
                <w:spacing w:val="-3"/>
              </w:rPr>
              <w:t>3.6</w:t>
            </w:r>
          </w:p>
        </w:tc>
        <w:tc>
          <w:tcPr>
            <w:tcW w:w="3266" w:type="dxa"/>
            <w:vAlign w:val="top"/>
          </w:tcPr>
          <w:p w14:paraId="24859C4A">
            <w:pPr>
              <w:pStyle w:val="7"/>
              <w:spacing w:before="111" w:line="219" w:lineRule="auto"/>
              <w:ind w:left="1"/>
            </w:pPr>
            <w:r>
              <w:rPr>
                <w:spacing w:val="1"/>
              </w:rPr>
              <w:t>总承包服务费</w:t>
            </w:r>
          </w:p>
        </w:tc>
        <w:tc>
          <w:tcPr>
            <w:tcW w:w="2308" w:type="dxa"/>
            <w:vAlign w:val="top"/>
          </w:tcPr>
          <w:p w14:paraId="4322A41B">
            <w:pPr>
              <w:rPr>
                <w:rFonts w:ascii="Arial"/>
                <w:sz w:val="21"/>
              </w:rPr>
            </w:pPr>
          </w:p>
        </w:tc>
        <w:tc>
          <w:tcPr>
            <w:tcW w:w="2312" w:type="dxa"/>
            <w:vAlign w:val="top"/>
          </w:tcPr>
          <w:p w14:paraId="178A0B69">
            <w:pPr>
              <w:rPr>
                <w:rFonts w:ascii="Arial"/>
                <w:sz w:val="21"/>
              </w:rPr>
            </w:pPr>
          </w:p>
        </w:tc>
      </w:tr>
      <w:tr w14:paraId="315819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334" w:type="dxa"/>
            <w:vAlign w:val="top"/>
          </w:tcPr>
          <w:p w14:paraId="206C8634">
            <w:pPr>
              <w:pStyle w:val="7"/>
              <w:spacing w:before="157" w:line="183" w:lineRule="auto"/>
              <w:ind w:left="525"/>
            </w:pPr>
            <w:r>
              <w:rPr>
                <w:spacing w:val="-3"/>
              </w:rPr>
              <w:t>3.7</w:t>
            </w:r>
          </w:p>
        </w:tc>
        <w:tc>
          <w:tcPr>
            <w:tcW w:w="3266" w:type="dxa"/>
            <w:vAlign w:val="top"/>
          </w:tcPr>
          <w:p w14:paraId="4C12D033">
            <w:pPr>
              <w:pStyle w:val="7"/>
              <w:spacing w:before="111" w:line="219" w:lineRule="auto"/>
              <w:ind w:left="1"/>
            </w:pPr>
            <w:r>
              <w:rPr>
                <w:spacing w:val="5"/>
              </w:rPr>
              <w:t>索赔费用</w:t>
            </w:r>
          </w:p>
        </w:tc>
        <w:tc>
          <w:tcPr>
            <w:tcW w:w="2308" w:type="dxa"/>
            <w:vAlign w:val="top"/>
          </w:tcPr>
          <w:p w14:paraId="1D996CCE">
            <w:pPr>
              <w:rPr>
                <w:rFonts w:ascii="Arial"/>
                <w:sz w:val="21"/>
              </w:rPr>
            </w:pPr>
          </w:p>
        </w:tc>
        <w:tc>
          <w:tcPr>
            <w:tcW w:w="2312" w:type="dxa"/>
            <w:vAlign w:val="top"/>
          </w:tcPr>
          <w:p w14:paraId="582DCF01">
            <w:pPr>
              <w:rPr>
                <w:rFonts w:ascii="Arial"/>
                <w:sz w:val="21"/>
              </w:rPr>
            </w:pPr>
          </w:p>
        </w:tc>
      </w:tr>
      <w:tr w14:paraId="344E37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334" w:type="dxa"/>
            <w:vAlign w:val="top"/>
          </w:tcPr>
          <w:p w14:paraId="6D495308">
            <w:pPr>
              <w:pStyle w:val="7"/>
              <w:spacing w:before="157" w:line="183" w:lineRule="auto"/>
              <w:ind w:left="525"/>
            </w:pPr>
            <w:r>
              <w:rPr>
                <w:spacing w:val="-3"/>
              </w:rPr>
              <w:t>3.8</w:t>
            </w:r>
          </w:p>
        </w:tc>
        <w:tc>
          <w:tcPr>
            <w:tcW w:w="3266" w:type="dxa"/>
            <w:vAlign w:val="top"/>
          </w:tcPr>
          <w:p w14:paraId="1F295DA9">
            <w:pPr>
              <w:pStyle w:val="7"/>
              <w:spacing w:before="112" w:line="220" w:lineRule="auto"/>
              <w:ind w:left="1"/>
            </w:pPr>
            <w:r>
              <w:rPr>
                <w:spacing w:val="3"/>
              </w:rPr>
              <w:t>现场签证费用</w:t>
            </w:r>
          </w:p>
        </w:tc>
        <w:tc>
          <w:tcPr>
            <w:tcW w:w="2308" w:type="dxa"/>
            <w:vAlign w:val="top"/>
          </w:tcPr>
          <w:p w14:paraId="0A697676">
            <w:pPr>
              <w:rPr>
                <w:rFonts w:ascii="Arial"/>
                <w:sz w:val="21"/>
              </w:rPr>
            </w:pPr>
          </w:p>
        </w:tc>
        <w:tc>
          <w:tcPr>
            <w:tcW w:w="2312" w:type="dxa"/>
            <w:vAlign w:val="top"/>
          </w:tcPr>
          <w:p w14:paraId="52F3AF6A">
            <w:pPr>
              <w:rPr>
                <w:rFonts w:ascii="Arial"/>
                <w:sz w:val="21"/>
              </w:rPr>
            </w:pPr>
          </w:p>
        </w:tc>
      </w:tr>
      <w:tr w14:paraId="6A74B4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1334" w:type="dxa"/>
            <w:vAlign w:val="top"/>
          </w:tcPr>
          <w:p w14:paraId="48A5B01A">
            <w:pPr>
              <w:pStyle w:val="7"/>
              <w:spacing w:before="157" w:line="183" w:lineRule="auto"/>
              <w:ind w:left="525"/>
            </w:pPr>
            <w:r>
              <w:rPr>
                <w:spacing w:val="-3"/>
              </w:rPr>
              <w:t>3.9</w:t>
            </w:r>
          </w:p>
        </w:tc>
        <w:tc>
          <w:tcPr>
            <w:tcW w:w="3266" w:type="dxa"/>
            <w:vAlign w:val="top"/>
          </w:tcPr>
          <w:p w14:paraId="03ABB9AE">
            <w:pPr>
              <w:pStyle w:val="7"/>
              <w:spacing w:before="110" w:line="219" w:lineRule="auto"/>
              <w:ind w:left="1"/>
            </w:pPr>
            <w:r>
              <w:rPr>
                <w:spacing w:val="-1"/>
              </w:rPr>
              <w:t>材料检验试验费</w:t>
            </w:r>
          </w:p>
        </w:tc>
        <w:tc>
          <w:tcPr>
            <w:tcW w:w="2308" w:type="dxa"/>
            <w:vAlign w:val="top"/>
          </w:tcPr>
          <w:p w14:paraId="5543614E">
            <w:pPr>
              <w:rPr>
                <w:rFonts w:ascii="Arial"/>
                <w:sz w:val="21"/>
              </w:rPr>
            </w:pPr>
          </w:p>
        </w:tc>
        <w:tc>
          <w:tcPr>
            <w:tcW w:w="2312" w:type="dxa"/>
            <w:vAlign w:val="top"/>
          </w:tcPr>
          <w:p w14:paraId="7D0B5528">
            <w:pPr>
              <w:rPr>
                <w:rFonts w:ascii="Arial"/>
                <w:sz w:val="21"/>
              </w:rPr>
            </w:pPr>
          </w:p>
        </w:tc>
      </w:tr>
      <w:tr w14:paraId="4C69AC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334" w:type="dxa"/>
            <w:vAlign w:val="top"/>
          </w:tcPr>
          <w:p w14:paraId="3983A680">
            <w:pPr>
              <w:pStyle w:val="7"/>
              <w:spacing w:before="158" w:line="184" w:lineRule="auto"/>
              <w:ind w:left="475"/>
            </w:pPr>
            <w:r>
              <w:rPr>
                <w:spacing w:val="-2"/>
              </w:rPr>
              <w:t>3.10</w:t>
            </w:r>
          </w:p>
        </w:tc>
        <w:tc>
          <w:tcPr>
            <w:tcW w:w="3266" w:type="dxa"/>
            <w:vAlign w:val="top"/>
          </w:tcPr>
          <w:p w14:paraId="2D83D128">
            <w:pPr>
              <w:pStyle w:val="7"/>
              <w:spacing w:before="112" w:line="219" w:lineRule="auto"/>
              <w:ind w:left="1"/>
            </w:pPr>
            <w:r>
              <w:rPr>
                <w:spacing w:val="2"/>
              </w:rPr>
              <w:t>工程优质费</w:t>
            </w:r>
          </w:p>
        </w:tc>
        <w:tc>
          <w:tcPr>
            <w:tcW w:w="2308" w:type="dxa"/>
            <w:vAlign w:val="top"/>
          </w:tcPr>
          <w:p w14:paraId="19FF5B40">
            <w:pPr>
              <w:rPr>
                <w:rFonts w:ascii="Arial"/>
                <w:sz w:val="21"/>
              </w:rPr>
            </w:pPr>
          </w:p>
        </w:tc>
        <w:tc>
          <w:tcPr>
            <w:tcW w:w="2312" w:type="dxa"/>
            <w:vAlign w:val="top"/>
          </w:tcPr>
          <w:p w14:paraId="7E806B6C">
            <w:pPr>
              <w:rPr>
                <w:rFonts w:ascii="Arial"/>
                <w:sz w:val="21"/>
              </w:rPr>
            </w:pPr>
          </w:p>
        </w:tc>
      </w:tr>
      <w:tr w14:paraId="3954E1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1334" w:type="dxa"/>
            <w:vAlign w:val="top"/>
          </w:tcPr>
          <w:p w14:paraId="4A1676DA">
            <w:pPr>
              <w:pStyle w:val="7"/>
              <w:spacing w:before="157" w:line="184" w:lineRule="auto"/>
              <w:ind w:left="475"/>
            </w:pPr>
            <w:r>
              <w:rPr>
                <w:spacing w:val="-2"/>
              </w:rPr>
              <w:t>3.11</w:t>
            </w:r>
          </w:p>
        </w:tc>
        <w:tc>
          <w:tcPr>
            <w:tcW w:w="3266" w:type="dxa"/>
            <w:vAlign w:val="top"/>
          </w:tcPr>
          <w:p w14:paraId="05EBE715">
            <w:pPr>
              <w:pStyle w:val="7"/>
              <w:spacing w:before="111" w:line="219" w:lineRule="auto"/>
              <w:ind w:left="1"/>
            </w:pPr>
            <w:r>
              <w:rPr>
                <w:spacing w:val="-2"/>
              </w:rPr>
              <w:t>材料保管费</w:t>
            </w:r>
          </w:p>
        </w:tc>
        <w:tc>
          <w:tcPr>
            <w:tcW w:w="2308" w:type="dxa"/>
            <w:vAlign w:val="top"/>
          </w:tcPr>
          <w:p w14:paraId="7869F9FD">
            <w:pPr>
              <w:rPr>
                <w:rFonts w:ascii="Arial"/>
                <w:sz w:val="21"/>
              </w:rPr>
            </w:pPr>
          </w:p>
        </w:tc>
        <w:tc>
          <w:tcPr>
            <w:tcW w:w="2312" w:type="dxa"/>
            <w:vAlign w:val="top"/>
          </w:tcPr>
          <w:p w14:paraId="1BE42FBA">
            <w:pPr>
              <w:rPr>
                <w:rFonts w:ascii="Arial"/>
                <w:sz w:val="21"/>
              </w:rPr>
            </w:pPr>
          </w:p>
        </w:tc>
      </w:tr>
      <w:tr w14:paraId="06D083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334" w:type="dxa"/>
            <w:vAlign w:val="top"/>
          </w:tcPr>
          <w:p w14:paraId="1D182ADB">
            <w:pPr>
              <w:pStyle w:val="7"/>
              <w:spacing w:before="159" w:line="184" w:lineRule="auto"/>
              <w:ind w:left="475"/>
            </w:pPr>
            <w:r>
              <w:rPr>
                <w:spacing w:val="-2"/>
              </w:rPr>
              <w:t>3.12</w:t>
            </w:r>
          </w:p>
        </w:tc>
        <w:tc>
          <w:tcPr>
            <w:tcW w:w="3266" w:type="dxa"/>
            <w:vAlign w:val="top"/>
          </w:tcPr>
          <w:p w14:paraId="079E2AF1">
            <w:pPr>
              <w:pStyle w:val="7"/>
              <w:spacing w:before="112" w:line="219" w:lineRule="auto"/>
              <w:ind w:left="1"/>
            </w:pPr>
            <w:r>
              <w:rPr>
                <w:spacing w:val="-2"/>
              </w:rPr>
              <w:t>预算包干费</w:t>
            </w:r>
          </w:p>
        </w:tc>
        <w:tc>
          <w:tcPr>
            <w:tcW w:w="2308" w:type="dxa"/>
            <w:vAlign w:val="top"/>
          </w:tcPr>
          <w:p w14:paraId="078A3FFC">
            <w:pPr>
              <w:pStyle w:val="7"/>
              <w:spacing w:before="159" w:line="184" w:lineRule="auto"/>
              <w:ind w:right="10"/>
              <w:jc w:val="right"/>
            </w:pPr>
          </w:p>
        </w:tc>
        <w:tc>
          <w:tcPr>
            <w:tcW w:w="2312" w:type="dxa"/>
            <w:vAlign w:val="top"/>
          </w:tcPr>
          <w:p w14:paraId="0A2E2061">
            <w:pPr>
              <w:rPr>
                <w:rFonts w:ascii="Arial"/>
                <w:sz w:val="21"/>
              </w:rPr>
            </w:pPr>
          </w:p>
        </w:tc>
      </w:tr>
      <w:tr w14:paraId="7DD46C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1334" w:type="dxa"/>
            <w:vAlign w:val="top"/>
          </w:tcPr>
          <w:p w14:paraId="3BA38DCA">
            <w:pPr>
              <w:pStyle w:val="7"/>
              <w:spacing w:before="158" w:line="184" w:lineRule="auto"/>
              <w:ind w:left="475"/>
            </w:pPr>
            <w:r>
              <w:rPr>
                <w:spacing w:val="-2"/>
              </w:rPr>
              <w:t>3.13</w:t>
            </w:r>
          </w:p>
        </w:tc>
        <w:tc>
          <w:tcPr>
            <w:tcW w:w="3266" w:type="dxa"/>
            <w:vAlign w:val="top"/>
          </w:tcPr>
          <w:p w14:paraId="17B0488A">
            <w:pPr>
              <w:pStyle w:val="7"/>
              <w:spacing w:before="114" w:line="220" w:lineRule="auto"/>
              <w:ind w:left="1"/>
            </w:pPr>
            <w:r>
              <w:rPr>
                <w:spacing w:val="5"/>
              </w:rPr>
              <w:t>其他费用</w:t>
            </w:r>
          </w:p>
        </w:tc>
        <w:tc>
          <w:tcPr>
            <w:tcW w:w="2308" w:type="dxa"/>
            <w:vAlign w:val="top"/>
          </w:tcPr>
          <w:p w14:paraId="3547FF3B">
            <w:pPr>
              <w:rPr>
                <w:rFonts w:ascii="Arial"/>
                <w:sz w:val="21"/>
              </w:rPr>
            </w:pPr>
          </w:p>
        </w:tc>
        <w:tc>
          <w:tcPr>
            <w:tcW w:w="2312" w:type="dxa"/>
            <w:vAlign w:val="top"/>
          </w:tcPr>
          <w:p w14:paraId="341CF077">
            <w:pPr>
              <w:rPr>
                <w:rFonts w:ascii="Arial"/>
                <w:sz w:val="21"/>
              </w:rPr>
            </w:pPr>
          </w:p>
        </w:tc>
      </w:tr>
      <w:tr w14:paraId="37DB29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334" w:type="dxa"/>
            <w:vAlign w:val="top"/>
          </w:tcPr>
          <w:p w14:paraId="41264BF9">
            <w:pPr>
              <w:pStyle w:val="7"/>
              <w:spacing w:before="160" w:line="183" w:lineRule="auto"/>
              <w:ind w:left="615"/>
            </w:pPr>
            <w:r>
              <w:t>4</w:t>
            </w:r>
          </w:p>
        </w:tc>
        <w:tc>
          <w:tcPr>
            <w:tcW w:w="3266" w:type="dxa"/>
            <w:vAlign w:val="top"/>
          </w:tcPr>
          <w:p w14:paraId="7D6D044B">
            <w:pPr>
              <w:pStyle w:val="7"/>
              <w:spacing w:before="114" w:line="220" w:lineRule="auto"/>
              <w:ind w:left="1"/>
            </w:pPr>
            <w:r>
              <w:rPr>
                <w:spacing w:val="-2"/>
              </w:rPr>
              <w:t>规费</w:t>
            </w:r>
          </w:p>
        </w:tc>
        <w:tc>
          <w:tcPr>
            <w:tcW w:w="2308" w:type="dxa"/>
            <w:vAlign w:val="top"/>
          </w:tcPr>
          <w:p w14:paraId="6B204E30">
            <w:pPr>
              <w:rPr>
                <w:rFonts w:ascii="Arial"/>
                <w:sz w:val="21"/>
              </w:rPr>
            </w:pPr>
          </w:p>
        </w:tc>
        <w:tc>
          <w:tcPr>
            <w:tcW w:w="2312" w:type="dxa"/>
            <w:vAlign w:val="top"/>
          </w:tcPr>
          <w:p w14:paraId="60F060B0">
            <w:pPr>
              <w:rPr>
                <w:rFonts w:ascii="Arial"/>
                <w:sz w:val="21"/>
              </w:rPr>
            </w:pPr>
          </w:p>
        </w:tc>
      </w:tr>
      <w:tr w14:paraId="4AA1FD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334" w:type="dxa"/>
            <w:vAlign w:val="top"/>
          </w:tcPr>
          <w:p w14:paraId="0BB8EDB6">
            <w:pPr>
              <w:pStyle w:val="7"/>
              <w:spacing w:before="159" w:line="184" w:lineRule="auto"/>
              <w:ind w:left="525"/>
            </w:pPr>
            <w:r>
              <w:rPr>
                <w:spacing w:val="-2"/>
              </w:rPr>
              <w:t>4.1</w:t>
            </w:r>
          </w:p>
        </w:tc>
        <w:tc>
          <w:tcPr>
            <w:tcW w:w="3266" w:type="dxa"/>
            <w:vAlign w:val="top"/>
          </w:tcPr>
          <w:p w14:paraId="569EDA70">
            <w:pPr>
              <w:pStyle w:val="7"/>
              <w:spacing w:before="114" w:line="220" w:lineRule="auto"/>
              <w:ind w:left="1"/>
            </w:pPr>
            <w:r>
              <w:rPr>
                <w:spacing w:val="2"/>
              </w:rPr>
              <w:t>工程排污费</w:t>
            </w:r>
          </w:p>
        </w:tc>
        <w:tc>
          <w:tcPr>
            <w:tcW w:w="2308" w:type="dxa"/>
            <w:vAlign w:val="top"/>
          </w:tcPr>
          <w:p w14:paraId="29E16E04">
            <w:pPr>
              <w:rPr>
                <w:rFonts w:ascii="Arial"/>
                <w:sz w:val="21"/>
              </w:rPr>
            </w:pPr>
          </w:p>
        </w:tc>
        <w:tc>
          <w:tcPr>
            <w:tcW w:w="2312" w:type="dxa"/>
            <w:vAlign w:val="top"/>
          </w:tcPr>
          <w:p w14:paraId="5E004719">
            <w:pPr>
              <w:rPr>
                <w:rFonts w:ascii="Arial"/>
                <w:sz w:val="21"/>
              </w:rPr>
            </w:pPr>
          </w:p>
        </w:tc>
      </w:tr>
      <w:tr w14:paraId="3549541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1334" w:type="dxa"/>
            <w:vAlign w:val="top"/>
          </w:tcPr>
          <w:p w14:paraId="76D8A7B6">
            <w:pPr>
              <w:pStyle w:val="7"/>
              <w:spacing w:before="160" w:line="183" w:lineRule="auto"/>
              <w:ind w:left="525"/>
            </w:pPr>
            <w:r>
              <w:rPr>
                <w:spacing w:val="-2"/>
              </w:rPr>
              <w:t>4.2</w:t>
            </w:r>
          </w:p>
        </w:tc>
        <w:tc>
          <w:tcPr>
            <w:tcW w:w="3266" w:type="dxa"/>
            <w:vAlign w:val="top"/>
          </w:tcPr>
          <w:p w14:paraId="08814851">
            <w:pPr>
              <w:pStyle w:val="7"/>
              <w:spacing w:before="115" w:line="220" w:lineRule="auto"/>
              <w:ind w:left="1"/>
            </w:pPr>
            <w:r>
              <w:rPr>
                <w:spacing w:val="-1"/>
              </w:rPr>
              <w:t>施工噪音排污费</w:t>
            </w:r>
          </w:p>
        </w:tc>
        <w:tc>
          <w:tcPr>
            <w:tcW w:w="2308" w:type="dxa"/>
            <w:vAlign w:val="top"/>
          </w:tcPr>
          <w:p w14:paraId="1BDD7BCF">
            <w:pPr>
              <w:rPr>
                <w:rFonts w:ascii="Arial"/>
                <w:sz w:val="21"/>
              </w:rPr>
            </w:pPr>
          </w:p>
        </w:tc>
        <w:tc>
          <w:tcPr>
            <w:tcW w:w="2312" w:type="dxa"/>
            <w:vAlign w:val="top"/>
          </w:tcPr>
          <w:p w14:paraId="5FB00258">
            <w:pPr>
              <w:rPr>
                <w:rFonts w:ascii="Arial"/>
                <w:sz w:val="21"/>
              </w:rPr>
            </w:pPr>
          </w:p>
        </w:tc>
      </w:tr>
      <w:tr w14:paraId="3E7E51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334" w:type="dxa"/>
            <w:vAlign w:val="top"/>
          </w:tcPr>
          <w:p w14:paraId="195B66CA">
            <w:pPr>
              <w:pStyle w:val="7"/>
              <w:spacing w:before="161" w:line="183" w:lineRule="auto"/>
              <w:ind w:left="525"/>
            </w:pPr>
            <w:r>
              <w:rPr>
                <w:spacing w:val="-2"/>
              </w:rPr>
              <w:t>4.3</w:t>
            </w:r>
          </w:p>
        </w:tc>
        <w:tc>
          <w:tcPr>
            <w:tcW w:w="3266" w:type="dxa"/>
            <w:vAlign w:val="top"/>
          </w:tcPr>
          <w:p w14:paraId="47F6DED5">
            <w:pPr>
              <w:pStyle w:val="7"/>
              <w:spacing w:before="115" w:line="220" w:lineRule="auto"/>
              <w:ind w:left="1"/>
            </w:pPr>
            <w:r>
              <w:rPr>
                <w:spacing w:val="1"/>
              </w:rPr>
              <w:t>防洪工程维护费</w:t>
            </w:r>
          </w:p>
        </w:tc>
        <w:tc>
          <w:tcPr>
            <w:tcW w:w="2308" w:type="dxa"/>
            <w:vAlign w:val="top"/>
          </w:tcPr>
          <w:p w14:paraId="6ACF3B75">
            <w:pPr>
              <w:rPr>
                <w:rFonts w:ascii="Arial"/>
                <w:sz w:val="21"/>
              </w:rPr>
            </w:pPr>
          </w:p>
        </w:tc>
        <w:tc>
          <w:tcPr>
            <w:tcW w:w="2312" w:type="dxa"/>
            <w:vAlign w:val="top"/>
          </w:tcPr>
          <w:p w14:paraId="22E36559">
            <w:pPr>
              <w:rPr>
                <w:rFonts w:ascii="Arial"/>
                <w:sz w:val="21"/>
              </w:rPr>
            </w:pPr>
          </w:p>
        </w:tc>
      </w:tr>
      <w:tr w14:paraId="697CE2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1334" w:type="dxa"/>
            <w:vAlign w:val="top"/>
          </w:tcPr>
          <w:p w14:paraId="39A919A9">
            <w:pPr>
              <w:pStyle w:val="7"/>
              <w:spacing w:before="161" w:line="183" w:lineRule="auto"/>
              <w:ind w:left="525"/>
            </w:pPr>
            <w:r>
              <w:rPr>
                <w:spacing w:val="-2"/>
              </w:rPr>
              <w:t>4.4</w:t>
            </w:r>
          </w:p>
        </w:tc>
        <w:tc>
          <w:tcPr>
            <w:tcW w:w="3266" w:type="dxa"/>
            <w:vAlign w:val="top"/>
          </w:tcPr>
          <w:p w14:paraId="052793BD">
            <w:pPr>
              <w:pStyle w:val="7"/>
              <w:spacing w:before="115" w:line="219" w:lineRule="auto"/>
              <w:ind w:left="1"/>
            </w:pPr>
            <w:r>
              <w:rPr>
                <w:spacing w:val="-1"/>
              </w:rPr>
              <w:t>危险作业意外伤害保险</w:t>
            </w:r>
          </w:p>
        </w:tc>
        <w:tc>
          <w:tcPr>
            <w:tcW w:w="2308" w:type="dxa"/>
            <w:vAlign w:val="top"/>
          </w:tcPr>
          <w:p w14:paraId="3D2FFF45">
            <w:pPr>
              <w:rPr>
                <w:rFonts w:ascii="Arial"/>
                <w:sz w:val="21"/>
              </w:rPr>
            </w:pPr>
          </w:p>
        </w:tc>
        <w:tc>
          <w:tcPr>
            <w:tcW w:w="2312" w:type="dxa"/>
            <w:vAlign w:val="top"/>
          </w:tcPr>
          <w:p w14:paraId="52700E6C">
            <w:pPr>
              <w:rPr>
                <w:rFonts w:ascii="Arial"/>
                <w:sz w:val="21"/>
              </w:rPr>
            </w:pPr>
          </w:p>
        </w:tc>
      </w:tr>
      <w:tr w14:paraId="67127ED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334" w:type="dxa"/>
            <w:vAlign w:val="top"/>
          </w:tcPr>
          <w:p w14:paraId="406275BD">
            <w:pPr>
              <w:pStyle w:val="7"/>
              <w:spacing w:before="163" w:line="182" w:lineRule="auto"/>
              <w:ind w:left="615"/>
            </w:pPr>
            <w:r>
              <w:t>5</w:t>
            </w:r>
          </w:p>
        </w:tc>
        <w:tc>
          <w:tcPr>
            <w:tcW w:w="3266" w:type="dxa"/>
            <w:vAlign w:val="top"/>
          </w:tcPr>
          <w:p w14:paraId="394C1402">
            <w:pPr>
              <w:pStyle w:val="7"/>
              <w:spacing w:before="114" w:line="218" w:lineRule="auto"/>
              <w:ind w:left="1"/>
            </w:pPr>
            <w:r>
              <w:rPr>
                <w:spacing w:val="-1"/>
              </w:rPr>
              <w:t>税前工程造价</w:t>
            </w:r>
          </w:p>
        </w:tc>
        <w:tc>
          <w:tcPr>
            <w:tcW w:w="2308" w:type="dxa"/>
            <w:vAlign w:val="top"/>
          </w:tcPr>
          <w:p w14:paraId="0F06C2F5">
            <w:pPr>
              <w:pStyle w:val="7"/>
              <w:spacing w:before="162" w:line="183" w:lineRule="auto"/>
              <w:ind w:right="2"/>
              <w:jc w:val="right"/>
            </w:pPr>
          </w:p>
        </w:tc>
        <w:tc>
          <w:tcPr>
            <w:tcW w:w="2312" w:type="dxa"/>
            <w:vAlign w:val="top"/>
          </w:tcPr>
          <w:p w14:paraId="1B78AEC1">
            <w:pPr>
              <w:rPr>
                <w:rFonts w:ascii="Arial"/>
                <w:sz w:val="21"/>
              </w:rPr>
            </w:pPr>
          </w:p>
        </w:tc>
      </w:tr>
      <w:tr w14:paraId="1BFB65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334" w:type="dxa"/>
            <w:vAlign w:val="top"/>
          </w:tcPr>
          <w:p w14:paraId="5854A251">
            <w:pPr>
              <w:pStyle w:val="7"/>
              <w:spacing w:before="162" w:line="183" w:lineRule="auto"/>
              <w:ind w:left="615"/>
            </w:pPr>
            <w:r>
              <w:t>6</w:t>
            </w:r>
          </w:p>
        </w:tc>
        <w:tc>
          <w:tcPr>
            <w:tcW w:w="3266" w:type="dxa"/>
            <w:vAlign w:val="top"/>
          </w:tcPr>
          <w:p w14:paraId="28601645">
            <w:pPr>
              <w:pStyle w:val="7"/>
              <w:spacing w:before="116" w:line="219" w:lineRule="auto"/>
              <w:ind w:left="1"/>
            </w:pPr>
            <w:r>
              <w:rPr>
                <w:spacing w:val="-1"/>
              </w:rPr>
              <w:t>增值税销项税额</w:t>
            </w:r>
          </w:p>
        </w:tc>
        <w:tc>
          <w:tcPr>
            <w:tcW w:w="2308" w:type="dxa"/>
            <w:vAlign w:val="top"/>
          </w:tcPr>
          <w:p w14:paraId="4B720393">
            <w:pPr>
              <w:rPr>
                <w:rFonts w:ascii="Arial"/>
                <w:sz w:val="21"/>
              </w:rPr>
            </w:pPr>
          </w:p>
        </w:tc>
        <w:tc>
          <w:tcPr>
            <w:tcW w:w="2312" w:type="dxa"/>
            <w:vAlign w:val="top"/>
          </w:tcPr>
          <w:p w14:paraId="5C78EC1D">
            <w:pPr>
              <w:rPr>
                <w:rFonts w:ascii="Arial"/>
                <w:sz w:val="21"/>
              </w:rPr>
            </w:pPr>
          </w:p>
        </w:tc>
      </w:tr>
      <w:tr w14:paraId="2DD0F0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334" w:type="dxa"/>
            <w:vAlign w:val="top"/>
          </w:tcPr>
          <w:p w14:paraId="7FF4600B">
            <w:pPr>
              <w:pStyle w:val="7"/>
              <w:spacing w:before="163" w:line="182" w:lineRule="auto"/>
              <w:ind w:left="615"/>
            </w:pPr>
            <w:r>
              <w:t>7</w:t>
            </w:r>
          </w:p>
        </w:tc>
        <w:tc>
          <w:tcPr>
            <w:tcW w:w="3266" w:type="dxa"/>
            <w:vAlign w:val="top"/>
          </w:tcPr>
          <w:p w14:paraId="72001891">
            <w:pPr>
              <w:pStyle w:val="7"/>
              <w:spacing w:before="114" w:line="218" w:lineRule="auto"/>
              <w:ind w:left="1"/>
            </w:pPr>
            <w:r>
              <w:rPr>
                <w:spacing w:val="-1"/>
              </w:rPr>
              <w:t>含税工程总造价</w:t>
            </w:r>
          </w:p>
        </w:tc>
        <w:tc>
          <w:tcPr>
            <w:tcW w:w="2308" w:type="dxa"/>
            <w:vAlign w:val="top"/>
          </w:tcPr>
          <w:p w14:paraId="76DA6F11">
            <w:pPr>
              <w:pStyle w:val="7"/>
              <w:spacing w:before="162" w:line="183" w:lineRule="auto"/>
              <w:ind w:right="2"/>
              <w:jc w:val="right"/>
            </w:pPr>
          </w:p>
        </w:tc>
        <w:tc>
          <w:tcPr>
            <w:tcW w:w="2312" w:type="dxa"/>
            <w:vAlign w:val="top"/>
          </w:tcPr>
          <w:p w14:paraId="5DB7B515">
            <w:pPr>
              <w:rPr>
                <w:rFonts w:ascii="Arial"/>
                <w:sz w:val="21"/>
              </w:rPr>
            </w:pPr>
          </w:p>
        </w:tc>
      </w:tr>
    </w:tbl>
    <w:p w14:paraId="40EA9126">
      <w:pPr>
        <w:rPr>
          <w:rFonts w:ascii="Arial"/>
          <w:sz w:val="21"/>
        </w:rPr>
      </w:pPr>
    </w:p>
    <w:p w14:paraId="45C322A7">
      <w:pPr>
        <w:rPr>
          <w:rFonts w:ascii="Arial" w:hAnsi="Arial" w:eastAsia="Arial" w:cs="Arial"/>
          <w:sz w:val="21"/>
          <w:szCs w:val="21"/>
        </w:rPr>
        <w:sectPr>
          <w:pgSz w:w="11900" w:h="16840"/>
          <w:pgMar w:top="1431" w:right="1345" w:bottom="0" w:left="1324" w:header="0" w:footer="0" w:gutter="0"/>
          <w:cols w:space="720" w:num="1"/>
        </w:sectPr>
      </w:pPr>
    </w:p>
    <w:p w14:paraId="0C623FDF">
      <w:pPr>
        <w:pStyle w:val="3"/>
        <w:spacing w:before="345" w:line="218" w:lineRule="auto"/>
        <w:ind w:left="1220"/>
        <w:rPr>
          <w:sz w:val="36"/>
          <w:szCs w:val="36"/>
        </w:rPr>
      </w:pPr>
      <w:r>
        <w:rPr>
          <w:b/>
          <w:bCs/>
          <w:spacing w:val="-7"/>
          <w:sz w:val="36"/>
          <w:szCs w:val="36"/>
        </w:rPr>
        <w:t>分部分项工程和单价措施项目清单与计价表</w:t>
      </w:r>
    </w:p>
    <w:p w14:paraId="12CA1B50">
      <w:pPr>
        <w:spacing w:line="378" w:lineRule="auto"/>
        <w:rPr>
          <w:rFonts w:ascii="Arial"/>
          <w:sz w:val="21"/>
        </w:rPr>
      </w:pPr>
    </w:p>
    <w:p w14:paraId="5A97DB03">
      <w:pPr>
        <w:pStyle w:val="3"/>
        <w:spacing w:before="65" w:line="219" w:lineRule="auto"/>
        <w:ind w:right="1"/>
        <w:jc w:val="left"/>
        <w:rPr>
          <w:sz w:val="20"/>
          <w:szCs w:val="20"/>
        </w:rPr>
      </w:pPr>
      <w:r>
        <w:rPr>
          <w:spacing w:val="2"/>
          <w:sz w:val="20"/>
          <w:szCs w:val="20"/>
        </w:rPr>
        <w:t xml:space="preserve">工程名称：海丰县2024年林业有害生物防治项目(第二批)          </w:t>
      </w:r>
      <w:r>
        <w:rPr>
          <w:spacing w:val="1"/>
          <w:sz w:val="20"/>
          <w:szCs w:val="20"/>
        </w:rPr>
        <w:t xml:space="preserve">                 </w:t>
      </w:r>
    </w:p>
    <w:tbl>
      <w:tblPr>
        <w:tblStyle w:val="6"/>
        <w:tblW w:w="922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5"/>
        <w:gridCol w:w="1216"/>
        <w:gridCol w:w="1651"/>
        <w:gridCol w:w="1569"/>
        <w:gridCol w:w="619"/>
        <w:gridCol w:w="968"/>
        <w:gridCol w:w="869"/>
        <w:gridCol w:w="1059"/>
        <w:gridCol w:w="734"/>
      </w:tblGrid>
      <w:tr w14:paraId="30B7D1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535" w:type="dxa"/>
            <w:vMerge w:val="restart"/>
            <w:tcBorders>
              <w:bottom w:val="nil"/>
            </w:tcBorders>
            <w:vAlign w:val="top"/>
          </w:tcPr>
          <w:p w14:paraId="77949918">
            <w:pPr>
              <w:spacing w:line="352" w:lineRule="auto"/>
              <w:rPr>
                <w:rFonts w:ascii="Arial"/>
                <w:sz w:val="21"/>
              </w:rPr>
            </w:pPr>
          </w:p>
          <w:p w14:paraId="71CF42E5">
            <w:pPr>
              <w:pStyle w:val="7"/>
              <w:spacing w:before="59" w:line="221" w:lineRule="auto"/>
              <w:ind w:left="75"/>
            </w:pPr>
            <w:r>
              <w:rPr>
                <w:spacing w:val="-2"/>
              </w:rPr>
              <w:t>序号</w:t>
            </w:r>
          </w:p>
        </w:tc>
        <w:tc>
          <w:tcPr>
            <w:tcW w:w="1216" w:type="dxa"/>
            <w:vMerge w:val="restart"/>
            <w:tcBorders>
              <w:bottom w:val="nil"/>
            </w:tcBorders>
            <w:vAlign w:val="top"/>
          </w:tcPr>
          <w:p w14:paraId="3D2723D4">
            <w:pPr>
              <w:spacing w:line="351" w:lineRule="auto"/>
              <w:rPr>
                <w:rFonts w:ascii="Arial"/>
                <w:sz w:val="21"/>
              </w:rPr>
            </w:pPr>
          </w:p>
          <w:p w14:paraId="2F1D1539">
            <w:pPr>
              <w:pStyle w:val="7"/>
              <w:spacing w:before="59" w:line="219" w:lineRule="auto"/>
              <w:ind w:left="369"/>
            </w:pPr>
            <w:r>
              <w:rPr>
                <w:spacing w:val="-2"/>
              </w:rPr>
              <w:t>项目编码</w:t>
            </w:r>
          </w:p>
        </w:tc>
        <w:tc>
          <w:tcPr>
            <w:tcW w:w="1651" w:type="dxa"/>
            <w:vMerge w:val="restart"/>
            <w:tcBorders>
              <w:bottom w:val="nil"/>
            </w:tcBorders>
            <w:vAlign w:val="top"/>
          </w:tcPr>
          <w:p w14:paraId="3F11913E">
            <w:pPr>
              <w:spacing w:line="352" w:lineRule="auto"/>
              <w:rPr>
                <w:rFonts w:ascii="Arial"/>
                <w:sz w:val="21"/>
              </w:rPr>
            </w:pPr>
          </w:p>
          <w:p w14:paraId="1123AE61">
            <w:pPr>
              <w:pStyle w:val="7"/>
              <w:spacing w:before="58" w:line="220" w:lineRule="auto"/>
              <w:ind w:left="401"/>
            </w:pPr>
            <w:r>
              <w:rPr>
                <w:spacing w:val="-2"/>
              </w:rPr>
              <w:t>项目名称</w:t>
            </w:r>
          </w:p>
        </w:tc>
        <w:tc>
          <w:tcPr>
            <w:tcW w:w="1569" w:type="dxa"/>
            <w:vMerge w:val="restart"/>
            <w:tcBorders>
              <w:bottom w:val="nil"/>
            </w:tcBorders>
            <w:vAlign w:val="top"/>
          </w:tcPr>
          <w:p w14:paraId="5CF0F7CB">
            <w:pPr>
              <w:spacing w:line="351" w:lineRule="auto"/>
              <w:rPr>
                <w:rFonts w:ascii="Arial"/>
                <w:sz w:val="21"/>
              </w:rPr>
            </w:pPr>
          </w:p>
          <w:p w14:paraId="409A82AC">
            <w:pPr>
              <w:pStyle w:val="7"/>
              <w:spacing w:before="59" w:line="219" w:lineRule="auto"/>
              <w:ind w:left="244"/>
            </w:pPr>
            <w:r>
              <w:rPr>
                <w:spacing w:val="-2"/>
              </w:rPr>
              <w:t>项目特征描述</w:t>
            </w:r>
          </w:p>
        </w:tc>
        <w:tc>
          <w:tcPr>
            <w:tcW w:w="619" w:type="dxa"/>
            <w:vMerge w:val="restart"/>
            <w:tcBorders>
              <w:bottom w:val="nil"/>
            </w:tcBorders>
            <w:vAlign w:val="top"/>
          </w:tcPr>
          <w:p w14:paraId="6EED8238">
            <w:pPr>
              <w:spacing w:line="244" w:lineRule="auto"/>
              <w:rPr>
                <w:rFonts w:ascii="Arial"/>
                <w:sz w:val="21"/>
              </w:rPr>
            </w:pPr>
          </w:p>
          <w:p w14:paraId="0E649A81">
            <w:pPr>
              <w:pStyle w:val="7"/>
              <w:spacing w:before="58" w:line="217" w:lineRule="auto"/>
              <w:ind w:left="76" w:right="90"/>
            </w:pPr>
            <w:r>
              <w:rPr>
                <w:spacing w:val="-4"/>
              </w:rPr>
              <w:t>计量</w:t>
            </w:r>
            <w:r>
              <w:t xml:space="preserve"> </w:t>
            </w:r>
            <w:r>
              <w:rPr>
                <w:spacing w:val="-5"/>
              </w:rPr>
              <w:t>单位</w:t>
            </w:r>
          </w:p>
        </w:tc>
        <w:tc>
          <w:tcPr>
            <w:tcW w:w="968" w:type="dxa"/>
            <w:vMerge w:val="restart"/>
            <w:tcBorders>
              <w:bottom w:val="nil"/>
            </w:tcBorders>
            <w:vAlign w:val="top"/>
          </w:tcPr>
          <w:p w14:paraId="69409C71">
            <w:pPr>
              <w:spacing w:line="352" w:lineRule="auto"/>
              <w:rPr>
                <w:rFonts w:ascii="Arial"/>
                <w:sz w:val="21"/>
              </w:rPr>
            </w:pPr>
          </w:p>
          <w:p w14:paraId="1FFA9929">
            <w:pPr>
              <w:pStyle w:val="7"/>
              <w:spacing w:before="58" w:line="220" w:lineRule="auto"/>
              <w:ind w:left="156"/>
            </w:pPr>
            <w:r>
              <w:rPr>
                <w:spacing w:val="-3"/>
              </w:rPr>
              <w:t>工程量</w:t>
            </w:r>
          </w:p>
        </w:tc>
        <w:tc>
          <w:tcPr>
            <w:tcW w:w="2662" w:type="dxa"/>
            <w:gridSpan w:val="3"/>
            <w:vAlign w:val="top"/>
          </w:tcPr>
          <w:p w14:paraId="4CE30272">
            <w:pPr>
              <w:pStyle w:val="7"/>
              <w:spacing w:before="72" w:line="219" w:lineRule="auto"/>
              <w:ind w:left="937"/>
            </w:pPr>
            <w:r>
              <w:rPr>
                <w:spacing w:val="7"/>
              </w:rPr>
              <w:t>金额(元)</w:t>
            </w:r>
          </w:p>
        </w:tc>
      </w:tr>
      <w:tr w14:paraId="64C70F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 w:hRule="atLeast"/>
        </w:trPr>
        <w:tc>
          <w:tcPr>
            <w:tcW w:w="535" w:type="dxa"/>
            <w:vMerge w:val="continue"/>
            <w:tcBorders>
              <w:top w:val="nil"/>
              <w:bottom w:val="nil"/>
            </w:tcBorders>
            <w:vAlign w:val="top"/>
          </w:tcPr>
          <w:p w14:paraId="3CFC7981">
            <w:pPr>
              <w:rPr>
                <w:rFonts w:ascii="Arial"/>
                <w:sz w:val="21"/>
              </w:rPr>
            </w:pPr>
          </w:p>
        </w:tc>
        <w:tc>
          <w:tcPr>
            <w:tcW w:w="1216" w:type="dxa"/>
            <w:vMerge w:val="continue"/>
            <w:tcBorders>
              <w:top w:val="nil"/>
              <w:bottom w:val="nil"/>
            </w:tcBorders>
            <w:vAlign w:val="top"/>
          </w:tcPr>
          <w:p w14:paraId="35E7345C">
            <w:pPr>
              <w:rPr>
                <w:rFonts w:ascii="Arial"/>
                <w:sz w:val="21"/>
              </w:rPr>
            </w:pPr>
          </w:p>
        </w:tc>
        <w:tc>
          <w:tcPr>
            <w:tcW w:w="1651" w:type="dxa"/>
            <w:vMerge w:val="continue"/>
            <w:tcBorders>
              <w:top w:val="nil"/>
              <w:bottom w:val="nil"/>
            </w:tcBorders>
            <w:vAlign w:val="top"/>
          </w:tcPr>
          <w:p w14:paraId="71BD8885">
            <w:pPr>
              <w:rPr>
                <w:rFonts w:ascii="Arial"/>
                <w:sz w:val="21"/>
              </w:rPr>
            </w:pPr>
          </w:p>
        </w:tc>
        <w:tc>
          <w:tcPr>
            <w:tcW w:w="1569" w:type="dxa"/>
            <w:vMerge w:val="continue"/>
            <w:tcBorders>
              <w:top w:val="nil"/>
              <w:bottom w:val="nil"/>
            </w:tcBorders>
            <w:vAlign w:val="top"/>
          </w:tcPr>
          <w:p w14:paraId="4F285AF8">
            <w:pPr>
              <w:rPr>
                <w:rFonts w:ascii="Arial"/>
                <w:sz w:val="21"/>
              </w:rPr>
            </w:pPr>
          </w:p>
        </w:tc>
        <w:tc>
          <w:tcPr>
            <w:tcW w:w="619" w:type="dxa"/>
            <w:vMerge w:val="continue"/>
            <w:tcBorders>
              <w:top w:val="nil"/>
              <w:bottom w:val="nil"/>
            </w:tcBorders>
            <w:vAlign w:val="top"/>
          </w:tcPr>
          <w:p w14:paraId="42708830">
            <w:pPr>
              <w:rPr>
                <w:rFonts w:ascii="Arial"/>
                <w:sz w:val="21"/>
              </w:rPr>
            </w:pPr>
          </w:p>
        </w:tc>
        <w:tc>
          <w:tcPr>
            <w:tcW w:w="968" w:type="dxa"/>
            <w:vMerge w:val="continue"/>
            <w:tcBorders>
              <w:top w:val="nil"/>
              <w:bottom w:val="nil"/>
            </w:tcBorders>
            <w:vAlign w:val="top"/>
          </w:tcPr>
          <w:p w14:paraId="7C02F9FE">
            <w:pPr>
              <w:rPr>
                <w:rFonts w:ascii="Arial"/>
                <w:sz w:val="21"/>
              </w:rPr>
            </w:pPr>
          </w:p>
        </w:tc>
        <w:tc>
          <w:tcPr>
            <w:tcW w:w="869" w:type="dxa"/>
            <w:vMerge w:val="restart"/>
            <w:tcBorders>
              <w:bottom w:val="nil"/>
            </w:tcBorders>
            <w:vAlign w:val="top"/>
          </w:tcPr>
          <w:p w14:paraId="3367A13F">
            <w:pPr>
              <w:pStyle w:val="7"/>
              <w:spacing w:before="235" w:line="218" w:lineRule="auto"/>
              <w:ind w:left="27"/>
            </w:pPr>
            <w:r>
              <w:rPr>
                <w:spacing w:val="-2"/>
              </w:rPr>
              <w:t>综合单价</w:t>
            </w:r>
          </w:p>
        </w:tc>
        <w:tc>
          <w:tcPr>
            <w:tcW w:w="1059" w:type="dxa"/>
            <w:vMerge w:val="restart"/>
            <w:tcBorders>
              <w:bottom w:val="nil"/>
            </w:tcBorders>
            <w:vAlign w:val="top"/>
          </w:tcPr>
          <w:p w14:paraId="3F4F68FC">
            <w:pPr>
              <w:pStyle w:val="7"/>
              <w:spacing w:before="235" w:line="218" w:lineRule="auto"/>
              <w:ind w:left="348"/>
            </w:pPr>
            <w:r>
              <w:rPr>
                <w:spacing w:val="-2"/>
              </w:rPr>
              <w:t>合价</w:t>
            </w:r>
          </w:p>
        </w:tc>
        <w:tc>
          <w:tcPr>
            <w:tcW w:w="734" w:type="dxa"/>
            <w:vAlign w:val="top"/>
          </w:tcPr>
          <w:p w14:paraId="379FF694">
            <w:pPr>
              <w:pStyle w:val="7"/>
              <w:spacing w:before="67" w:line="220" w:lineRule="auto"/>
              <w:ind w:left="179"/>
            </w:pPr>
            <w:r>
              <w:rPr>
                <w:spacing w:val="9"/>
              </w:rPr>
              <w:t>其中</w:t>
            </w:r>
          </w:p>
        </w:tc>
      </w:tr>
      <w:tr w14:paraId="03C68F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535" w:type="dxa"/>
            <w:vMerge w:val="continue"/>
            <w:tcBorders>
              <w:top w:val="nil"/>
            </w:tcBorders>
            <w:vAlign w:val="top"/>
          </w:tcPr>
          <w:p w14:paraId="41459951">
            <w:pPr>
              <w:rPr>
                <w:rFonts w:ascii="Arial"/>
                <w:sz w:val="21"/>
              </w:rPr>
            </w:pPr>
          </w:p>
        </w:tc>
        <w:tc>
          <w:tcPr>
            <w:tcW w:w="1216" w:type="dxa"/>
            <w:vMerge w:val="continue"/>
            <w:tcBorders>
              <w:top w:val="nil"/>
            </w:tcBorders>
            <w:vAlign w:val="top"/>
          </w:tcPr>
          <w:p w14:paraId="0642E968">
            <w:pPr>
              <w:rPr>
                <w:rFonts w:ascii="Arial"/>
                <w:sz w:val="21"/>
              </w:rPr>
            </w:pPr>
          </w:p>
        </w:tc>
        <w:tc>
          <w:tcPr>
            <w:tcW w:w="1651" w:type="dxa"/>
            <w:vMerge w:val="continue"/>
            <w:tcBorders>
              <w:top w:val="nil"/>
            </w:tcBorders>
            <w:vAlign w:val="top"/>
          </w:tcPr>
          <w:p w14:paraId="5B20258E">
            <w:pPr>
              <w:rPr>
                <w:rFonts w:ascii="Arial"/>
                <w:sz w:val="21"/>
              </w:rPr>
            </w:pPr>
          </w:p>
        </w:tc>
        <w:tc>
          <w:tcPr>
            <w:tcW w:w="1569" w:type="dxa"/>
            <w:vMerge w:val="continue"/>
            <w:tcBorders>
              <w:top w:val="nil"/>
            </w:tcBorders>
            <w:vAlign w:val="top"/>
          </w:tcPr>
          <w:p w14:paraId="5E4E64F0">
            <w:pPr>
              <w:rPr>
                <w:rFonts w:ascii="Arial"/>
                <w:sz w:val="21"/>
              </w:rPr>
            </w:pPr>
          </w:p>
        </w:tc>
        <w:tc>
          <w:tcPr>
            <w:tcW w:w="619" w:type="dxa"/>
            <w:vMerge w:val="continue"/>
            <w:tcBorders>
              <w:top w:val="nil"/>
            </w:tcBorders>
            <w:vAlign w:val="top"/>
          </w:tcPr>
          <w:p w14:paraId="7A5C7F07">
            <w:pPr>
              <w:rPr>
                <w:rFonts w:ascii="Arial"/>
                <w:sz w:val="21"/>
              </w:rPr>
            </w:pPr>
          </w:p>
        </w:tc>
        <w:tc>
          <w:tcPr>
            <w:tcW w:w="968" w:type="dxa"/>
            <w:vMerge w:val="continue"/>
            <w:tcBorders>
              <w:top w:val="nil"/>
            </w:tcBorders>
            <w:vAlign w:val="top"/>
          </w:tcPr>
          <w:p w14:paraId="4C102ACC">
            <w:pPr>
              <w:rPr>
                <w:rFonts w:ascii="Arial"/>
                <w:sz w:val="21"/>
              </w:rPr>
            </w:pPr>
          </w:p>
        </w:tc>
        <w:tc>
          <w:tcPr>
            <w:tcW w:w="869" w:type="dxa"/>
            <w:vMerge w:val="continue"/>
            <w:tcBorders>
              <w:top w:val="nil"/>
            </w:tcBorders>
            <w:vAlign w:val="top"/>
          </w:tcPr>
          <w:p w14:paraId="7EF95D13">
            <w:pPr>
              <w:rPr>
                <w:rFonts w:ascii="Arial"/>
                <w:sz w:val="21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top"/>
          </w:tcPr>
          <w:p w14:paraId="19E69BB8">
            <w:pPr>
              <w:rPr>
                <w:rFonts w:ascii="Arial"/>
                <w:sz w:val="21"/>
              </w:rPr>
            </w:pPr>
          </w:p>
        </w:tc>
        <w:tc>
          <w:tcPr>
            <w:tcW w:w="734" w:type="dxa"/>
            <w:vAlign w:val="top"/>
          </w:tcPr>
          <w:p w14:paraId="52BDBC46">
            <w:pPr>
              <w:pStyle w:val="7"/>
              <w:spacing w:before="75" w:line="218" w:lineRule="auto"/>
              <w:ind w:left="89"/>
            </w:pPr>
            <w:r>
              <w:rPr>
                <w:spacing w:val="2"/>
              </w:rPr>
              <w:t>暂估价</w:t>
            </w:r>
          </w:p>
        </w:tc>
      </w:tr>
      <w:tr w14:paraId="565429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35" w:type="dxa"/>
            <w:vAlign w:val="top"/>
          </w:tcPr>
          <w:p w14:paraId="16789CDE">
            <w:pPr>
              <w:rPr>
                <w:rFonts w:ascii="Arial"/>
                <w:sz w:val="21"/>
              </w:rPr>
            </w:pPr>
          </w:p>
        </w:tc>
        <w:tc>
          <w:tcPr>
            <w:tcW w:w="1216" w:type="dxa"/>
            <w:vAlign w:val="top"/>
          </w:tcPr>
          <w:p w14:paraId="7E4E456F">
            <w:pPr>
              <w:rPr>
                <w:rFonts w:ascii="Arial"/>
                <w:sz w:val="21"/>
              </w:rPr>
            </w:pPr>
          </w:p>
        </w:tc>
        <w:tc>
          <w:tcPr>
            <w:tcW w:w="1651" w:type="dxa"/>
            <w:vAlign w:val="top"/>
          </w:tcPr>
          <w:p w14:paraId="3CA6C79F">
            <w:pPr>
              <w:pStyle w:val="7"/>
              <w:spacing w:before="107" w:line="219" w:lineRule="auto"/>
              <w:ind w:left="12"/>
            </w:pPr>
            <w:r>
              <w:rPr>
                <w:spacing w:val="-1"/>
              </w:rPr>
              <w:t>薇甘菊防治部分</w:t>
            </w:r>
          </w:p>
        </w:tc>
        <w:tc>
          <w:tcPr>
            <w:tcW w:w="1569" w:type="dxa"/>
            <w:vAlign w:val="top"/>
          </w:tcPr>
          <w:p w14:paraId="22F14A62">
            <w:pPr>
              <w:rPr>
                <w:rFonts w:ascii="Arial"/>
                <w:sz w:val="21"/>
              </w:rPr>
            </w:pPr>
          </w:p>
        </w:tc>
        <w:tc>
          <w:tcPr>
            <w:tcW w:w="619" w:type="dxa"/>
            <w:vAlign w:val="top"/>
          </w:tcPr>
          <w:p w14:paraId="0E495588">
            <w:pPr>
              <w:rPr>
                <w:rFonts w:ascii="Arial"/>
                <w:sz w:val="21"/>
              </w:rPr>
            </w:pPr>
          </w:p>
        </w:tc>
        <w:tc>
          <w:tcPr>
            <w:tcW w:w="968" w:type="dxa"/>
            <w:vAlign w:val="top"/>
          </w:tcPr>
          <w:p w14:paraId="5F73F23E">
            <w:pPr>
              <w:rPr>
                <w:rFonts w:ascii="Arial"/>
                <w:sz w:val="21"/>
              </w:rPr>
            </w:pPr>
          </w:p>
        </w:tc>
        <w:tc>
          <w:tcPr>
            <w:tcW w:w="869" w:type="dxa"/>
            <w:vAlign w:val="top"/>
          </w:tcPr>
          <w:p w14:paraId="48BB09C2">
            <w:pPr>
              <w:rPr>
                <w:rFonts w:ascii="Arial"/>
                <w:sz w:val="21"/>
              </w:rPr>
            </w:pPr>
          </w:p>
        </w:tc>
        <w:tc>
          <w:tcPr>
            <w:tcW w:w="1059" w:type="dxa"/>
            <w:vAlign w:val="top"/>
          </w:tcPr>
          <w:p w14:paraId="182D4DA9">
            <w:pPr>
              <w:pStyle w:val="7"/>
              <w:spacing w:before="153" w:line="183" w:lineRule="auto"/>
              <w:jc w:val="right"/>
            </w:pPr>
          </w:p>
        </w:tc>
        <w:tc>
          <w:tcPr>
            <w:tcW w:w="734" w:type="dxa"/>
            <w:vAlign w:val="top"/>
          </w:tcPr>
          <w:p w14:paraId="35D2E950">
            <w:pPr>
              <w:rPr>
                <w:rFonts w:ascii="Arial"/>
                <w:sz w:val="21"/>
              </w:rPr>
            </w:pPr>
          </w:p>
        </w:tc>
      </w:tr>
      <w:tr w14:paraId="27B37A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35" w:type="dxa"/>
            <w:vAlign w:val="top"/>
          </w:tcPr>
          <w:p w14:paraId="2CEB2A5C">
            <w:pPr>
              <w:pStyle w:val="7"/>
              <w:spacing w:before="152" w:line="184" w:lineRule="auto"/>
              <w:ind w:left="215"/>
            </w:pPr>
            <w:r>
              <w:t>1</w:t>
            </w:r>
          </w:p>
        </w:tc>
        <w:tc>
          <w:tcPr>
            <w:tcW w:w="1216" w:type="dxa"/>
            <w:vAlign w:val="top"/>
          </w:tcPr>
          <w:p w14:paraId="0B0DE174">
            <w:pPr>
              <w:pStyle w:val="7"/>
              <w:spacing w:before="152" w:line="184" w:lineRule="auto"/>
              <w:ind w:left="10"/>
            </w:pPr>
            <w:r>
              <w:rPr>
                <w:spacing w:val="-1"/>
              </w:rPr>
              <w:t>030102006001</w:t>
            </w:r>
          </w:p>
        </w:tc>
        <w:tc>
          <w:tcPr>
            <w:tcW w:w="1651" w:type="dxa"/>
            <w:vAlign w:val="top"/>
          </w:tcPr>
          <w:p w14:paraId="6803D997">
            <w:pPr>
              <w:pStyle w:val="7"/>
              <w:spacing w:before="107" w:line="219" w:lineRule="auto"/>
              <w:ind w:left="12"/>
            </w:pPr>
            <w:r>
              <w:rPr>
                <w:spacing w:val="-2"/>
              </w:rPr>
              <w:t>运水</w:t>
            </w:r>
          </w:p>
        </w:tc>
        <w:tc>
          <w:tcPr>
            <w:tcW w:w="1569" w:type="dxa"/>
            <w:vAlign w:val="top"/>
          </w:tcPr>
          <w:p w14:paraId="03062A3D">
            <w:pPr>
              <w:pStyle w:val="7"/>
              <w:spacing w:before="107" w:line="219" w:lineRule="auto"/>
              <w:ind w:left="3"/>
            </w:pPr>
            <w:r>
              <w:rPr>
                <w:spacing w:val="2"/>
              </w:rPr>
              <w:t>1.运水</w:t>
            </w:r>
          </w:p>
        </w:tc>
        <w:tc>
          <w:tcPr>
            <w:tcW w:w="619" w:type="dxa"/>
            <w:vAlign w:val="top"/>
          </w:tcPr>
          <w:p w14:paraId="6552FCD9">
            <w:pPr>
              <w:pStyle w:val="7"/>
              <w:spacing w:before="153" w:line="183" w:lineRule="auto"/>
              <w:ind w:left="166"/>
            </w:pPr>
            <w:r>
              <w:rPr>
                <w:rFonts w:hint="eastAsia"/>
                <w:spacing w:val="-1"/>
                <w:sz w:val="24"/>
                <w:szCs w:val="24"/>
              </w:rPr>
              <w:t>m³</w:t>
            </w:r>
          </w:p>
        </w:tc>
        <w:tc>
          <w:tcPr>
            <w:tcW w:w="968" w:type="dxa"/>
            <w:vAlign w:val="top"/>
          </w:tcPr>
          <w:p w14:paraId="1AE151FA">
            <w:pPr>
              <w:pStyle w:val="7"/>
              <w:spacing w:before="153" w:line="183" w:lineRule="auto"/>
              <w:jc w:val="right"/>
            </w:pPr>
            <w:r>
              <w:rPr>
                <w:spacing w:val="-2"/>
              </w:rPr>
              <w:t>60.00</w:t>
            </w:r>
          </w:p>
        </w:tc>
        <w:tc>
          <w:tcPr>
            <w:tcW w:w="869" w:type="dxa"/>
            <w:vAlign w:val="top"/>
          </w:tcPr>
          <w:p w14:paraId="7D0B0018">
            <w:pPr>
              <w:pStyle w:val="7"/>
              <w:spacing w:before="152" w:line="184" w:lineRule="auto"/>
              <w:ind w:right="8"/>
              <w:jc w:val="right"/>
            </w:pPr>
          </w:p>
        </w:tc>
        <w:tc>
          <w:tcPr>
            <w:tcW w:w="1059" w:type="dxa"/>
            <w:vAlign w:val="top"/>
          </w:tcPr>
          <w:p w14:paraId="74DB455E">
            <w:pPr>
              <w:pStyle w:val="7"/>
              <w:spacing w:before="153" w:line="183" w:lineRule="auto"/>
              <w:jc w:val="right"/>
            </w:pPr>
          </w:p>
        </w:tc>
        <w:tc>
          <w:tcPr>
            <w:tcW w:w="734" w:type="dxa"/>
            <w:vAlign w:val="top"/>
          </w:tcPr>
          <w:p w14:paraId="5BF9104C">
            <w:pPr>
              <w:rPr>
                <w:rFonts w:ascii="Arial"/>
                <w:sz w:val="21"/>
              </w:rPr>
            </w:pPr>
          </w:p>
        </w:tc>
      </w:tr>
      <w:tr w14:paraId="444A43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535" w:type="dxa"/>
            <w:vAlign w:val="top"/>
          </w:tcPr>
          <w:p w14:paraId="312257B3">
            <w:pPr>
              <w:pStyle w:val="7"/>
              <w:spacing w:before="263" w:line="183" w:lineRule="auto"/>
              <w:ind w:left="215"/>
            </w:pPr>
            <w:r>
              <w:t>2</w:t>
            </w:r>
          </w:p>
        </w:tc>
        <w:tc>
          <w:tcPr>
            <w:tcW w:w="1216" w:type="dxa"/>
            <w:vAlign w:val="top"/>
          </w:tcPr>
          <w:p w14:paraId="2D47A610">
            <w:pPr>
              <w:pStyle w:val="7"/>
              <w:spacing w:before="262" w:line="184" w:lineRule="auto"/>
              <w:ind w:left="10"/>
            </w:pPr>
            <w:r>
              <w:rPr>
                <w:spacing w:val="-1"/>
              </w:rPr>
              <w:t>030102003001</w:t>
            </w:r>
          </w:p>
        </w:tc>
        <w:tc>
          <w:tcPr>
            <w:tcW w:w="1651" w:type="dxa"/>
            <w:vAlign w:val="top"/>
          </w:tcPr>
          <w:p w14:paraId="5259DBF8">
            <w:pPr>
              <w:pStyle w:val="7"/>
              <w:spacing w:before="217" w:line="219" w:lineRule="auto"/>
              <w:ind w:left="12"/>
            </w:pPr>
            <w:r>
              <w:rPr>
                <w:spacing w:val="3"/>
              </w:rPr>
              <w:t>薇甘菊防治</w:t>
            </w:r>
          </w:p>
        </w:tc>
        <w:tc>
          <w:tcPr>
            <w:tcW w:w="1569" w:type="dxa"/>
            <w:vAlign w:val="top"/>
          </w:tcPr>
          <w:p w14:paraId="4BF10C92">
            <w:pPr>
              <w:pStyle w:val="7"/>
              <w:spacing w:before="217" w:line="219" w:lineRule="auto"/>
              <w:ind w:left="3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1"/>
              </w:rPr>
              <w:t>1.薇甘菊化学防治</w:t>
            </w:r>
          </w:p>
        </w:tc>
        <w:tc>
          <w:tcPr>
            <w:tcW w:w="619" w:type="dxa"/>
            <w:vAlign w:val="top"/>
          </w:tcPr>
          <w:p w14:paraId="32435C00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center"/>
              <w:rPr>
                <w:rFonts w:hint="default" w:ascii="宋体" w:hAnsi="宋体" w:eastAsia="宋体" w:cs="宋体"/>
                <w:b w:val="0"/>
                <w:bCs w:val="0"/>
                <w:snapToGrid w:val="0"/>
                <w:color w:val="000000"/>
                <w:spacing w:val="1"/>
                <w:kern w:val="0"/>
                <w:sz w:val="18"/>
                <w:szCs w:val="18"/>
                <w:lang w:val="en-US" w:eastAsia="en-US" w:bidi="ar-SA"/>
              </w:rPr>
            </w:pPr>
            <w:r>
              <w:rPr>
                <w:b w:val="0"/>
                <w:bCs w:val="0"/>
                <w:spacing w:val="-1"/>
                <w:sz w:val="28"/>
                <w:szCs w:val="28"/>
              </w:rPr>
              <w:t>m²</w:t>
            </w:r>
          </w:p>
        </w:tc>
        <w:tc>
          <w:tcPr>
            <w:tcW w:w="968" w:type="dxa"/>
            <w:vAlign w:val="top"/>
          </w:tcPr>
          <w:p w14:paraId="07D09AC7">
            <w:pPr>
              <w:pStyle w:val="7"/>
              <w:spacing w:before="162" w:line="201" w:lineRule="auto"/>
              <w:ind w:left="686" w:right="3" w:hanging="550"/>
              <w:rPr>
                <w:rFonts w:hint="default" w:ascii="宋体" w:hAnsi="宋体" w:eastAsia="宋体" w:cs="宋体"/>
                <w:b w:val="0"/>
                <w:bCs w:val="0"/>
                <w:snapToGrid w:val="0"/>
                <w:color w:val="000000"/>
                <w:spacing w:val="1"/>
                <w:kern w:val="0"/>
                <w:sz w:val="18"/>
                <w:szCs w:val="18"/>
                <w:lang w:val="en-US" w:eastAsia="en-US" w:bidi="ar-SA"/>
              </w:rPr>
            </w:pPr>
            <w:r>
              <w:rPr>
                <w:rFonts w:hint="default" w:ascii="宋体" w:hAnsi="宋体" w:eastAsia="宋体" w:cs="宋体"/>
                <w:b w:val="0"/>
                <w:bCs w:val="0"/>
                <w:snapToGrid w:val="0"/>
                <w:color w:val="000000"/>
                <w:spacing w:val="1"/>
                <w:kern w:val="0"/>
                <w:sz w:val="18"/>
                <w:szCs w:val="18"/>
                <w:lang w:val="en-US" w:eastAsia="en-US" w:bidi="ar-SA"/>
              </w:rPr>
              <w:t>333333.3 3</w:t>
            </w:r>
          </w:p>
        </w:tc>
        <w:tc>
          <w:tcPr>
            <w:tcW w:w="869" w:type="dxa"/>
            <w:vAlign w:val="top"/>
          </w:tcPr>
          <w:p w14:paraId="49E5FC7A">
            <w:pPr>
              <w:pStyle w:val="7"/>
              <w:spacing w:before="263" w:line="183" w:lineRule="auto"/>
              <w:jc w:val="right"/>
            </w:pPr>
          </w:p>
        </w:tc>
        <w:tc>
          <w:tcPr>
            <w:tcW w:w="1059" w:type="dxa"/>
            <w:vAlign w:val="top"/>
          </w:tcPr>
          <w:p w14:paraId="35802A86">
            <w:pPr>
              <w:pStyle w:val="7"/>
              <w:spacing w:before="263" w:line="183" w:lineRule="auto"/>
              <w:jc w:val="right"/>
            </w:pPr>
          </w:p>
        </w:tc>
        <w:tc>
          <w:tcPr>
            <w:tcW w:w="734" w:type="dxa"/>
            <w:vAlign w:val="top"/>
          </w:tcPr>
          <w:p w14:paraId="4C7C022D">
            <w:pPr>
              <w:rPr>
                <w:rFonts w:ascii="Arial"/>
                <w:sz w:val="21"/>
              </w:rPr>
            </w:pPr>
          </w:p>
        </w:tc>
      </w:tr>
      <w:tr w14:paraId="1B96FC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535" w:type="dxa"/>
            <w:vAlign w:val="top"/>
          </w:tcPr>
          <w:p w14:paraId="5715CBC5">
            <w:pPr>
              <w:rPr>
                <w:rFonts w:ascii="Arial"/>
                <w:sz w:val="21"/>
              </w:rPr>
            </w:pPr>
          </w:p>
        </w:tc>
        <w:tc>
          <w:tcPr>
            <w:tcW w:w="1216" w:type="dxa"/>
            <w:vAlign w:val="top"/>
          </w:tcPr>
          <w:p w14:paraId="2B5B1523">
            <w:pPr>
              <w:rPr>
                <w:rFonts w:ascii="Arial"/>
                <w:sz w:val="21"/>
              </w:rPr>
            </w:pPr>
          </w:p>
        </w:tc>
        <w:tc>
          <w:tcPr>
            <w:tcW w:w="1651" w:type="dxa"/>
            <w:vAlign w:val="top"/>
          </w:tcPr>
          <w:p w14:paraId="2D09E78E">
            <w:pPr>
              <w:pStyle w:val="7"/>
              <w:spacing w:before="117" w:line="208" w:lineRule="auto"/>
              <w:ind w:left="12" w:right="123"/>
            </w:pPr>
            <w:r>
              <w:rPr>
                <w:spacing w:val="-1"/>
              </w:rPr>
              <w:t>松材线虫病防治部</w:t>
            </w:r>
            <w:r>
              <w:t xml:space="preserve"> 分</w:t>
            </w:r>
          </w:p>
        </w:tc>
        <w:tc>
          <w:tcPr>
            <w:tcW w:w="1569" w:type="dxa"/>
            <w:vAlign w:val="top"/>
          </w:tcPr>
          <w:p w14:paraId="0A5D038F">
            <w:pPr>
              <w:rPr>
                <w:rFonts w:ascii="Arial"/>
                <w:sz w:val="21"/>
              </w:rPr>
            </w:pPr>
          </w:p>
        </w:tc>
        <w:tc>
          <w:tcPr>
            <w:tcW w:w="619" w:type="dxa"/>
            <w:vAlign w:val="top"/>
          </w:tcPr>
          <w:p w14:paraId="596B38B2">
            <w:pPr>
              <w:rPr>
                <w:rFonts w:ascii="Arial"/>
                <w:sz w:val="21"/>
              </w:rPr>
            </w:pPr>
          </w:p>
        </w:tc>
        <w:tc>
          <w:tcPr>
            <w:tcW w:w="968" w:type="dxa"/>
            <w:vAlign w:val="top"/>
          </w:tcPr>
          <w:p w14:paraId="628160B8">
            <w:pPr>
              <w:rPr>
                <w:rFonts w:ascii="Arial"/>
                <w:sz w:val="21"/>
              </w:rPr>
            </w:pPr>
          </w:p>
        </w:tc>
        <w:tc>
          <w:tcPr>
            <w:tcW w:w="869" w:type="dxa"/>
            <w:vAlign w:val="top"/>
          </w:tcPr>
          <w:p w14:paraId="3D219F26">
            <w:pPr>
              <w:rPr>
                <w:rFonts w:ascii="Arial"/>
                <w:sz w:val="21"/>
              </w:rPr>
            </w:pPr>
          </w:p>
        </w:tc>
        <w:tc>
          <w:tcPr>
            <w:tcW w:w="1059" w:type="dxa"/>
            <w:vAlign w:val="top"/>
          </w:tcPr>
          <w:p w14:paraId="5CFEA278">
            <w:pPr>
              <w:pStyle w:val="7"/>
              <w:spacing w:before="264" w:line="183" w:lineRule="auto"/>
              <w:jc w:val="right"/>
            </w:pPr>
          </w:p>
        </w:tc>
        <w:tc>
          <w:tcPr>
            <w:tcW w:w="734" w:type="dxa"/>
            <w:vAlign w:val="top"/>
          </w:tcPr>
          <w:p w14:paraId="773B122E">
            <w:pPr>
              <w:rPr>
                <w:rFonts w:ascii="Arial"/>
                <w:sz w:val="21"/>
              </w:rPr>
            </w:pPr>
          </w:p>
        </w:tc>
      </w:tr>
      <w:tr w14:paraId="70C84C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535" w:type="dxa"/>
            <w:vAlign w:val="top"/>
          </w:tcPr>
          <w:p w14:paraId="01076B0F">
            <w:pPr>
              <w:pStyle w:val="7"/>
              <w:spacing w:before="265" w:line="183" w:lineRule="auto"/>
              <w:ind w:left="215"/>
            </w:pPr>
            <w:r>
              <w:t>3</w:t>
            </w:r>
          </w:p>
        </w:tc>
        <w:tc>
          <w:tcPr>
            <w:tcW w:w="1216" w:type="dxa"/>
            <w:vAlign w:val="top"/>
          </w:tcPr>
          <w:p w14:paraId="077A1FEF">
            <w:pPr>
              <w:pStyle w:val="7"/>
              <w:spacing w:before="264" w:line="184" w:lineRule="auto"/>
              <w:ind w:left="10"/>
            </w:pPr>
            <w:r>
              <w:rPr>
                <w:spacing w:val="-1"/>
              </w:rPr>
              <w:t>050101002001</w:t>
            </w:r>
          </w:p>
        </w:tc>
        <w:tc>
          <w:tcPr>
            <w:tcW w:w="1651" w:type="dxa"/>
            <w:vAlign w:val="top"/>
          </w:tcPr>
          <w:p w14:paraId="781BF59F">
            <w:pPr>
              <w:pStyle w:val="7"/>
              <w:spacing w:before="219" w:line="219" w:lineRule="auto"/>
              <w:ind w:left="12"/>
            </w:pPr>
            <w:r>
              <w:rPr>
                <w:spacing w:val="-2"/>
              </w:rPr>
              <w:t>清理病死树</w:t>
            </w:r>
          </w:p>
        </w:tc>
        <w:tc>
          <w:tcPr>
            <w:tcW w:w="1569" w:type="dxa"/>
            <w:vAlign w:val="top"/>
          </w:tcPr>
          <w:p w14:paraId="17016E3A">
            <w:pPr>
              <w:pStyle w:val="7"/>
              <w:spacing w:before="148" w:line="209" w:lineRule="auto"/>
              <w:ind w:left="3" w:right="128"/>
            </w:pPr>
            <w:r>
              <w:rPr>
                <w:spacing w:val="1"/>
              </w:rPr>
              <w:t>1.病死树伐倒、制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裁、化学处理</w:t>
            </w:r>
          </w:p>
        </w:tc>
        <w:tc>
          <w:tcPr>
            <w:tcW w:w="619" w:type="dxa"/>
            <w:vAlign w:val="top"/>
          </w:tcPr>
          <w:p w14:paraId="167C341D">
            <w:pPr>
              <w:pStyle w:val="7"/>
              <w:spacing w:before="219" w:line="219" w:lineRule="auto"/>
              <w:ind w:left="166"/>
            </w:pPr>
            <w:r>
              <w:t>株</w:t>
            </w:r>
          </w:p>
        </w:tc>
        <w:tc>
          <w:tcPr>
            <w:tcW w:w="968" w:type="dxa"/>
            <w:vAlign w:val="top"/>
          </w:tcPr>
          <w:p w14:paraId="2455231D">
            <w:pPr>
              <w:pStyle w:val="7"/>
              <w:spacing w:before="264" w:line="184" w:lineRule="auto"/>
              <w:ind w:right="10"/>
              <w:jc w:val="right"/>
            </w:pPr>
            <w:r>
              <w:rPr>
                <w:spacing w:val="-3"/>
              </w:rPr>
              <w:t>1880.00</w:t>
            </w:r>
          </w:p>
        </w:tc>
        <w:tc>
          <w:tcPr>
            <w:tcW w:w="869" w:type="dxa"/>
            <w:vAlign w:val="top"/>
          </w:tcPr>
          <w:p w14:paraId="0AC43D76">
            <w:pPr>
              <w:pStyle w:val="7"/>
              <w:spacing w:before="264" w:line="184" w:lineRule="auto"/>
              <w:ind w:right="8"/>
              <w:jc w:val="right"/>
            </w:pPr>
          </w:p>
        </w:tc>
        <w:tc>
          <w:tcPr>
            <w:tcW w:w="1059" w:type="dxa"/>
            <w:vAlign w:val="top"/>
          </w:tcPr>
          <w:p w14:paraId="6B7D85C8">
            <w:pPr>
              <w:pStyle w:val="7"/>
              <w:spacing w:before="264" w:line="184" w:lineRule="auto"/>
              <w:jc w:val="right"/>
            </w:pPr>
          </w:p>
        </w:tc>
        <w:tc>
          <w:tcPr>
            <w:tcW w:w="734" w:type="dxa"/>
            <w:vAlign w:val="top"/>
          </w:tcPr>
          <w:p w14:paraId="4DEBE682">
            <w:pPr>
              <w:rPr>
                <w:rFonts w:ascii="Arial"/>
                <w:sz w:val="21"/>
              </w:rPr>
            </w:pPr>
          </w:p>
        </w:tc>
      </w:tr>
      <w:tr w14:paraId="0A3ED4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535" w:type="dxa"/>
            <w:vAlign w:val="top"/>
          </w:tcPr>
          <w:p w14:paraId="32C0C172">
            <w:pPr>
              <w:pStyle w:val="7"/>
              <w:spacing w:before="276" w:line="183" w:lineRule="auto"/>
              <w:ind w:left="215"/>
            </w:pPr>
            <w:r>
              <w:t>4</w:t>
            </w:r>
          </w:p>
        </w:tc>
        <w:tc>
          <w:tcPr>
            <w:tcW w:w="1216" w:type="dxa"/>
            <w:vAlign w:val="top"/>
          </w:tcPr>
          <w:p w14:paraId="0A283B39">
            <w:pPr>
              <w:pStyle w:val="7"/>
              <w:spacing w:before="275" w:line="184" w:lineRule="auto"/>
              <w:ind w:left="10"/>
            </w:pPr>
            <w:r>
              <w:rPr>
                <w:spacing w:val="-1"/>
              </w:rPr>
              <w:t>010101002001</w:t>
            </w:r>
          </w:p>
        </w:tc>
        <w:tc>
          <w:tcPr>
            <w:tcW w:w="1651" w:type="dxa"/>
            <w:vAlign w:val="top"/>
          </w:tcPr>
          <w:p w14:paraId="7208C8F5">
            <w:pPr>
              <w:pStyle w:val="7"/>
              <w:spacing w:before="230" w:line="219" w:lineRule="auto"/>
              <w:ind w:left="12"/>
            </w:pPr>
            <w:r>
              <w:rPr>
                <w:spacing w:val="-2"/>
              </w:rPr>
              <w:t>道路清理</w:t>
            </w:r>
          </w:p>
        </w:tc>
        <w:tc>
          <w:tcPr>
            <w:tcW w:w="1569" w:type="dxa"/>
            <w:vAlign w:val="top"/>
          </w:tcPr>
          <w:p w14:paraId="4B109DD2">
            <w:pPr>
              <w:pStyle w:val="7"/>
              <w:spacing w:before="129" w:line="212" w:lineRule="auto"/>
              <w:ind w:left="3" w:right="33" w:firstLine="9"/>
            </w:pPr>
            <w:r>
              <w:t>1.清理宽1.6米人工</w:t>
            </w:r>
            <w:r>
              <w:rPr>
                <w:spacing w:val="9"/>
              </w:rPr>
              <w:t xml:space="preserve"> </w:t>
            </w:r>
            <w:r>
              <w:rPr>
                <w:spacing w:val="-2"/>
              </w:rPr>
              <w:t>简便道路</w:t>
            </w:r>
          </w:p>
        </w:tc>
        <w:tc>
          <w:tcPr>
            <w:tcW w:w="619" w:type="dxa"/>
            <w:vAlign w:val="top"/>
          </w:tcPr>
          <w:p w14:paraId="2A439747">
            <w:pPr>
              <w:pStyle w:val="7"/>
              <w:spacing w:before="274" w:line="194" w:lineRule="auto"/>
              <w:ind w:left="156"/>
              <w:rPr>
                <w:sz w:val="13"/>
                <w:szCs w:val="13"/>
              </w:rPr>
            </w:pPr>
            <w:r>
              <w:rPr>
                <w:spacing w:val="-1"/>
                <w:sz w:val="28"/>
                <w:szCs w:val="28"/>
              </w:rPr>
              <w:t>m²</w:t>
            </w:r>
          </w:p>
        </w:tc>
        <w:tc>
          <w:tcPr>
            <w:tcW w:w="968" w:type="dxa"/>
            <w:vAlign w:val="top"/>
          </w:tcPr>
          <w:p w14:paraId="3509810C">
            <w:pPr>
              <w:pStyle w:val="7"/>
              <w:spacing w:before="275" w:line="184" w:lineRule="auto"/>
              <w:ind w:right="10"/>
              <w:jc w:val="right"/>
            </w:pPr>
            <w:r>
              <w:rPr>
                <w:spacing w:val="-3"/>
              </w:rPr>
              <w:t>14400.00</w:t>
            </w:r>
          </w:p>
        </w:tc>
        <w:tc>
          <w:tcPr>
            <w:tcW w:w="869" w:type="dxa"/>
            <w:vAlign w:val="top"/>
          </w:tcPr>
          <w:p w14:paraId="0799080D">
            <w:pPr>
              <w:pStyle w:val="7"/>
              <w:spacing w:before="276" w:line="183" w:lineRule="auto"/>
              <w:jc w:val="right"/>
            </w:pPr>
          </w:p>
        </w:tc>
        <w:tc>
          <w:tcPr>
            <w:tcW w:w="1059" w:type="dxa"/>
            <w:vAlign w:val="top"/>
          </w:tcPr>
          <w:p w14:paraId="5479552F">
            <w:pPr>
              <w:pStyle w:val="7"/>
              <w:spacing w:before="276" w:line="183" w:lineRule="auto"/>
              <w:jc w:val="right"/>
            </w:pPr>
          </w:p>
        </w:tc>
        <w:tc>
          <w:tcPr>
            <w:tcW w:w="734" w:type="dxa"/>
            <w:vAlign w:val="top"/>
          </w:tcPr>
          <w:p w14:paraId="79728D75">
            <w:pPr>
              <w:rPr>
                <w:rFonts w:ascii="Arial"/>
                <w:sz w:val="21"/>
              </w:rPr>
            </w:pPr>
          </w:p>
        </w:tc>
      </w:tr>
      <w:tr w14:paraId="54E0B0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35" w:type="dxa"/>
            <w:vAlign w:val="top"/>
          </w:tcPr>
          <w:p w14:paraId="2EF972CA">
            <w:pPr>
              <w:pStyle w:val="7"/>
              <w:spacing w:before="158" w:line="182" w:lineRule="auto"/>
              <w:ind w:left="215"/>
            </w:pPr>
            <w:r>
              <w:t>5</w:t>
            </w:r>
          </w:p>
        </w:tc>
        <w:tc>
          <w:tcPr>
            <w:tcW w:w="1216" w:type="dxa"/>
            <w:vAlign w:val="top"/>
          </w:tcPr>
          <w:p w14:paraId="7C3D4A17">
            <w:pPr>
              <w:pStyle w:val="7"/>
              <w:spacing w:before="156" w:line="184" w:lineRule="auto"/>
              <w:ind w:left="10"/>
            </w:pPr>
            <w:r>
              <w:rPr>
                <w:spacing w:val="-1"/>
              </w:rPr>
              <w:t>030102006002</w:t>
            </w:r>
          </w:p>
        </w:tc>
        <w:tc>
          <w:tcPr>
            <w:tcW w:w="1651" w:type="dxa"/>
            <w:vAlign w:val="top"/>
          </w:tcPr>
          <w:p w14:paraId="67752EB6">
            <w:pPr>
              <w:pStyle w:val="7"/>
              <w:spacing w:before="111" w:line="219" w:lineRule="auto"/>
              <w:ind w:left="12"/>
            </w:pPr>
            <w:r>
              <w:rPr>
                <w:spacing w:val="-2"/>
              </w:rPr>
              <w:t>工作车辆</w:t>
            </w:r>
          </w:p>
        </w:tc>
        <w:tc>
          <w:tcPr>
            <w:tcW w:w="1569" w:type="dxa"/>
            <w:vAlign w:val="top"/>
          </w:tcPr>
          <w:p w14:paraId="0B90C89C">
            <w:pPr>
              <w:pStyle w:val="7"/>
              <w:spacing w:before="111" w:line="219" w:lineRule="auto"/>
              <w:ind w:left="3"/>
            </w:pPr>
            <w:r>
              <w:rPr>
                <w:spacing w:val="1"/>
              </w:rPr>
              <w:t>1.汽车台班</w:t>
            </w:r>
          </w:p>
        </w:tc>
        <w:tc>
          <w:tcPr>
            <w:tcW w:w="619" w:type="dxa"/>
            <w:vAlign w:val="top"/>
          </w:tcPr>
          <w:p w14:paraId="5861E327">
            <w:pPr>
              <w:pStyle w:val="7"/>
              <w:spacing w:before="112" w:line="221" w:lineRule="auto"/>
              <w:ind w:left="76"/>
            </w:pPr>
            <w:r>
              <w:rPr>
                <w:spacing w:val="4"/>
              </w:rPr>
              <w:t>台班</w:t>
            </w:r>
          </w:p>
        </w:tc>
        <w:tc>
          <w:tcPr>
            <w:tcW w:w="968" w:type="dxa"/>
            <w:vAlign w:val="top"/>
          </w:tcPr>
          <w:p w14:paraId="7E67DB61">
            <w:pPr>
              <w:pStyle w:val="7"/>
              <w:spacing w:before="157" w:line="183" w:lineRule="auto"/>
              <w:jc w:val="right"/>
            </w:pPr>
            <w:r>
              <w:rPr>
                <w:spacing w:val="-2"/>
              </w:rPr>
              <w:t>65.00</w:t>
            </w:r>
          </w:p>
        </w:tc>
        <w:tc>
          <w:tcPr>
            <w:tcW w:w="869" w:type="dxa"/>
            <w:vAlign w:val="top"/>
          </w:tcPr>
          <w:p w14:paraId="380CD308">
            <w:pPr>
              <w:pStyle w:val="7"/>
              <w:spacing w:before="156" w:line="184" w:lineRule="auto"/>
              <w:jc w:val="right"/>
            </w:pPr>
          </w:p>
          <w:p w14:paraId="19347FE5">
            <w:pPr>
              <w:pStyle w:val="7"/>
              <w:spacing w:before="156" w:line="184" w:lineRule="auto"/>
              <w:jc w:val="right"/>
            </w:pPr>
          </w:p>
        </w:tc>
        <w:tc>
          <w:tcPr>
            <w:tcW w:w="1059" w:type="dxa"/>
            <w:vAlign w:val="top"/>
          </w:tcPr>
          <w:p w14:paraId="4E6BF437">
            <w:pPr>
              <w:pStyle w:val="7"/>
              <w:spacing w:before="156" w:line="184" w:lineRule="auto"/>
              <w:jc w:val="right"/>
            </w:pPr>
          </w:p>
        </w:tc>
        <w:tc>
          <w:tcPr>
            <w:tcW w:w="734" w:type="dxa"/>
            <w:vAlign w:val="top"/>
          </w:tcPr>
          <w:p w14:paraId="29956CD0">
            <w:pPr>
              <w:rPr>
                <w:rFonts w:ascii="Arial"/>
                <w:sz w:val="21"/>
              </w:rPr>
            </w:pPr>
          </w:p>
        </w:tc>
      </w:tr>
      <w:tr w14:paraId="525ECB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35" w:type="dxa"/>
            <w:vAlign w:val="top"/>
          </w:tcPr>
          <w:p w14:paraId="7CC1B699">
            <w:pPr>
              <w:rPr>
                <w:rFonts w:ascii="Arial"/>
                <w:sz w:val="21"/>
              </w:rPr>
            </w:pPr>
          </w:p>
        </w:tc>
        <w:tc>
          <w:tcPr>
            <w:tcW w:w="1216" w:type="dxa"/>
            <w:vAlign w:val="top"/>
          </w:tcPr>
          <w:p w14:paraId="60A86F71">
            <w:pPr>
              <w:rPr>
                <w:rFonts w:ascii="Arial"/>
                <w:sz w:val="21"/>
              </w:rPr>
            </w:pPr>
          </w:p>
        </w:tc>
        <w:tc>
          <w:tcPr>
            <w:tcW w:w="1651" w:type="dxa"/>
            <w:vAlign w:val="top"/>
          </w:tcPr>
          <w:p w14:paraId="61C5178E">
            <w:pPr>
              <w:pStyle w:val="7"/>
              <w:spacing w:before="111" w:line="219" w:lineRule="auto"/>
              <w:ind w:left="12"/>
            </w:pPr>
            <w:r>
              <w:rPr>
                <w:spacing w:val="-2"/>
              </w:rPr>
              <w:t>分部分项小计</w:t>
            </w:r>
          </w:p>
        </w:tc>
        <w:tc>
          <w:tcPr>
            <w:tcW w:w="1569" w:type="dxa"/>
            <w:vAlign w:val="top"/>
          </w:tcPr>
          <w:p w14:paraId="658C7E17">
            <w:pPr>
              <w:rPr>
                <w:rFonts w:ascii="Arial"/>
                <w:sz w:val="21"/>
              </w:rPr>
            </w:pPr>
          </w:p>
        </w:tc>
        <w:tc>
          <w:tcPr>
            <w:tcW w:w="619" w:type="dxa"/>
            <w:vAlign w:val="top"/>
          </w:tcPr>
          <w:p w14:paraId="1C7D373D">
            <w:pPr>
              <w:rPr>
                <w:rFonts w:ascii="Arial"/>
                <w:sz w:val="21"/>
              </w:rPr>
            </w:pPr>
          </w:p>
        </w:tc>
        <w:tc>
          <w:tcPr>
            <w:tcW w:w="968" w:type="dxa"/>
            <w:vAlign w:val="top"/>
          </w:tcPr>
          <w:p w14:paraId="1AF0B08E">
            <w:pPr>
              <w:rPr>
                <w:rFonts w:ascii="Arial"/>
                <w:sz w:val="21"/>
              </w:rPr>
            </w:pPr>
          </w:p>
        </w:tc>
        <w:tc>
          <w:tcPr>
            <w:tcW w:w="869" w:type="dxa"/>
            <w:vAlign w:val="top"/>
          </w:tcPr>
          <w:p w14:paraId="066A2192">
            <w:pPr>
              <w:rPr>
                <w:rFonts w:ascii="Arial"/>
                <w:sz w:val="21"/>
              </w:rPr>
            </w:pPr>
          </w:p>
        </w:tc>
        <w:tc>
          <w:tcPr>
            <w:tcW w:w="1059" w:type="dxa"/>
            <w:vAlign w:val="top"/>
          </w:tcPr>
          <w:p w14:paraId="0E3E8D0E">
            <w:pPr>
              <w:pStyle w:val="7"/>
              <w:spacing w:before="157" w:line="183" w:lineRule="auto"/>
              <w:jc w:val="right"/>
            </w:pPr>
          </w:p>
        </w:tc>
        <w:tc>
          <w:tcPr>
            <w:tcW w:w="734" w:type="dxa"/>
            <w:vAlign w:val="top"/>
          </w:tcPr>
          <w:p w14:paraId="55F1A0A1">
            <w:pPr>
              <w:rPr>
                <w:rFonts w:ascii="Arial"/>
                <w:sz w:val="21"/>
              </w:rPr>
            </w:pPr>
          </w:p>
        </w:tc>
      </w:tr>
      <w:tr w14:paraId="6B192E6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35" w:type="dxa"/>
            <w:vAlign w:val="top"/>
          </w:tcPr>
          <w:p w14:paraId="2CFDC827">
            <w:pPr>
              <w:rPr>
                <w:rFonts w:ascii="Arial"/>
                <w:sz w:val="21"/>
              </w:rPr>
            </w:pPr>
          </w:p>
        </w:tc>
        <w:tc>
          <w:tcPr>
            <w:tcW w:w="1216" w:type="dxa"/>
            <w:vAlign w:val="top"/>
          </w:tcPr>
          <w:p w14:paraId="6C58EFA4">
            <w:pPr>
              <w:rPr>
                <w:rFonts w:ascii="Arial"/>
                <w:sz w:val="21"/>
              </w:rPr>
            </w:pPr>
          </w:p>
        </w:tc>
        <w:tc>
          <w:tcPr>
            <w:tcW w:w="1651" w:type="dxa"/>
            <w:vAlign w:val="top"/>
          </w:tcPr>
          <w:p w14:paraId="79D86ADC">
            <w:pPr>
              <w:pStyle w:val="7"/>
              <w:spacing w:before="111" w:line="220" w:lineRule="auto"/>
              <w:ind w:left="12"/>
            </w:pPr>
            <w:r>
              <w:rPr>
                <w:spacing w:val="8"/>
              </w:rPr>
              <w:t>措施项目</w:t>
            </w:r>
          </w:p>
        </w:tc>
        <w:tc>
          <w:tcPr>
            <w:tcW w:w="1569" w:type="dxa"/>
            <w:vAlign w:val="top"/>
          </w:tcPr>
          <w:p w14:paraId="5F0B9D7B">
            <w:pPr>
              <w:rPr>
                <w:rFonts w:ascii="Arial"/>
                <w:sz w:val="21"/>
              </w:rPr>
            </w:pPr>
          </w:p>
        </w:tc>
        <w:tc>
          <w:tcPr>
            <w:tcW w:w="619" w:type="dxa"/>
            <w:vAlign w:val="top"/>
          </w:tcPr>
          <w:p w14:paraId="7B50D7A2">
            <w:pPr>
              <w:rPr>
                <w:rFonts w:ascii="Arial"/>
                <w:sz w:val="21"/>
              </w:rPr>
            </w:pPr>
          </w:p>
        </w:tc>
        <w:tc>
          <w:tcPr>
            <w:tcW w:w="968" w:type="dxa"/>
            <w:vAlign w:val="top"/>
          </w:tcPr>
          <w:p w14:paraId="1F6E37C5">
            <w:pPr>
              <w:rPr>
                <w:rFonts w:ascii="Arial"/>
                <w:sz w:val="21"/>
              </w:rPr>
            </w:pPr>
          </w:p>
        </w:tc>
        <w:tc>
          <w:tcPr>
            <w:tcW w:w="869" w:type="dxa"/>
            <w:vAlign w:val="top"/>
          </w:tcPr>
          <w:p w14:paraId="159F9977">
            <w:pPr>
              <w:rPr>
                <w:rFonts w:ascii="Arial"/>
                <w:sz w:val="21"/>
              </w:rPr>
            </w:pPr>
          </w:p>
        </w:tc>
        <w:tc>
          <w:tcPr>
            <w:tcW w:w="1059" w:type="dxa"/>
            <w:vAlign w:val="top"/>
          </w:tcPr>
          <w:p w14:paraId="710C3111">
            <w:pPr>
              <w:rPr>
                <w:rFonts w:ascii="Arial"/>
                <w:sz w:val="21"/>
              </w:rPr>
            </w:pPr>
          </w:p>
        </w:tc>
        <w:tc>
          <w:tcPr>
            <w:tcW w:w="734" w:type="dxa"/>
            <w:vAlign w:val="top"/>
          </w:tcPr>
          <w:p w14:paraId="244E02FB">
            <w:pPr>
              <w:rPr>
                <w:rFonts w:ascii="Arial"/>
                <w:sz w:val="21"/>
              </w:rPr>
            </w:pPr>
          </w:p>
        </w:tc>
      </w:tr>
      <w:tr w14:paraId="4DEBE5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535" w:type="dxa"/>
            <w:vAlign w:val="top"/>
          </w:tcPr>
          <w:p w14:paraId="0E0BDC3B">
            <w:pPr>
              <w:rPr>
                <w:rFonts w:ascii="Arial"/>
                <w:sz w:val="21"/>
              </w:rPr>
            </w:pPr>
          </w:p>
        </w:tc>
        <w:tc>
          <w:tcPr>
            <w:tcW w:w="1216" w:type="dxa"/>
            <w:vAlign w:val="top"/>
          </w:tcPr>
          <w:p w14:paraId="5DE31DB5">
            <w:pPr>
              <w:pStyle w:val="7"/>
              <w:spacing w:before="254" w:line="184" w:lineRule="auto"/>
              <w:ind w:left="10"/>
            </w:pPr>
            <w:r>
              <w:rPr>
                <w:spacing w:val="-1"/>
              </w:rPr>
              <w:t>AQFHWMSG</w:t>
            </w:r>
          </w:p>
        </w:tc>
        <w:tc>
          <w:tcPr>
            <w:tcW w:w="1651" w:type="dxa"/>
            <w:vAlign w:val="top"/>
          </w:tcPr>
          <w:p w14:paraId="77252F6C">
            <w:pPr>
              <w:pStyle w:val="7"/>
              <w:spacing w:before="141" w:line="208" w:lineRule="auto"/>
              <w:ind w:left="12" w:right="102"/>
            </w:pPr>
            <w:r>
              <w:rPr>
                <w:spacing w:val="1"/>
              </w:rPr>
              <w:t>绿色施工安全防护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措施费</w:t>
            </w:r>
          </w:p>
        </w:tc>
        <w:tc>
          <w:tcPr>
            <w:tcW w:w="1569" w:type="dxa"/>
            <w:vAlign w:val="top"/>
          </w:tcPr>
          <w:p w14:paraId="280F8E49">
            <w:pPr>
              <w:rPr>
                <w:rFonts w:ascii="Arial"/>
                <w:sz w:val="21"/>
              </w:rPr>
            </w:pPr>
          </w:p>
        </w:tc>
        <w:tc>
          <w:tcPr>
            <w:tcW w:w="619" w:type="dxa"/>
            <w:vAlign w:val="top"/>
          </w:tcPr>
          <w:p w14:paraId="3202E08D">
            <w:pPr>
              <w:rPr>
                <w:rFonts w:ascii="Arial"/>
                <w:sz w:val="21"/>
              </w:rPr>
            </w:pPr>
          </w:p>
        </w:tc>
        <w:tc>
          <w:tcPr>
            <w:tcW w:w="968" w:type="dxa"/>
            <w:vAlign w:val="top"/>
          </w:tcPr>
          <w:p w14:paraId="7CF1473B">
            <w:pPr>
              <w:rPr>
                <w:rFonts w:ascii="Arial"/>
                <w:sz w:val="21"/>
              </w:rPr>
            </w:pPr>
          </w:p>
        </w:tc>
        <w:tc>
          <w:tcPr>
            <w:tcW w:w="869" w:type="dxa"/>
            <w:vAlign w:val="top"/>
          </w:tcPr>
          <w:p w14:paraId="4A7DF552">
            <w:pPr>
              <w:rPr>
                <w:rFonts w:ascii="Arial"/>
                <w:sz w:val="21"/>
              </w:rPr>
            </w:pPr>
          </w:p>
        </w:tc>
        <w:tc>
          <w:tcPr>
            <w:tcW w:w="1059" w:type="dxa"/>
            <w:vAlign w:val="top"/>
          </w:tcPr>
          <w:p w14:paraId="433441D8">
            <w:pPr>
              <w:rPr>
                <w:rFonts w:ascii="Arial"/>
                <w:sz w:val="21"/>
              </w:rPr>
            </w:pPr>
          </w:p>
        </w:tc>
        <w:tc>
          <w:tcPr>
            <w:tcW w:w="734" w:type="dxa"/>
            <w:vAlign w:val="top"/>
          </w:tcPr>
          <w:p w14:paraId="04762EFB">
            <w:pPr>
              <w:rPr>
                <w:rFonts w:ascii="Arial"/>
                <w:sz w:val="21"/>
              </w:rPr>
            </w:pPr>
          </w:p>
        </w:tc>
      </w:tr>
      <w:tr w14:paraId="3AC4B0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535" w:type="dxa"/>
            <w:vAlign w:val="top"/>
          </w:tcPr>
          <w:p w14:paraId="49EB90E6">
            <w:pPr>
              <w:rPr>
                <w:rFonts w:ascii="Arial"/>
                <w:sz w:val="21"/>
              </w:rPr>
            </w:pPr>
          </w:p>
        </w:tc>
        <w:tc>
          <w:tcPr>
            <w:tcW w:w="1216" w:type="dxa"/>
            <w:vAlign w:val="top"/>
          </w:tcPr>
          <w:p w14:paraId="40568312">
            <w:pPr>
              <w:pStyle w:val="7"/>
              <w:spacing w:before="249" w:line="184" w:lineRule="auto"/>
              <w:ind w:left="10"/>
            </w:pPr>
            <w:r>
              <w:rPr>
                <w:spacing w:val="-1"/>
              </w:rPr>
              <w:t>AZMJSCSF</w:t>
            </w:r>
          </w:p>
        </w:tc>
        <w:tc>
          <w:tcPr>
            <w:tcW w:w="1651" w:type="dxa"/>
            <w:vAlign w:val="top"/>
          </w:tcPr>
          <w:p w14:paraId="6108DFFB">
            <w:pPr>
              <w:pStyle w:val="7"/>
              <w:spacing w:before="133" w:line="207" w:lineRule="auto"/>
              <w:ind w:left="12" w:right="124"/>
            </w:pPr>
            <w:r>
              <w:rPr>
                <w:spacing w:val="-2"/>
              </w:rPr>
              <w:t>按子目计算的安全</w:t>
            </w:r>
            <w:r>
              <w:rPr>
                <w:spacing w:val="6"/>
              </w:rPr>
              <w:t xml:space="preserve"> </w:t>
            </w:r>
            <w:r>
              <w:rPr>
                <w:spacing w:val="-2"/>
              </w:rPr>
              <w:t>文明施工费</w:t>
            </w:r>
          </w:p>
        </w:tc>
        <w:tc>
          <w:tcPr>
            <w:tcW w:w="1569" w:type="dxa"/>
            <w:vAlign w:val="top"/>
          </w:tcPr>
          <w:p w14:paraId="338888C1">
            <w:pPr>
              <w:rPr>
                <w:rFonts w:ascii="Arial"/>
                <w:sz w:val="21"/>
              </w:rPr>
            </w:pPr>
          </w:p>
        </w:tc>
        <w:tc>
          <w:tcPr>
            <w:tcW w:w="619" w:type="dxa"/>
            <w:vAlign w:val="top"/>
          </w:tcPr>
          <w:p w14:paraId="550273FA">
            <w:pPr>
              <w:rPr>
                <w:rFonts w:ascii="Arial"/>
                <w:sz w:val="21"/>
              </w:rPr>
            </w:pPr>
          </w:p>
        </w:tc>
        <w:tc>
          <w:tcPr>
            <w:tcW w:w="968" w:type="dxa"/>
            <w:vAlign w:val="top"/>
          </w:tcPr>
          <w:p w14:paraId="58A1790D">
            <w:pPr>
              <w:rPr>
                <w:rFonts w:ascii="Arial"/>
                <w:sz w:val="21"/>
              </w:rPr>
            </w:pPr>
          </w:p>
        </w:tc>
        <w:tc>
          <w:tcPr>
            <w:tcW w:w="869" w:type="dxa"/>
            <w:vAlign w:val="top"/>
          </w:tcPr>
          <w:p w14:paraId="65164637">
            <w:pPr>
              <w:rPr>
                <w:rFonts w:ascii="Arial"/>
                <w:sz w:val="21"/>
              </w:rPr>
            </w:pPr>
          </w:p>
        </w:tc>
        <w:tc>
          <w:tcPr>
            <w:tcW w:w="1059" w:type="dxa"/>
            <w:vAlign w:val="top"/>
          </w:tcPr>
          <w:p w14:paraId="4FC44D3E">
            <w:pPr>
              <w:rPr>
                <w:rFonts w:ascii="Arial"/>
                <w:sz w:val="21"/>
              </w:rPr>
            </w:pPr>
          </w:p>
        </w:tc>
        <w:tc>
          <w:tcPr>
            <w:tcW w:w="734" w:type="dxa"/>
            <w:vAlign w:val="top"/>
          </w:tcPr>
          <w:p w14:paraId="6A5B8595">
            <w:pPr>
              <w:rPr>
                <w:rFonts w:ascii="Arial"/>
                <w:sz w:val="21"/>
              </w:rPr>
            </w:pPr>
          </w:p>
        </w:tc>
      </w:tr>
      <w:tr w14:paraId="35168B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535" w:type="dxa"/>
            <w:vAlign w:val="top"/>
          </w:tcPr>
          <w:p w14:paraId="6A067AAB">
            <w:pPr>
              <w:rPr>
                <w:rFonts w:ascii="Arial"/>
                <w:sz w:val="21"/>
              </w:rPr>
            </w:pPr>
          </w:p>
        </w:tc>
        <w:tc>
          <w:tcPr>
            <w:tcW w:w="1216" w:type="dxa"/>
            <w:vAlign w:val="top"/>
          </w:tcPr>
          <w:p w14:paraId="5E7BB540">
            <w:pPr>
              <w:pStyle w:val="7"/>
              <w:spacing w:before="251" w:line="183" w:lineRule="auto"/>
              <w:ind w:left="10"/>
            </w:pPr>
            <w:r>
              <w:rPr>
                <w:spacing w:val="-3"/>
              </w:rPr>
              <w:t>JSJ</w:t>
            </w:r>
          </w:p>
        </w:tc>
        <w:tc>
          <w:tcPr>
            <w:tcW w:w="1651" w:type="dxa"/>
            <w:vAlign w:val="top"/>
          </w:tcPr>
          <w:p w14:paraId="4259CB96">
            <w:pPr>
              <w:pStyle w:val="7"/>
              <w:spacing w:before="134" w:line="206" w:lineRule="auto"/>
              <w:ind w:left="12" w:right="126"/>
            </w:pPr>
            <w:r>
              <w:rPr>
                <w:spacing w:val="-2"/>
              </w:rPr>
              <w:t>外墙立体绿化综合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脚手架</w:t>
            </w:r>
          </w:p>
        </w:tc>
        <w:tc>
          <w:tcPr>
            <w:tcW w:w="1569" w:type="dxa"/>
            <w:vAlign w:val="top"/>
          </w:tcPr>
          <w:p w14:paraId="1B21DE98">
            <w:pPr>
              <w:rPr>
                <w:rFonts w:ascii="Arial"/>
                <w:sz w:val="21"/>
              </w:rPr>
            </w:pPr>
          </w:p>
        </w:tc>
        <w:tc>
          <w:tcPr>
            <w:tcW w:w="619" w:type="dxa"/>
            <w:vAlign w:val="top"/>
          </w:tcPr>
          <w:p w14:paraId="2777D51B">
            <w:pPr>
              <w:rPr>
                <w:rFonts w:ascii="Arial"/>
                <w:sz w:val="21"/>
              </w:rPr>
            </w:pPr>
          </w:p>
        </w:tc>
        <w:tc>
          <w:tcPr>
            <w:tcW w:w="968" w:type="dxa"/>
            <w:vAlign w:val="top"/>
          </w:tcPr>
          <w:p w14:paraId="209139A7">
            <w:pPr>
              <w:rPr>
                <w:rFonts w:ascii="Arial"/>
                <w:sz w:val="21"/>
              </w:rPr>
            </w:pPr>
          </w:p>
        </w:tc>
        <w:tc>
          <w:tcPr>
            <w:tcW w:w="869" w:type="dxa"/>
            <w:vAlign w:val="top"/>
          </w:tcPr>
          <w:p w14:paraId="5BD04556">
            <w:pPr>
              <w:rPr>
                <w:rFonts w:ascii="Arial"/>
                <w:sz w:val="21"/>
              </w:rPr>
            </w:pPr>
          </w:p>
        </w:tc>
        <w:tc>
          <w:tcPr>
            <w:tcW w:w="1059" w:type="dxa"/>
            <w:vAlign w:val="top"/>
          </w:tcPr>
          <w:p w14:paraId="418EB711">
            <w:pPr>
              <w:rPr>
                <w:rFonts w:ascii="Arial"/>
                <w:sz w:val="21"/>
              </w:rPr>
            </w:pPr>
          </w:p>
        </w:tc>
        <w:tc>
          <w:tcPr>
            <w:tcW w:w="734" w:type="dxa"/>
            <w:vAlign w:val="top"/>
          </w:tcPr>
          <w:p w14:paraId="2B83C655">
            <w:pPr>
              <w:rPr>
                <w:rFonts w:ascii="Arial"/>
                <w:sz w:val="21"/>
              </w:rPr>
            </w:pPr>
          </w:p>
        </w:tc>
      </w:tr>
      <w:tr w14:paraId="591BBE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535" w:type="dxa"/>
            <w:vAlign w:val="top"/>
          </w:tcPr>
          <w:p w14:paraId="16377885">
            <w:pPr>
              <w:pStyle w:val="7"/>
              <w:spacing w:before="271" w:line="183" w:lineRule="auto"/>
              <w:ind w:left="215"/>
            </w:pPr>
            <w:r>
              <w:t>6</w:t>
            </w:r>
          </w:p>
        </w:tc>
        <w:tc>
          <w:tcPr>
            <w:tcW w:w="1216" w:type="dxa"/>
            <w:vAlign w:val="top"/>
          </w:tcPr>
          <w:p w14:paraId="0D35F2B7">
            <w:pPr>
              <w:pStyle w:val="7"/>
              <w:spacing w:before="191" w:line="201" w:lineRule="auto"/>
              <w:ind w:left="10" w:right="185"/>
            </w:pPr>
            <w:r>
              <w:rPr>
                <w:spacing w:val="-1"/>
              </w:rPr>
              <w:t>SGXCWDHLSZDWD0</w:t>
            </w:r>
            <w:r>
              <w:rPr>
                <w:spacing w:val="5"/>
              </w:rPr>
              <w:t xml:space="preserve"> </w:t>
            </w:r>
            <w:r>
              <w:rPr>
                <w:spacing w:val="-3"/>
              </w:rPr>
              <w:t>01</w:t>
            </w:r>
          </w:p>
        </w:tc>
        <w:tc>
          <w:tcPr>
            <w:tcW w:w="1651" w:type="dxa"/>
            <w:vAlign w:val="top"/>
          </w:tcPr>
          <w:p w14:paraId="3AA92496">
            <w:pPr>
              <w:pStyle w:val="7"/>
              <w:spacing w:before="125" w:line="217" w:lineRule="auto"/>
              <w:ind w:left="12" w:right="101"/>
            </w:pPr>
            <w:r>
              <w:rPr>
                <w:spacing w:val="1"/>
              </w:rPr>
              <w:t>施工现场围挡和临</w:t>
            </w:r>
            <w:r>
              <w:rPr>
                <w:spacing w:val="5"/>
              </w:rPr>
              <w:t xml:space="preserve"> </w:t>
            </w:r>
            <w:r>
              <w:rPr>
                <w:spacing w:val="2"/>
              </w:rPr>
              <w:t>时占地围挡</w:t>
            </w:r>
          </w:p>
        </w:tc>
        <w:tc>
          <w:tcPr>
            <w:tcW w:w="1569" w:type="dxa"/>
            <w:vAlign w:val="top"/>
          </w:tcPr>
          <w:p w14:paraId="7EB346B3">
            <w:pPr>
              <w:rPr>
                <w:rFonts w:ascii="Arial"/>
                <w:sz w:val="21"/>
              </w:rPr>
            </w:pPr>
          </w:p>
        </w:tc>
        <w:tc>
          <w:tcPr>
            <w:tcW w:w="619" w:type="dxa"/>
            <w:vAlign w:val="top"/>
          </w:tcPr>
          <w:p w14:paraId="290F569E">
            <w:pPr>
              <w:pStyle w:val="7"/>
              <w:spacing w:before="225" w:line="220" w:lineRule="auto"/>
              <w:ind w:left="166"/>
            </w:pPr>
            <w:r>
              <w:t>项</w:t>
            </w:r>
          </w:p>
        </w:tc>
        <w:tc>
          <w:tcPr>
            <w:tcW w:w="968" w:type="dxa"/>
            <w:vAlign w:val="top"/>
          </w:tcPr>
          <w:p w14:paraId="54882454">
            <w:pPr>
              <w:pStyle w:val="7"/>
              <w:spacing w:before="270" w:line="184" w:lineRule="auto"/>
              <w:ind w:right="8"/>
              <w:jc w:val="right"/>
            </w:pPr>
            <w:r>
              <w:rPr>
                <w:spacing w:val="-4"/>
              </w:rPr>
              <w:t>1.00</w:t>
            </w:r>
          </w:p>
        </w:tc>
        <w:tc>
          <w:tcPr>
            <w:tcW w:w="869" w:type="dxa"/>
            <w:vAlign w:val="top"/>
          </w:tcPr>
          <w:p w14:paraId="5AA5199B">
            <w:pPr>
              <w:rPr>
                <w:rFonts w:ascii="Arial"/>
                <w:sz w:val="21"/>
              </w:rPr>
            </w:pPr>
          </w:p>
        </w:tc>
        <w:tc>
          <w:tcPr>
            <w:tcW w:w="1059" w:type="dxa"/>
            <w:vAlign w:val="top"/>
          </w:tcPr>
          <w:p w14:paraId="6BA37EA3">
            <w:pPr>
              <w:rPr>
                <w:rFonts w:ascii="Arial"/>
                <w:sz w:val="21"/>
              </w:rPr>
            </w:pPr>
          </w:p>
        </w:tc>
        <w:tc>
          <w:tcPr>
            <w:tcW w:w="734" w:type="dxa"/>
            <w:vAlign w:val="top"/>
          </w:tcPr>
          <w:p w14:paraId="51612FE9">
            <w:pPr>
              <w:rPr>
                <w:rFonts w:ascii="Arial"/>
                <w:sz w:val="21"/>
              </w:rPr>
            </w:pPr>
          </w:p>
        </w:tc>
      </w:tr>
      <w:tr w14:paraId="740197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35" w:type="dxa"/>
            <w:vAlign w:val="top"/>
          </w:tcPr>
          <w:p w14:paraId="6A30BEE7">
            <w:pPr>
              <w:pStyle w:val="7"/>
              <w:spacing w:before="163" w:line="182" w:lineRule="auto"/>
              <w:ind w:left="215"/>
            </w:pPr>
            <w:r>
              <w:t>7</w:t>
            </w:r>
          </w:p>
        </w:tc>
        <w:tc>
          <w:tcPr>
            <w:tcW w:w="1216" w:type="dxa"/>
            <w:vAlign w:val="top"/>
          </w:tcPr>
          <w:p w14:paraId="2D135EEA">
            <w:pPr>
              <w:pStyle w:val="7"/>
              <w:spacing w:before="161" w:line="184" w:lineRule="auto"/>
              <w:ind w:left="10"/>
            </w:pPr>
            <w:r>
              <w:rPr>
                <w:spacing w:val="-1"/>
              </w:rPr>
              <w:t>SGWDZM001</w:t>
            </w:r>
          </w:p>
        </w:tc>
        <w:tc>
          <w:tcPr>
            <w:tcW w:w="1651" w:type="dxa"/>
            <w:vAlign w:val="top"/>
          </w:tcPr>
          <w:p w14:paraId="4147A936">
            <w:pPr>
              <w:pStyle w:val="7"/>
              <w:spacing w:before="116" w:line="219" w:lineRule="auto"/>
              <w:ind w:left="12"/>
            </w:pPr>
            <w:r>
              <w:rPr>
                <w:spacing w:val="3"/>
              </w:rPr>
              <w:t>施工围档照明</w:t>
            </w:r>
          </w:p>
        </w:tc>
        <w:tc>
          <w:tcPr>
            <w:tcW w:w="1569" w:type="dxa"/>
            <w:vAlign w:val="top"/>
          </w:tcPr>
          <w:p w14:paraId="5A48F905">
            <w:pPr>
              <w:rPr>
                <w:rFonts w:ascii="Arial"/>
                <w:sz w:val="21"/>
              </w:rPr>
            </w:pPr>
          </w:p>
        </w:tc>
        <w:tc>
          <w:tcPr>
            <w:tcW w:w="619" w:type="dxa"/>
            <w:vAlign w:val="top"/>
          </w:tcPr>
          <w:p w14:paraId="03B1AEB0">
            <w:pPr>
              <w:pStyle w:val="7"/>
              <w:spacing w:before="116" w:line="220" w:lineRule="auto"/>
              <w:ind w:left="166"/>
            </w:pPr>
            <w:r>
              <w:t>项</w:t>
            </w:r>
          </w:p>
        </w:tc>
        <w:tc>
          <w:tcPr>
            <w:tcW w:w="968" w:type="dxa"/>
            <w:vAlign w:val="top"/>
          </w:tcPr>
          <w:p w14:paraId="729E3F3B">
            <w:pPr>
              <w:pStyle w:val="7"/>
              <w:spacing w:before="161" w:line="184" w:lineRule="auto"/>
              <w:ind w:right="8"/>
              <w:jc w:val="right"/>
            </w:pPr>
            <w:r>
              <w:rPr>
                <w:spacing w:val="-4"/>
              </w:rPr>
              <w:t>1.00</w:t>
            </w:r>
          </w:p>
        </w:tc>
        <w:tc>
          <w:tcPr>
            <w:tcW w:w="869" w:type="dxa"/>
            <w:vAlign w:val="top"/>
          </w:tcPr>
          <w:p w14:paraId="3BFD6AF1">
            <w:pPr>
              <w:rPr>
                <w:rFonts w:ascii="Arial"/>
                <w:sz w:val="21"/>
              </w:rPr>
            </w:pPr>
          </w:p>
        </w:tc>
        <w:tc>
          <w:tcPr>
            <w:tcW w:w="1059" w:type="dxa"/>
            <w:vAlign w:val="top"/>
          </w:tcPr>
          <w:p w14:paraId="7257841F">
            <w:pPr>
              <w:rPr>
                <w:rFonts w:ascii="Arial"/>
                <w:sz w:val="21"/>
              </w:rPr>
            </w:pPr>
          </w:p>
        </w:tc>
        <w:tc>
          <w:tcPr>
            <w:tcW w:w="734" w:type="dxa"/>
            <w:vAlign w:val="top"/>
          </w:tcPr>
          <w:p w14:paraId="0DC268B9">
            <w:pPr>
              <w:rPr>
                <w:rFonts w:ascii="Arial"/>
                <w:sz w:val="21"/>
              </w:rPr>
            </w:pPr>
          </w:p>
        </w:tc>
      </w:tr>
      <w:tr w14:paraId="524457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35" w:type="dxa"/>
            <w:vAlign w:val="top"/>
          </w:tcPr>
          <w:p w14:paraId="2AF35C9D">
            <w:pPr>
              <w:pStyle w:val="7"/>
              <w:spacing w:before="162" w:line="183" w:lineRule="auto"/>
              <w:ind w:left="215"/>
            </w:pPr>
            <w:r>
              <w:t>8</w:t>
            </w:r>
          </w:p>
        </w:tc>
        <w:tc>
          <w:tcPr>
            <w:tcW w:w="1216" w:type="dxa"/>
            <w:vAlign w:val="top"/>
          </w:tcPr>
          <w:p w14:paraId="65F054C6">
            <w:pPr>
              <w:pStyle w:val="7"/>
              <w:spacing w:before="161" w:line="184" w:lineRule="auto"/>
              <w:ind w:left="10"/>
            </w:pPr>
            <w:r>
              <w:rPr>
                <w:spacing w:val="-2"/>
              </w:rPr>
              <w:t>SGBD001</w:t>
            </w:r>
          </w:p>
        </w:tc>
        <w:tc>
          <w:tcPr>
            <w:tcW w:w="1651" w:type="dxa"/>
            <w:vAlign w:val="top"/>
          </w:tcPr>
          <w:p w14:paraId="7B417159">
            <w:pPr>
              <w:pStyle w:val="7"/>
              <w:spacing w:before="116" w:line="219" w:lineRule="auto"/>
              <w:ind w:left="12"/>
            </w:pPr>
            <w:r>
              <w:rPr>
                <w:spacing w:val="-2"/>
              </w:rPr>
              <w:t>施工便道</w:t>
            </w:r>
          </w:p>
        </w:tc>
        <w:tc>
          <w:tcPr>
            <w:tcW w:w="1569" w:type="dxa"/>
            <w:vAlign w:val="top"/>
          </w:tcPr>
          <w:p w14:paraId="33A66F00">
            <w:pPr>
              <w:rPr>
                <w:rFonts w:ascii="Arial"/>
                <w:sz w:val="21"/>
              </w:rPr>
            </w:pPr>
          </w:p>
        </w:tc>
        <w:tc>
          <w:tcPr>
            <w:tcW w:w="619" w:type="dxa"/>
            <w:vAlign w:val="top"/>
          </w:tcPr>
          <w:p w14:paraId="33F2CF62">
            <w:pPr>
              <w:pStyle w:val="7"/>
              <w:spacing w:before="147" w:line="241" w:lineRule="auto"/>
              <w:ind w:left="226"/>
              <w:rPr>
                <w:sz w:val="13"/>
                <w:szCs w:val="13"/>
              </w:rPr>
            </w:pPr>
            <w:r>
              <w:rPr>
                <w:spacing w:val="-1"/>
              </w:rPr>
              <w:t>m</w:t>
            </w:r>
          </w:p>
        </w:tc>
        <w:tc>
          <w:tcPr>
            <w:tcW w:w="968" w:type="dxa"/>
            <w:vAlign w:val="top"/>
          </w:tcPr>
          <w:p w14:paraId="3601466B">
            <w:pPr>
              <w:pStyle w:val="7"/>
              <w:spacing w:before="161" w:line="184" w:lineRule="auto"/>
              <w:ind w:right="8"/>
              <w:jc w:val="right"/>
            </w:pPr>
            <w:r>
              <w:rPr>
                <w:spacing w:val="-4"/>
              </w:rPr>
              <w:t>1.00</w:t>
            </w:r>
          </w:p>
        </w:tc>
        <w:tc>
          <w:tcPr>
            <w:tcW w:w="869" w:type="dxa"/>
            <w:vAlign w:val="top"/>
          </w:tcPr>
          <w:p w14:paraId="4BBD6E2B">
            <w:pPr>
              <w:rPr>
                <w:rFonts w:ascii="Arial"/>
                <w:sz w:val="21"/>
              </w:rPr>
            </w:pPr>
          </w:p>
        </w:tc>
        <w:tc>
          <w:tcPr>
            <w:tcW w:w="1059" w:type="dxa"/>
            <w:vAlign w:val="top"/>
          </w:tcPr>
          <w:p w14:paraId="7B6A18A0">
            <w:pPr>
              <w:rPr>
                <w:rFonts w:ascii="Arial"/>
                <w:sz w:val="21"/>
              </w:rPr>
            </w:pPr>
          </w:p>
        </w:tc>
        <w:tc>
          <w:tcPr>
            <w:tcW w:w="734" w:type="dxa"/>
            <w:vAlign w:val="top"/>
          </w:tcPr>
          <w:p w14:paraId="7C853877">
            <w:pPr>
              <w:rPr>
                <w:rFonts w:ascii="Arial"/>
                <w:sz w:val="21"/>
              </w:rPr>
            </w:pPr>
          </w:p>
        </w:tc>
      </w:tr>
      <w:tr w14:paraId="4BBF70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35" w:type="dxa"/>
            <w:vAlign w:val="top"/>
          </w:tcPr>
          <w:p w14:paraId="25701302">
            <w:pPr>
              <w:pStyle w:val="7"/>
              <w:spacing w:before="162" w:line="183" w:lineRule="auto"/>
              <w:ind w:left="215"/>
            </w:pPr>
            <w:r>
              <w:t>9</w:t>
            </w:r>
          </w:p>
        </w:tc>
        <w:tc>
          <w:tcPr>
            <w:tcW w:w="1216" w:type="dxa"/>
            <w:vAlign w:val="top"/>
          </w:tcPr>
          <w:p w14:paraId="41075A5C">
            <w:pPr>
              <w:pStyle w:val="7"/>
              <w:spacing w:before="161" w:line="184" w:lineRule="auto"/>
              <w:ind w:left="10"/>
            </w:pPr>
            <w:r>
              <w:rPr>
                <w:spacing w:val="-1"/>
              </w:rPr>
              <w:t>YBYL001</w:t>
            </w:r>
          </w:p>
        </w:tc>
        <w:tc>
          <w:tcPr>
            <w:tcW w:w="1651" w:type="dxa"/>
            <w:vAlign w:val="top"/>
          </w:tcPr>
          <w:p w14:paraId="64DA21A6">
            <w:pPr>
              <w:pStyle w:val="7"/>
              <w:spacing w:before="115" w:line="219" w:lineRule="auto"/>
              <w:ind w:left="12"/>
            </w:pPr>
            <w:r>
              <w:rPr>
                <w:spacing w:val="-2"/>
              </w:rPr>
              <w:t>样板引路</w:t>
            </w:r>
          </w:p>
        </w:tc>
        <w:tc>
          <w:tcPr>
            <w:tcW w:w="1569" w:type="dxa"/>
            <w:vAlign w:val="top"/>
          </w:tcPr>
          <w:p w14:paraId="41FA5C06">
            <w:pPr>
              <w:rPr>
                <w:rFonts w:ascii="Arial"/>
                <w:sz w:val="21"/>
              </w:rPr>
            </w:pPr>
          </w:p>
        </w:tc>
        <w:tc>
          <w:tcPr>
            <w:tcW w:w="619" w:type="dxa"/>
            <w:vAlign w:val="top"/>
          </w:tcPr>
          <w:p w14:paraId="6B943D32">
            <w:pPr>
              <w:pStyle w:val="7"/>
              <w:spacing w:before="116" w:line="220" w:lineRule="auto"/>
              <w:ind w:left="166"/>
            </w:pPr>
            <w:r>
              <w:t>项</w:t>
            </w:r>
          </w:p>
        </w:tc>
        <w:tc>
          <w:tcPr>
            <w:tcW w:w="968" w:type="dxa"/>
            <w:vAlign w:val="top"/>
          </w:tcPr>
          <w:p w14:paraId="3682E255">
            <w:pPr>
              <w:pStyle w:val="7"/>
              <w:spacing w:before="161" w:line="184" w:lineRule="auto"/>
              <w:ind w:right="8"/>
              <w:jc w:val="right"/>
            </w:pPr>
            <w:r>
              <w:rPr>
                <w:spacing w:val="-4"/>
              </w:rPr>
              <w:t>1.00</w:t>
            </w:r>
          </w:p>
        </w:tc>
        <w:tc>
          <w:tcPr>
            <w:tcW w:w="869" w:type="dxa"/>
            <w:vAlign w:val="top"/>
          </w:tcPr>
          <w:p w14:paraId="68B51221">
            <w:pPr>
              <w:rPr>
                <w:rFonts w:ascii="Arial"/>
                <w:sz w:val="21"/>
              </w:rPr>
            </w:pPr>
          </w:p>
        </w:tc>
        <w:tc>
          <w:tcPr>
            <w:tcW w:w="1059" w:type="dxa"/>
            <w:vAlign w:val="top"/>
          </w:tcPr>
          <w:p w14:paraId="27747AA9">
            <w:pPr>
              <w:rPr>
                <w:rFonts w:ascii="Arial"/>
                <w:sz w:val="21"/>
              </w:rPr>
            </w:pPr>
          </w:p>
        </w:tc>
        <w:tc>
          <w:tcPr>
            <w:tcW w:w="734" w:type="dxa"/>
            <w:vAlign w:val="top"/>
          </w:tcPr>
          <w:p w14:paraId="38C51A22">
            <w:pPr>
              <w:rPr>
                <w:rFonts w:ascii="Arial"/>
                <w:sz w:val="21"/>
              </w:rPr>
            </w:pPr>
          </w:p>
        </w:tc>
      </w:tr>
      <w:tr w14:paraId="2B7010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35" w:type="dxa"/>
            <w:vAlign w:val="top"/>
          </w:tcPr>
          <w:p w14:paraId="4719E7AC">
            <w:pPr>
              <w:rPr>
                <w:rFonts w:ascii="Arial"/>
                <w:sz w:val="21"/>
              </w:rPr>
            </w:pPr>
          </w:p>
        </w:tc>
        <w:tc>
          <w:tcPr>
            <w:tcW w:w="1216" w:type="dxa"/>
            <w:vAlign w:val="top"/>
          </w:tcPr>
          <w:p w14:paraId="02F2C8E3">
            <w:pPr>
              <w:pStyle w:val="7"/>
              <w:spacing w:before="149" w:line="183" w:lineRule="auto"/>
              <w:ind w:left="10"/>
            </w:pPr>
            <w:r>
              <w:rPr>
                <w:spacing w:val="-2"/>
              </w:rPr>
              <w:t>QTCSF</w:t>
            </w:r>
          </w:p>
        </w:tc>
        <w:tc>
          <w:tcPr>
            <w:tcW w:w="1651" w:type="dxa"/>
            <w:vAlign w:val="top"/>
          </w:tcPr>
          <w:p w14:paraId="1BC66D39">
            <w:pPr>
              <w:pStyle w:val="7"/>
              <w:spacing w:before="116" w:line="220" w:lineRule="auto"/>
              <w:ind w:left="12"/>
            </w:pPr>
            <w:r>
              <w:rPr>
                <w:spacing w:val="-1"/>
              </w:rPr>
              <w:t>其他措施项目费</w:t>
            </w:r>
          </w:p>
        </w:tc>
        <w:tc>
          <w:tcPr>
            <w:tcW w:w="1569" w:type="dxa"/>
            <w:vAlign w:val="top"/>
          </w:tcPr>
          <w:p w14:paraId="4C8CAE3F">
            <w:pPr>
              <w:rPr>
                <w:rFonts w:ascii="Arial"/>
                <w:sz w:val="21"/>
              </w:rPr>
            </w:pPr>
          </w:p>
        </w:tc>
        <w:tc>
          <w:tcPr>
            <w:tcW w:w="619" w:type="dxa"/>
            <w:vAlign w:val="top"/>
          </w:tcPr>
          <w:p w14:paraId="4473BB42">
            <w:pPr>
              <w:rPr>
                <w:rFonts w:ascii="Arial"/>
                <w:sz w:val="21"/>
              </w:rPr>
            </w:pPr>
          </w:p>
        </w:tc>
        <w:tc>
          <w:tcPr>
            <w:tcW w:w="968" w:type="dxa"/>
            <w:vAlign w:val="top"/>
          </w:tcPr>
          <w:p w14:paraId="0ECE75D8">
            <w:pPr>
              <w:rPr>
                <w:rFonts w:ascii="Arial"/>
                <w:sz w:val="21"/>
              </w:rPr>
            </w:pPr>
          </w:p>
        </w:tc>
        <w:tc>
          <w:tcPr>
            <w:tcW w:w="869" w:type="dxa"/>
            <w:vAlign w:val="top"/>
          </w:tcPr>
          <w:p w14:paraId="372D36CE">
            <w:pPr>
              <w:rPr>
                <w:rFonts w:ascii="Arial"/>
                <w:sz w:val="21"/>
              </w:rPr>
            </w:pPr>
          </w:p>
        </w:tc>
        <w:tc>
          <w:tcPr>
            <w:tcW w:w="1059" w:type="dxa"/>
            <w:vAlign w:val="top"/>
          </w:tcPr>
          <w:p w14:paraId="465D23D4">
            <w:pPr>
              <w:rPr>
                <w:rFonts w:ascii="Arial"/>
                <w:sz w:val="21"/>
              </w:rPr>
            </w:pPr>
          </w:p>
        </w:tc>
        <w:tc>
          <w:tcPr>
            <w:tcW w:w="734" w:type="dxa"/>
            <w:vAlign w:val="top"/>
          </w:tcPr>
          <w:p w14:paraId="02CC8CC4">
            <w:pPr>
              <w:rPr>
                <w:rFonts w:ascii="Arial"/>
                <w:sz w:val="21"/>
              </w:rPr>
            </w:pPr>
          </w:p>
        </w:tc>
      </w:tr>
      <w:tr w14:paraId="343FE5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35" w:type="dxa"/>
            <w:vAlign w:val="top"/>
          </w:tcPr>
          <w:p w14:paraId="67E38A66">
            <w:pPr>
              <w:rPr>
                <w:rFonts w:ascii="Arial"/>
                <w:sz w:val="21"/>
              </w:rPr>
            </w:pPr>
          </w:p>
        </w:tc>
        <w:tc>
          <w:tcPr>
            <w:tcW w:w="1216" w:type="dxa"/>
            <w:vAlign w:val="top"/>
          </w:tcPr>
          <w:p w14:paraId="09DCB881">
            <w:pPr>
              <w:pStyle w:val="7"/>
              <w:spacing w:before="162" w:line="183" w:lineRule="auto"/>
              <w:ind w:left="10"/>
            </w:pPr>
            <w:r>
              <w:rPr>
                <w:spacing w:val="-1"/>
              </w:rPr>
              <w:t>MBGC</w:t>
            </w:r>
          </w:p>
        </w:tc>
        <w:tc>
          <w:tcPr>
            <w:tcW w:w="1651" w:type="dxa"/>
            <w:vAlign w:val="top"/>
          </w:tcPr>
          <w:p w14:paraId="7211F9C5">
            <w:pPr>
              <w:pStyle w:val="7"/>
              <w:spacing w:before="115" w:line="219" w:lineRule="auto"/>
              <w:ind w:left="12"/>
            </w:pPr>
            <w:r>
              <w:rPr>
                <w:spacing w:val="-2"/>
              </w:rPr>
              <w:t>模板工程</w:t>
            </w:r>
          </w:p>
        </w:tc>
        <w:tc>
          <w:tcPr>
            <w:tcW w:w="1569" w:type="dxa"/>
            <w:vAlign w:val="top"/>
          </w:tcPr>
          <w:p w14:paraId="3B295823">
            <w:pPr>
              <w:rPr>
                <w:rFonts w:ascii="Arial"/>
                <w:sz w:val="21"/>
              </w:rPr>
            </w:pPr>
          </w:p>
        </w:tc>
        <w:tc>
          <w:tcPr>
            <w:tcW w:w="619" w:type="dxa"/>
            <w:vAlign w:val="top"/>
          </w:tcPr>
          <w:p w14:paraId="2C97CF21">
            <w:pPr>
              <w:rPr>
                <w:rFonts w:ascii="Arial"/>
                <w:sz w:val="21"/>
              </w:rPr>
            </w:pPr>
          </w:p>
        </w:tc>
        <w:tc>
          <w:tcPr>
            <w:tcW w:w="968" w:type="dxa"/>
            <w:vAlign w:val="top"/>
          </w:tcPr>
          <w:p w14:paraId="463DE7B5">
            <w:pPr>
              <w:rPr>
                <w:rFonts w:ascii="Arial"/>
                <w:sz w:val="21"/>
              </w:rPr>
            </w:pPr>
          </w:p>
        </w:tc>
        <w:tc>
          <w:tcPr>
            <w:tcW w:w="869" w:type="dxa"/>
            <w:vAlign w:val="top"/>
          </w:tcPr>
          <w:p w14:paraId="2A407CD0">
            <w:pPr>
              <w:rPr>
                <w:rFonts w:ascii="Arial"/>
                <w:sz w:val="21"/>
              </w:rPr>
            </w:pPr>
          </w:p>
        </w:tc>
        <w:tc>
          <w:tcPr>
            <w:tcW w:w="1059" w:type="dxa"/>
            <w:vAlign w:val="top"/>
          </w:tcPr>
          <w:p w14:paraId="5C8DEAF1">
            <w:pPr>
              <w:rPr>
                <w:rFonts w:ascii="Arial"/>
                <w:sz w:val="21"/>
              </w:rPr>
            </w:pPr>
          </w:p>
        </w:tc>
        <w:tc>
          <w:tcPr>
            <w:tcW w:w="734" w:type="dxa"/>
            <w:vAlign w:val="top"/>
          </w:tcPr>
          <w:p w14:paraId="5380ACAB">
            <w:pPr>
              <w:rPr>
                <w:rFonts w:ascii="Arial"/>
                <w:sz w:val="21"/>
              </w:rPr>
            </w:pPr>
          </w:p>
        </w:tc>
      </w:tr>
      <w:tr w14:paraId="76C439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9" w:hRule="atLeast"/>
        </w:trPr>
        <w:tc>
          <w:tcPr>
            <w:tcW w:w="535" w:type="dxa"/>
            <w:vAlign w:val="top"/>
          </w:tcPr>
          <w:p w14:paraId="360FE8E4">
            <w:pPr>
              <w:rPr>
                <w:rFonts w:ascii="Arial"/>
                <w:sz w:val="21"/>
              </w:rPr>
            </w:pPr>
          </w:p>
        </w:tc>
        <w:tc>
          <w:tcPr>
            <w:tcW w:w="1216" w:type="dxa"/>
            <w:shd w:val="clear" w:color="auto" w:fill="auto"/>
            <w:vAlign w:val="top"/>
          </w:tcPr>
          <w:p w14:paraId="02629092">
            <w:pPr>
              <w:spacing w:line="253" w:lineRule="auto"/>
              <w:rPr>
                <w:rFonts w:ascii="Arial"/>
                <w:sz w:val="21"/>
              </w:rPr>
            </w:pPr>
          </w:p>
          <w:p w14:paraId="4B0B8073">
            <w:pPr>
              <w:pStyle w:val="7"/>
              <w:spacing w:before="59" w:line="226" w:lineRule="auto"/>
              <w:ind w:left="10" w:leftChars="0" w:right="185" w:rightChars="0"/>
              <w:rPr>
                <w:rFonts w:ascii="宋体" w:hAnsi="宋体" w:eastAsia="宋体" w:cs="宋体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  <w:r>
              <w:rPr>
                <w:spacing w:val="-1"/>
              </w:rPr>
              <w:t>SMZCJCSRSGDSZY</w:t>
            </w:r>
            <w:r>
              <w:rPr>
                <w:spacing w:val="5"/>
              </w:rPr>
              <w:t xml:space="preserve"> </w:t>
            </w:r>
            <w:r>
              <w:rPr>
                <w:spacing w:val="-1"/>
              </w:rPr>
              <w:t>FHPGC</w:t>
            </w:r>
          </w:p>
        </w:tc>
        <w:tc>
          <w:tcPr>
            <w:tcW w:w="1651" w:type="dxa"/>
            <w:shd w:val="clear" w:color="auto" w:fill="auto"/>
            <w:vAlign w:val="top"/>
          </w:tcPr>
          <w:p w14:paraId="63020DFD">
            <w:pPr>
              <w:pStyle w:val="7"/>
              <w:spacing w:before="184" w:line="204" w:lineRule="auto"/>
              <w:ind w:left="12" w:leftChars="0" w:right="95" w:rightChars="0"/>
              <w:jc w:val="both"/>
              <w:rPr>
                <w:rFonts w:ascii="宋体" w:hAnsi="宋体" w:eastAsia="宋体" w:cs="宋体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  <w:r>
              <w:rPr>
                <w:spacing w:val="-1"/>
              </w:rPr>
              <w:t>树木支撑架、草绳</w:t>
            </w:r>
            <w:r>
              <w:t xml:space="preserve"> </w:t>
            </w:r>
            <w:r>
              <w:rPr>
                <w:spacing w:val="2"/>
              </w:rPr>
              <w:t>绕树干、搭设遮阴</w:t>
            </w:r>
            <w:r>
              <w:rPr>
                <w:spacing w:val="3"/>
              </w:rPr>
              <w:t xml:space="preserve"> </w:t>
            </w:r>
            <w:r>
              <w:t>(防寒)棚工程</w:t>
            </w:r>
          </w:p>
        </w:tc>
        <w:tc>
          <w:tcPr>
            <w:tcW w:w="1569" w:type="dxa"/>
            <w:shd w:val="clear" w:color="auto" w:fill="auto"/>
            <w:vAlign w:val="top"/>
          </w:tcPr>
          <w:p w14:paraId="1DD934E2">
            <w:pPr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619" w:type="dxa"/>
            <w:shd w:val="clear" w:color="auto" w:fill="auto"/>
            <w:vAlign w:val="top"/>
          </w:tcPr>
          <w:p w14:paraId="67A750C1">
            <w:pPr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68" w:type="dxa"/>
            <w:shd w:val="clear" w:color="auto" w:fill="auto"/>
            <w:vAlign w:val="top"/>
          </w:tcPr>
          <w:p w14:paraId="48C503C1">
            <w:pPr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869" w:type="dxa"/>
            <w:shd w:val="clear" w:color="auto" w:fill="auto"/>
            <w:vAlign w:val="top"/>
          </w:tcPr>
          <w:p w14:paraId="1D13D096">
            <w:pPr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59" w:type="dxa"/>
            <w:shd w:val="clear" w:color="auto" w:fill="auto"/>
            <w:vAlign w:val="top"/>
          </w:tcPr>
          <w:p w14:paraId="7F28C420">
            <w:pPr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734" w:type="dxa"/>
            <w:vAlign w:val="top"/>
          </w:tcPr>
          <w:p w14:paraId="394624B4">
            <w:pPr>
              <w:rPr>
                <w:rFonts w:ascii="Arial"/>
                <w:sz w:val="21"/>
              </w:rPr>
            </w:pPr>
          </w:p>
        </w:tc>
      </w:tr>
      <w:tr w14:paraId="393CF2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2" w:hRule="atLeast"/>
        </w:trPr>
        <w:tc>
          <w:tcPr>
            <w:tcW w:w="535" w:type="dxa"/>
            <w:vAlign w:val="top"/>
          </w:tcPr>
          <w:p w14:paraId="602BD42F">
            <w:pPr>
              <w:rPr>
                <w:rFonts w:ascii="Arial"/>
                <w:sz w:val="21"/>
              </w:rPr>
            </w:pPr>
          </w:p>
        </w:tc>
        <w:tc>
          <w:tcPr>
            <w:tcW w:w="1216" w:type="dxa"/>
            <w:vAlign w:val="top"/>
          </w:tcPr>
          <w:p w14:paraId="23171170">
            <w:pPr>
              <w:pStyle w:val="7"/>
              <w:spacing w:before="146" w:line="183" w:lineRule="auto"/>
              <w:ind w:left="10" w:leftChars="0"/>
            </w:pPr>
            <w:r>
              <w:rPr>
                <w:spacing w:val="-1"/>
              </w:rPr>
              <w:t>WYPSGC</w:t>
            </w:r>
          </w:p>
        </w:tc>
        <w:tc>
          <w:tcPr>
            <w:tcW w:w="1651" w:type="dxa"/>
            <w:vAlign w:val="top"/>
          </w:tcPr>
          <w:p w14:paraId="1C115B53">
            <w:pPr>
              <w:pStyle w:val="7"/>
              <w:spacing w:before="100" w:line="219" w:lineRule="auto"/>
              <w:ind w:left="12" w:leftChars="0"/>
            </w:pPr>
            <w:r>
              <w:t>围堰、排水工程</w:t>
            </w:r>
          </w:p>
        </w:tc>
        <w:tc>
          <w:tcPr>
            <w:tcW w:w="1569" w:type="dxa"/>
            <w:vAlign w:val="top"/>
          </w:tcPr>
          <w:p w14:paraId="192A7C3A">
            <w:pPr>
              <w:rPr>
                <w:rFonts w:ascii="Arial"/>
                <w:sz w:val="21"/>
              </w:rPr>
            </w:pPr>
          </w:p>
        </w:tc>
        <w:tc>
          <w:tcPr>
            <w:tcW w:w="619" w:type="dxa"/>
            <w:vAlign w:val="top"/>
          </w:tcPr>
          <w:p w14:paraId="58840C4E">
            <w:pPr>
              <w:rPr>
                <w:rFonts w:ascii="Arial"/>
                <w:sz w:val="21"/>
              </w:rPr>
            </w:pPr>
          </w:p>
        </w:tc>
        <w:tc>
          <w:tcPr>
            <w:tcW w:w="968" w:type="dxa"/>
            <w:vAlign w:val="top"/>
          </w:tcPr>
          <w:p w14:paraId="259CFD35">
            <w:pPr>
              <w:rPr>
                <w:rFonts w:ascii="Arial"/>
                <w:sz w:val="21"/>
              </w:rPr>
            </w:pPr>
          </w:p>
        </w:tc>
        <w:tc>
          <w:tcPr>
            <w:tcW w:w="869" w:type="dxa"/>
            <w:vAlign w:val="top"/>
          </w:tcPr>
          <w:p w14:paraId="48D3228B">
            <w:pPr>
              <w:rPr>
                <w:rFonts w:ascii="Arial"/>
                <w:sz w:val="21"/>
              </w:rPr>
            </w:pPr>
          </w:p>
        </w:tc>
        <w:tc>
          <w:tcPr>
            <w:tcW w:w="1059" w:type="dxa"/>
            <w:vAlign w:val="top"/>
          </w:tcPr>
          <w:p w14:paraId="302779EA">
            <w:pPr>
              <w:rPr>
                <w:rFonts w:ascii="Arial"/>
                <w:sz w:val="21"/>
              </w:rPr>
            </w:pPr>
          </w:p>
        </w:tc>
        <w:tc>
          <w:tcPr>
            <w:tcW w:w="734" w:type="dxa"/>
            <w:vAlign w:val="top"/>
          </w:tcPr>
          <w:p w14:paraId="3E32E8B8">
            <w:pPr>
              <w:rPr>
                <w:rFonts w:ascii="Arial"/>
                <w:sz w:val="21"/>
              </w:rPr>
            </w:pPr>
          </w:p>
        </w:tc>
      </w:tr>
      <w:tr w14:paraId="6D56AC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</w:trPr>
        <w:tc>
          <w:tcPr>
            <w:tcW w:w="535" w:type="dxa"/>
            <w:vAlign w:val="top"/>
          </w:tcPr>
          <w:p w14:paraId="78F2E570">
            <w:pPr>
              <w:pStyle w:val="7"/>
              <w:spacing w:before="276" w:line="184" w:lineRule="auto"/>
              <w:ind w:left="165" w:leftChars="0"/>
              <w:rPr>
                <w:rFonts w:ascii="Arial"/>
                <w:sz w:val="21"/>
              </w:rPr>
            </w:pPr>
            <w:r>
              <w:rPr>
                <w:spacing w:val="-6"/>
              </w:rPr>
              <w:t>10</w:t>
            </w:r>
          </w:p>
        </w:tc>
        <w:tc>
          <w:tcPr>
            <w:tcW w:w="1216" w:type="dxa"/>
            <w:vAlign w:val="top"/>
          </w:tcPr>
          <w:p w14:paraId="02910773">
            <w:pPr>
              <w:pStyle w:val="7"/>
              <w:spacing w:before="276" w:line="184" w:lineRule="auto"/>
              <w:ind w:left="10" w:leftChars="0"/>
            </w:pPr>
            <w:r>
              <w:rPr>
                <w:spacing w:val="-1"/>
              </w:rPr>
              <w:t>050405006001</w:t>
            </w:r>
          </w:p>
        </w:tc>
        <w:tc>
          <w:tcPr>
            <w:tcW w:w="1651" w:type="dxa"/>
            <w:vAlign w:val="top"/>
          </w:tcPr>
          <w:p w14:paraId="55C383DD">
            <w:pPr>
              <w:pStyle w:val="7"/>
              <w:spacing w:before="141" w:line="215" w:lineRule="auto"/>
              <w:ind w:left="12" w:leftChars="0" w:right="103" w:rightChars="0"/>
            </w:pPr>
            <w:r>
              <w:rPr>
                <w:spacing w:val="-1"/>
              </w:rPr>
              <w:t>反季节栽植影响措</w:t>
            </w:r>
            <w:r>
              <w:t xml:space="preserve"> 施</w:t>
            </w:r>
          </w:p>
        </w:tc>
        <w:tc>
          <w:tcPr>
            <w:tcW w:w="1569" w:type="dxa"/>
            <w:vAlign w:val="top"/>
          </w:tcPr>
          <w:p w14:paraId="44179E98">
            <w:pPr>
              <w:rPr>
                <w:rFonts w:ascii="Arial"/>
                <w:sz w:val="21"/>
              </w:rPr>
            </w:pPr>
          </w:p>
        </w:tc>
        <w:tc>
          <w:tcPr>
            <w:tcW w:w="619" w:type="dxa"/>
            <w:vAlign w:val="top"/>
          </w:tcPr>
          <w:p w14:paraId="1AB9FFCB">
            <w:pPr>
              <w:pStyle w:val="7"/>
              <w:spacing w:before="232" w:line="220" w:lineRule="auto"/>
              <w:ind w:left="176" w:leftChars="0"/>
              <w:rPr>
                <w:rFonts w:ascii="Arial"/>
                <w:sz w:val="21"/>
              </w:rPr>
            </w:pPr>
            <w:r>
              <w:t>项</w:t>
            </w:r>
          </w:p>
        </w:tc>
        <w:tc>
          <w:tcPr>
            <w:tcW w:w="968" w:type="dxa"/>
            <w:vAlign w:val="top"/>
          </w:tcPr>
          <w:p w14:paraId="293669E2">
            <w:pPr>
              <w:pStyle w:val="7"/>
              <w:spacing w:before="276" w:line="184" w:lineRule="auto"/>
              <w:ind w:right="7" w:rightChars="0"/>
              <w:jc w:val="right"/>
              <w:rPr>
                <w:rFonts w:ascii="Arial"/>
                <w:sz w:val="21"/>
              </w:rPr>
            </w:pPr>
            <w:r>
              <w:rPr>
                <w:spacing w:val="-4"/>
              </w:rPr>
              <w:t>1.00</w:t>
            </w:r>
          </w:p>
        </w:tc>
        <w:tc>
          <w:tcPr>
            <w:tcW w:w="869" w:type="dxa"/>
            <w:vAlign w:val="top"/>
          </w:tcPr>
          <w:p w14:paraId="11082F6D">
            <w:pPr>
              <w:rPr>
                <w:rFonts w:ascii="Arial"/>
                <w:sz w:val="21"/>
              </w:rPr>
            </w:pPr>
          </w:p>
        </w:tc>
        <w:tc>
          <w:tcPr>
            <w:tcW w:w="1059" w:type="dxa"/>
            <w:vAlign w:val="top"/>
          </w:tcPr>
          <w:p w14:paraId="4CA04E40">
            <w:pPr>
              <w:rPr>
                <w:rFonts w:ascii="Arial"/>
                <w:sz w:val="21"/>
              </w:rPr>
            </w:pPr>
          </w:p>
        </w:tc>
        <w:tc>
          <w:tcPr>
            <w:tcW w:w="734" w:type="dxa"/>
            <w:vAlign w:val="top"/>
          </w:tcPr>
          <w:p w14:paraId="02A9171B">
            <w:pPr>
              <w:rPr>
                <w:rFonts w:ascii="Arial"/>
                <w:sz w:val="21"/>
              </w:rPr>
            </w:pPr>
          </w:p>
        </w:tc>
      </w:tr>
      <w:tr w14:paraId="0D120F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3" w:hRule="atLeast"/>
        </w:trPr>
        <w:tc>
          <w:tcPr>
            <w:tcW w:w="535" w:type="dxa"/>
            <w:vAlign w:val="top"/>
          </w:tcPr>
          <w:p w14:paraId="72E529B0">
            <w:pPr>
              <w:pStyle w:val="7"/>
              <w:spacing w:before="158" w:line="184" w:lineRule="auto"/>
              <w:ind w:left="165" w:leftChars="0"/>
              <w:rPr>
                <w:rFonts w:ascii="Arial"/>
                <w:sz w:val="21"/>
              </w:rPr>
            </w:pPr>
            <w:r>
              <w:rPr>
                <w:spacing w:val="-6"/>
              </w:rPr>
              <w:t>11</w:t>
            </w:r>
          </w:p>
        </w:tc>
        <w:tc>
          <w:tcPr>
            <w:tcW w:w="1216" w:type="dxa"/>
            <w:vAlign w:val="top"/>
          </w:tcPr>
          <w:p w14:paraId="57E2B853">
            <w:pPr>
              <w:pStyle w:val="7"/>
              <w:spacing w:before="145" w:line="184" w:lineRule="auto"/>
              <w:ind w:left="10" w:leftChars="0"/>
            </w:pPr>
            <w:r>
              <w:rPr>
                <w:spacing w:val="-2"/>
              </w:rPr>
              <w:t>QTO01</w:t>
            </w:r>
          </w:p>
        </w:tc>
        <w:tc>
          <w:tcPr>
            <w:tcW w:w="1651" w:type="dxa"/>
            <w:vAlign w:val="top"/>
          </w:tcPr>
          <w:p w14:paraId="4E7F2E05">
            <w:pPr>
              <w:pStyle w:val="7"/>
              <w:spacing w:before="114" w:line="220" w:lineRule="auto"/>
              <w:ind w:left="12" w:leftChars="0"/>
            </w:pPr>
            <w:r>
              <w:rPr>
                <w:spacing w:val="5"/>
              </w:rPr>
              <w:t>其他费用</w:t>
            </w:r>
          </w:p>
        </w:tc>
        <w:tc>
          <w:tcPr>
            <w:tcW w:w="1569" w:type="dxa"/>
            <w:vAlign w:val="top"/>
          </w:tcPr>
          <w:p w14:paraId="1B98CAEC">
            <w:pPr>
              <w:rPr>
                <w:rFonts w:ascii="Arial"/>
                <w:sz w:val="21"/>
              </w:rPr>
            </w:pPr>
          </w:p>
        </w:tc>
        <w:tc>
          <w:tcPr>
            <w:tcW w:w="619" w:type="dxa"/>
            <w:vAlign w:val="top"/>
          </w:tcPr>
          <w:p w14:paraId="033E1032">
            <w:pPr>
              <w:pStyle w:val="7"/>
              <w:spacing w:before="114" w:line="220" w:lineRule="auto"/>
              <w:ind w:left="176" w:leftChars="0"/>
              <w:rPr>
                <w:rFonts w:ascii="Arial"/>
                <w:sz w:val="21"/>
              </w:rPr>
            </w:pPr>
            <w:r>
              <w:t>项</w:t>
            </w:r>
          </w:p>
        </w:tc>
        <w:tc>
          <w:tcPr>
            <w:tcW w:w="968" w:type="dxa"/>
            <w:vAlign w:val="top"/>
          </w:tcPr>
          <w:p w14:paraId="32FB25FA">
            <w:pPr>
              <w:pStyle w:val="7"/>
              <w:spacing w:before="158" w:line="184" w:lineRule="auto"/>
              <w:ind w:right="7" w:rightChars="0"/>
              <w:jc w:val="right"/>
              <w:rPr>
                <w:rFonts w:ascii="Arial"/>
                <w:sz w:val="21"/>
              </w:rPr>
            </w:pPr>
            <w:r>
              <w:rPr>
                <w:spacing w:val="-4"/>
              </w:rPr>
              <w:t>1.00</w:t>
            </w:r>
          </w:p>
        </w:tc>
        <w:tc>
          <w:tcPr>
            <w:tcW w:w="869" w:type="dxa"/>
            <w:vAlign w:val="top"/>
          </w:tcPr>
          <w:p w14:paraId="39B19566">
            <w:pPr>
              <w:rPr>
                <w:rFonts w:ascii="Arial"/>
                <w:sz w:val="21"/>
              </w:rPr>
            </w:pPr>
          </w:p>
        </w:tc>
        <w:tc>
          <w:tcPr>
            <w:tcW w:w="1059" w:type="dxa"/>
            <w:vAlign w:val="top"/>
          </w:tcPr>
          <w:p w14:paraId="360BA180">
            <w:pPr>
              <w:rPr>
                <w:rFonts w:ascii="Arial"/>
                <w:sz w:val="21"/>
              </w:rPr>
            </w:pPr>
          </w:p>
        </w:tc>
        <w:tc>
          <w:tcPr>
            <w:tcW w:w="734" w:type="dxa"/>
            <w:vAlign w:val="top"/>
          </w:tcPr>
          <w:p w14:paraId="45EF6320">
            <w:pPr>
              <w:rPr>
                <w:rFonts w:ascii="Arial"/>
                <w:sz w:val="21"/>
              </w:rPr>
            </w:pPr>
          </w:p>
        </w:tc>
      </w:tr>
      <w:tr w14:paraId="34603F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535" w:type="dxa"/>
            <w:vAlign w:val="top"/>
          </w:tcPr>
          <w:p w14:paraId="4A27AABD">
            <w:pPr>
              <w:rPr>
                <w:rFonts w:ascii="Arial"/>
                <w:sz w:val="21"/>
              </w:rPr>
            </w:pPr>
          </w:p>
        </w:tc>
        <w:tc>
          <w:tcPr>
            <w:tcW w:w="1216" w:type="dxa"/>
            <w:vAlign w:val="top"/>
          </w:tcPr>
          <w:p w14:paraId="45E770F5"/>
        </w:tc>
        <w:tc>
          <w:tcPr>
            <w:tcW w:w="1651" w:type="dxa"/>
            <w:vAlign w:val="top"/>
          </w:tcPr>
          <w:p w14:paraId="7A5A8625">
            <w:pPr>
              <w:pStyle w:val="7"/>
              <w:spacing w:before="105" w:line="220" w:lineRule="auto"/>
              <w:ind w:left="12" w:leftChars="0"/>
            </w:pPr>
            <w:r>
              <w:rPr>
                <w:spacing w:val="-1"/>
              </w:rPr>
              <w:t>措施项目小计</w:t>
            </w:r>
          </w:p>
        </w:tc>
        <w:tc>
          <w:tcPr>
            <w:tcW w:w="1569" w:type="dxa"/>
            <w:vAlign w:val="top"/>
          </w:tcPr>
          <w:p w14:paraId="154C9053">
            <w:pPr>
              <w:rPr>
                <w:rFonts w:ascii="Arial"/>
                <w:sz w:val="21"/>
              </w:rPr>
            </w:pPr>
          </w:p>
        </w:tc>
        <w:tc>
          <w:tcPr>
            <w:tcW w:w="619" w:type="dxa"/>
            <w:vAlign w:val="top"/>
          </w:tcPr>
          <w:p w14:paraId="4059993D">
            <w:pPr>
              <w:rPr>
                <w:rFonts w:ascii="Arial"/>
                <w:sz w:val="21"/>
              </w:rPr>
            </w:pPr>
          </w:p>
        </w:tc>
        <w:tc>
          <w:tcPr>
            <w:tcW w:w="968" w:type="dxa"/>
            <w:vAlign w:val="top"/>
          </w:tcPr>
          <w:p w14:paraId="186E2F13">
            <w:pPr>
              <w:rPr>
                <w:rFonts w:ascii="Arial"/>
                <w:sz w:val="21"/>
              </w:rPr>
            </w:pPr>
          </w:p>
        </w:tc>
        <w:tc>
          <w:tcPr>
            <w:tcW w:w="869" w:type="dxa"/>
            <w:vAlign w:val="top"/>
          </w:tcPr>
          <w:p w14:paraId="2B2D5C44">
            <w:pPr>
              <w:rPr>
                <w:rFonts w:ascii="Arial"/>
                <w:sz w:val="21"/>
              </w:rPr>
            </w:pPr>
          </w:p>
        </w:tc>
        <w:tc>
          <w:tcPr>
            <w:tcW w:w="1059" w:type="dxa"/>
            <w:vAlign w:val="top"/>
          </w:tcPr>
          <w:p w14:paraId="229CE6ED">
            <w:pPr>
              <w:rPr>
                <w:rFonts w:ascii="Arial"/>
                <w:sz w:val="21"/>
              </w:rPr>
            </w:pPr>
          </w:p>
        </w:tc>
        <w:tc>
          <w:tcPr>
            <w:tcW w:w="734" w:type="dxa"/>
            <w:vAlign w:val="top"/>
          </w:tcPr>
          <w:p w14:paraId="122A39A7">
            <w:pPr>
              <w:rPr>
                <w:rFonts w:ascii="Arial"/>
                <w:sz w:val="21"/>
              </w:rPr>
            </w:pPr>
          </w:p>
        </w:tc>
      </w:tr>
      <w:tr w14:paraId="0111A9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7427" w:type="dxa"/>
            <w:gridSpan w:val="7"/>
            <w:vAlign w:val="top"/>
          </w:tcPr>
          <w:p w14:paraId="7B56CD49">
            <w:pPr>
              <w:pStyle w:val="7"/>
              <w:spacing w:before="116" w:line="219" w:lineRule="auto"/>
              <w:ind w:left="3385"/>
            </w:pPr>
            <w:r>
              <w:rPr>
                <w:spacing w:val="-2"/>
              </w:rPr>
              <w:t>本页小计</w:t>
            </w:r>
          </w:p>
        </w:tc>
        <w:tc>
          <w:tcPr>
            <w:tcW w:w="1059" w:type="dxa"/>
            <w:vAlign w:val="top"/>
          </w:tcPr>
          <w:p w14:paraId="16A5B04B">
            <w:pPr>
              <w:pStyle w:val="7"/>
              <w:spacing w:before="163" w:line="183" w:lineRule="auto"/>
              <w:jc w:val="right"/>
            </w:pPr>
          </w:p>
        </w:tc>
        <w:tc>
          <w:tcPr>
            <w:tcW w:w="734" w:type="dxa"/>
            <w:vAlign w:val="top"/>
          </w:tcPr>
          <w:p w14:paraId="27D48E48">
            <w:pPr>
              <w:rPr>
                <w:rFonts w:ascii="Arial"/>
                <w:sz w:val="21"/>
              </w:rPr>
            </w:pPr>
          </w:p>
        </w:tc>
      </w:tr>
    </w:tbl>
    <w:p w14:paraId="74AE7A33">
      <w:pPr>
        <w:rPr>
          <w:rFonts w:ascii="Arial"/>
          <w:sz w:val="21"/>
        </w:rPr>
      </w:pPr>
    </w:p>
    <w:p w14:paraId="15DC99CF">
      <w:pPr>
        <w:rPr>
          <w:rFonts w:ascii="Arial" w:hAnsi="Arial" w:eastAsia="Arial" w:cs="Arial"/>
          <w:sz w:val="21"/>
          <w:szCs w:val="21"/>
        </w:rPr>
        <w:sectPr>
          <w:pgSz w:w="11900" w:h="16840"/>
          <w:pgMar w:top="1431" w:right="1365" w:bottom="0" w:left="1304" w:header="0" w:footer="0" w:gutter="0"/>
          <w:cols w:space="720" w:num="1"/>
        </w:sectPr>
      </w:pPr>
    </w:p>
    <w:p w14:paraId="77986A3B">
      <w:pPr>
        <w:pStyle w:val="3"/>
        <w:spacing w:before="113" w:line="218" w:lineRule="auto"/>
        <w:ind w:left="2509"/>
        <w:rPr>
          <w:sz w:val="35"/>
          <w:szCs w:val="35"/>
        </w:rPr>
      </w:pPr>
      <w:r>
        <w:rPr>
          <w:b/>
          <w:bCs/>
          <w:sz w:val="35"/>
          <w:szCs w:val="35"/>
        </w:rPr>
        <w:t>总价措施项目清单与计价表</w:t>
      </w:r>
    </w:p>
    <w:p w14:paraId="68FC3C4B">
      <w:pPr>
        <w:pStyle w:val="3"/>
        <w:spacing w:line="211" w:lineRule="auto"/>
        <w:ind w:left="54"/>
        <w:rPr>
          <w:sz w:val="19"/>
          <w:szCs w:val="19"/>
        </w:rPr>
      </w:pPr>
      <w:r>
        <w:rPr>
          <w:spacing w:val="3"/>
          <w:position w:val="-1"/>
          <w:sz w:val="19"/>
          <w:szCs w:val="19"/>
        </w:rPr>
        <w:t>工程名称：</w:t>
      </w:r>
      <w:r>
        <w:rPr>
          <w:rFonts w:hint="eastAsia"/>
          <w:spacing w:val="3"/>
          <w:position w:val="-1"/>
          <w:sz w:val="19"/>
          <w:szCs w:val="19"/>
        </w:rPr>
        <w:t xml:space="preserve">海丰县2024年林业有害生物防治项目(第二批)                            </w:t>
      </w:r>
    </w:p>
    <w:tbl>
      <w:tblPr>
        <w:tblStyle w:val="6"/>
        <w:tblW w:w="9231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4"/>
        <w:gridCol w:w="1458"/>
        <w:gridCol w:w="1289"/>
        <w:gridCol w:w="999"/>
        <w:gridCol w:w="669"/>
        <w:gridCol w:w="1049"/>
        <w:gridCol w:w="929"/>
        <w:gridCol w:w="1119"/>
        <w:gridCol w:w="975"/>
      </w:tblGrid>
      <w:tr w14:paraId="6D1C13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</w:trPr>
        <w:tc>
          <w:tcPr>
            <w:tcW w:w="744" w:type="dxa"/>
            <w:vAlign w:val="top"/>
          </w:tcPr>
          <w:p w14:paraId="0C840E50">
            <w:pPr>
              <w:pStyle w:val="7"/>
              <w:spacing w:before="223" w:line="221" w:lineRule="auto"/>
              <w:ind w:left="184"/>
            </w:pPr>
            <w:r>
              <w:rPr>
                <w:spacing w:val="-2"/>
              </w:rPr>
              <w:t>序号</w:t>
            </w:r>
          </w:p>
        </w:tc>
        <w:tc>
          <w:tcPr>
            <w:tcW w:w="1458" w:type="dxa"/>
            <w:vAlign w:val="top"/>
          </w:tcPr>
          <w:p w14:paraId="042E7B16">
            <w:pPr>
              <w:pStyle w:val="7"/>
              <w:spacing w:before="222" w:line="219" w:lineRule="auto"/>
              <w:ind w:left="350"/>
            </w:pPr>
            <w:r>
              <w:rPr>
                <w:spacing w:val="-2"/>
              </w:rPr>
              <w:t>项目编码</w:t>
            </w:r>
          </w:p>
        </w:tc>
        <w:tc>
          <w:tcPr>
            <w:tcW w:w="1289" w:type="dxa"/>
            <w:vAlign w:val="top"/>
          </w:tcPr>
          <w:p w14:paraId="32663387">
            <w:pPr>
              <w:pStyle w:val="7"/>
              <w:spacing w:before="222" w:line="220" w:lineRule="auto"/>
              <w:ind w:left="262"/>
            </w:pPr>
            <w:r>
              <w:rPr>
                <w:spacing w:val="-2"/>
              </w:rPr>
              <w:t>项目名称</w:t>
            </w:r>
          </w:p>
        </w:tc>
        <w:tc>
          <w:tcPr>
            <w:tcW w:w="999" w:type="dxa"/>
            <w:vAlign w:val="top"/>
          </w:tcPr>
          <w:p w14:paraId="5DC71387">
            <w:pPr>
              <w:pStyle w:val="7"/>
              <w:spacing w:before="222" w:line="219" w:lineRule="auto"/>
              <w:ind w:left="123"/>
            </w:pPr>
            <w:r>
              <w:rPr>
                <w:spacing w:val="-2"/>
              </w:rPr>
              <w:t>计算基础</w:t>
            </w:r>
          </w:p>
        </w:tc>
        <w:tc>
          <w:tcPr>
            <w:tcW w:w="669" w:type="dxa"/>
            <w:vAlign w:val="top"/>
          </w:tcPr>
          <w:p w14:paraId="558375F3">
            <w:pPr>
              <w:pStyle w:val="7"/>
              <w:spacing w:before="122" w:line="220" w:lineRule="auto"/>
              <w:ind w:left="173" w:right="145" w:hanging="29"/>
            </w:pPr>
            <w:r>
              <w:rPr>
                <w:spacing w:val="4"/>
              </w:rPr>
              <w:t>费率</w:t>
            </w:r>
            <w:r>
              <w:t xml:space="preserve"> </w:t>
            </w:r>
            <w:r>
              <w:rPr>
                <w:spacing w:val="-9"/>
              </w:rPr>
              <w:t>(%)</w:t>
            </w:r>
          </w:p>
        </w:tc>
        <w:tc>
          <w:tcPr>
            <w:tcW w:w="1049" w:type="dxa"/>
            <w:vAlign w:val="top"/>
          </w:tcPr>
          <w:p w14:paraId="0F5F08B9">
            <w:pPr>
              <w:pStyle w:val="7"/>
              <w:spacing w:before="122" w:line="218" w:lineRule="auto"/>
              <w:ind w:left="344" w:right="293" w:hanging="19"/>
            </w:pPr>
            <w:r>
              <w:rPr>
                <w:spacing w:val="-5"/>
              </w:rPr>
              <w:t>金额</w:t>
            </w:r>
            <w:r>
              <w:t xml:space="preserve"> </w:t>
            </w:r>
            <w:r>
              <w:rPr>
                <w:spacing w:val="13"/>
              </w:rPr>
              <w:t>(元)</w:t>
            </w:r>
          </w:p>
        </w:tc>
        <w:tc>
          <w:tcPr>
            <w:tcW w:w="929" w:type="dxa"/>
            <w:vAlign w:val="top"/>
          </w:tcPr>
          <w:p w14:paraId="38A4EF9B">
            <w:pPr>
              <w:pStyle w:val="7"/>
              <w:spacing w:before="122" w:line="218" w:lineRule="auto"/>
              <w:ind w:left="96"/>
            </w:pPr>
            <w:r>
              <w:rPr>
                <w:spacing w:val="-2"/>
              </w:rPr>
              <w:t>调整费率</w:t>
            </w:r>
          </w:p>
          <w:p w14:paraId="05A489F1">
            <w:pPr>
              <w:pStyle w:val="7"/>
              <w:spacing w:line="222" w:lineRule="auto"/>
              <w:ind w:left="326"/>
            </w:pPr>
            <w:r>
              <w:rPr>
                <w:spacing w:val="-9"/>
              </w:rPr>
              <w:t>(%)</w:t>
            </w:r>
          </w:p>
        </w:tc>
        <w:tc>
          <w:tcPr>
            <w:tcW w:w="1119" w:type="dxa"/>
            <w:vAlign w:val="top"/>
          </w:tcPr>
          <w:p w14:paraId="681D66C1">
            <w:pPr>
              <w:pStyle w:val="7"/>
              <w:spacing w:before="122" w:line="216" w:lineRule="auto"/>
              <w:ind w:left="107"/>
            </w:pPr>
            <w:r>
              <w:rPr>
                <w:spacing w:val="-2"/>
              </w:rPr>
              <w:t>调整后金额</w:t>
            </w:r>
          </w:p>
          <w:p w14:paraId="2D57CC5B">
            <w:pPr>
              <w:pStyle w:val="7"/>
              <w:spacing w:line="220" w:lineRule="auto"/>
              <w:ind w:left="377"/>
            </w:pPr>
            <w:r>
              <w:rPr>
                <w:spacing w:val="13"/>
              </w:rPr>
              <w:t>(元)</w:t>
            </w:r>
          </w:p>
        </w:tc>
        <w:tc>
          <w:tcPr>
            <w:tcW w:w="975" w:type="dxa"/>
            <w:vAlign w:val="top"/>
          </w:tcPr>
          <w:p w14:paraId="19E06B90">
            <w:pPr>
              <w:pStyle w:val="7"/>
              <w:spacing w:before="223" w:line="221" w:lineRule="auto"/>
              <w:ind w:left="298"/>
            </w:pPr>
            <w:r>
              <w:rPr>
                <w:spacing w:val="-3"/>
              </w:rPr>
              <w:t>备注</w:t>
            </w:r>
          </w:p>
        </w:tc>
      </w:tr>
      <w:tr w14:paraId="2AC627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744" w:type="dxa"/>
            <w:vAlign w:val="top"/>
          </w:tcPr>
          <w:p w14:paraId="57876CD0">
            <w:pPr>
              <w:pStyle w:val="7"/>
              <w:spacing w:before="263" w:line="184" w:lineRule="auto"/>
              <w:ind w:left="314"/>
            </w:pPr>
            <w:r>
              <w:t>1</w:t>
            </w:r>
          </w:p>
        </w:tc>
        <w:tc>
          <w:tcPr>
            <w:tcW w:w="1458" w:type="dxa"/>
            <w:vAlign w:val="top"/>
          </w:tcPr>
          <w:p w14:paraId="02B34577">
            <w:pPr>
              <w:pStyle w:val="7"/>
              <w:spacing w:before="250" w:line="184" w:lineRule="auto"/>
              <w:ind w:left="10"/>
            </w:pPr>
            <w:r>
              <w:rPr>
                <w:spacing w:val="-1"/>
              </w:rPr>
              <w:t>AQFHWMSG</w:t>
            </w:r>
          </w:p>
        </w:tc>
        <w:tc>
          <w:tcPr>
            <w:tcW w:w="1289" w:type="dxa"/>
            <w:vAlign w:val="top"/>
          </w:tcPr>
          <w:p w14:paraId="4D39D2D1">
            <w:pPr>
              <w:pStyle w:val="7"/>
              <w:spacing w:before="138" w:line="213" w:lineRule="auto"/>
              <w:ind w:left="12" w:right="14"/>
            </w:pPr>
            <w:r>
              <w:rPr>
                <w:spacing w:val="-2"/>
              </w:rPr>
              <w:t>绿色施工安全防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护措施费</w:t>
            </w:r>
          </w:p>
        </w:tc>
        <w:tc>
          <w:tcPr>
            <w:tcW w:w="999" w:type="dxa"/>
            <w:vAlign w:val="top"/>
          </w:tcPr>
          <w:p w14:paraId="00723BD5">
            <w:pPr>
              <w:rPr>
                <w:rFonts w:ascii="Arial"/>
                <w:sz w:val="21"/>
              </w:rPr>
            </w:pPr>
          </w:p>
        </w:tc>
        <w:tc>
          <w:tcPr>
            <w:tcW w:w="669" w:type="dxa"/>
            <w:vAlign w:val="top"/>
          </w:tcPr>
          <w:p w14:paraId="669AAD3E">
            <w:pPr>
              <w:rPr>
                <w:rFonts w:ascii="Arial"/>
                <w:sz w:val="21"/>
              </w:rPr>
            </w:pPr>
          </w:p>
        </w:tc>
        <w:tc>
          <w:tcPr>
            <w:tcW w:w="1049" w:type="dxa"/>
            <w:vAlign w:val="top"/>
          </w:tcPr>
          <w:p w14:paraId="6EFE50DF">
            <w:pPr>
              <w:rPr>
                <w:rFonts w:ascii="Arial"/>
                <w:sz w:val="21"/>
              </w:rPr>
            </w:pPr>
          </w:p>
        </w:tc>
        <w:tc>
          <w:tcPr>
            <w:tcW w:w="929" w:type="dxa"/>
            <w:vAlign w:val="top"/>
          </w:tcPr>
          <w:p w14:paraId="77E0BAAF">
            <w:pPr>
              <w:rPr>
                <w:rFonts w:ascii="Arial"/>
                <w:sz w:val="21"/>
              </w:rPr>
            </w:pPr>
          </w:p>
        </w:tc>
        <w:tc>
          <w:tcPr>
            <w:tcW w:w="1119" w:type="dxa"/>
            <w:vAlign w:val="top"/>
          </w:tcPr>
          <w:p w14:paraId="657ACE57">
            <w:pPr>
              <w:rPr>
                <w:rFonts w:ascii="Arial"/>
                <w:sz w:val="21"/>
              </w:rPr>
            </w:pPr>
          </w:p>
        </w:tc>
        <w:tc>
          <w:tcPr>
            <w:tcW w:w="975" w:type="dxa"/>
            <w:vAlign w:val="top"/>
          </w:tcPr>
          <w:p w14:paraId="2D8FB5A4">
            <w:pPr>
              <w:rPr>
                <w:rFonts w:ascii="Arial"/>
                <w:sz w:val="21"/>
              </w:rPr>
            </w:pPr>
          </w:p>
        </w:tc>
      </w:tr>
      <w:tr w14:paraId="61FEA8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744" w:type="dxa"/>
            <w:vAlign w:val="top"/>
          </w:tcPr>
          <w:p w14:paraId="7C7E5293">
            <w:pPr>
              <w:pStyle w:val="7"/>
              <w:spacing w:before="264" w:line="184" w:lineRule="auto"/>
              <w:ind w:left="224"/>
            </w:pPr>
            <w:r>
              <w:rPr>
                <w:spacing w:val="-5"/>
              </w:rPr>
              <w:t>1.1</w:t>
            </w:r>
          </w:p>
        </w:tc>
        <w:tc>
          <w:tcPr>
            <w:tcW w:w="1458" w:type="dxa"/>
            <w:vAlign w:val="top"/>
          </w:tcPr>
          <w:p w14:paraId="3BC4B5EE">
            <w:pPr>
              <w:pStyle w:val="7"/>
              <w:spacing w:before="245" w:line="184" w:lineRule="auto"/>
              <w:ind w:left="10"/>
            </w:pPr>
            <w:r>
              <w:rPr>
                <w:spacing w:val="-1"/>
              </w:rPr>
              <w:t>AXSJSCSXMF</w:t>
            </w:r>
          </w:p>
        </w:tc>
        <w:tc>
          <w:tcPr>
            <w:tcW w:w="1289" w:type="dxa"/>
            <w:vAlign w:val="top"/>
          </w:tcPr>
          <w:p w14:paraId="3C9CFDFC">
            <w:pPr>
              <w:pStyle w:val="7"/>
              <w:spacing w:before="149" w:line="207" w:lineRule="auto"/>
              <w:ind w:left="12" w:right="14"/>
            </w:pPr>
            <w:r>
              <w:rPr>
                <w:spacing w:val="-2"/>
              </w:rPr>
              <w:t>按系数计算的安</w:t>
            </w:r>
            <w:r>
              <w:rPr>
                <w:spacing w:val="4"/>
              </w:rPr>
              <w:t xml:space="preserve"> </w:t>
            </w:r>
            <w:r>
              <w:rPr>
                <w:spacing w:val="-1"/>
              </w:rPr>
              <w:t>全文明施工费</w:t>
            </w:r>
          </w:p>
        </w:tc>
        <w:tc>
          <w:tcPr>
            <w:tcW w:w="999" w:type="dxa"/>
            <w:vAlign w:val="top"/>
          </w:tcPr>
          <w:p w14:paraId="290D5E7B">
            <w:pPr>
              <w:rPr>
                <w:rFonts w:ascii="Arial"/>
                <w:sz w:val="21"/>
              </w:rPr>
            </w:pPr>
          </w:p>
        </w:tc>
        <w:tc>
          <w:tcPr>
            <w:tcW w:w="669" w:type="dxa"/>
            <w:vAlign w:val="top"/>
          </w:tcPr>
          <w:p w14:paraId="1E879AC6">
            <w:pPr>
              <w:rPr>
                <w:rFonts w:ascii="Arial"/>
                <w:sz w:val="21"/>
              </w:rPr>
            </w:pPr>
          </w:p>
        </w:tc>
        <w:tc>
          <w:tcPr>
            <w:tcW w:w="1049" w:type="dxa"/>
            <w:vAlign w:val="top"/>
          </w:tcPr>
          <w:p w14:paraId="4FF91A1B">
            <w:pPr>
              <w:pStyle w:val="7"/>
              <w:spacing w:before="265" w:line="183" w:lineRule="auto"/>
              <w:ind w:right="1"/>
              <w:jc w:val="right"/>
            </w:pPr>
          </w:p>
        </w:tc>
        <w:tc>
          <w:tcPr>
            <w:tcW w:w="929" w:type="dxa"/>
            <w:vAlign w:val="top"/>
          </w:tcPr>
          <w:p w14:paraId="08C5F01F">
            <w:pPr>
              <w:rPr>
                <w:rFonts w:ascii="Arial"/>
                <w:sz w:val="21"/>
              </w:rPr>
            </w:pPr>
          </w:p>
        </w:tc>
        <w:tc>
          <w:tcPr>
            <w:tcW w:w="1119" w:type="dxa"/>
            <w:vAlign w:val="top"/>
          </w:tcPr>
          <w:p w14:paraId="7C9A71BB">
            <w:pPr>
              <w:rPr>
                <w:rFonts w:ascii="Arial"/>
                <w:sz w:val="21"/>
              </w:rPr>
            </w:pPr>
          </w:p>
        </w:tc>
        <w:tc>
          <w:tcPr>
            <w:tcW w:w="975" w:type="dxa"/>
            <w:vAlign w:val="top"/>
          </w:tcPr>
          <w:p w14:paraId="30B8B029">
            <w:pPr>
              <w:rPr>
                <w:rFonts w:ascii="Arial"/>
                <w:sz w:val="21"/>
              </w:rPr>
            </w:pPr>
          </w:p>
        </w:tc>
      </w:tr>
      <w:tr w14:paraId="1FB4924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8" w:hRule="atLeast"/>
        </w:trPr>
        <w:tc>
          <w:tcPr>
            <w:tcW w:w="744" w:type="dxa"/>
            <w:vAlign w:val="top"/>
          </w:tcPr>
          <w:p w14:paraId="707F515D">
            <w:pPr>
              <w:spacing w:line="247" w:lineRule="auto"/>
              <w:rPr>
                <w:rFonts w:ascii="Arial"/>
                <w:sz w:val="21"/>
              </w:rPr>
            </w:pPr>
          </w:p>
          <w:p w14:paraId="37C6CA95">
            <w:pPr>
              <w:spacing w:line="247" w:lineRule="auto"/>
              <w:rPr>
                <w:rFonts w:ascii="Arial"/>
                <w:sz w:val="21"/>
              </w:rPr>
            </w:pPr>
          </w:p>
          <w:p w14:paraId="1887D0A6">
            <w:pPr>
              <w:spacing w:line="248" w:lineRule="auto"/>
              <w:rPr>
                <w:rFonts w:ascii="Arial"/>
                <w:sz w:val="21"/>
              </w:rPr>
            </w:pPr>
          </w:p>
          <w:p w14:paraId="59482308">
            <w:pPr>
              <w:pStyle w:val="7"/>
              <w:spacing w:before="59" w:line="184" w:lineRule="auto"/>
              <w:ind w:left="134"/>
            </w:pPr>
            <w:r>
              <w:rPr>
                <w:spacing w:val="-4"/>
              </w:rPr>
              <w:t>1.1.1</w:t>
            </w:r>
          </w:p>
        </w:tc>
        <w:tc>
          <w:tcPr>
            <w:tcW w:w="1458" w:type="dxa"/>
            <w:vAlign w:val="top"/>
          </w:tcPr>
          <w:p w14:paraId="1BE375B5">
            <w:pPr>
              <w:spacing w:line="247" w:lineRule="auto"/>
              <w:rPr>
                <w:rFonts w:ascii="Arial"/>
                <w:sz w:val="21"/>
              </w:rPr>
            </w:pPr>
          </w:p>
          <w:p w14:paraId="2A8C3346">
            <w:pPr>
              <w:spacing w:line="247" w:lineRule="auto"/>
              <w:rPr>
                <w:rFonts w:ascii="Arial"/>
                <w:sz w:val="21"/>
              </w:rPr>
            </w:pPr>
          </w:p>
          <w:p w14:paraId="4C8F46CE">
            <w:pPr>
              <w:spacing w:line="248" w:lineRule="auto"/>
              <w:rPr>
                <w:rFonts w:ascii="Arial"/>
                <w:sz w:val="21"/>
              </w:rPr>
            </w:pPr>
          </w:p>
          <w:p w14:paraId="40017DC9">
            <w:pPr>
              <w:pStyle w:val="7"/>
              <w:spacing w:before="59" w:line="184" w:lineRule="auto"/>
              <w:ind w:left="10"/>
            </w:pPr>
            <w:r>
              <w:rPr>
                <w:spacing w:val="-1"/>
              </w:rPr>
              <w:t>050405001001</w:t>
            </w:r>
          </w:p>
        </w:tc>
        <w:tc>
          <w:tcPr>
            <w:tcW w:w="1289" w:type="dxa"/>
            <w:vAlign w:val="top"/>
          </w:tcPr>
          <w:p w14:paraId="05397C89">
            <w:pPr>
              <w:pStyle w:val="7"/>
              <w:spacing w:before="277" w:line="208" w:lineRule="auto"/>
              <w:ind w:left="12"/>
            </w:pPr>
            <w:r>
              <w:rPr>
                <w:spacing w:val="-3"/>
              </w:rPr>
              <w:t>按系数计算的绿</w:t>
            </w:r>
            <w:r>
              <w:rPr>
                <w:spacing w:val="3"/>
              </w:rPr>
              <w:t xml:space="preserve"> </w:t>
            </w:r>
            <w:r>
              <w:t>色施工安全防护</w:t>
            </w:r>
            <w:r>
              <w:rPr>
                <w:spacing w:val="3"/>
              </w:rPr>
              <w:t xml:space="preserve"> </w:t>
            </w:r>
            <w:r>
              <w:rPr>
                <w:spacing w:val="-3"/>
              </w:rPr>
              <w:t>措施费(包括绿</w:t>
            </w:r>
            <w:r>
              <w:rPr>
                <w:spacing w:val="2"/>
              </w:rPr>
              <w:t xml:space="preserve">  </w:t>
            </w:r>
            <w:r>
              <w:rPr>
                <w:spacing w:val="-3"/>
              </w:rPr>
              <w:t>色施工、临时设</w:t>
            </w:r>
            <w:r>
              <w:rPr>
                <w:spacing w:val="2"/>
              </w:rPr>
              <w:t xml:space="preserve"> </w:t>
            </w:r>
            <w:r>
              <w:t>施、安全施工和</w:t>
            </w:r>
            <w:r>
              <w:rPr>
                <w:spacing w:val="5"/>
              </w:rPr>
              <w:t xml:space="preserve"> </w:t>
            </w:r>
            <w:r>
              <w:rPr>
                <w:spacing w:val="4"/>
              </w:rPr>
              <w:t>用工实名管理)</w:t>
            </w:r>
          </w:p>
        </w:tc>
        <w:tc>
          <w:tcPr>
            <w:tcW w:w="999" w:type="dxa"/>
            <w:vAlign w:val="top"/>
          </w:tcPr>
          <w:p w14:paraId="3DE4E845">
            <w:pPr>
              <w:spacing w:line="244" w:lineRule="auto"/>
              <w:rPr>
                <w:rFonts w:ascii="Arial"/>
                <w:sz w:val="21"/>
              </w:rPr>
            </w:pPr>
          </w:p>
          <w:p w14:paraId="6012BE30">
            <w:pPr>
              <w:spacing w:line="245" w:lineRule="auto"/>
              <w:rPr>
                <w:rFonts w:ascii="Arial"/>
                <w:sz w:val="21"/>
              </w:rPr>
            </w:pPr>
          </w:p>
          <w:p w14:paraId="45F503F3">
            <w:pPr>
              <w:pStyle w:val="7"/>
              <w:spacing w:before="59" w:line="209" w:lineRule="auto"/>
              <w:ind w:left="13" w:right="63"/>
            </w:pPr>
            <w:r>
              <w:rPr>
                <w:spacing w:val="-2"/>
              </w:rPr>
              <w:t>分部分项人</w:t>
            </w:r>
            <w:r>
              <w:t xml:space="preserve"> </w:t>
            </w:r>
            <w:r>
              <w:rPr>
                <w:spacing w:val="-2"/>
              </w:rPr>
              <w:t>工费+分部</w:t>
            </w:r>
            <w:r>
              <w:t xml:space="preserve">  </w:t>
            </w:r>
            <w:r>
              <w:rPr>
                <w:spacing w:val="2"/>
              </w:rPr>
              <w:t>分项机具费</w:t>
            </w:r>
          </w:p>
        </w:tc>
        <w:tc>
          <w:tcPr>
            <w:tcW w:w="669" w:type="dxa"/>
            <w:vAlign w:val="top"/>
          </w:tcPr>
          <w:p w14:paraId="3F4A64DA">
            <w:pPr>
              <w:spacing w:line="247" w:lineRule="auto"/>
              <w:rPr>
                <w:rFonts w:ascii="Arial"/>
                <w:sz w:val="21"/>
              </w:rPr>
            </w:pPr>
          </w:p>
          <w:p w14:paraId="0F692EDE">
            <w:pPr>
              <w:spacing w:line="247" w:lineRule="auto"/>
              <w:rPr>
                <w:rFonts w:ascii="Arial"/>
                <w:sz w:val="21"/>
              </w:rPr>
            </w:pPr>
          </w:p>
          <w:p w14:paraId="61ED619A">
            <w:pPr>
              <w:spacing w:line="248" w:lineRule="auto"/>
              <w:rPr>
                <w:rFonts w:ascii="Arial"/>
                <w:sz w:val="21"/>
              </w:rPr>
            </w:pPr>
          </w:p>
          <w:p w14:paraId="03657042">
            <w:pPr>
              <w:pStyle w:val="7"/>
              <w:spacing w:before="59" w:line="184" w:lineRule="auto"/>
              <w:ind w:left="184"/>
            </w:pPr>
            <w:r>
              <w:rPr>
                <w:spacing w:val="-4"/>
              </w:rPr>
              <w:t>10.00</w:t>
            </w:r>
          </w:p>
        </w:tc>
        <w:tc>
          <w:tcPr>
            <w:tcW w:w="1049" w:type="dxa"/>
            <w:vAlign w:val="top"/>
          </w:tcPr>
          <w:p w14:paraId="519EA018">
            <w:pPr>
              <w:pStyle w:val="7"/>
              <w:spacing w:before="59" w:line="183" w:lineRule="auto"/>
              <w:ind w:right="1"/>
              <w:jc w:val="right"/>
            </w:pPr>
          </w:p>
        </w:tc>
        <w:tc>
          <w:tcPr>
            <w:tcW w:w="929" w:type="dxa"/>
            <w:vAlign w:val="top"/>
          </w:tcPr>
          <w:p w14:paraId="696199DF">
            <w:pPr>
              <w:rPr>
                <w:rFonts w:ascii="Arial"/>
                <w:sz w:val="21"/>
              </w:rPr>
            </w:pPr>
          </w:p>
        </w:tc>
        <w:tc>
          <w:tcPr>
            <w:tcW w:w="1119" w:type="dxa"/>
            <w:vAlign w:val="top"/>
          </w:tcPr>
          <w:p w14:paraId="491EBEA1">
            <w:pPr>
              <w:rPr>
                <w:rFonts w:ascii="Arial"/>
                <w:sz w:val="21"/>
              </w:rPr>
            </w:pPr>
          </w:p>
        </w:tc>
        <w:tc>
          <w:tcPr>
            <w:tcW w:w="975" w:type="dxa"/>
            <w:vAlign w:val="top"/>
          </w:tcPr>
          <w:p w14:paraId="5C2CE6E9">
            <w:pPr>
              <w:spacing w:line="280" w:lineRule="auto"/>
              <w:rPr>
                <w:rFonts w:ascii="Arial"/>
                <w:sz w:val="21"/>
              </w:rPr>
            </w:pPr>
          </w:p>
          <w:p w14:paraId="3D1B4218">
            <w:pPr>
              <w:pStyle w:val="7"/>
              <w:spacing w:before="58" w:line="214" w:lineRule="auto"/>
              <w:ind w:left="18" w:right="22" w:firstLine="9"/>
              <w:jc w:val="both"/>
            </w:pPr>
            <w:r>
              <w:rPr>
                <w:spacing w:val="2"/>
              </w:rPr>
              <w:t>以分部分项</w:t>
            </w:r>
            <w:r>
              <w:t xml:space="preserve"> 工程的人工 </w:t>
            </w:r>
            <w:r>
              <w:rPr>
                <w:spacing w:val="3"/>
              </w:rPr>
              <w:t>费与施工机</w:t>
            </w:r>
            <w:r>
              <w:t xml:space="preserve"> </w:t>
            </w:r>
            <w:r>
              <w:rPr>
                <w:spacing w:val="4"/>
              </w:rPr>
              <w:t>具费之和的</w:t>
            </w:r>
            <w:r>
              <w:rPr>
                <w:spacing w:val="3"/>
              </w:rPr>
              <w:t xml:space="preserve"> </w:t>
            </w:r>
            <w:r>
              <w:rPr>
                <w:spacing w:val="1"/>
              </w:rPr>
              <w:t>10%计算</w:t>
            </w:r>
          </w:p>
        </w:tc>
      </w:tr>
      <w:tr w14:paraId="1659A2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744" w:type="dxa"/>
            <w:vAlign w:val="top"/>
          </w:tcPr>
          <w:p w14:paraId="1E651E35">
            <w:pPr>
              <w:rPr>
                <w:rFonts w:ascii="Arial"/>
                <w:sz w:val="21"/>
              </w:rPr>
            </w:pPr>
          </w:p>
        </w:tc>
        <w:tc>
          <w:tcPr>
            <w:tcW w:w="1458" w:type="dxa"/>
            <w:vAlign w:val="top"/>
          </w:tcPr>
          <w:p w14:paraId="00853356">
            <w:pPr>
              <w:rPr>
                <w:rFonts w:ascii="Arial"/>
                <w:sz w:val="21"/>
              </w:rPr>
            </w:pPr>
          </w:p>
        </w:tc>
        <w:tc>
          <w:tcPr>
            <w:tcW w:w="1289" w:type="dxa"/>
            <w:vAlign w:val="top"/>
          </w:tcPr>
          <w:p w14:paraId="7452528C">
            <w:pPr>
              <w:pStyle w:val="7"/>
              <w:spacing w:before="113" w:line="221" w:lineRule="auto"/>
              <w:ind w:left="12"/>
            </w:pPr>
            <w:r>
              <w:rPr>
                <w:spacing w:val="-3"/>
              </w:rPr>
              <w:t>小计</w:t>
            </w:r>
          </w:p>
        </w:tc>
        <w:tc>
          <w:tcPr>
            <w:tcW w:w="999" w:type="dxa"/>
            <w:vAlign w:val="top"/>
          </w:tcPr>
          <w:p w14:paraId="24445968">
            <w:pPr>
              <w:rPr>
                <w:rFonts w:ascii="Arial"/>
                <w:sz w:val="21"/>
              </w:rPr>
            </w:pPr>
          </w:p>
        </w:tc>
        <w:tc>
          <w:tcPr>
            <w:tcW w:w="669" w:type="dxa"/>
            <w:vAlign w:val="top"/>
          </w:tcPr>
          <w:p w14:paraId="78EBD4DE">
            <w:pPr>
              <w:rPr>
                <w:rFonts w:ascii="Arial"/>
                <w:sz w:val="21"/>
              </w:rPr>
            </w:pPr>
          </w:p>
        </w:tc>
        <w:tc>
          <w:tcPr>
            <w:tcW w:w="1049" w:type="dxa"/>
            <w:vAlign w:val="top"/>
          </w:tcPr>
          <w:p w14:paraId="7932D73D">
            <w:pPr>
              <w:pStyle w:val="7"/>
              <w:spacing w:before="158" w:line="183" w:lineRule="auto"/>
              <w:ind w:right="1"/>
              <w:jc w:val="right"/>
            </w:pPr>
          </w:p>
        </w:tc>
        <w:tc>
          <w:tcPr>
            <w:tcW w:w="929" w:type="dxa"/>
            <w:vAlign w:val="top"/>
          </w:tcPr>
          <w:p w14:paraId="6DA6FD6A">
            <w:pPr>
              <w:rPr>
                <w:rFonts w:ascii="Arial"/>
                <w:sz w:val="21"/>
              </w:rPr>
            </w:pPr>
          </w:p>
        </w:tc>
        <w:tc>
          <w:tcPr>
            <w:tcW w:w="1119" w:type="dxa"/>
            <w:vAlign w:val="top"/>
          </w:tcPr>
          <w:p w14:paraId="2870FCA4">
            <w:pPr>
              <w:rPr>
                <w:rFonts w:ascii="Arial"/>
                <w:sz w:val="21"/>
              </w:rPr>
            </w:pPr>
          </w:p>
        </w:tc>
        <w:tc>
          <w:tcPr>
            <w:tcW w:w="975" w:type="dxa"/>
            <w:vAlign w:val="top"/>
          </w:tcPr>
          <w:p w14:paraId="37AC3806">
            <w:pPr>
              <w:rPr>
                <w:rFonts w:ascii="Arial"/>
                <w:sz w:val="21"/>
              </w:rPr>
            </w:pPr>
          </w:p>
        </w:tc>
      </w:tr>
      <w:tr w14:paraId="57F421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744" w:type="dxa"/>
            <w:vAlign w:val="top"/>
          </w:tcPr>
          <w:p w14:paraId="2FCD17EB">
            <w:pPr>
              <w:pStyle w:val="7"/>
              <w:spacing w:before="159" w:line="183" w:lineRule="auto"/>
              <w:ind w:left="314"/>
            </w:pPr>
            <w:r>
              <w:t>2</w:t>
            </w:r>
          </w:p>
        </w:tc>
        <w:tc>
          <w:tcPr>
            <w:tcW w:w="1458" w:type="dxa"/>
            <w:vAlign w:val="top"/>
          </w:tcPr>
          <w:p w14:paraId="2FD52A2A">
            <w:pPr>
              <w:pStyle w:val="7"/>
              <w:spacing w:before="146" w:line="183" w:lineRule="auto"/>
              <w:ind w:left="10"/>
            </w:pPr>
            <w:r>
              <w:rPr>
                <w:spacing w:val="-2"/>
              </w:rPr>
              <w:t>QTCSF</w:t>
            </w:r>
          </w:p>
        </w:tc>
        <w:tc>
          <w:tcPr>
            <w:tcW w:w="1289" w:type="dxa"/>
            <w:vAlign w:val="top"/>
          </w:tcPr>
          <w:p w14:paraId="0E3017B3">
            <w:pPr>
              <w:pStyle w:val="7"/>
              <w:spacing w:before="113" w:line="220" w:lineRule="auto"/>
              <w:ind w:left="12"/>
            </w:pPr>
            <w:r>
              <w:rPr>
                <w:spacing w:val="-1"/>
              </w:rPr>
              <w:t>其他措施项目费</w:t>
            </w:r>
          </w:p>
        </w:tc>
        <w:tc>
          <w:tcPr>
            <w:tcW w:w="999" w:type="dxa"/>
            <w:vAlign w:val="top"/>
          </w:tcPr>
          <w:p w14:paraId="525BFE3F">
            <w:pPr>
              <w:rPr>
                <w:rFonts w:ascii="Arial"/>
                <w:sz w:val="21"/>
              </w:rPr>
            </w:pPr>
          </w:p>
        </w:tc>
        <w:tc>
          <w:tcPr>
            <w:tcW w:w="669" w:type="dxa"/>
            <w:vAlign w:val="top"/>
          </w:tcPr>
          <w:p w14:paraId="5C02268D">
            <w:pPr>
              <w:rPr>
                <w:rFonts w:ascii="Arial"/>
                <w:sz w:val="21"/>
              </w:rPr>
            </w:pPr>
          </w:p>
        </w:tc>
        <w:tc>
          <w:tcPr>
            <w:tcW w:w="1049" w:type="dxa"/>
            <w:vAlign w:val="top"/>
          </w:tcPr>
          <w:p w14:paraId="2C275B1A">
            <w:pPr>
              <w:rPr>
                <w:rFonts w:ascii="Arial"/>
                <w:sz w:val="21"/>
              </w:rPr>
            </w:pPr>
          </w:p>
        </w:tc>
        <w:tc>
          <w:tcPr>
            <w:tcW w:w="929" w:type="dxa"/>
            <w:vAlign w:val="top"/>
          </w:tcPr>
          <w:p w14:paraId="47E72C42">
            <w:pPr>
              <w:rPr>
                <w:rFonts w:ascii="Arial"/>
                <w:sz w:val="21"/>
              </w:rPr>
            </w:pPr>
          </w:p>
        </w:tc>
        <w:tc>
          <w:tcPr>
            <w:tcW w:w="1119" w:type="dxa"/>
            <w:vAlign w:val="top"/>
          </w:tcPr>
          <w:p w14:paraId="020D0EFB">
            <w:pPr>
              <w:rPr>
                <w:rFonts w:ascii="Arial"/>
                <w:sz w:val="21"/>
              </w:rPr>
            </w:pPr>
          </w:p>
        </w:tc>
        <w:tc>
          <w:tcPr>
            <w:tcW w:w="975" w:type="dxa"/>
            <w:vAlign w:val="top"/>
          </w:tcPr>
          <w:p w14:paraId="77CD1F54">
            <w:pPr>
              <w:rPr>
                <w:rFonts w:ascii="Arial"/>
                <w:sz w:val="21"/>
              </w:rPr>
            </w:pPr>
          </w:p>
        </w:tc>
      </w:tr>
      <w:tr w14:paraId="7F4ACB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8" w:hRule="atLeast"/>
        </w:trPr>
        <w:tc>
          <w:tcPr>
            <w:tcW w:w="744" w:type="dxa"/>
            <w:vAlign w:val="top"/>
          </w:tcPr>
          <w:p w14:paraId="1E17650B">
            <w:pPr>
              <w:spacing w:line="245" w:lineRule="auto"/>
              <w:rPr>
                <w:rFonts w:ascii="Arial"/>
                <w:sz w:val="21"/>
              </w:rPr>
            </w:pPr>
          </w:p>
          <w:p w14:paraId="7B5E065C">
            <w:pPr>
              <w:spacing w:line="245" w:lineRule="auto"/>
              <w:rPr>
                <w:rFonts w:ascii="Arial"/>
                <w:sz w:val="21"/>
              </w:rPr>
            </w:pPr>
          </w:p>
          <w:p w14:paraId="17702067">
            <w:pPr>
              <w:spacing w:line="246" w:lineRule="auto"/>
              <w:rPr>
                <w:rFonts w:ascii="Arial"/>
                <w:sz w:val="21"/>
              </w:rPr>
            </w:pPr>
          </w:p>
          <w:p w14:paraId="64BA0041">
            <w:pPr>
              <w:pStyle w:val="7"/>
              <w:spacing w:before="59" w:line="184" w:lineRule="auto"/>
              <w:ind w:left="224"/>
            </w:pPr>
            <w:r>
              <w:rPr>
                <w:spacing w:val="-3"/>
              </w:rPr>
              <w:t>2.1</w:t>
            </w:r>
          </w:p>
        </w:tc>
        <w:tc>
          <w:tcPr>
            <w:tcW w:w="1458" w:type="dxa"/>
            <w:vAlign w:val="top"/>
          </w:tcPr>
          <w:p w14:paraId="62B619DE">
            <w:pPr>
              <w:spacing w:line="346" w:lineRule="auto"/>
              <w:rPr>
                <w:rFonts w:ascii="Arial"/>
                <w:sz w:val="21"/>
              </w:rPr>
            </w:pPr>
          </w:p>
          <w:p w14:paraId="5D4AE17E">
            <w:pPr>
              <w:spacing w:line="346" w:lineRule="auto"/>
              <w:rPr>
                <w:rFonts w:ascii="Arial"/>
                <w:sz w:val="21"/>
              </w:rPr>
            </w:pPr>
          </w:p>
          <w:p w14:paraId="5EC33287">
            <w:pPr>
              <w:pStyle w:val="7"/>
              <w:spacing w:before="58" w:line="220" w:lineRule="auto"/>
              <w:ind w:left="10"/>
            </w:pPr>
            <w:r>
              <w:rPr>
                <w:spacing w:val="1"/>
              </w:rPr>
              <w:t>粤050405010001</w:t>
            </w:r>
          </w:p>
        </w:tc>
        <w:tc>
          <w:tcPr>
            <w:tcW w:w="1289" w:type="dxa"/>
            <w:vAlign w:val="top"/>
          </w:tcPr>
          <w:p w14:paraId="14B69C00">
            <w:pPr>
              <w:spacing w:line="345" w:lineRule="auto"/>
              <w:rPr>
                <w:rFonts w:ascii="Arial"/>
                <w:sz w:val="21"/>
              </w:rPr>
            </w:pPr>
          </w:p>
          <w:p w14:paraId="0B2F93F2">
            <w:pPr>
              <w:spacing w:line="346" w:lineRule="auto"/>
              <w:rPr>
                <w:rFonts w:ascii="Arial"/>
                <w:sz w:val="21"/>
              </w:rPr>
            </w:pPr>
          </w:p>
          <w:p w14:paraId="2047DD18">
            <w:pPr>
              <w:pStyle w:val="7"/>
              <w:spacing w:before="59" w:line="219" w:lineRule="auto"/>
              <w:ind w:left="12"/>
            </w:pPr>
            <w:r>
              <w:rPr>
                <w:spacing w:val="-2"/>
              </w:rPr>
              <w:t>文明工地增加费</w:t>
            </w:r>
          </w:p>
        </w:tc>
        <w:tc>
          <w:tcPr>
            <w:tcW w:w="999" w:type="dxa"/>
            <w:vAlign w:val="top"/>
          </w:tcPr>
          <w:p w14:paraId="3527C82F">
            <w:pPr>
              <w:spacing w:line="241" w:lineRule="auto"/>
              <w:rPr>
                <w:rFonts w:ascii="Arial"/>
                <w:sz w:val="21"/>
              </w:rPr>
            </w:pPr>
          </w:p>
          <w:p w14:paraId="18B0918A">
            <w:pPr>
              <w:spacing w:line="241" w:lineRule="auto"/>
              <w:rPr>
                <w:rFonts w:ascii="Arial"/>
                <w:sz w:val="21"/>
              </w:rPr>
            </w:pPr>
          </w:p>
          <w:p w14:paraId="773958D6">
            <w:pPr>
              <w:pStyle w:val="7"/>
              <w:spacing w:before="58" w:line="213" w:lineRule="auto"/>
              <w:ind w:left="13" w:right="63"/>
            </w:pPr>
            <w:r>
              <w:rPr>
                <w:spacing w:val="-2"/>
              </w:rPr>
              <w:t>分部分项人</w:t>
            </w:r>
            <w:r>
              <w:t xml:space="preserve"> </w:t>
            </w:r>
            <w:r>
              <w:rPr>
                <w:spacing w:val="-2"/>
              </w:rPr>
              <w:t>工费+分部</w:t>
            </w:r>
            <w:r>
              <w:t xml:space="preserve">  </w:t>
            </w:r>
            <w:r>
              <w:rPr>
                <w:spacing w:val="2"/>
              </w:rPr>
              <w:t>分项机具费</w:t>
            </w:r>
          </w:p>
        </w:tc>
        <w:tc>
          <w:tcPr>
            <w:tcW w:w="669" w:type="dxa"/>
            <w:vAlign w:val="top"/>
          </w:tcPr>
          <w:p w14:paraId="09EE44D5">
            <w:pPr>
              <w:rPr>
                <w:rFonts w:ascii="Arial"/>
                <w:sz w:val="21"/>
              </w:rPr>
            </w:pPr>
          </w:p>
        </w:tc>
        <w:tc>
          <w:tcPr>
            <w:tcW w:w="1049" w:type="dxa"/>
            <w:vAlign w:val="top"/>
          </w:tcPr>
          <w:p w14:paraId="4BE485DA">
            <w:pPr>
              <w:rPr>
                <w:rFonts w:ascii="Arial"/>
                <w:sz w:val="21"/>
              </w:rPr>
            </w:pPr>
          </w:p>
        </w:tc>
        <w:tc>
          <w:tcPr>
            <w:tcW w:w="929" w:type="dxa"/>
            <w:vAlign w:val="top"/>
          </w:tcPr>
          <w:p w14:paraId="45933538">
            <w:pPr>
              <w:rPr>
                <w:rFonts w:ascii="Arial"/>
                <w:sz w:val="21"/>
              </w:rPr>
            </w:pPr>
          </w:p>
        </w:tc>
        <w:tc>
          <w:tcPr>
            <w:tcW w:w="1119" w:type="dxa"/>
            <w:vAlign w:val="top"/>
          </w:tcPr>
          <w:p w14:paraId="0F2AC645">
            <w:pPr>
              <w:rPr>
                <w:rFonts w:ascii="Arial"/>
                <w:sz w:val="21"/>
              </w:rPr>
            </w:pPr>
          </w:p>
        </w:tc>
        <w:tc>
          <w:tcPr>
            <w:tcW w:w="975" w:type="dxa"/>
            <w:vAlign w:val="top"/>
          </w:tcPr>
          <w:p w14:paraId="687866CB">
            <w:pPr>
              <w:pStyle w:val="7"/>
              <w:spacing w:before="254" w:line="208" w:lineRule="auto"/>
              <w:ind w:left="18" w:firstLine="9"/>
              <w:jc w:val="both"/>
            </w:pPr>
            <w:r>
              <w:t xml:space="preserve">市级文明工 </w:t>
            </w:r>
            <w:r>
              <w:rPr>
                <w:spacing w:val="-2"/>
              </w:rPr>
              <w:t>地的费率为</w:t>
            </w:r>
            <w:r>
              <w:rPr>
                <w:spacing w:val="2"/>
              </w:rPr>
              <w:t xml:space="preserve"> </w:t>
            </w:r>
            <w:r>
              <w:rPr>
                <w:spacing w:val="17"/>
              </w:rPr>
              <w:t>0</w:t>
            </w:r>
            <w:r>
              <w:rPr>
                <w:spacing w:val="-33"/>
              </w:rPr>
              <w:t xml:space="preserve"> </w:t>
            </w:r>
            <w:r>
              <w:rPr>
                <w:spacing w:val="17"/>
              </w:rPr>
              <w:t>.</w:t>
            </w:r>
            <w:r>
              <w:rPr>
                <w:spacing w:val="-41"/>
              </w:rPr>
              <w:t xml:space="preserve"> </w:t>
            </w:r>
            <w:r>
              <w:rPr>
                <w:spacing w:val="17"/>
              </w:rPr>
              <w:t>61%,省</w:t>
            </w:r>
            <w:r>
              <w:t xml:space="preserve"> </w:t>
            </w:r>
            <w:r>
              <w:rPr>
                <w:spacing w:val="-2"/>
              </w:rPr>
              <w:t>级文明工地</w:t>
            </w:r>
            <w:r>
              <w:t xml:space="preserve"> </w:t>
            </w:r>
            <w:r>
              <w:rPr>
                <w:spacing w:val="1"/>
              </w:rPr>
              <w:t>费率为</w:t>
            </w:r>
          </w:p>
          <w:p w14:paraId="3A7EA310">
            <w:pPr>
              <w:pStyle w:val="7"/>
              <w:spacing w:before="41" w:line="184" w:lineRule="auto"/>
              <w:ind w:left="18"/>
            </w:pPr>
            <w:r>
              <w:rPr>
                <w:spacing w:val="-4"/>
              </w:rPr>
              <w:t>1.20%</w:t>
            </w:r>
          </w:p>
        </w:tc>
      </w:tr>
      <w:tr w14:paraId="2C38CB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9" w:hRule="atLeast"/>
        </w:trPr>
        <w:tc>
          <w:tcPr>
            <w:tcW w:w="744" w:type="dxa"/>
            <w:vAlign w:val="top"/>
          </w:tcPr>
          <w:p w14:paraId="2C4B5EDF">
            <w:pPr>
              <w:rPr>
                <w:rFonts w:ascii="Arial"/>
                <w:sz w:val="21"/>
              </w:rPr>
            </w:pPr>
          </w:p>
          <w:p w14:paraId="346C8B00">
            <w:pPr>
              <w:spacing w:line="241" w:lineRule="auto"/>
              <w:rPr>
                <w:rFonts w:ascii="Arial"/>
                <w:sz w:val="21"/>
              </w:rPr>
            </w:pPr>
          </w:p>
          <w:p w14:paraId="78F7DFC0">
            <w:pPr>
              <w:pStyle w:val="7"/>
              <w:spacing w:before="58" w:line="183" w:lineRule="auto"/>
              <w:ind w:left="224"/>
            </w:pPr>
            <w:r>
              <w:rPr>
                <w:spacing w:val="-3"/>
              </w:rPr>
              <w:t>2.2</w:t>
            </w:r>
          </w:p>
        </w:tc>
        <w:tc>
          <w:tcPr>
            <w:tcW w:w="1458" w:type="dxa"/>
            <w:vAlign w:val="top"/>
          </w:tcPr>
          <w:p w14:paraId="314FEC37">
            <w:pPr>
              <w:rPr>
                <w:rFonts w:ascii="Arial"/>
                <w:sz w:val="21"/>
              </w:rPr>
            </w:pPr>
          </w:p>
          <w:p w14:paraId="6694B73F">
            <w:pPr>
              <w:rPr>
                <w:rFonts w:ascii="Arial"/>
                <w:sz w:val="21"/>
              </w:rPr>
            </w:pPr>
          </w:p>
          <w:p w14:paraId="52BB4BB3">
            <w:pPr>
              <w:pStyle w:val="7"/>
              <w:spacing w:before="58" w:line="184" w:lineRule="auto"/>
              <w:ind w:left="10"/>
            </w:pPr>
            <w:r>
              <w:rPr>
                <w:spacing w:val="-1"/>
              </w:rPr>
              <w:t>050405002001</w:t>
            </w:r>
          </w:p>
        </w:tc>
        <w:tc>
          <w:tcPr>
            <w:tcW w:w="1289" w:type="dxa"/>
            <w:vAlign w:val="top"/>
          </w:tcPr>
          <w:p w14:paraId="257B2392">
            <w:pPr>
              <w:spacing w:line="435" w:lineRule="auto"/>
              <w:rPr>
                <w:rFonts w:ascii="Arial"/>
                <w:sz w:val="21"/>
              </w:rPr>
            </w:pPr>
          </w:p>
          <w:p w14:paraId="0A41087E">
            <w:pPr>
              <w:pStyle w:val="7"/>
              <w:spacing w:before="58" w:line="219" w:lineRule="auto"/>
              <w:jc w:val="right"/>
            </w:pPr>
            <w:r>
              <w:t>夜间施工增加费</w:t>
            </w:r>
          </w:p>
        </w:tc>
        <w:tc>
          <w:tcPr>
            <w:tcW w:w="999" w:type="dxa"/>
            <w:vAlign w:val="top"/>
          </w:tcPr>
          <w:p w14:paraId="434855AD">
            <w:pPr>
              <w:spacing w:line="355" w:lineRule="auto"/>
              <w:rPr>
                <w:rFonts w:ascii="Arial"/>
                <w:sz w:val="21"/>
              </w:rPr>
            </w:pPr>
          </w:p>
          <w:p w14:paraId="0A310F46">
            <w:pPr>
              <w:pStyle w:val="7"/>
              <w:spacing w:before="58" w:line="208" w:lineRule="auto"/>
              <w:ind w:left="13" w:right="84"/>
            </w:pPr>
            <w:r>
              <w:rPr>
                <w:spacing w:val="-2"/>
              </w:rPr>
              <w:t>夜间施工人</w:t>
            </w:r>
            <w:r>
              <w:t xml:space="preserve"> </w:t>
            </w:r>
            <w:r>
              <w:rPr>
                <w:spacing w:val="5"/>
              </w:rPr>
              <w:t>工费</w:t>
            </w:r>
          </w:p>
        </w:tc>
        <w:tc>
          <w:tcPr>
            <w:tcW w:w="669" w:type="dxa"/>
            <w:vAlign w:val="top"/>
          </w:tcPr>
          <w:p w14:paraId="5FDA4B6D">
            <w:pPr>
              <w:rPr>
                <w:rFonts w:ascii="Arial"/>
                <w:sz w:val="21"/>
              </w:rPr>
            </w:pPr>
          </w:p>
          <w:p w14:paraId="56FB4632">
            <w:pPr>
              <w:spacing w:line="241" w:lineRule="auto"/>
              <w:rPr>
                <w:rFonts w:ascii="Arial"/>
                <w:sz w:val="21"/>
              </w:rPr>
            </w:pPr>
          </w:p>
          <w:p w14:paraId="7E6FEEB5">
            <w:pPr>
              <w:pStyle w:val="7"/>
              <w:spacing w:before="58" w:line="183" w:lineRule="auto"/>
              <w:ind w:left="184"/>
            </w:pPr>
            <w:r>
              <w:rPr>
                <w:spacing w:val="-2"/>
              </w:rPr>
              <w:t>20.00</w:t>
            </w:r>
          </w:p>
        </w:tc>
        <w:tc>
          <w:tcPr>
            <w:tcW w:w="1049" w:type="dxa"/>
            <w:vAlign w:val="top"/>
          </w:tcPr>
          <w:p w14:paraId="644F14CD">
            <w:pPr>
              <w:rPr>
                <w:rFonts w:ascii="Arial"/>
                <w:sz w:val="21"/>
              </w:rPr>
            </w:pPr>
          </w:p>
        </w:tc>
        <w:tc>
          <w:tcPr>
            <w:tcW w:w="929" w:type="dxa"/>
            <w:vAlign w:val="top"/>
          </w:tcPr>
          <w:p w14:paraId="553744DA">
            <w:pPr>
              <w:rPr>
                <w:rFonts w:ascii="Arial"/>
                <w:sz w:val="21"/>
              </w:rPr>
            </w:pPr>
          </w:p>
        </w:tc>
        <w:tc>
          <w:tcPr>
            <w:tcW w:w="1119" w:type="dxa"/>
            <w:vAlign w:val="top"/>
          </w:tcPr>
          <w:p w14:paraId="57300A53">
            <w:pPr>
              <w:rPr>
                <w:rFonts w:ascii="Arial"/>
                <w:sz w:val="21"/>
              </w:rPr>
            </w:pPr>
          </w:p>
        </w:tc>
        <w:tc>
          <w:tcPr>
            <w:tcW w:w="975" w:type="dxa"/>
            <w:vAlign w:val="top"/>
          </w:tcPr>
          <w:p w14:paraId="1604FA29">
            <w:pPr>
              <w:pStyle w:val="7"/>
              <w:spacing w:before="216" w:line="206" w:lineRule="auto"/>
              <w:ind w:left="18" w:right="44" w:firstLine="9"/>
              <w:jc w:val="both"/>
            </w:pPr>
            <w:r>
              <w:rPr>
                <w:spacing w:val="-2"/>
              </w:rPr>
              <w:t>按夜间施工</w:t>
            </w:r>
            <w:r>
              <w:t xml:space="preserve"> 项目的人工 </w:t>
            </w:r>
            <w:r>
              <w:rPr>
                <w:spacing w:val="9"/>
              </w:rPr>
              <w:t>费的20%计</w:t>
            </w:r>
            <w:r>
              <w:rPr>
                <w:spacing w:val="2"/>
              </w:rPr>
              <w:t xml:space="preserve"> </w:t>
            </w:r>
            <w:r>
              <w:t>算</w:t>
            </w:r>
          </w:p>
        </w:tc>
      </w:tr>
      <w:tr w14:paraId="3F9627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744" w:type="dxa"/>
            <w:vAlign w:val="top"/>
          </w:tcPr>
          <w:p w14:paraId="06835189">
            <w:pPr>
              <w:pStyle w:val="7"/>
              <w:spacing w:before="163" w:line="183" w:lineRule="auto"/>
              <w:ind w:left="224"/>
            </w:pPr>
            <w:r>
              <w:rPr>
                <w:spacing w:val="-3"/>
              </w:rPr>
              <w:t>2.3</w:t>
            </w:r>
          </w:p>
        </w:tc>
        <w:tc>
          <w:tcPr>
            <w:tcW w:w="1458" w:type="dxa"/>
            <w:vAlign w:val="top"/>
          </w:tcPr>
          <w:p w14:paraId="21775DEE">
            <w:pPr>
              <w:pStyle w:val="7"/>
              <w:spacing w:before="118" w:line="220" w:lineRule="auto"/>
              <w:ind w:left="10"/>
            </w:pPr>
            <w:r>
              <w:rPr>
                <w:spacing w:val="1"/>
              </w:rPr>
              <w:t>粤050405009001</w:t>
            </w:r>
          </w:p>
        </w:tc>
        <w:tc>
          <w:tcPr>
            <w:tcW w:w="1289" w:type="dxa"/>
            <w:vAlign w:val="top"/>
          </w:tcPr>
          <w:p w14:paraId="2C0E89B1">
            <w:pPr>
              <w:pStyle w:val="7"/>
              <w:spacing w:before="118" w:line="220" w:lineRule="auto"/>
              <w:ind w:left="12"/>
            </w:pPr>
            <w:r>
              <w:rPr>
                <w:spacing w:val="-2"/>
              </w:rPr>
              <w:t>赶工措施费</w:t>
            </w:r>
          </w:p>
        </w:tc>
        <w:tc>
          <w:tcPr>
            <w:tcW w:w="999" w:type="dxa"/>
            <w:vAlign w:val="top"/>
          </w:tcPr>
          <w:p w14:paraId="425BD213">
            <w:pPr>
              <w:rPr>
                <w:rFonts w:ascii="Arial"/>
                <w:sz w:val="21"/>
              </w:rPr>
            </w:pPr>
          </w:p>
        </w:tc>
        <w:tc>
          <w:tcPr>
            <w:tcW w:w="669" w:type="dxa"/>
            <w:vAlign w:val="top"/>
          </w:tcPr>
          <w:p w14:paraId="6EBF3BA0">
            <w:pPr>
              <w:pStyle w:val="7"/>
              <w:spacing w:before="163" w:line="183" w:lineRule="auto"/>
              <w:ind w:left="184"/>
            </w:pPr>
            <w:r>
              <w:rPr>
                <w:spacing w:val="-2"/>
              </w:rPr>
              <w:t>58.00</w:t>
            </w:r>
          </w:p>
        </w:tc>
        <w:tc>
          <w:tcPr>
            <w:tcW w:w="1049" w:type="dxa"/>
            <w:vAlign w:val="top"/>
          </w:tcPr>
          <w:p w14:paraId="32EBDBCC">
            <w:pPr>
              <w:rPr>
                <w:rFonts w:ascii="Arial"/>
                <w:sz w:val="21"/>
              </w:rPr>
            </w:pPr>
          </w:p>
        </w:tc>
        <w:tc>
          <w:tcPr>
            <w:tcW w:w="929" w:type="dxa"/>
            <w:vAlign w:val="top"/>
          </w:tcPr>
          <w:p w14:paraId="695F0B79">
            <w:pPr>
              <w:rPr>
                <w:rFonts w:ascii="Arial"/>
                <w:sz w:val="21"/>
              </w:rPr>
            </w:pPr>
          </w:p>
        </w:tc>
        <w:tc>
          <w:tcPr>
            <w:tcW w:w="1119" w:type="dxa"/>
            <w:vAlign w:val="top"/>
          </w:tcPr>
          <w:p w14:paraId="7A21D89F">
            <w:pPr>
              <w:rPr>
                <w:rFonts w:ascii="Arial"/>
                <w:sz w:val="21"/>
              </w:rPr>
            </w:pPr>
          </w:p>
        </w:tc>
        <w:tc>
          <w:tcPr>
            <w:tcW w:w="975" w:type="dxa"/>
            <w:vAlign w:val="top"/>
          </w:tcPr>
          <w:p w14:paraId="3874207D">
            <w:pPr>
              <w:rPr>
                <w:rFonts w:ascii="Arial"/>
                <w:sz w:val="21"/>
              </w:rPr>
            </w:pPr>
          </w:p>
        </w:tc>
      </w:tr>
      <w:tr w14:paraId="327915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744" w:type="dxa"/>
            <w:vAlign w:val="top"/>
          </w:tcPr>
          <w:p w14:paraId="03E5AF54">
            <w:pPr>
              <w:rPr>
                <w:rFonts w:ascii="Arial"/>
                <w:sz w:val="21"/>
              </w:rPr>
            </w:pPr>
          </w:p>
        </w:tc>
        <w:tc>
          <w:tcPr>
            <w:tcW w:w="1458" w:type="dxa"/>
            <w:vAlign w:val="top"/>
          </w:tcPr>
          <w:p w14:paraId="02B01062">
            <w:pPr>
              <w:rPr>
                <w:rFonts w:ascii="Arial"/>
                <w:sz w:val="21"/>
              </w:rPr>
            </w:pPr>
          </w:p>
        </w:tc>
        <w:tc>
          <w:tcPr>
            <w:tcW w:w="1289" w:type="dxa"/>
            <w:vAlign w:val="top"/>
          </w:tcPr>
          <w:p w14:paraId="0FE56D04">
            <w:pPr>
              <w:pStyle w:val="7"/>
              <w:spacing w:before="108" w:line="221" w:lineRule="auto"/>
              <w:ind w:left="12"/>
            </w:pPr>
            <w:r>
              <w:rPr>
                <w:spacing w:val="-3"/>
              </w:rPr>
              <w:t>小计</w:t>
            </w:r>
          </w:p>
        </w:tc>
        <w:tc>
          <w:tcPr>
            <w:tcW w:w="999" w:type="dxa"/>
            <w:vAlign w:val="top"/>
          </w:tcPr>
          <w:p w14:paraId="68B953DE">
            <w:pPr>
              <w:rPr>
                <w:rFonts w:ascii="Arial"/>
                <w:sz w:val="21"/>
              </w:rPr>
            </w:pPr>
          </w:p>
        </w:tc>
        <w:tc>
          <w:tcPr>
            <w:tcW w:w="669" w:type="dxa"/>
            <w:vAlign w:val="top"/>
          </w:tcPr>
          <w:p w14:paraId="144FB600">
            <w:pPr>
              <w:rPr>
                <w:rFonts w:ascii="Arial"/>
                <w:sz w:val="21"/>
              </w:rPr>
            </w:pPr>
          </w:p>
        </w:tc>
        <w:tc>
          <w:tcPr>
            <w:tcW w:w="1049" w:type="dxa"/>
            <w:vAlign w:val="top"/>
          </w:tcPr>
          <w:p w14:paraId="5D57C278">
            <w:pPr>
              <w:rPr>
                <w:rFonts w:ascii="Arial"/>
                <w:sz w:val="21"/>
              </w:rPr>
            </w:pPr>
          </w:p>
        </w:tc>
        <w:tc>
          <w:tcPr>
            <w:tcW w:w="929" w:type="dxa"/>
            <w:vAlign w:val="top"/>
          </w:tcPr>
          <w:p w14:paraId="766E57B4">
            <w:pPr>
              <w:rPr>
                <w:rFonts w:ascii="Arial"/>
                <w:sz w:val="21"/>
              </w:rPr>
            </w:pPr>
          </w:p>
        </w:tc>
        <w:tc>
          <w:tcPr>
            <w:tcW w:w="1119" w:type="dxa"/>
            <w:vAlign w:val="top"/>
          </w:tcPr>
          <w:p w14:paraId="568F5ACE">
            <w:pPr>
              <w:rPr>
                <w:rFonts w:ascii="Arial"/>
                <w:sz w:val="21"/>
              </w:rPr>
            </w:pPr>
          </w:p>
        </w:tc>
        <w:tc>
          <w:tcPr>
            <w:tcW w:w="975" w:type="dxa"/>
            <w:vAlign w:val="top"/>
          </w:tcPr>
          <w:p w14:paraId="7A830582">
            <w:pPr>
              <w:rPr>
                <w:rFonts w:ascii="Arial"/>
                <w:sz w:val="21"/>
              </w:rPr>
            </w:pPr>
          </w:p>
        </w:tc>
      </w:tr>
      <w:tr w14:paraId="071083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5159" w:type="dxa"/>
            <w:gridSpan w:val="5"/>
            <w:vAlign w:val="top"/>
          </w:tcPr>
          <w:p w14:paraId="3062E901">
            <w:pPr>
              <w:pStyle w:val="7"/>
              <w:spacing w:before="118" w:line="221" w:lineRule="auto"/>
              <w:ind w:left="2214"/>
            </w:pPr>
            <w:r>
              <w:rPr>
                <w:spacing w:val="-4"/>
              </w:rPr>
              <w:t>合</w:t>
            </w:r>
            <w:r>
              <w:rPr>
                <w:spacing w:val="3"/>
              </w:rPr>
              <w:t xml:space="preserve">  </w:t>
            </w:r>
            <w:r>
              <w:rPr>
                <w:spacing w:val="-4"/>
              </w:rPr>
              <w:t>计</w:t>
            </w:r>
          </w:p>
        </w:tc>
        <w:tc>
          <w:tcPr>
            <w:tcW w:w="1049" w:type="dxa"/>
            <w:vAlign w:val="top"/>
          </w:tcPr>
          <w:p w14:paraId="7F80AE93">
            <w:pPr>
              <w:pStyle w:val="7"/>
              <w:spacing w:before="163" w:line="183" w:lineRule="auto"/>
              <w:ind w:right="1"/>
              <w:jc w:val="right"/>
            </w:pPr>
            <w:bookmarkStart w:id="0" w:name="_GoBack"/>
            <w:bookmarkEnd w:id="0"/>
          </w:p>
        </w:tc>
        <w:tc>
          <w:tcPr>
            <w:tcW w:w="929" w:type="dxa"/>
            <w:vAlign w:val="top"/>
          </w:tcPr>
          <w:p w14:paraId="12974494">
            <w:pPr>
              <w:rPr>
                <w:rFonts w:ascii="Arial"/>
                <w:sz w:val="21"/>
              </w:rPr>
            </w:pPr>
          </w:p>
        </w:tc>
        <w:tc>
          <w:tcPr>
            <w:tcW w:w="1119" w:type="dxa"/>
            <w:vAlign w:val="top"/>
          </w:tcPr>
          <w:p w14:paraId="168B2341">
            <w:pPr>
              <w:rPr>
                <w:rFonts w:ascii="Arial"/>
                <w:sz w:val="21"/>
              </w:rPr>
            </w:pPr>
          </w:p>
        </w:tc>
        <w:tc>
          <w:tcPr>
            <w:tcW w:w="975" w:type="dxa"/>
            <w:vAlign w:val="top"/>
          </w:tcPr>
          <w:p w14:paraId="369E1F22">
            <w:pPr>
              <w:rPr>
                <w:rFonts w:ascii="Arial"/>
                <w:sz w:val="21"/>
              </w:rPr>
            </w:pPr>
          </w:p>
        </w:tc>
      </w:tr>
    </w:tbl>
    <w:p w14:paraId="4922D04E">
      <w:pPr>
        <w:spacing w:line="218" w:lineRule="auto"/>
        <w:rPr>
          <w:sz w:val="19"/>
          <w:szCs w:val="19"/>
        </w:rPr>
        <w:sectPr>
          <w:pgSz w:w="11900" w:h="16840"/>
          <w:pgMar w:top="1431" w:right="1323" w:bottom="0" w:left="1335" w:header="0" w:footer="0" w:gutter="0"/>
          <w:cols w:space="720" w:num="1"/>
        </w:sectPr>
      </w:pPr>
    </w:p>
    <w:p w14:paraId="7ECED2F1">
      <w:pPr>
        <w:pStyle w:val="3"/>
        <w:spacing w:before="234" w:line="218" w:lineRule="auto"/>
        <w:ind w:left="2439"/>
        <w:rPr>
          <w:sz w:val="35"/>
          <w:szCs w:val="35"/>
        </w:rPr>
      </w:pPr>
      <w:r>
        <w:rPr>
          <w:b/>
          <w:bCs/>
          <w:spacing w:val="1"/>
          <w:sz w:val="35"/>
          <w:szCs w:val="35"/>
        </w:rPr>
        <w:t>其他项目清单与计价汇总表</w:t>
      </w:r>
    </w:p>
    <w:p w14:paraId="046B5295">
      <w:pPr>
        <w:spacing w:line="413" w:lineRule="auto"/>
        <w:rPr>
          <w:rFonts w:ascii="Arial"/>
          <w:sz w:val="21"/>
        </w:rPr>
      </w:pPr>
    </w:p>
    <w:p w14:paraId="015BCC0F">
      <w:pPr>
        <w:pStyle w:val="3"/>
        <w:spacing w:before="62" w:line="211" w:lineRule="auto"/>
        <w:ind w:left="54"/>
        <w:rPr>
          <w:sz w:val="19"/>
          <w:szCs w:val="19"/>
        </w:rPr>
      </w:pPr>
      <w:r>
        <w:rPr>
          <w:spacing w:val="2"/>
          <w:sz w:val="19"/>
          <w:szCs w:val="19"/>
        </w:rPr>
        <w:t xml:space="preserve">工程名称：  海丰县2024年林业有害生物防治项目(第二批)                       </w:t>
      </w:r>
    </w:p>
    <w:tbl>
      <w:tblPr>
        <w:tblStyle w:val="6"/>
        <w:tblW w:w="9162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34"/>
        <w:gridCol w:w="2787"/>
        <w:gridCol w:w="1628"/>
        <w:gridCol w:w="1618"/>
        <w:gridCol w:w="2195"/>
      </w:tblGrid>
      <w:tr w14:paraId="04F7A5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934" w:type="dxa"/>
            <w:vAlign w:val="top"/>
          </w:tcPr>
          <w:p w14:paraId="479008DD">
            <w:pPr>
              <w:pStyle w:val="7"/>
              <w:spacing w:before="113" w:line="221" w:lineRule="auto"/>
              <w:ind w:left="275"/>
            </w:pPr>
            <w:r>
              <w:rPr>
                <w:spacing w:val="-2"/>
              </w:rPr>
              <w:t>序号</w:t>
            </w:r>
          </w:p>
        </w:tc>
        <w:tc>
          <w:tcPr>
            <w:tcW w:w="2787" w:type="dxa"/>
            <w:vAlign w:val="top"/>
          </w:tcPr>
          <w:p w14:paraId="4AB2F465">
            <w:pPr>
              <w:pStyle w:val="7"/>
              <w:spacing w:before="112" w:line="220" w:lineRule="auto"/>
              <w:ind w:left="1010"/>
            </w:pPr>
            <w:r>
              <w:rPr>
                <w:spacing w:val="-2"/>
              </w:rPr>
              <w:t>项目名称</w:t>
            </w:r>
          </w:p>
        </w:tc>
        <w:tc>
          <w:tcPr>
            <w:tcW w:w="1628" w:type="dxa"/>
            <w:vAlign w:val="top"/>
          </w:tcPr>
          <w:p w14:paraId="40B1A5AB">
            <w:pPr>
              <w:pStyle w:val="7"/>
              <w:spacing w:before="112" w:line="219" w:lineRule="auto"/>
              <w:ind w:left="424"/>
            </w:pPr>
            <w:r>
              <w:rPr>
                <w:spacing w:val="7"/>
              </w:rPr>
              <w:t>金额(元)</w:t>
            </w:r>
          </w:p>
        </w:tc>
        <w:tc>
          <w:tcPr>
            <w:tcW w:w="1618" w:type="dxa"/>
            <w:vAlign w:val="top"/>
          </w:tcPr>
          <w:p w14:paraId="243D2502">
            <w:pPr>
              <w:pStyle w:val="7"/>
              <w:spacing w:before="112" w:line="219" w:lineRule="auto"/>
              <w:ind w:left="236"/>
            </w:pPr>
            <w:r>
              <w:rPr>
                <w:spacing w:val="5"/>
              </w:rPr>
              <w:t>结算金额(元)</w:t>
            </w:r>
          </w:p>
        </w:tc>
        <w:tc>
          <w:tcPr>
            <w:tcW w:w="2195" w:type="dxa"/>
            <w:vAlign w:val="top"/>
          </w:tcPr>
          <w:p w14:paraId="1161AB5F">
            <w:pPr>
              <w:pStyle w:val="7"/>
              <w:spacing w:before="113" w:line="221" w:lineRule="auto"/>
              <w:ind w:left="917"/>
            </w:pPr>
            <w:r>
              <w:rPr>
                <w:spacing w:val="-3"/>
              </w:rPr>
              <w:t>备注</w:t>
            </w:r>
          </w:p>
        </w:tc>
      </w:tr>
      <w:tr w14:paraId="400798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934" w:type="dxa"/>
            <w:vAlign w:val="top"/>
          </w:tcPr>
          <w:p w14:paraId="74BAA9C0">
            <w:pPr>
              <w:pStyle w:val="7"/>
              <w:spacing w:before="262" w:line="184" w:lineRule="auto"/>
              <w:ind w:left="414"/>
            </w:pPr>
            <w:r>
              <w:t>1</w:t>
            </w:r>
          </w:p>
        </w:tc>
        <w:tc>
          <w:tcPr>
            <w:tcW w:w="2787" w:type="dxa"/>
            <w:vAlign w:val="top"/>
          </w:tcPr>
          <w:p w14:paraId="52BB4638">
            <w:pPr>
              <w:pStyle w:val="7"/>
              <w:spacing w:before="217" w:line="219" w:lineRule="auto"/>
            </w:pPr>
            <w:r>
              <w:rPr>
                <w:spacing w:val="-3"/>
              </w:rPr>
              <w:t>暂列金额</w:t>
            </w:r>
          </w:p>
        </w:tc>
        <w:tc>
          <w:tcPr>
            <w:tcW w:w="1628" w:type="dxa"/>
            <w:vAlign w:val="top"/>
          </w:tcPr>
          <w:p w14:paraId="5824F3E5">
            <w:pPr>
              <w:rPr>
                <w:rFonts w:ascii="Arial"/>
                <w:sz w:val="21"/>
              </w:rPr>
            </w:pPr>
          </w:p>
        </w:tc>
        <w:tc>
          <w:tcPr>
            <w:tcW w:w="1618" w:type="dxa"/>
            <w:vAlign w:val="top"/>
          </w:tcPr>
          <w:p w14:paraId="1DA69802">
            <w:pPr>
              <w:rPr>
                <w:rFonts w:ascii="Arial"/>
                <w:sz w:val="21"/>
              </w:rPr>
            </w:pPr>
          </w:p>
        </w:tc>
        <w:tc>
          <w:tcPr>
            <w:tcW w:w="2195" w:type="dxa"/>
            <w:vAlign w:val="top"/>
          </w:tcPr>
          <w:p w14:paraId="471BD76B">
            <w:pPr>
              <w:pStyle w:val="7"/>
              <w:spacing w:before="116" w:line="224" w:lineRule="auto"/>
              <w:ind w:left="17" w:right="270"/>
            </w:pPr>
            <w:r>
              <w:t>以暂列金额为计算基础*</w:t>
            </w:r>
            <w:r>
              <w:rPr>
                <w:spacing w:val="6"/>
              </w:rPr>
              <w:t xml:space="preserve"> </w:t>
            </w:r>
            <w:r>
              <w:rPr>
                <w:spacing w:val="-2"/>
              </w:rPr>
              <w:t>00%</w:t>
            </w:r>
          </w:p>
        </w:tc>
      </w:tr>
      <w:tr w14:paraId="1697FE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934" w:type="dxa"/>
            <w:vAlign w:val="top"/>
          </w:tcPr>
          <w:p w14:paraId="524B3D52">
            <w:pPr>
              <w:pStyle w:val="7"/>
              <w:spacing w:before="154" w:line="183" w:lineRule="auto"/>
              <w:ind w:left="414"/>
            </w:pPr>
            <w:r>
              <w:t>2</w:t>
            </w:r>
          </w:p>
        </w:tc>
        <w:tc>
          <w:tcPr>
            <w:tcW w:w="2787" w:type="dxa"/>
            <w:vAlign w:val="top"/>
          </w:tcPr>
          <w:p w14:paraId="03176BB0">
            <w:pPr>
              <w:pStyle w:val="7"/>
              <w:spacing w:before="106" w:line="218" w:lineRule="auto"/>
            </w:pPr>
            <w:r>
              <w:rPr>
                <w:spacing w:val="2"/>
              </w:rPr>
              <w:t>暂估价</w:t>
            </w:r>
          </w:p>
        </w:tc>
        <w:tc>
          <w:tcPr>
            <w:tcW w:w="1628" w:type="dxa"/>
            <w:vAlign w:val="top"/>
          </w:tcPr>
          <w:p w14:paraId="1F1E82B0">
            <w:pPr>
              <w:rPr>
                <w:rFonts w:ascii="Arial"/>
                <w:sz w:val="21"/>
              </w:rPr>
            </w:pPr>
          </w:p>
        </w:tc>
        <w:tc>
          <w:tcPr>
            <w:tcW w:w="1618" w:type="dxa"/>
            <w:vAlign w:val="top"/>
          </w:tcPr>
          <w:p w14:paraId="0669B872">
            <w:pPr>
              <w:rPr>
                <w:rFonts w:ascii="Arial"/>
                <w:sz w:val="21"/>
              </w:rPr>
            </w:pPr>
          </w:p>
        </w:tc>
        <w:tc>
          <w:tcPr>
            <w:tcW w:w="2195" w:type="dxa"/>
            <w:vAlign w:val="top"/>
          </w:tcPr>
          <w:p w14:paraId="283F0FE8">
            <w:pPr>
              <w:rPr>
                <w:rFonts w:ascii="Arial"/>
                <w:sz w:val="21"/>
              </w:rPr>
            </w:pPr>
          </w:p>
        </w:tc>
      </w:tr>
      <w:tr w14:paraId="026006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934" w:type="dxa"/>
            <w:vAlign w:val="top"/>
          </w:tcPr>
          <w:p w14:paraId="453044F6">
            <w:pPr>
              <w:pStyle w:val="7"/>
              <w:spacing w:before="154" w:line="183" w:lineRule="auto"/>
              <w:ind w:left="414"/>
            </w:pPr>
            <w:r>
              <w:t>3</w:t>
            </w:r>
          </w:p>
        </w:tc>
        <w:tc>
          <w:tcPr>
            <w:tcW w:w="2787" w:type="dxa"/>
            <w:vAlign w:val="top"/>
          </w:tcPr>
          <w:p w14:paraId="32851808">
            <w:pPr>
              <w:pStyle w:val="7"/>
              <w:spacing w:before="106" w:line="218" w:lineRule="auto"/>
            </w:pPr>
            <w:r>
              <w:rPr>
                <w:spacing w:val="-2"/>
              </w:rPr>
              <w:t>材料暂估价</w:t>
            </w:r>
          </w:p>
        </w:tc>
        <w:tc>
          <w:tcPr>
            <w:tcW w:w="1628" w:type="dxa"/>
            <w:vAlign w:val="top"/>
          </w:tcPr>
          <w:p w14:paraId="46FBEB45">
            <w:pPr>
              <w:rPr>
                <w:rFonts w:ascii="Arial"/>
                <w:sz w:val="21"/>
              </w:rPr>
            </w:pPr>
          </w:p>
        </w:tc>
        <w:tc>
          <w:tcPr>
            <w:tcW w:w="1618" w:type="dxa"/>
            <w:vAlign w:val="top"/>
          </w:tcPr>
          <w:p w14:paraId="0C0135C9">
            <w:pPr>
              <w:rPr>
                <w:rFonts w:ascii="Arial"/>
                <w:sz w:val="21"/>
              </w:rPr>
            </w:pPr>
          </w:p>
        </w:tc>
        <w:tc>
          <w:tcPr>
            <w:tcW w:w="2195" w:type="dxa"/>
            <w:vAlign w:val="top"/>
          </w:tcPr>
          <w:p w14:paraId="37D84CB6">
            <w:pPr>
              <w:rPr>
                <w:rFonts w:ascii="Arial"/>
                <w:sz w:val="21"/>
              </w:rPr>
            </w:pPr>
          </w:p>
        </w:tc>
      </w:tr>
      <w:tr w14:paraId="57503A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934" w:type="dxa"/>
            <w:vAlign w:val="top"/>
          </w:tcPr>
          <w:p w14:paraId="4FD3790F">
            <w:pPr>
              <w:pStyle w:val="7"/>
              <w:spacing w:before="155" w:line="183" w:lineRule="auto"/>
              <w:ind w:left="414"/>
            </w:pPr>
            <w:r>
              <w:t>4</w:t>
            </w:r>
          </w:p>
        </w:tc>
        <w:tc>
          <w:tcPr>
            <w:tcW w:w="2787" w:type="dxa"/>
            <w:vAlign w:val="top"/>
          </w:tcPr>
          <w:p w14:paraId="565761EE">
            <w:pPr>
              <w:pStyle w:val="7"/>
              <w:spacing w:before="107" w:line="218" w:lineRule="auto"/>
            </w:pPr>
            <w:r>
              <w:rPr>
                <w:spacing w:val="-1"/>
              </w:rPr>
              <w:t>专业工程暂估价</w:t>
            </w:r>
          </w:p>
        </w:tc>
        <w:tc>
          <w:tcPr>
            <w:tcW w:w="1628" w:type="dxa"/>
            <w:vAlign w:val="top"/>
          </w:tcPr>
          <w:p w14:paraId="38A7DCF2">
            <w:pPr>
              <w:rPr>
                <w:rFonts w:ascii="Arial"/>
                <w:sz w:val="21"/>
              </w:rPr>
            </w:pPr>
          </w:p>
        </w:tc>
        <w:tc>
          <w:tcPr>
            <w:tcW w:w="1618" w:type="dxa"/>
            <w:vAlign w:val="top"/>
          </w:tcPr>
          <w:p w14:paraId="261B25CB">
            <w:pPr>
              <w:rPr>
                <w:rFonts w:ascii="Arial"/>
                <w:sz w:val="21"/>
              </w:rPr>
            </w:pPr>
          </w:p>
        </w:tc>
        <w:tc>
          <w:tcPr>
            <w:tcW w:w="2195" w:type="dxa"/>
            <w:vAlign w:val="top"/>
          </w:tcPr>
          <w:p w14:paraId="77BBA965">
            <w:pPr>
              <w:rPr>
                <w:rFonts w:ascii="Arial"/>
                <w:sz w:val="21"/>
              </w:rPr>
            </w:pPr>
          </w:p>
        </w:tc>
      </w:tr>
      <w:tr w14:paraId="42155E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934" w:type="dxa"/>
            <w:vAlign w:val="top"/>
          </w:tcPr>
          <w:p w14:paraId="7CE155B4">
            <w:pPr>
              <w:pStyle w:val="7"/>
              <w:spacing w:before="156" w:line="182" w:lineRule="auto"/>
              <w:ind w:left="414"/>
            </w:pPr>
            <w:r>
              <w:t>5</w:t>
            </w:r>
          </w:p>
        </w:tc>
        <w:tc>
          <w:tcPr>
            <w:tcW w:w="2787" w:type="dxa"/>
            <w:vAlign w:val="top"/>
          </w:tcPr>
          <w:p w14:paraId="742F592D">
            <w:pPr>
              <w:pStyle w:val="7"/>
              <w:spacing w:before="110" w:line="221" w:lineRule="auto"/>
            </w:pPr>
            <w:r>
              <w:rPr>
                <w:spacing w:val="-2"/>
              </w:rPr>
              <w:t>计日工</w:t>
            </w:r>
          </w:p>
        </w:tc>
        <w:tc>
          <w:tcPr>
            <w:tcW w:w="1628" w:type="dxa"/>
            <w:vAlign w:val="top"/>
          </w:tcPr>
          <w:p w14:paraId="32DCECB9">
            <w:pPr>
              <w:rPr>
                <w:rFonts w:ascii="Arial"/>
                <w:sz w:val="21"/>
              </w:rPr>
            </w:pPr>
          </w:p>
        </w:tc>
        <w:tc>
          <w:tcPr>
            <w:tcW w:w="1618" w:type="dxa"/>
            <w:vAlign w:val="top"/>
          </w:tcPr>
          <w:p w14:paraId="4BA0C5F8">
            <w:pPr>
              <w:rPr>
                <w:rFonts w:ascii="Arial"/>
                <w:sz w:val="21"/>
              </w:rPr>
            </w:pPr>
          </w:p>
        </w:tc>
        <w:tc>
          <w:tcPr>
            <w:tcW w:w="2195" w:type="dxa"/>
            <w:vAlign w:val="top"/>
          </w:tcPr>
          <w:p w14:paraId="38C525E6">
            <w:pPr>
              <w:rPr>
                <w:rFonts w:ascii="Arial"/>
                <w:sz w:val="21"/>
              </w:rPr>
            </w:pPr>
          </w:p>
        </w:tc>
      </w:tr>
      <w:tr w14:paraId="647B8C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934" w:type="dxa"/>
            <w:vAlign w:val="top"/>
          </w:tcPr>
          <w:p w14:paraId="1B6B197F">
            <w:pPr>
              <w:pStyle w:val="7"/>
              <w:spacing w:before="156" w:line="183" w:lineRule="auto"/>
              <w:ind w:left="414"/>
            </w:pPr>
            <w:r>
              <w:t>6</w:t>
            </w:r>
          </w:p>
        </w:tc>
        <w:tc>
          <w:tcPr>
            <w:tcW w:w="2787" w:type="dxa"/>
            <w:vAlign w:val="top"/>
          </w:tcPr>
          <w:p w14:paraId="189E01D6">
            <w:pPr>
              <w:pStyle w:val="7"/>
              <w:spacing w:before="110" w:line="219" w:lineRule="auto"/>
            </w:pPr>
            <w:r>
              <w:rPr>
                <w:spacing w:val="1"/>
              </w:rPr>
              <w:t>总承包服务费</w:t>
            </w:r>
          </w:p>
        </w:tc>
        <w:tc>
          <w:tcPr>
            <w:tcW w:w="1628" w:type="dxa"/>
            <w:vAlign w:val="top"/>
          </w:tcPr>
          <w:p w14:paraId="4F39B997">
            <w:pPr>
              <w:rPr>
                <w:rFonts w:ascii="Arial"/>
                <w:sz w:val="21"/>
              </w:rPr>
            </w:pPr>
          </w:p>
        </w:tc>
        <w:tc>
          <w:tcPr>
            <w:tcW w:w="1618" w:type="dxa"/>
            <w:vAlign w:val="top"/>
          </w:tcPr>
          <w:p w14:paraId="24456945">
            <w:pPr>
              <w:rPr>
                <w:rFonts w:ascii="Arial"/>
                <w:sz w:val="21"/>
              </w:rPr>
            </w:pPr>
          </w:p>
        </w:tc>
        <w:tc>
          <w:tcPr>
            <w:tcW w:w="2195" w:type="dxa"/>
            <w:vAlign w:val="top"/>
          </w:tcPr>
          <w:p w14:paraId="5E45048E">
            <w:pPr>
              <w:rPr>
                <w:rFonts w:ascii="Arial"/>
                <w:sz w:val="21"/>
              </w:rPr>
            </w:pPr>
          </w:p>
        </w:tc>
      </w:tr>
      <w:tr w14:paraId="22FE4C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934" w:type="dxa"/>
            <w:vAlign w:val="top"/>
          </w:tcPr>
          <w:p w14:paraId="3A5F7AB4">
            <w:pPr>
              <w:pStyle w:val="7"/>
              <w:spacing w:before="158" w:line="182" w:lineRule="auto"/>
              <w:ind w:left="414"/>
            </w:pPr>
            <w:r>
              <w:t>7</w:t>
            </w:r>
          </w:p>
        </w:tc>
        <w:tc>
          <w:tcPr>
            <w:tcW w:w="2787" w:type="dxa"/>
            <w:vAlign w:val="top"/>
          </w:tcPr>
          <w:p w14:paraId="705769F4">
            <w:pPr>
              <w:pStyle w:val="7"/>
              <w:spacing w:before="111" w:line="219" w:lineRule="auto"/>
            </w:pPr>
            <w:r>
              <w:rPr>
                <w:spacing w:val="5"/>
              </w:rPr>
              <w:t>索赔费用</w:t>
            </w:r>
          </w:p>
        </w:tc>
        <w:tc>
          <w:tcPr>
            <w:tcW w:w="1628" w:type="dxa"/>
            <w:vAlign w:val="top"/>
          </w:tcPr>
          <w:p w14:paraId="7F886772">
            <w:pPr>
              <w:rPr>
                <w:rFonts w:ascii="Arial"/>
                <w:sz w:val="21"/>
              </w:rPr>
            </w:pPr>
          </w:p>
        </w:tc>
        <w:tc>
          <w:tcPr>
            <w:tcW w:w="1618" w:type="dxa"/>
            <w:vAlign w:val="top"/>
          </w:tcPr>
          <w:p w14:paraId="40190B54">
            <w:pPr>
              <w:rPr>
                <w:rFonts w:ascii="Arial"/>
                <w:sz w:val="21"/>
              </w:rPr>
            </w:pPr>
          </w:p>
        </w:tc>
        <w:tc>
          <w:tcPr>
            <w:tcW w:w="2195" w:type="dxa"/>
            <w:vAlign w:val="top"/>
          </w:tcPr>
          <w:p w14:paraId="36E7F2D5">
            <w:pPr>
              <w:rPr>
                <w:rFonts w:ascii="Arial"/>
                <w:sz w:val="21"/>
              </w:rPr>
            </w:pPr>
          </w:p>
        </w:tc>
      </w:tr>
      <w:tr w14:paraId="7CDF74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934" w:type="dxa"/>
            <w:vAlign w:val="top"/>
          </w:tcPr>
          <w:p w14:paraId="6A4F97EF">
            <w:pPr>
              <w:pStyle w:val="7"/>
              <w:spacing w:before="157" w:line="183" w:lineRule="auto"/>
              <w:ind w:left="414"/>
            </w:pPr>
            <w:r>
              <w:t>8</w:t>
            </w:r>
          </w:p>
        </w:tc>
        <w:tc>
          <w:tcPr>
            <w:tcW w:w="2787" w:type="dxa"/>
            <w:vAlign w:val="top"/>
          </w:tcPr>
          <w:p w14:paraId="3B6B0463">
            <w:pPr>
              <w:pStyle w:val="7"/>
              <w:spacing w:before="112" w:line="220" w:lineRule="auto"/>
            </w:pPr>
            <w:r>
              <w:rPr>
                <w:spacing w:val="3"/>
              </w:rPr>
              <w:t>现场签证费用</w:t>
            </w:r>
          </w:p>
        </w:tc>
        <w:tc>
          <w:tcPr>
            <w:tcW w:w="1628" w:type="dxa"/>
            <w:vAlign w:val="top"/>
          </w:tcPr>
          <w:p w14:paraId="108B5542">
            <w:pPr>
              <w:rPr>
                <w:rFonts w:ascii="Arial"/>
                <w:sz w:val="21"/>
              </w:rPr>
            </w:pPr>
          </w:p>
        </w:tc>
        <w:tc>
          <w:tcPr>
            <w:tcW w:w="1618" w:type="dxa"/>
            <w:vAlign w:val="top"/>
          </w:tcPr>
          <w:p w14:paraId="70E105FA">
            <w:pPr>
              <w:rPr>
                <w:rFonts w:ascii="Arial"/>
                <w:sz w:val="21"/>
              </w:rPr>
            </w:pPr>
          </w:p>
        </w:tc>
        <w:tc>
          <w:tcPr>
            <w:tcW w:w="2195" w:type="dxa"/>
            <w:vAlign w:val="top"/>
          </w:tcPr>
          <w:p w14:paraId="2A9D7227">
            <w:pPr>
              <w:rPr>
                <w:rFonts w:ascii="Arial"/>
                <w:sz w:val="21"/>
              </w:rPr>
            </w:pPr>
          </w:p>
        </w:tc>
      </w:tr>
      <w:tr w14:paraId="16271C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934" w:type="dxa"/>
            <w:vAlign w:val="top"/>
          </w:tcPr>
          <w:p w14:paraId="4A2EE553">
            <w:pPr>
              <w:pStyle w:val="7"/>
              <w:spacing w:before="268" w:line="183" w:lineRule="auto"/>
              <w:ind w:left="414"/>
            </w:pPr>
            <w:r>
              <w:t>9</w:t>
            </w:r>
          </w:p>
        </w:tc>
        <w:tc>
          <w:tcPr>
            <w:tcW w:w="2787" w:type="dxa"/>
            <w:vAlign w:val="top"/>
          </w:tcPr>
          <w:p w14:paraId="5682AE44">
            <w:pPr>
              <w:pStyle w:val="7"/>
              <w:spacing w:before="221" w:line="219" w:lineRule="auto"/>
            </w:pPr>
            <w:r>
              <w:rPr>
                <w:spacing w:val="-1"/>
              </w:rPr>
              <w:t>材料检验试验费</w:t>
            </w:r>
          </w:p>
        </w:tc>
        <w:tc>
          <w:tcPr>
            <w:tcW w:w="1628" w:type="dxa"/>
            <w:vAlign w:val="top"/>
          </w:tcPr>
          <w:p w14:paraId="3A18754A">
            <w:pPr>
              <w:rPr>
                <w:rFonts w:ascii="Arial"/>
                <w:sz w:val="21"/>
              </w:rPr>
            </w:pPr>
          </w:p>
        </w:tc>
        <w:tc>
          <w:tcPr>
            <w:tcW w:w="1618" w:type="dxa"/>
            <w:vAlign w:val="top"/>
          </w:tcPr>
          <w:p w14:paraId="42991AF0">
            <w:pPr>
              <w:rPr>
                <w:rFonts w:ascii="Arial"/>
                <w:sz w:val="21"/>
              </w:rPr>
            </w:pPr>
          </w:p>
        </w:tc>
        <w:tc>
          <w:tcPr>
            <w:tcW w:w="2195" w:type="dxa"/>
            <w:vAlign w:val="top"/>
          </w:tcPr>
          <w:p w14:paraId="41B0F847">
            <w:pPr>
              <w:pStyle w:val="7"/>
              <w:spacing w:before="112" w:line="213" w:lineRule="auto"/>
              <w:ind w:left="17"/>
            </w:pPr>
            <w:r>
              <w:t>以分部分项工程费为计算基</w:t>
            </w:r>
            <w:r>
              <w:rPr>
                <w:spacing w:val="6"/>
              </w:rPr>
              <w:t xml:space="preserve"> </w:t>
            </w:r>
            <w:r>
              <w:t>础</w:t>
            </w:r>
          </w:p>
        </w:tc>
      </w:tr>
      <w:tr w14:paraId="147E5E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934" w:type="dxa"/>
            <w:vAlign w:val="top"/>
          </w:tcPr>
          <w:p w14:paraId="197F6DEE">
            <w:pPr>
              <w:pStyle w:val="7"/>
              <w:spacing w:before="268" w:line="184" w:lineRule="auto"/>
              <w:ind w:left="364"/>
            </w:pPr>
            <w:r>
              <w:rPr>
                <w:spacing w:val="-6"/>
              </w:rPr>
              <w:t>10</w:t>
            </w:r>
          </w:p>
        </w:tc>
        <w:tc>
          <w:tcPr>
            <w:tcW w:w="2787" w:type="dxa"/>
            <w:vAlign w:val="top"/>
          </w:tcPr>
          <w:p w14:paraId="249E6024">
            <w:pPr>
              <w:pStyle w:val="7"/>
              <w:spacing w:before="223" w:line="219" w:lineRule="auto"/>
            </w:pPr>
            <w:r>
              <w:rPr>
                <w:spacing w:val="2"/>
              </w:rPr>
              <w:t>工程优质费</w:t>
            </w:r>
          </w:p>
        </w:tc>
        <w:tc>
          <w:tcPr>
            <w:tcW w:w="1628" w:type="dxa"/>
            <w:vAlign w:val="top"/>
          </w:tcPr>
          <w:p w14:paraId="6B7FC192">
            <w:pPr>
              <w:rPr>
                <w:rFonts w:ascii="Arial"/>
                <w:sz w:val="21"/>
              </w:rPr>
            </w:pPr>
          </w:p>
        </w:tc>
        <w:tc>
          <w:tcPr>
            <w:tcW w:w="1618" w:type="dxa"/>
            <w:vAlign w:val="top"/>
          </w:tcPr>
          <w:p w14:paraId="52DD1E9F">
            <w:pPr>
              <w:rPr>
                <w:rFonts w:ascii="Arial"/>
                <w:sz w:val="21"/>
              </w:rPr>
            </w:pPr>
          </w:p>
        </w:tc>
        <w:tc>
          <w:tcPr>
            <w:tcW w:w="2195" w:type="dxa"/>
            <w:vAlign w:val="top"/>
          </w:tcPr>
          <w:p w14:paraId="11D3CCA3">
            <w:pPr>
              <w:pStyle w:val="7"/>
              <w:spacing w:before="133" w:line="218" w:lineRule="auto"/>
              <w:ind w:left="17" w:firstLine="9"/>
            </w:pPr>
            <w:r>
              <w:rPr>
                <w:spacing w:val="-1"/>
              </w:rPr>
              <w:t>以分部分项工程费为计算基</w:t>
            </w:r>
            <w:r>
              <w:rPr>
                <w:spacing w:val="8"/>
              </w:rPr>
              <w:t xml:space="preserve"> </w:t>
            </w:r>
            <w:r>
              <w:t>础</w:t>
            </w:r>
          </w:p>
        </w:tc>
      </w:tr>
      <w:tr w14:paraId="07E449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934" w:type="dxa"/>
            <w:vAlign w:val="top"/>
          </w:tcPr>
          <w:p w14:paraId="5AB491D9">
            <w:pPr>
              <w:pStyle w:val="7"/>
              <w:spacing w:before="269" w:line="184" w:lineRule="auto"/>
              <w:ind w:left="364"/>
            </w:pPr>
            <w:r>
              <w:rPr>
                <w:spacing w:val="-6"/>
              </w:rPr>
              <w:t>11</w:t>
            </w:r>
          </w:p>
        </w:tc>
        <w:tc>
          <w:tcPr>
            <w:tcW w:w="2787" w:type="dxa"/>
            <w:vAlign w:val="top"/>
          </w:tcPr>
          <w:p w14:paraId="21406FFF">
            <w:pPr>
              <w:pStyle w:val="7"/>
              <w:spacing w:before="223" w:line="219" w:lineRule="auto"/>
            </w:pPr>
            <w:r>
              <w:rPr>
                <w:spacing w:val="-2"/>
              </w:rPr>
              <w:t>材料保管费</w:t>
            </w:r>
          </w:p>
        </w:tc>
        <w:tc>
          <w:tcPr>
            <w:tcW w:w="1628" w:type="dxa"/>
            <w:vAlign w:val="top"/>
          </w:tcPr>
          <w:p w14:paraId="5E4647C7">
            <w:pPr>
              <w:rPr>
                <w:rFonts w:ascii="Arial"/>
                <w:sz w:val="21"/>
              </w:rPr>
            </w:pPr>
          </w:p>
        </w:tc>
        <w:tc>
          <w:tcPr>
            <w:tcW w:w="1618" w:type="dxa"/>
            <w:vAlign w:val="top"/>
          </w:tcPr>
          <w:p w14:paraId="75A7FD54">
            <w:pPr>
              <w:rPr>
                <w:rFonts w:ascii="Arial"/>
                <w:sz w:val="21"/>
              </w:rPr>
            </w:pPr>
          </w:p>
        </w:tc>
        <w:tc>
          <w:tcPr>
            <w:tcW w:w="2195" w:type="dxa"/>
            <w:vAlign w:val="top"/>
          </w:tcPr>
          <w:p w14:paraId="5E54DC34">
            <w:pPr>
              <w:pStyle w:val="7"/>
              <w:spacing w:before="134" w:line="212" w:lineRule="auto"/>
              <w:ind w:left="17" w:right="90"/>
            </w:pPr>
            <w:r>
              <w:t>以分部分项材料费+措施材</w:t>
            </w:r>
            <w:r>
              <w:rPr>
                <w:spacing w:val="5"/>
              </w:rPr>
              <w:t xml:space="preserve"> </w:t>
            </w:r>
            <w:r>
              <w:rPr>
                <w:spacing w:val="-1"/>
              </w:rPr>
              <w:t>料费为计算基础</w:t>
            </w:r>
          </w:p>
        </w:tc>
      </w:tr>
      <w:tr w14:paraId="470BF8E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934" w:type="dxa"/>
            <w:vAlign w:val="top"/>
          </w:tcPr>
          <w:p w14:paraId="4BA63CE2">
            <w:pPr>
              <w:pStyle w:val="7"/>
              <w:spacing w:before="270" w:line="184" w:lineRule="auto"/>
              <w:ind w:left="364"/>
            </w:pPr>
            <w:r>
              <w:rPr>
                <w:spacing w:val="-6"/>
              </w:rPr>
              <w:t>12</w:t>
            </w:r>
          </w:p>
        </w:tc>
        <w:tc>
          <w:tcPr>
            <w:tcW w:w="2787" w:type="dxa"/>
            <w:vAlign w:val="top"/>
          </w:tcPr>
          <w:p w14:paraId="19EAED54">
            <w:pPr>
              <w:pStyle w:val="7"/>
              <w:spacing w:before="224" w:line="219" w:lineRule="auto"/>
            </w:pPr>
            <w:r>
              <w:rPr>
                <w:spacing w:val="-2"/>
              </w:rPr>
              <w:t>预算包干费</w:t>
            </w:r>
          </w:p>
        </w:tc>
        <w:tc>
          <w:tcPr>
            <w:tcW w:w="1628" w:type="dxa"/>
            <w:vAlign w:val="top"/>
          </w:tcPr>
          <w:p w14:paraId="7D4D1CD7">
            <w:pPr>
              <w:pStyle w:val="7"/>
              <w:spacing w:before="270" w:line="184" w:lineRule="auto"/>
              <w:ind w:right="11"/>
              <w:jc w:val="right"/>
            </w:pPr>
          </w:p>
        </w:tc>
        <w:tc>
          <w:tcPr>
            <w:tcW w:w="1618" w:type="dxa"/>
            <w:vAlign w:val="top"/>
          </w:tcPr>
          <w:p w14:paraId="778ADB13">
            <w:pPr>
              <w:rPr>
                <w:rFonts w:ascii="Arial"/>
                <w:sz w:val="21"/>
              </w:rPr>
            </w:pPr>
          </w:p>
        </w:tc>
        <w:tc>
          <w:tcPr>
            <w:tcW w:w="2195" w:type="dxa"/>
            <w:vAlign w:val="top"/>
          </w:tcPr>
          <w:p w14:paraId="13936846">
            <w:pPr>
              <w:pStyle w:val="7"/>
              <w:spacing w:before="144" w:line="212" w:lineRule="auto"/>
              <w:ind w:left="17" w:right="15"/>
            </w:pPr>
            <w:r>
              <w:rPr>
                <w:spacing w:val="-1"/>
              </w:rPr>
              <w:t>按分部分项的人工费与施工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机具费之和的6.00%计算</w:t>
            </w:r>
          </w:p>
        </w:tc>
      </w:tr>
      <w:tr w14:paraId="3F425C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934" w:type="dxa"/>
            <w:vAlign w:val="top"/>
          </w:tcPr>
          <w:p w14:paraId="2ABF8504">
            <w:pPr>
              <w:pStyle w:val="7"/>
              <w:spacing w:before="161" w:line="184" w:lineRule="auto"/>
              <w:ind w:left="364"/>
            </w:pPr>
            <w:r>
              <w:rPr>
                <w:spacing w:val="-6"/>
              </w:rPr>
              <w:t>13</w:t>
            </w:r>
          </w:p>
        </w:tc>
        <w:tc>
          <w:tcPr>
            <w:tcW w:w="2787" w:type="dxa"/>
            <w:vAlign w:val="top"/>
          </w:tcPr>
          <w:p w14:paraId="47AF133A">
            <w:pPr>
              <w:pStyle w:val="7"/>
              <w:spacing w:before="116" w:line="220" w:lineRule="auto"/>
            </w:pPr>
            <w:r>
              <w:rPr>
                <w:spacing w:val="5"/>
              </w:rPr>
              <w:t>其他费用</w:t>
            </w:r>
          </w:p>
        </w:tc>
        <w:tc>
          <w:tcPr>
            <w:tcW w:w="1628" w:type="dxa"/>
            <w:vAlign w:val="top"/>
          </w:tcPr>
          <w:p w14:paraId="3519AEC1">
            <w:pPr>
              <w:rPr>
                <w:rFonts w:ascii="Arial"/>
                <w:sz w:val="21"/>
              </w:rPr>
            </w:pPr>
          </w:p>
        </w:tc>
        <w:tc>
          <w:tcPr>
            <w:tcW w:w="1618" w:type="dxa"/>
            <w:vAlign w:val="top"/>
          </w:tcPr>
          <w:p w14:paraId="239D97E5">
            <w:pPr>
              <w:rPr>
                <w:rFonts w:ascii="Arial"/>
                <w:sz w:val="21"/>
              </w:rPr>
            </w:pPr>
          </w:p>
        </w:tc>
        <w:tc>
          <w:tcPr>
            <w:tcW w:w="2195" w:type="dxa"/>
            <w:vAlign w:val="top"/>
          </w:tcPr>
          <w:p w14:paraId="3BD443C2">
            <w:pPr>
              <w:rPr>
                <w:rFonts w:ascii="Arial"/>
                <w:sz w:val="21"/>
              </w:rPr>
            </w:pPr>
          </w:p>
        </w:tc>
      </w:tr>
      <w:tr w14:paraId="252B32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721" w:type="dxa"/>
            <w:gridSpan w:val="2"/>
            <w:vAlign w:val="top"/>
          </w:tcPr>
          <w:p w14:paraId="6622D42D">
            <w:pPr>
              <w:pStyle w:val="7"/>
              <w:spacing w:before="118" w:line="221" w:lineRule="auto"/>
              <w:ind w:left="1514"/>
            </w:pPr>
            <w:r>
              <w:rPr>
                <w:spacing w:val="-6"/>
              </w:rPr>
              <w:t>总</w:t>
            </w:r>
            <w:r>
              <w:rPr>
                <w:spacing w:val="2"/>
              </w:rPr>
              <w:t xml:space="preserve">   </w:t>
            </w:r>
            <w:r>
              <w:rPr>
                <w:spacing w:val="-6"/>
              </w:rPr>
              <w:t>计</w:t>
            </w:r>
          </w:p>
        </w:tc>
        <w:tc>
          <w:tcPr>
            <w:tcW w:w="1628" w:type="dxa"/>
            <w:vAlign w:val="top"/>
          </w:tcPr>
          <w:p w14:paraId="4090A3B7">
            <w:pPr>
              <w:pStyle w:val="7"/>
              <w:spacing w:before="163" w:line="184" w:lineRule="auto"/>
              <w:ind w:right="11"/>
              <w:jc w:val="right"/>
            </w:pPr>
          </w:p>
        </w:tc>
        <w:tc>
          <w:tcPr>
            <w:tcW w:w="1618" w:type="dxa"/>
            <w:vAlign w:val="top"/>
          </w:tcPr>
          <w:p w14:paraId="16C807A9">
            <w:pPr>
              <w:rPr>
                <w:rFonts w:ascii="Arial"/>
                <w:sz w:val="21"/>
              </w:rPr>
            </w:pPr>
          </w:p>
        </w:tc>
        <w:tc>
          <w:tcPr>
            <w:tcW w:w="2195" w:type="dxa"/>
            <w:vAlign w:val="top"/>
          </w:tcPr>
          <w:p w14:paraId="40109134">
            <w:pPr>
              <w:rPr>
                <w:rFonts w:ascii="Arial"/>
                <w:sz w:val="21"/>
              </w:rPr>
            </w:pPr>
          </w:p>
        </w:tc>
      </w:tr>
    </w:tbl>
    <w:p w14:paraId="6FF3CA2D">
      <w:pPr>
        <w:pStyle w:val="3"/>
        <w:spacing w:before="110" w:line="218" w:lineRule="auto"/>
        <w:ind w:left="44"/>
      </w:pPr>
      <w:r>
        <w:rPr>
          <w:spacing w:val="-1"/>
        </w:rPr>
        <w:t>注：材料(设备)暂估单价进入清单项目综合单价，此处</w:t>
      </w:r>
      <w:r>
        <w:rPr>
          <w:spacing w:val="-2"/>
        </w:rPr>
        <w:t>不汇总。</w:t>
      </w:r>
    </w:p>
    <w:p w14:paraId="0F7B318E">
      <w:pPr>
        <w:spacing w:line="218" w:lineRule="auto"/>
        <w:sectPr>
          <w:pgSz w:w="11900" w:h="16840"/>
          <w:pgMar w:top="1431" w:right="1282" w:bottom="0" w:left="1445" w:header="0" w:footer="0" w:gutter="0"/>
          <w:cols w:space="720" w:num="1"/>
        </w:sectPr>
      </w:pPr>
    </w:p>
    <w:p w14:paraId="63C56EB6">
      <w:pPr>
        <w:spacing w:line="319" w:lineRule="auto"/>
        <w:rPr>
          <w:rFonts w:ascii="Arial"/>
          <w:sz w:val="21"/>
        </w:rPr>
      </w:pPr>
    </w:p>
    <w:p w14:paraId="3EB01ECE">
      <w:pPr>
        <w:pStyle w:val="3"/>
        <w:spacing w:before="114" w:line="218" w:lineRule="auto"/>
        <w:ind w:left="2839"/>
        <w:rPr>
          <w:sz w:val="35"/>
          <w:szCs w:val="35"/>
        </w:rPr>
      </w:pPr>
      <w:r>
        <w:rPr>
          <w:b/>
          <w:bCs/>
          <w:spacing w:val="1"/>
          <w:sz w:val="35"/>
          <w:szCs w:val="35"/>
        </w:rPr>
        <w:t>规费、税金项目计价表</w:t>
      </w:r>
    </w:p>
    <w:p w14:paraId="3B0EC4CB">
      <w:pPr>
        <w:pStyle w:val="3"/>
        <w:spacing w:line="229" w:lineRule="auto"/>
        <w:ind w:left="54"/>
      </w:pPr>
      <w:r>
        <w:rPr>
          <w:rFonts w:hint="eastAsia"/>
          <w:spacing w:val="4"/>
          <w:sz w:val="19"/>
          <w:szCs w:val="19"/>
        </w:rPr>
        <w:t xml:space="preserve">工程名称：  海丰县2024年林业有害生物防治项目(第二批)                       </w:t>
      </w:r>
    </w:p>
    <w:p w14:paraId="275764E2">
      <w:pPr>
        <w:spacing w:line="33" w:lineRule="auto"/>
        <w:rPr>
          <w:rFonts w:ascii="Arial"/>
          <w:sz w:val="2"/>
        </w:rPr>
      </w:pPr>
    </w:p>
    <w:tbl>
      <w:tblPr>
        <w:tblStyle w:val="6"/>
        <w:tblW w:w="922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34"/>
        <w:gridCol w:w="2128"/>
        <w:gridCol w:w="1698"/>
        <w:gridCol w:w="1678"/>
        <w:gridCol w:w="1238"/>
        <w:gridCol w:w="1453"/>
      </w:tblGrid>
      <w:tr w14:paraId="3A2116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1034" w:type="dxa"/>
            <w:vAlign w:val="top"/>
          </w:tcPr>
          <w:p w14:paraId="6D3F9292">
            <w:pPr>
              <w:pStyle w:val="7"/>
              <w:spacing w:before="103" w:line="221" w:lineRule="auto"/>
              <w:ind w:left="324"/>
            </w:pPr>
            <w:r>
              <w:rPr>
                <w:spacing w:val="-2"/>
              </w:rPr>
              <w:t>序号</w:t>
            </w:r>
          </w:p>
        </w:tc>
        <w:tc>
          <w:tcPr>
            <w:tcW w:w="2128" w:type="dxa"/>
            <w:vAlign w:val="top"/>
          </w:tcPr>
          <w:p w14:paraId="5CA9EF4B">
            <w:pPr>
              <w:pStyle w:val="7"/>
              <w:spacing w:before="103" w:line="220" w:lineRule="auto"/>
              <w:ind w:left="690"/>
            </w:pPr>
            <w:r>
              <w:rPr>
                <w:spacing w:val="-2"/>
              </w:rPr>
              <w:t>项目名称</w:t>
            </w:r>
          </w:p>
        </w:tc>
        <w:tc>
          <w:tcPr>
            <w:tcW w:w="1698" w:type="dxa"/>
            <w:vAlign w:val="top"/>
          </w:tcPr>
          <w:p w14:paraId="33786E55">
            <w:pPr>
              <w:pStyle w:val="7"/>
              <w:spacing w:before="102" w:line="219" w:lineRule="auto"/>
              <w:ind w:left="472"/>
            </w:pPr>
            <w:r>
              <w:rPr>
                <w:spacing w:val="-2"/>
              </w:rPr>
              <w:t>计算基础</w:t>
            </w:r>
          </w:p>
        </w:tc>
        <w:tc>
          <w:tcPr>
            <w:tcW w:w="1678" w:type="dxa"/>
            <w:vAlign w:val="top"/>
          </w:tcPr>
          <w:p w14:paraId="5D1AB428">
            <w:pPr>
              <w:pStyle w:val="7"/>
              <w:spacing w:before="102" w:line="219" w:lineRule="auto"/>
              <w:ind w:left="474"/>
            </w:pPr>
            <w:r>
              <w:rPr>
                <w:spacing w:val="-2"/>
              </w:rPr>
              <w:t>计算基数</w:t>
            </w:r>
          </w:p>
        </w:tc>
        <w:tc>
          <w:tcPr>
            <w:tcW w:w="1238" w:type="dxa"/>
            <w:vAlign w:val="top"/>
          </w:tcPr>
          <w:p w14:paraId="3E8B67B5">
            <w:pPr>
              <w:pStyle w:val="7"/>
              <w:spacing w:before="102" w:line="219" w:lineRule="auto"/>
              <w:ind w:left="96"/>
            </w:pPr>
            <w:r>
              <w:rPr>
                <w:spacing w:val="5"/>
              </w:rPr>
              <w:t>计算费率(%)</w:t>
            </w:r>
          </w:p>
        </w:tc>
        <w:tc>
          <w:tcPr>
            <w:tcW w:w="1453" w:type="dxa"/>
            <w:vAlign w:val="top"/>
          </w:tcPr>
          <w:p w14:paraId="5EFB8622">
            <w:pPr>
              <w:pStyle w:val="7"/>
              <w:spacing w:before="102" w:line="219" w:lineRule="auto"/>
              <w:ind w:left="338"/>
            </w:pPr>
            <w:r>
              <w:rPr>
                <w:spacing w:val="7"/>
              </w:rPr>
              <w:t>金额(元)</w:t>
            </w:r>
          </w:p>
        </w:tc>
      </w:tr>
      <w:tr w14:paraId="618B22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1034" w:type="dxa"/>
            <w:vAlign w:val="top"/>
          </w:tcPr>
          <w:p w14:paraId="10E990B7">
            <w:pPr>
              <w:pStyle w:val="7"/>
              <w:spacing w:before="153" w:line="184" w:lineRule="auto"/>
              <w:ind w:left="464"/>
            </w:pPr>
            <w:r>
              <w:t>1</w:t>
            </w:r>
          </w:p>
        </w:tc>
        <w:tc>
          <w:tcPr>
            <w:tcW w:w="2128" w:type="dxa"/>
            <w:vAlign w:val="top"/>
          </w:tcPr>
          <w:p w14:paraId="73FF063B">
            <w:pPr>
              <w:pStyle w:val="7"/>
              <w:spacing w:before="108" w:line="220" w:lineRule="auto"/>
              <w:ind w:left="10"/>
            </w:pPr>
            <w:r>
              <w:rPr>
                <w:spacing w:val="-2"/>
              </w:rPr>
              <w:t>规费</w:t>
            </w:r>
          </w:p>
        </w:tc>
        <w:tc>
          <w:tcPr>
            <w:tcW w:w="1698" w:type="dxa"/>
            <w:vAlign w:val="top"/>
          </w:tcPr>
          <w:p w14:paraId="722144E7">
            <w:pPr>
              <w:rPr>
                <w:rFonts w:ascii="Arial"/>
                <w:sz w:val="21"/>
              </w:rPr>
            </w:pPr>
          </w:p>
        </w:tc>
        <w:tc>
          <w:tcPr>
            <w:tcW w:w="1678" w:type="dxa"/>
            <w:vAlign w:val="top"/>
          </w:tcPr>
          <w:p w14:paraId="02A2BB8D">
            <w:pPr>
              <w:rPr>
                <w:rFonts w:ascii="Arial"/>
                <w:sz w:val="21"/>
              </w:rPr>
            </w:pPr>
          </w:p>
        </w:tc>
        <w:tc>
          <w:tcPr>
            <w:tcW w:w="1238" w:type="dxa"/>
            <w:vAlign w:val="top"/>
          </w:tcPr>
          <w:p w14:paraId="2791443B">
            <w:pPr>
              <w:rPr>
                <w:rFonts w:ascii="Arial"/>
                <w:sz w:val="21"/>
              </w:rPr>
            </w:pPr>
          </w:p>
        </w:tc>
        <w:tc>
          <w:tcPr>
            <w:tcW w:w="1453" w:type="dxa"/>
            <w:vAlign w:val="top"/>
          </w:tcPr>
          <w:p w14:paraId="4FD0A0A0">
            <w:pPr>
              <w:rPr>
                <w:rFonts w:ascii="Arial"/>
                <w:sz w:val="21"/>
              </w:rPr>
            </w:pPr>
          </w:p>
        </w:tc>
      </w:tr>
      <w:tr w14:paraId="40BD10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8" w:hRule="atLeast"/>
        </w:trPr>
        <w:tc>
          <w:tcPr>
            <w:tcW w:w="1034" w:type="dxa"/>
            <w:vAlign w:val="top"/>
          </w:tcPr>
          <w:p w14:paraId="0061B6E7">
            <w:pPr>
              <w:pStyle w:val="7"/>
              <w:spacing w:before="144" w:line="184" w:lineRule="auto"/>
              <w:ind w:left="374"/>
            </w:pPr>
            <w:r>
              <w:rPr>
                <w:spacing w:val="-5"/>
              </w:rPr>
              <w:t>1.1</w:t>
            </w:r>
          </w:p>
        </w:tc>
        <w:tc>
          <w:tcPr>
            <w:tcW w:w="2128" w:type="dxa"/>
            <w:vAlign w:val="top"/>
          </w:tcPr>
          <w:p w14:paraId="723C4CD8">
            <w:pPr>
              <w:pStyle w:val="7"/>
              <w:spacing w:before="99" w:line="220" w:lineRule="auto"/>
              <w:ind w:left="10"/>
            </w:pPr>
            <w:r>
              <w:rPr>
                <w:spacing w:val="2"/>
              </w:rPr>
              <w:t>工程排污费</w:t>
            </w:r>
          </w:p>
        </w:tc>
        <w:tc>
          <w:tcPr>
            <w:tcW w:w="1698" w:type="dxa"/>
            <w:vAlign w:val="top"/>
          </w:tcPr>
          <w:p w14:paraId="224D4468">
            <w:pPr>
              <w:rPr>
                <w:rFonts w:ascii="Arial"/>
                <w:sz w:val="21"/>
              </w:rPr>
            </w:pPr>
          </w:p>
        </w:tc>
        <w:tc>
          <w:tcPr>
            <w:tcW w:w="1678" w:type="dxa"/>
            <w:vAlign w:val="top"/>
          </w:tcPr>
          <w:p w14:paraId="707C79AA">
            <w:pPr>
              <w:rPr>
                <w:rFonts w:ascii="Arial"/>
                <w:sz w:val="21"/>
              </w:rPr>
            </w:pPr>
          </w:p>
        </w:tc>
        <w:tc>
          <w:tcPr>
            <w:tcW w:w="1238" w:type="dxa"/>
            <w:vAlign w:val="top"/>
          </w:tcPr>
          <w:p w14:paraId="2ABA00B0">
            <w:pPr>
              <w:rPr>
                <w:rFonts w:ascii="Arial"/>
                <w:sz w:val="21"/>
              </w:rPr>
            </w:pPr>
          </w:p>
        </w:tc>
        <w:tc>
          <w:tcPr>
            <w:tcW w:w="1453" w:type="dxa"/>
            <w:vAlign w:val="top"/>
          </w:tcPr>
          <w:p w14:paraId="23203434">
            <w:pPr>
              <w:rPr>
                <w:rFonts w:ascii="Arial"/>
                <w:sz w:val="21"/>
              </w:rPr>
            </w:pPr>
          </w:p>
        </w:tc>
      </w:tr>
      <w:tr w14:paraId="3144A7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1034" w:type="dxa"/>
            <w:vAlign w:val="top"/>
          </w:tcPr>
          <w:p w14:paraId="7874B5DD">
            <w:pPr>
              <w:pStyle w:val="7"/>
              <w:spacing w:before="156" w:line="184" w:lineRule="auto"/>
              <w:ind w:left="374"/>
            </w:pPr>
            <w:r>
              <w:rPr>
                <w:spacing w:val="-5"/>
              </w:rPr>
              <w:t>1.2</w:t>
            </w:r>
          </w:p>
        </w:tc>
        <w:tc>
          <w:tcPr>
            <w:tcW w:w="2128" w:type="dxa"/>
            <w:vAlign w:val="top"/>
          </w:tcPr>
          <w:p w14:paraId="6F21154C">
            <w:pPr>
              <w:pStyle w:val="7"/>
              <w:spacing w:before="112" w:line="220" w:lineRule="auto"/>
              <w:ind w:left="10"/>
            </w:pPr>
            <w:r>
              <w:rPr>
                <w:spacing w:val="-1"/>
              </w:rPr>
              <w:t>施工噪音排污费</w:t>
            </w:r>
          </w:p>
        </w:tc>
        <w:tc>
          <w:tcPr>
            <w:tcW w:w="1698" w:type="dxa"/>
            <w:vAlign w:val="top"/>
          </w:tcPr>
          <w:p w14:paraId="6D7B2AEB">
            <w:pPr>
              <w:rPr>
                <w:rFonts w:ascii="Arial"/>
                <w:sz w:val="21"/>
              </w:rPr>
            </w:pPr>
          </w:p>
        </w:tc>
        <w:tc>
          <w:tcPr>
            <w:tcW w:w="1678" w:type="dxa"/>
            <w:vAlign w:val="top"/>
          </w:tcPr>
          <w:p w14:paraId="5C768B33">
            <w:pPr>
              <w:rPr>
                <w:rFonts w:ascii="Arial"/>
                <w:sz w:val="21"/>
              </w:rPr>
            </w:pPr>
          </w:p>
        </w:tc>
        <w:tc>
          <w:tcPr>
            <w:tcW w:w="1238" w:type="dxa"/>
            <w:vAlign w:val="top"/>
          </w:tcPr>
          <w:p w14:paraId="540D4FBF">
            <w:pPr>
              <w:rPr>
                <w:rFonts w:ascii="Arial"/>
                <w:sz w:val="21"/>
              </w:rPr>
            </w:pPr>
          </w:p>
        </w:tc>
        <w:tc>
          <w:tcPr>
            <w:tcW w:w="1453" w:type="dxa"/>
            <w:vAlign w:val="top"/>
          </w:tcPr>
          <w:p w14:paraId="77A40752">
            <w:pPr>
              <w:rPr>
                <w:rFonts w:ascii="Arial"/>
                <w:sz w:val="21"/>
              </w:rPr>
            </w:pPr>
          </w:p>
        </w:tc>
      </w:tr>
      <w:tr w14:paraId="40CEA4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1034" w:type="dxa"/>
            <w:vAlign w:val="top"/>
          </w:tcPr>
          <w:p w14:paraId="1DBEC340">
            <w:pPr>
              <w:pStyle w:val="7"/>
              <w:spacing w:before="147" w:line="184" w:lineRule="auto"/>
              <w:ind w:left="374"/>
            </w:pPr>
            <w:r>
              <w:rPr>
                <w:spacing w:val="-5"/>
              </w:rPr>
              <w:t>1.3</w:t>
            </w:r>
          </w:p>
        </w:tc>
        <w:tc>
          <w:tcPr>
            <w:tcW w:w="2128" w:type="dxa"/>
            <w:vAlign w:val="top"/>
          </w:tcPr>
          <w:p w14:paraId="2882872E">
            <w:pPr>
              <w:pStyle w:val="7"/>
              <w:spacing w:before="102" w:line="220" w:lineRule="auto"/>
              <w:ind w:left="10"/>
            </w:pPr>
            <w:r>
              <w:rPr>
                <w:spacing w:val="1"/>
              </w:rPr>
              <w:t>防洪工程维护费</w:t>
            </w:r>
          </w:p>
        </w:tc>
        <w:tc>
          <w:tcPr>
            <w:tcW w:w="1698" w:type="dxa"/>
            <w:vAlign w:val="top"/>
          </w:tcPr>
          <w:p w14:paraId="78820978">
            <w:pPr>
              <w:rPr>
                <w:rFonts w:ascii="Arial"/>
                <w:sz w:val="21"/>
              </w:rPr>
            </w:pPr>
          </w:p>
        </w:tc>
        <w:tc>
          <w:tcPr>
            <w:tcW w:w="1678" w:type="dxa"/>
            <w:vAlign w:val="top"/>
          </w:tcPr>
          <w:p w14:paraId="4DDFAC84">
            <w:pPr>
              <w:rPr>
                <w:rFonts w:ascii="Arial"/>
                <w:sz w:val="21"/>
              </w:rPr>
            </w:pPr>
          </w:p>
        </w:tc>
        <w:tc>
          <w:tcPr>
            <w:tcW w:w="1238" w:type="dxa"/>
            <w:vAlign w:val="top"/>
          </w:tcPr>
          <w:p w14:paraId="0E4D2C3F">
            <w:pPr>
              <w:rPr>
                <w:rFonts w:ascii="Arial"/>
                <w:sz w:val="21"/>
              </w:rPr>
            </w:pPr>
          </w:p>
        </w:tc>
        <w:tc>
          <w:tcPr>
            <w:tcW w:w="1453" w:type="dxa"/>
            <w:vAlign w:val="top"/>
          </w:tcPr>
          <w:p w14:paraId="20B689B5">
            <w:pPr>
              <w:rPr>
                <w:rFonts w:ascii="Arial"/>
                <w:sz w:val="21"/>
              </w:rPr>
            </w:pPr>
          </w:p>
        </w:tc>
      </w:tr>
      <w:tr w14:paraId="76E9BC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8" w:hRule="atLeast"/>
        </w:trPr>
        <w:tc>
          <w:tcPr>
            <w:tcW w:w="1034" w:type="dxa"/>
            <w:vAlign w:val="top"/>
          </w:tcPr>
          <w:p w14:paraId="5892637E">
            <w:pPr>
              <w:pStyle w:val="7"/>
              <w:spacing w:before="158" w:line="184" w:lineRule="auto"/>
              <w:ind w:left="374"/>
            </w:pPr>
            <w:r>
              <w:rPr>
                <w:spacing w:val="-5"/>
              </w:rPr>
              <w:t>1.4</w:t>
            </w:r>
          </w:p>
        </w:tc>
        <w:tc>
          <w:tcPr>
            <w:tcW w:w="2128" w:type="dxa"/>
            <w:vAlign w:val="top"/>
          </w:tcPr>
          <w:p w14:paraId="13B08AE9">
            <w:pPr>
              <w:pStyle w:val="7"/>
              <w:spacing w:before="113" w:line="219" w:lineRule="auto"/>
              <w:ind w:left="10"/>
            </w:pPr>
            <w:r>
              <w:rPr>
                <w:spacing w:val="-1"/>
              </w:rPr>
              <w:t>危险作业意外伤害保险</w:t>
            </w:r>
          </w:p>
        </w:tc>
        <w:tc>
          <w:tcPr>
            <w:tcW w:w="1698" w:type="dxa"/>
            <w:vAlign w:val="top"/>
          </w:tcPr>
          <w:p w14:paraId="69D5C128">
            <w:pPr>
              <w:rPr>
                <w:rFonts w:ascii="Arial"/>
                <w:sz w:val="21"/>
              </w:rPr>
            </w:pPr>
          </w:p>
        </w:tc>
        <w:tc>
          <w:tcPr>
            <w:tcW w:w="1678" w:type="dxa"/>
            <w:vAlign w:val="top"/>
          </w:tcPr>
          <w:p w14:paraId="5EA0280D">
            <w:pPr>
              <w:rPr>
                <w:rFonts w:ascii="Arial"/>
                <w:sz w:val="21"/>
              </w:rPr>
            </w:pPr>
          </w:p>
        </w:tc>
        <w:tc>
          <w:tcPr>
            <w:tcW w:w="1238" w:type="dxa"/>
            <w:vAlign w:val="top"/>
          </w:tcPr>
          <w:p w14:paraId="6BD838D1">
            <w:pPr>
              <w:rPr>
                <w:rFonts w:ascii="Arial"/>
                <w:sz w:val="21"/>
              </w:rPr>
            </w:pPr>
          </w:p>
        </w:tc>
        <w:tc>
          <w:tcPr>
            <w:tcW w:w="1453" w:type="dxa"/>
            <w:vAlign w:val="top"/>
          </w:tcPr>
          <w:p w14:paraId="25FD8176">
            <w:pPr>
              <w:rPr>
                <w:rFonts w:ascii="Arial"/>
                <w:sz w:val="21"/>
              </w:rPr>
            </w:pPr>
          </w:p>
        </w:tc>
      </w:tr>
      <w:tr w14:paraId="600E43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1034" w:type="dxa"/>
            <w:vAlign w:val="top"/>
          </w:tcPr>
          <w:p w14:paraId="27EDC9B7">
            <w:pPr>
              <w:pStyle w:val="7"/>
              <w:spacing w:before="161" w:line="183" w:lineRule="auto"/>
              <w:ind w:left="464"/>
            </w:pPr>
            <w:r>
              <w:t>2</w:t>
            </w:r>
          </w:p>
        </w:tc>
        <w:tc>
          <w:tcPr>
            <w:tcW w:w="2128" w:type="dxa"/>
            <w:vAlign w:val="top"/>
          </w:tcPr>
          <w:p w14:paraId="22003339">
            <w:pPr>
              <w:pStyle w:val="7"/>
              <w:spacing w:before="115" w:line="219" w:lineRule="auto"/>
              <w:ind w:left="10"/>
            </w:pPr>
            <w:r>
              <w:rPr>
                <w:spacing w:val="-1"/>
              </w:rPr>
              <w:t>增值税销项税额</w:t>
            </w:r>
          </w:p>
        </w:tc>
        <w:tc>
          <w:tcPr>
            <w:tcW w:w="1698" w:type="dxa"/>
            <w:vAlign w:val="top"/>
          </w:tcPr>
          <w:p w14:paraId="51BECF26">
            <w:pPr>
              <w:pStyle w:val="7"/>
              <w:spacing w:before="113" w:line="218" w:lineRule="auto"/>
              <w:ind w:left="12"/>
            </w:pPr>
            <w:r>
              <w:rPr>
                <w:spacing w:val="-1"/>
              </w:rPr>
              <w:t>税前工程造价</w:t>
            </w:r>
          </w:p>
        </w:tc>
        <w:tc>
          <w:tcPr>
            <w:tcW w:w="1678" w:type="dxa"/>
            <w:vAlign w:val="top"/>
          </w:tcPr>
          <w:p w14:paraId="2D608F13">
            <w:pPr>
              <w:pStyle w:val="7"/>
              <w:spacing w:before="161" w:line="183" w:lineRule="auto"/>
              <w:ind w:right="2"/>
              <w:jc w:val="right"/>
            </w:pPr>
          </w:p>
        </w:tc>
        <w:tc>
          <w:tcPr>
            <w:tcW w:w="1238" w:type="dxa"/>
            <w:vAlign w:val="top"/>
          </w:tcPr>
          <w:p w14:paraId="753D523E">
            <w:pPr>
              <w:rPr>
                <w:rFonts w:ascii="Arial"/>
                <w:sz w:val="21"/>
              </w:rPr>
            </w:pPr>
          </w:p>
        </w:tc>
        <w:tc>
          <w:tcPr>
            <w:tcW w:w="1453" w:type="dxa"/>
            <w:vAlign w:val="top"/>
          </w:tcPr>
          <w:p w14:paraId="5366931C">
            <w:pPr>
              <w:rPr>
                <w:rFonts w:ascii="Arial"/>
                <w:sz w:val="21"/>
              </w:rPr>
            </w:pPr>
          </w:p>
        </w:tc>
      </w:tr>
      <w:tr w14:paraId="66C3C0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" w:hRule="atLeast"/>
        </w:trPr>
        <w:tc>
          <w:tcPr>
            <w:tcW w:w="6538" w:type="dxa"/>
            <w:gridSpan w:val="4"/>
            <w:vAlign w:val="top"/>
          </w:tcPr>
          <w:p w14:paraId="7C52FB74">
            <w:pPr>
              <w:pStyle w:val="7"/>
              <w:spacing w:before="117" w:line="221" w:lineRule="auto"/>
              <w:ind w:left="2914"/>
            </w:pPr>
            <w:r>
              <w:rPr>
                <w:spacing w:val="-4"/>
              </w:rPr>
              <w:t>合</w:t>
            </w:r>
            <w:r>
              <w:rPr>
                <w:spacing w:val="3"/>
              </w:rPr>
              <w:t xml:space="preserve">  </w:t>
            </w:r>
            <w:r>
              <w:rPr>
                <w:spacing w:val="-4"/>
              </w:rPr>
              <w:t>计</w:t>
            </w:r>
          </w:p>
        </w:tc>
        <w:tc>
          <w:tcPr>
            <w:tcW w:w="1238" w:type="dxa"/>
            <w:vAlign w:val="top"/>
          </w:tcPr>
          <w:p w14:paraId="52DF379E">
            <w:pPr>
              <w:rPr>
                <w:rFonts w:ascii="Arial"/>
                <w:sz w:val="21"/>
              </w:rPr>
            </w:pPr>
          </w:p>
        </w:tc>
        <w:tc>
          <w:tcPr>
            <w:tcW w:w="1453" w:type="dxa"/>
            <w:vAlign w:val="top"/>
          </w:tcPr>
          <w:p w14:paraId="1DD92752">
            <w:pPr>
              <w:rPr>
                <w:rFonts w:ascii="Arial"/>
                <w:sz w:val="21"/>
              </w:rPr>
            </w:pPr>
          </w:p>
        </w:tc>
      </w:tr>
    </w:tbl>
    <w:p w14:paraId="0DFC49C5">
      <w:pPr>
        <w:pStyle w:val="3"/>
        <w:spacing w:before="150" w:line="228" w:lineRule="auto"/>
        <w:ind w:left="54"/>
        <w:rPr>
          <w:sz w:val="19"/>
          <w:szCs w:val="19"/>
        </w:rPr>
      </w:pPr>
    </w:p>
    <w:sectPr>
      <w:pgSz w:w="11900" w:h="16840"/>
      <w:pgMar w:top="1431" w:right="1314" w:bottom="0" w:left="1345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1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rsids>
    <w:rsidRoot w:val="00000000"/>
    <w:rsid w:val="0FB911FD"/>
    <w:rsid w:val="1386774D"/>
    <w:rsid w:val="39D82EA9"/>
    <w:rsid w:val="55515659"/>
    <w:rsid w:val="74D12D0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semiHidden/>
    <w:qFormat/>
    <w:uiPriority w:val="0"/>
    <w:rPr>
      <w:rFonts w:ascii="宋体" w:hAnsi="宋体" w:eastAsia="宋体" w:cs="宋体"/>
      <w:sz w:val="18"/>
      <w:szCs w:val="18"/>
      <w:lang w:val="en-US" w:eastAsia="en-US" w:bidi="ar-SA"/>
    </w:rPr>
  </w:style>
  <w:style w:type="table" w:customStyle="1" w:styleId="6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7">
    <w:name w:val="Table Text"/>
    <w:basedOn w:val="1"/>
    <w:semiHidden/>
    <w:qFormat/>
    <w:uiPriority w:val="0"/>
    <w:rPr>
      <w:rFonts w:ascii="宋体" w:hAnsi="宋体" w:eastAsia="宋体" w:cs="宋体"/>
      <w:sz w:val="18"/>
      <w:szCs w:val="18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5</Pages>
  <Words>1249</Words>
  <Characters>1682</Characters>
  <TotalTime>10</TotalTime>
  <ScaleCrop>false</ScaleCrop>
  <LinksUpToDate>false</LinksUpToDate>
  <CharactersWithSpaces>1880</CharactersWithSpaces>
  <Application>WPS Office_12.1.0.19302_F1E327BC-269C-435d-A152-05C5408002CA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2024-12-17T14:08:00Z</dcterms:created>
  <dc:creator>Kingsoft-PDF</dc:creator>
  <cp:lastModifiedBy>jksdfod44oeifh</cp:lastModifiedBy>
  <dcterms:modified xsi:type="dcterms:W3CDTF">2024-12-18T08:58:20Z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2024-12-17T14:08:54Z</vt:filetime>
  </property>
  <property fmtid="{D5CDD505-2E9C-101B-9397-08002B2CF9AE}" pid="4" name="UsrData">
    <vt:lpwstr>6761157280400b00203c68d7wl</vt:lpwstr>
  </property>
  <property fmtid="{D5CDD505-2E9C-101B-9397-08002B2CF9AE}" pid="5" name="KSOProductBuildVer">
    <vt:lpwstr>2052-12.1.0.19302</vt:lpwstr>
  </property>
  <property fmtid="{D5CDD505-2E9C-101B-9397-08002B2CF9AE}" pid="6" name="ICV">
    <vt:lpwstr>45D839E25BE64B6DBC45509580172C27_12</vt:lpwstr>
  </property>
</Properties>
</file>