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B1313">
      <w:pPr>
        <w:pStyle w:val="2"/>
        <w:tabs>
          <w:tab w:val="left" w:pos="432"/>
        </w:tabs>
      </w:pPr>
      <w:r>
        <w:rPr>
          <w:rFonts w:hint="eastAsia"/>
        </w:rPr>
        <w:t>采购需求</w:t>
      </w:r>
    </w:p>
    <w:p w14:paraId="0C87C7C7">
      <w:pPr>
        <w:spacing w:before="257" w:line="221" w:lineRule="auto"/>
        <w:ind w:left="37"/>
        <w:rPr>
          <w:rFonts w:ascii="宋体" w:hAnsi="宋体" w:eastAsia="宋体" w:cs="宋体"/>
          <w:spacing w:val="-11"/>
          <w:sz w:val="21"/>
          <w:szCs w:val="21"/>
          <w14:textOutline w14:w="3831" w14:cap="flat" w14:cmpd="sng">
            <w14:solidFill>
              <w14:srgbClr w14:val="000000"/>
            </w14:solidFill>
            <w14:prstDash w14:val="solid"/>
            <w14:miter w14:val="0"/>
          </w14:textOutline>
        </w:rPr>
      </w:pPr>
      <w:r>
        <w:rPr>
          <w:rFonts w:ascii="宋体" w:hAnsi="宋体" w:eastAsia="宋体" w:cs="宋体"/>
          <w:spacing w:val="-11"/>
          <w:sz w:val="21"/>
          <w:szCs w:val="21"/>
          <w14:textOutline w14:w="3831" w14:cap="flat" w14:cmpd="sng">
            <w14:solidFill>
              <w14:srgbClr w14:val="000000"/>
            </w14:solidFill>
            <w14:prstDash w14:val="solid"/>
            <w14:miter w14:val="0"/>
          </w14:textOutline>
        </w:rPr>
        <w:t>一、 项目名称</w:t>
      </w:r>
    </w:p>
    <w:p w14:paraId="458BFF90">
      <w:pPr>
        <w:spacing w:before="308" w:line="440" w:lineRule="auto"/>
        <w:ind w:left="37" w:firstLine="422"/>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 xml:space="preserve">安化县小型水库白蚁防治项目； </w:t>
      </w:r>
    </w:p>
    <w:p w14:paraId="6DA79C73">
      <w:pPr>
        <w:spacing w:before="257" w:line="221" w:lineRule="auto"/>
        <w:ind w:left="37"/>
        <w:rPr>
          <w:rFonts w:ascii="宋体" w:hAnsi="宋体" w:eastAsia="宋体" w:cs="宋体"/>
          <w:spacing w:val="-11"/>
          <w:sz w:val="21"/>
          <w:szCs w:val="21"/>
          <w14:textOutline w14:w="3831" w14:cap="flat" w14:cmpd="sng">
            <w14:solidFill>
              <w14:srgbClr w14:val="000000"/>
            </w14:solidFill>
            <w14:prstDash w14:val="solid"/>
            <w14:miter w14:val="0"/>
          </w14:textOutline>
        </w:rPr>
      </w:pPr>
      <w:r>
        <w:rPr>
          <w:rFonts w:ascii="宋体" w:hAnsi="宋体" w:eastAsia="宋体" w:cs="宋体"/>
          <w:spacing w:val="-11"/>
          <w:sz w:val="21"/>
          <w:szCs w:val="21"/>
          <w14:textOutline w14:w="3831" w14:cap="flat" w14:cmpd="sng">
            <w14:solidFill>
              <w14:srgbClr w14:val="000000"/>
            </w14:solidFill>
            <w14:prstDash w14:val="solid"/>
            <w14:miter w14:val="0"/>
          </w14:textOutline>
        </w:rPr>
        <w:t xml:space="preserve">二、 </w:t>
      </w:r>
      <w:r>
        <w:rPr>
          <w:rFonts w:hint="eastAsia" w:ascii="宋体" w:hAnsi="宋体" w:eastAsia="宋体" w:cs="宋体"/>
          <w:spacing w:val="-11"/>
          <w:sz w:val="21"/>
          <w:szCs w:val="21"/>
          <w14:textOutline w14:w="3831" w14:cap="flat" w14:cmpd="sng">
            <w14:solidFill>
              <w14:srgbClr w14:val="000000"/>
            </w14:solidFill>
            <w14:prstDash w14:val="solid"/>
            <w14:miter w14:val="0"/>
          </w14:textOutline>
        </w:rPr>
        <w:t>项目实施要求</w:t>
      </w:r>
    </w:p>
    <w:p w14:paraId="4554E4B4">
      <w:pPr>
        <w:keepNext w:val="0"/>
        <w:keepLines w:val="0"/>
        <w:pageBreakBefore w:val="0"/>
        <w:widowControl w:val="0"/>
        <w:kinsoku/>
        <w:wordWrap/>
        <w:overflowPunct/>
        <w:topLinePunct w:val="0"/>
        <w:autoSpaceDE/>
        <w:autoSpaceDN/>
        <w:bidi w:val="0"/>
        <w:adjustRightInd/>
        <w:snapToGrid/>
        <w:spacing w:before="140" w:line="400" w:lineRule="exact"/>
        <w:ind w:firstLine="448" w:firstLineChars="200"/>
        <w:textAlignment w:val="auto"/>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2.1 项目地点：益阳市安化县；</w:t>
      </w:r>
    </w:p>
    <w:p w14:paraId="73A7F704">
      <w:pPr>
        <w:spacing w:line="560" w:lineRule="exact"/>
        <w:ind w:firstLine="448" w:firstLineChars="200"/>
        <w:jc w:val="left"/>
        <w:rPr>
          <w:spacing w:val="-1"/>
          <w:lang w:eastAsia="zh-CN"/>
        </w:rPr>
      </w:pPr>
      <w:r>
        <w:rPr>
          <w:rFonts w:hint="eastAsia" w:ascii="宋体" w:hAnsi="宋体" w:eastAsia="宋体" w:cs="宋体"/>
          <w:spacing w:val="7"/>
          <w:sz w:val="21"/>
          <w:szCs w:val="21"/>
          <w:highlight w:val="none"/>
          <w:lang w:val="en-US" w:eastAsia="zh-CN"/>
        </w:rPr>
        <w:t>2.2 服务范围：为</w:t>
      </w:r>
      <w:r>
        <w:rPr>
          <w:rFonts w:hint="eastAsia" w:ascii="宋体" w:hAnsi="宋体" w:eastAsia="宋体" w:cs="宋体"/>
          <w:spacing w:val="7"/>
          <w:sz w:val="21"/>
          <w:szCs w:val="21"/>
          <w:lang w:val="en-US" w:eastAsia="zh-CN"/>
        </w:rPr>
        <w:t>保障水库的安全和正常运行，做好水库白蚁管理工作，对94座水库上存在的白蚁危害进行综合防治。具体危害处数、危害等级根据现场实际情况处理。</w:t>
      </w:r>
    </w:p>
    <w:p w14:paraId="47F55BA3">
      <w:pPr>
        <w:pStyle w:val="12"/>
        <w:spacing w:before="91" w:line="220" w:lineRule="auto"/>
        <w:ind w:left="1890"/>
        <w:rPr>
          <w:rFonts w:hint="eastAsia"/>
          <w:lang w:eastAsia="zh-CN"/>
        </w:rPr>
      </w:pPr>
      <w:r>
        <w:rPr>
          <w:spacing w:val="-1"/>
          <w:lang w:eastAsia="zh-CN"/>
        </w:rPr>
        <w:t>安化县</w:t>
      </w:r>
      <w:r>
        <w:rPr>
          <w:rFonts w:hint="eastAsia"/>
          <w:spacing w:val="-1"/>
          <w:lang w:eastAsia="zh-CN"/>
        </w:rPr>
        <w:t>小型水库</w:t>
      </w:r>
      <w:r>
        <w:rPr>
          <w:spacing w:val="-1"/>
          <w:lang w:eastAsia="zh-CN"/>
        </w:rPr>
        <w:t>白蚁危害情况明细表</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2"/>
        <w:gridCol w:w="1493"/>
        <w:gridCol w:w="1391"/>
        <w:gridCol w:w="1242"/>
        <w:gridCol w:w="1493"/>
        <w:gridCol w:w="697"/>
        <w:gridCol w:w="711"/>
      </w:tblGrid>
      <w:tr w14:paraId="7A8C6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876" w:type="pct"/>
            <w:vMerge w:val="restart"/>
            <w:tcBorders>
              <w:top w:val="single" w:color="000000" w:sz="4" w:space="0"/>
              <w:left w:val="single" w:color="000000" w:sz="4" w:space="0"/>
              <w:right w:val="single" w:color="000000" w:sz="4" w:space="0"/>
            </w:tcBorders>
            <w:shd w:val="clear" w:color="auto" w:fill="auto"/>
            <w:vAlign w:val="center"/>
          </w:tcPr>
          <w:p w14:paraId="40443EF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序号</w:t>
            </w:r>
          </w:p>
        </w:tc>
        <w:tc>
          <w:tcPr>
            <w:tcW w:w="8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5338F">
            <w:pPr>
              <w:keepNext w:val="0"/>
              <w:keepLines w:val="0"/>
              <w:widowControl/>
              <w:suppressLineNumbers w:val="0"/>
              <w:jc w:val="center"/>
              <w:textAlignment w:val="center"/>
              <w:rPr>
                <w:rFonts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水库</w:t>
            </w:r>
            <w:r>
              <w:rPr>
                <w:rFonts w:hint="default" w:ascii="等线" w:hAnsi="等线" w:eastAsia="等线" w:cs="等线"/>
                <w:i w:val="0"/>
                <w:iCs w:val="0"/>
                <w:color w:val="000000"/>
                <w:kern w:val="0"/>
                <w:sz w:val="18"/>
                <w:szCs w:val="18"/>
                <w:u w:val="none"/>
                <w:lang w:val="en-US" w:eastAsia="zh-CN" w:bidi="ar"/>
              </w:rPr>
              <w:br w:type="textWrapping"/>
            </w:r>
            <w:r>
              <w:rPr>
                <w:rFonts w:hint="default" w:ascii="等线" w:hAnsi="等线" w:eastAsia="等线" w:cs="等线"/>
                <w:i w:val="0"/>
                <w:iCs w:val="0"/>
                <w:color w:val="000000"/>
                <w:kern w:val="0"/>
                <w:sz w:val="18"/>
                <w:szCs w:val="18"/>
                <w:u w:val="none"/>
                <w:lang w:val="en-US" w:eastAsia="zh-CN" w:bidi="ar"/>
              </w:rPr>
              <w:t>名称</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680F1">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工程</w:t>
            </w:r>
            <w:r>
              <w:rPr>
                <w:rFonts w:hint="default" w:ascii="等线" w:hAnsi="等线" w:eastAsia="等线" w:cs="等线"/>
                <w:i w:val="0"/>
                <w:iCs w:val="0"/>
                <w:color w:val="000000"/>
                <w:kern w:val="0"/>
                <w:sz w:val="18"/>
                <w:szCs w:val="18"/>
                <w:u w:val="none"/>
                <w:lang w:val="en-US" w:eastAsia="zh-CN" w:bidi="ar"/>
              </w:rPr>
              <w:br w:type="textWrapping"/>
            </w:r>
            <w:r>
              <w:rPr>
                <w:rFonts w:hint="default" w:ascii="等线" w:hAnsi="等线" w:eastAsia="等线" w:cs="等线"/>
                <w:i w:val="0"/>
                <w:iCs w:val="0"/>
                <w:color w:val="000000"/>
                <w:kern w:val="0"/>
                <w:sz w:val="18"/>
                <w:szCs w:val="18"/>
                <w:u w:val="none"/>
                <w:lang w:val="en-US" w:eastAsia="zh-CN" w:bidi="ar"/>
              </w:rPr>
              <w:t>等级</w:t>
            </w:r>
          </w:p>
        </w:tc>
        <w:tc>
          <w:tcPr>
            <w:tcW w:w="7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B034B">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所在乡镇</w:t>
            </w:r>
          </w:p>
        </w:tc>
        <w:tc>
          <w:tcPr>
            <w:tcW w:w="17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BA071">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主坝坝体</w:t>
            </w:r>
          </w:p>
        </w:tc>
      </w:tr>
      <w:tr w14:paraId="611C1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876" w:type="pct"/>
            <w:vMerge w:val="continue"/>
            <w:tcBorders>
              <w:left w:val="single" w:color="000000" w:sz="4" w:space="0"/>
              <w:bottom w:val="single" w:color="000000" w:sz="4" w:space="0"/>
              <w:right w:val="single" w:color="000000" w:sz="4" w:space="0"/>
            </w:tcBorders>
            <w:shd w:val="clear" w:color="auto" w:fill="auto"/>
            <w:vAlign w:val="center"/>
          </w:tcPr>
          <w:p w14:paraId="2896F616">
            <w:pPr>
              <w:jc w:val="center"/>
              <w:rPr>
                <w:rFonts w:hint="default" w:ascii="等线" w:hAnsi="等线" w:eastAsia="等线" w:cs="等线"/>
                <w:i w:val="0"/>
                <w:iCs w:val="0"/>
                <w:color w:val="000000"/>
                <w:sz w:val="18"/>
                <w:szCs w:val="18"/>
                <w:u w:val="none"/>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DDE3A">
            <w:pPr>
              <w:jc w:val="center"/>
              <w:rPr>
                <w:rFonts w:hint="default" w:ascii="等线" w:hAnsi="等线" w:eastAsia="等线" w:cs="等线"/>
                <w:i w:val="0"/>
                <w:iCs w:val="0"/>
                <w:color w:val="000000"/>
                <w:sz w:val="18"/>
                <w:szCs w:val="18"/>
                <w:u w:val="none"/>
              </w:rPr>
            </w:pP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AE374">
            <w:pPr>
              <w:jc w:val="center"/>
              <w:rPr>
                <w:rFonts w:hint="default" w:ascii="等线" w:hAnsi="等线" w:eastAsia="等线" w:cs="等线"/>
                <w:i w:val="0"/>
                <w:iCs w:val="0"/>
                <w:color w:val="000000"/>
                <w:sz w:val="18"/>
                <w:szCs w:val="18"/>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3C6A3">
            <w:pPr>
              <w:jc w:val="center"/>
              <w:rPr>
                <w:rFonts w:hint="default" w:ascii="等线" w:hAnsi="等线" w:eastAsia="等线" w:cs="等线"/>
                <w:i w:val="0"/>
                <w:iCs w:val="0"/>
                <w:color w:val="000000"/>
                <w:sz w:val="18"/>
                <w:szCs w:val="18"/>
                <w:u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C89FF">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坝型</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69C70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处数</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85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等级</w:t>
            </w:r>
          </w:p>
        </w:tc>
      </w:tr>
      <w:tr w14:paraId="1BD14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446E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2050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棕桥坑水库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6F57E">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261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高明</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F0F9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2D5CEE58">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F80BB">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4C18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4FC7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60C8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万家水库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A7F6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6A1B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仙溪</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9E29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粘土斜墙坝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025771D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39AA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238D1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C92D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8A7E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木瓜塘水库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22B0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小（1）型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10B9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F8F0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粘土斜墙坝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4F818CC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4C62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67B5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AD9D0">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87C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碑冲水库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119A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小（1）型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483F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4CEC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048327D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6BC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Ⅲ</w:t>
            </w:r>
          </w:p>
        </w:tc>
      </w:tr>
      <w:tr w14:paraId="2AFA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9891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FA54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盐井水库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8F04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小（1）型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1B84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7A4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粘土斜墙坝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3AAD67B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826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5773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08F0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6</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2018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游溪坑水库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0090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小（1）型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1A8A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8F26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4EA0F93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062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02529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4B70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7</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26A4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温冲水库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4B41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小（1）型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1779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F131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240619B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E52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Ⅲ</w:t>
            </w:r>
          </w:p>
        </w:tc>
      </w:tr>
      <w:tr w14:paraId="3E83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4530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8</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06C8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石家冲水库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54D3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771C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8869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1AAE1BC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73F2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20AC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021D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9</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1479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坝塘冲水库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0B5A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153F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1CB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6F2CE82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EF8D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Ⅲ</w:t>
            </w:r>
          </w:p>
        </w:tc>
      </w:tr>
      <w:tr w14:paraId="24F0C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7E99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10</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60F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蔡家冲水库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6D54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78F1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74B3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252E561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1D4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76B7F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0CF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E460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洞坑水库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9DF9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C642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E52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5147BA3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204D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4FEF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AF12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B9CB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古塘水库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CDA6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DA42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00D8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0661FA0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BB34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1ED11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962A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9A38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丰收水库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62E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B27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DA04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282A02D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1E64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0F562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2292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7505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横冲水库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0845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D5AD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1E4A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145BA0C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B955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4A8D9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4B47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A23E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马井水库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644E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8417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E927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269C546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4C4A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0915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0770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16</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5D79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庙冲水库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D2EB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0134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5D24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2A41CAA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8772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73B33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C68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17</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27AD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杜家冲水库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B586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E72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11F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398424D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8142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0A839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36FE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18</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606B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梓王冲水库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7173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2EC2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3D7D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128942F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C246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429E5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0D19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19</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BDDF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横冲水库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C56A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F45B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AB87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2C87EAF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B21A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4824A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B269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20</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AF3F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白毛洞水库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0636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89B0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9963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3C6ACE7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7DAF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Ⅲ</w:t>
            </w:r>
          </w:p>
        </w:tc>
      </w:tr>
      <w:tr w14:paraId="7CD4E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17ED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21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4BFB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周家冲水库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8931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646C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B61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311F250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6E74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54596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CFA0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22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72F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边溪坑水库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5DEF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7630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237E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09BCAF3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16AC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2829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9CF6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23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55E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田冲水库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BF83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ADE7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8110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38A6F16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F567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7DA0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86C0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24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11A0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流香冲水库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0D2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8B4A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983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3526EE5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A1A3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3500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9B5A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25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715C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罗形水库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C6A1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F008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7EE1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0410AB3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3C02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6A5FF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5868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26</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7D00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肖家冲水库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E64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42D6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EAFB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471B2EF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DB2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218F6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8BC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27</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E7A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江山塘水库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1546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767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乐安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719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52EF9EF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5A64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6B9B7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B27F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28</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9BE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梁家冲水库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57D6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5296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梅城</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65CC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53326B4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FC49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7DF15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3858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29</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65E7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坟塘水库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55CD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93AD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梅城</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8B3F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1D5C01E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D98C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Ⅲ</w:t>
            </w:r>
          </w:p>
        </w:tc>
      </w:tr>
      <w:tr w14:paraId="79ED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D2F1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30</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1E53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蓼叶洞水库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B2A8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DC98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梅城</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72A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3E01502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D66B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641C0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5576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31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7D7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刘家冲水库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83ED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51D0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梅城</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951B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土石混合坝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6E9C65D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041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7FF1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B34E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32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AF57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跃进水库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668F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4743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梅城</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6D93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27EE58C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0D9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Ⅲ</w:t>
            </w:r>
          </w:p>
        </w:tc>
      </w:tr>
      <w:tr w14:paraId="6CEE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2769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33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0953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鹿溪水库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7951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88F8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梅城</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ADCE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37952FC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B144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1311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4E83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34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805B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梁乙水库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4406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BF84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梅城</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6BA6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7A8653D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C5FB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0517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1671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35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5861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洋家冲水库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614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2F58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梅城</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4830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077E93E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D39D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0B347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749F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36</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FD3E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马井水库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D652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小（1）型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90AB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梅城</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619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37E5847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2E4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23D8C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E480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37</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4F53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大将水库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6C9D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小（1）型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136E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梅城</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95EF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粘土斜墙坝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4D8C1B1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2E7F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2EF6F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143B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38</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3D1F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文溪水库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0D12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CD9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滔溪</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9CFA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57B9247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AB29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4F3FF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1834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39</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E7B5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岩屋冲水库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DC5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4093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滔溪</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7B55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204C398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B1A5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04175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0495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40</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DB99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长安水库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ED0E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0D1E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滔溪</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A04C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0A6B2E8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FCB6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173C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E69C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41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9D75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万家水库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970B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592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滔溪</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897E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44C4284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6DDF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000A0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B325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42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DC0E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南山水库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748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2A7C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滔溪</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5C0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66A29DF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FC82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43EEA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DF64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43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DAA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老塘冲水库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E4EA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EFA8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滔溪</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F4D3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2813066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35F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336E3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85A2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44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36E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金龟山水库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09B0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5F53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滔溪</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F847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粘土斜墙坝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0A669D9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6E35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0FA0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634E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45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B608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三八水库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2967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F70D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滔溪</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B692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7CDA027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D058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6627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0168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46</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9159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木瓜溪水库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A193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325B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滔溪</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9C28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粘土斜墙坝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3ED6925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0302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10A35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1856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47</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E83B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黄梅水库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745C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0F3A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滔溪</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3B2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3F8E7EC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65BE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490A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2BC2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48</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3C2A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道坪水库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1847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1505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滔溪</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894A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68DD6B3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C09D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2E4CF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D6DF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49</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AF6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双溪水库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0CCD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62C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江南</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2783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45DDBE1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56DB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Ⅲ</w:t>
            </w:r>
          </w:p>
        </w:tc>
      </w:tr>
      <w:tr w14:paraId="48836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C57F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50</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8376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干溪水库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76D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5AA6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江南</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6DE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54DAFFE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75AF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338A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0A0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51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BF43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岩冰塘水库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53D1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8CA9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江南</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BA17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720B573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DF9C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1D3FD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4F31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52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A7A7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火岩冲水库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9EC2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B1D7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江南</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EF78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粘土斜墙坝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64C24BA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C829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6DD0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36BC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53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5EE4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刘家冲水库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9C75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E56B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小淹</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7541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粘土斜墙坝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50DFB0B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23A2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4950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8EC2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54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8518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黄家洞水库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6BB2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9BD4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小淹</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C06D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7D496B9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D729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26381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4926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55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6DF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联合水库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0A0A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754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田庄</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E1AB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粘土斜墙坝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7C17ACF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B9C4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7D49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C398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56</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D27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文冲水库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364B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小（1）型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95AC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田庄</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6864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7CD8D37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C930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4563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DCD5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57</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F070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浮栗溪水库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979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小（1）型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DB22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大福</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AD46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粘土斜墙坝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6B161B5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A6F6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0DC24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FC5F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58</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5217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张家冲水库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D77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0D11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大福</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6D60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7C106DE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DA62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4FDC9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0436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59</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281B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铁炉冲水库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C1E6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73BF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大福</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91B0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00CDDB9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3787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42B91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B7FF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60</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490F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密岩溪水库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C508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33E5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大福</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BC49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粘土斜墙坝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72FD6A9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D87B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1A81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9C6F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61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FEBF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楠木水库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9248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049A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大福</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F831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1450226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B90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Ⅲ</w:t>
            </w:r>
          </w:p>
        </w:tc>
      </w:tr>
      <w:tr w14:paraId="39327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3B17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62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1A2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三八水库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A774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3C28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大福</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62F4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3C213AD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613E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25932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2EB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63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B5E3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芦竹水库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E6CE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5D0D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大福</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D412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3F23BEA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3143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Ⅲ</w:t>
            </w:r>
          </w:p>
        </w:tc>
      </w:tr>
      <w:tr w14:paraId="3938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996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64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B678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北冲水库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B81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32D0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大福</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53DA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1AD18D5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DAF1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Ⅲ</w:t>
            </w:r>
          </w:p>
        </w:tc>
      </w:tr>
      <w:tr w14:paraId="1A31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E2D2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65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2A56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黄沙溪水库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2486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小（1）型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3C05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长塘</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8F26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粘土斜墙坝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364C8BE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7762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5226F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2C95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66</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240B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包家水库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ECD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小（1）型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0F0D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长塘</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5BF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粘土斜墙坝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073B3EB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2226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32B11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7620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67</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DF8A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潘冲水库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789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BC7F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长塘</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8933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粘土斜墙坝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5DF184B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FA3F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41BD4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9FB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68</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CE4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三里冲水库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F169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13BF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长塘</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4FA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0BD2133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B97B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14EF1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D751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69</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5859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兰溪水库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3842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C7F9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长塘</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71B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29B342A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E43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4FBB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63AB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70</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06BB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高山溪水库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12EB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E671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羊角塘</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EF09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45CED2B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5126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69E4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508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71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4B01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廖冲水库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021D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3611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羊角塘</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652E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6DB9A0B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FB56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57EC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73C6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72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769E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罗帕庵水库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8BBE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132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羊角塘</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7D4F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133CD2F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9484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0369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9441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73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636E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响水洞水库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9E63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B581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羊角塘</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2B45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7F955F6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879A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41DEA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095F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74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F3C7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又一水库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0B6F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小（1）型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F7C5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冷市镇</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B529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粘土斜墙坝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702958E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C3FF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10730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292B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75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AF2A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马桥水库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3075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小（1）型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0E9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冷市镇</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9354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6CD5E07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35BA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48286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2CF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76</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CA23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刘家冲水库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C317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7108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东坪镇</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FF45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725ADCF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357D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7366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99CE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77</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F8F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长田水库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17A1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7FD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东坪镇</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E5A7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2317B9B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2418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2C317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A4A5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78</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3F6F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青山园水库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EAF9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850B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东坪镇</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CDAA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23923B9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2FD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3D99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B8E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79</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624F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黑岩溪水库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74B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8CB0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东坪镇</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033C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7B6C5B7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9547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307FF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2E9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80</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885C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鱼栗坳水库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386F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A27E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龙塘</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D365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1963B7D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28A4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0EF8C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6168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81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E377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栗树湾水库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A97D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FE90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龙塘</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995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6B5D908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EE4D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61CE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9564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82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F2E1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建新水库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8DBE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小（1）型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16ED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龙塘</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AD3C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粘土斜墙坝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6187FD7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99B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1273F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8967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83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29CE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紫金塘水库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AFF5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63BA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奎溪</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F61E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3E6977C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DC90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47EB9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0627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84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81A6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龙拱溪水库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1309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3FBC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奎溪</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88CC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3D84777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0B3B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1B765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2390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85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8C1E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金沂水库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C5C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0DC7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平口</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A9DA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56BC2B8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EBF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7CAF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E322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86</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7772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集中水库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A3D9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C5EC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平口</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DD82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220F994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FBC0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2AF2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FBE1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87</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2DB9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光辉水库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6E4F1">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F348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平口</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230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787601C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AFA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71F9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0DB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88</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32D9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南坡水库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62D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149F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烟溪</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E160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6A16B3D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7E69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03FDE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39E2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89</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4EDF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荻林水库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F71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ABA8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烟溪</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5D05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42799F1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7813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47AF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607A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90</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17DC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胜利水库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C676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68AD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烟溪</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3510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12FC298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F28C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Ⅲ</w:t>
            </w:r>
          </w:p>
        </w:tc>
      </w:tr>
      <w:tr w14:paraId="6F396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3E72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91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62D8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联溪水库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5EF8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BE39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烟溪</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00FC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601F7BCF">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1EE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Ⅱ</w:t>
            </w:r>
          </w:p>
        </w:tc>
      </w:tr>
      <w:tr w14:paraId="612C0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A342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92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AC9EA">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水竹坪水库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9C51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15C7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南金</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D94E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2A995C9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F3713">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Ⅲ</w:t>
            </w:r>
          </w:p>
        </w:tc>
      </w:tr>
      <w:tr w14:paraId="3D05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D3777">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93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8604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马蹄坳水库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ABD6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A527D">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马路</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9D72">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均质土坝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3BC207FB">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6727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r w14:paraId="17DC5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DC4D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94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B1648">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舒家水库</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49039">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小（2）型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BEB9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城南区</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7355">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粘土心墙坝</w:t>
            </w:r>
          </w:p>
        </w:tc>
        <w:tc>
          <w:tcPr>
            <w:tcW w:w="409" w:type="pct"/>
            <w:tcBorders>
              <w:top w:val="single" w:color="000000" w:sz="4" w:space="0"/>
              <w:left w:val="single" w:color="000000" w:sz="4" w:space="0"/>
              <w:bottom w:val="single" w:color="000000" w:sz="4" w:space="0"/>
              <w:right w:val="single" w:color="000000" w:sz="4" w:space="0"/>
            </w:tcBorders>
            <w:shd w:val="clear" w:color="auto" w:fill="70AD47"/>
            <w:vAlign w:val="center"/>
          </w:tcPr>
          <w:p w14:paraId="4191F774">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947E">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Ⅰ</w:t>
            </w:r>
          </w:p>
        </w:tc>
      </w:tr>
    </w:tbl>
    <w:p w14:paraId="12232E6D">
      <w:pPr>
        <w:keepNext w:val="0"/>
        <w:keepLines w:val="0"/>
        <w:pageBreakBefore w:val="0"/>
        <w:widowControl w:val="0"/>
        <w:kinsoku/>
        <w:wordWrap/>
        <w:overflowPunct/>
        <w:topLinePunct w:val="0"/>
        <w:autoSpaceDE/>
        <w:autoSpaceDN/>
        <w:bidi w:val="0"/>
        <w:adjustRightInd/>
        <w:snapToGrid/>
        <w:spacing w:before="140" w:line="400" w:lineRule="exact"/>
        <w:ind w:firstLine="448" w:firstLineChars="200"/>
        <w:textAlignment w:val="auto"/>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2.3 服务质量标准：符合《水利工程白蚁防治技术指南（试行）》的相关标准及要求。</w:t>
      </w:r>
    </w:p>
    <w:p w14:paraId="70EB4876">
      <w:pPr>
        <w:keepNext w:val="0"/>
        <w:keepLines w:val="0"/>
        <w:pageBreakBefore w:val="0"/>
        <w:widowControl w:val="0"/>
        <w:kinsoku/>
        <w:wordWrap/>
        <w:overflowPunct/>
        <w:topLinePunct w:val="0"/>
        <w:autoSpaceDE/>
        <w:autoSpaceDN/>
        <w:bidi w:val="0"/>
        <w:adjustRightInd/>
        <w:snapToGrid/>
        <w:spacing w:before="140" w:line="400" w:lineRule="exact"/>
        <w:textAlignment w:val="auto"/>
        <w:rPr>
          <w:rFonts w:hint="eastAsia" w:ascii="宋体" w:hAnsi="宋体" w:eastAsia="宋体" w:cs="宋体"/>
          <w:color w:val="auto"/>
          <w:spacing w:val="7"/>
          <w:kern w:val="2"/>
          <w:sz w:val="21"/>
          <w:szCs w:val="21"/>
          <w:lang w:val="en-US" w:eastAsia="zh-CN" w:bidi="ar-SA"/>
        </w:rPr>
      </w:pPr>
      <w:r>
        <w:rPr>
          <w:rFonts w:hint="eastAsia" w:ascii="宋体" w:hAnsi="宋体" w:eastAsia="宋体" w:cs="宋体"/>
          <w:color w:val="auto"/>
          <w:spacing w:val="7"/>
          <w:kern w:val="2"/>
          <w:sz w:val="21"/>
          <w:szCs w:val="21"/>
          <w:lang w:val="en-US" w:eastAsia="zh-CN" w:bidi="ar-SA"/>
        </w:rPr>
        <w:t>2.4服务内容：</w:t>
      </w:r>
    </w:p>
    <w:p w14:paraId="6E9982CB">
      <w:pPr>
        <w:pStyle w:val="19"/>
        <w:ind w:firstLine="450" w:firstLineChars="200"/>
        <w:rPr>
          <w:rFonts w:hint="eastAsia" w:ascii="宋体" w:hAnsi="宋体" w:eastAsia="宋体" w:cs="宋体"/>
          <w:color w:val="auto"/>
          <w:spacing w:val="7"/>
          <w:kern w:val="2"/>
          <w:sz w:val="21"/>
          <w:szCs w:val="21"/>
          <w:lang w:val="en-US" w:eastAsia="zh-CN" w:bidi="ar-SA"/>
        </w:rPr>
      </w:pPr>
      <w:r>
        <w:rPr>
          <w:rFonts w:hint="eastAsia" w:hAnsi="宋体" w:cs="宋体"/>
          <w:b/>
          <w:bCs/>
          <w:color w:val="auto"/>
          <w:spacing w:val="7"/>
          <w:kern w:val="2"/>
          <w:sz w:val="21"/>
          <w:szCs w:val="21"/>
          <w:lang w:val="en-US" w:eastAsia="zh-CN" w:bidi="ar-SA"/>
        </w:rPr>
        <w:t>2.4.1</w:t>
      </w:r>
      <w:r>
        <w:rPr>
          <w:rFonts w:hint="eastAsia" w:ascii="宋体" w:hAnsi="宋体" w:eastAsia="宋体" w:cs="宋体"/>
          <w:b/>
          <w:bCs/>
          <w:color w:val="auto"/>
          <w:spacing w:val="7"/>
          <w:kern w:val="2"/>
          <w:sz w:val="21"/>
          <w:szCs w:val="21"/>
          <w:lang w:val="en-US" w:eastAsia="zh-CN" w:bidi="ar-SA"/>
        </w:rPr>
        <w:t>人工开挖</w:t>
      </w:r>
    </w:p>
    <w:p w14:paraId="5E0EAE20">
      <w:pPr>
        <w:pStyle w:val="19"/>
        <w:ind w:firstLine="448" w:firstLineChars="200"/>
        <w:rPr>
          <w:rFonts w:hint="eastAsia" w:ascii="宋体" w:hAnsi="宋体" w:eastAsia="宋体" w:cs="宋体"/>
          <w:color w:val="auto"/>
          <w:spacing w:val="7"/>
          <w:kern w:val="2"/>
          <w:sz w:val="21"/>
          <w:szCs w:val="21"/>
          <w:lang w:val="en-US" w:eastAsia="zh-CN" w:bidi="ar-SA"/>
        </w:rPr>
      </w:pPr>
      <w:r>
        <w:rPr>
          <w:rFonts w:hint="eastAsia" w:ascii="宋体" w:hAnsi="宋体" w:eastAsia="宋体" w:cs="宋体"/>
          <w:color w:val="auto"/>
          <w:spacing w:val="7"/>
          <w:kern w:val="2"/>
          <w:sz w:val="21"/>
          <w:szCs w:val="21"/>
          <w:lang w:val="en-US" w:eastAsia="zh-CN" w:bidi="ar-SA"/>
        </w:rPr>
        <w:t>施工方法：首先对开挖位置进行清表，并观察判断白蚁危害品种。然后跟踪开挖，在开挖过程中对发现白蚁进行灭杀，同时对蚁道路径上的副巢不论大小进行清除，待清除主巢，灭杀繁殖蚁后对开挖位置进行二次药物投放，使残破蚁道内白蚁无法生存，巩固挖巢治理效果，最后按水利工程要求回填，在回填土壤中混合3-5％的生石灰粉和防治粉剂回填夯实。</w:t>
      </w:r>
    </w:p>
    <w:p w14:paraId="21FBB434">
      <w:pPr>
        <w:pStyle w:val="19"/>
        <w:ind w:firstLine="448" w:firstLineChars="200"/>
        <w:rPr>
          <w:rFonts w:hint="eastAsia" w:ascii="宋体" w:hAnsi="宋体" w:eastAsia="宋体" w:cs="宋体"/>
          <w:color w:val="auto"/>
          <w:spacing w:val="7"/>
          <w:kern w:val="2"/>
          <w:sz w:val="21"/>
          <w:szCs w:val="21"/>
          <w:lang w:val="en-US" w:eastAsia="zh-CN" w:bidi="ar-SA"/>
        </w:rPr>
      </w:pPr>
      <w:r>
        <w:rPr>
          <w:rFonts w:hint="eastAsia" w:ascii="宋体" w:hAnsi="宋体" w:eastAsia="宋体" w:cs="宋体"/>
          <w:color w:val="auto"/>
          <w:spacing w:val="7"/>
          <w:kern w:val="2"/>
          <w:sz w:val="21"/>
          <w:szCs w:val="21"/>
          <w:lang w:val="en-US" w:eastAsia="zh-CN" w:bidi="ar-SA"/>
        </w:rPr>
        <w:t>技术要求：A、施工在无雨天进行；B、开挖时精准定位蚁巢，注意尽可能少破坏堤坝；C、开挖至蚁巢附近注意不要惊动蚁王蚁后，否则会转移；D、回填要逐层夯实。</w:t>
      </w:r>
    </w:p>
    <w:p w14:paraId="70DB54A8">
      <w:pPr>
        <w:pStyle w:val="19"/>
        <w:ind w:firstLine="450" w:firstLineChars="200"/>
        <w:rPr>
          <w:rFonts w:hint="eastAsia" w:ascii="宋体" w:hAnsi="宋体" w:eastAsia="宋体" w:cs="宋体"/>
          <w:b/>
          <w:bCs/>
          <w:color w:val="auto"/>
          <w:spacing w:val="7"/>
          <w:kern w:val="2"/>
          <w:sz w:val="21"/>
          <w:szCs w:val="21"/>
          <w:lang w:val="en-US" w:eastAsia="zh-CN" w:bidi="ar-SA"/>
        </w:rPr>
      </w:pPr>
      <w:r>
        <w:rPr>
          <w:rFonts w:hint="eastAsia" w:hAnsi="宋体" w:cs="宋体"/>
          <w:b/>
          <w:bCs/>
          <w:color w:val="auto"/>
          <w:spacing w:val="7"/>
          <w:kern w:val="2"/>
          <w:sz w:val="21"/>
          <w:szCs w:val="21"/>
          <w:lang w:val="en-US" w:eastAsia="zh-CN" w:bidi="ar-SA"/>
        </w:rPr>
        <w:t>2.4.2</w:t>
      </w:r>
      <w:r>
        <w:rPr>
          <w:rFonts w:hint="eastAsia" w:ascii="宋体" w:hAnsi="宋体" w:eastAsia="宋体" w:cs="宋体"/>
          <w:b/>
          <w:bCs/>
          <w:color w:val="auto"/>
          <w:spacing w:val="7"/>
          <w:kern w:val="2"/>
          <w:sz w:val="21"/>
          <w:szCs w:val="21"/>
          <w:lang w:val="en-US" w:eastAsia="zh-CN" w:bidi="ar-SA"/>
        </w:rPr>
        <w:t>药物喷洒</w:t>
      </w:r>
    </w:p>
    <w:p w14:paraId="7E3B8CD7">
      <w:pPr>
        <w:pStyle w:val="19"/>
        <w:ind w:firstLine="448" w:firstLineChars="200"/>
        <w:rPr>
          <w:rFonts w:hint="eastAsia" w:ascii="宋体" w:hAnsi="宋体" w:eastAsia="宋体" w:cs="宋体"/>
          <w:color w:val="auto"/>
          <w:spacing w:val="7"/>
          <w:kern w:val="2"/>
          <w:sz w:val="21"/>
          <w:szCs w:val="21"/>
          <w:lang w:val="en-US" w:eastAsia="zh-CN" w:bidi="ar-SA"/>
        </w:rPr>
      </w:pPr>
      <w:r>
        <w:rPr>
          <w:rFonts w:hint="eastAsia" w:ascii="宋体" w:hAnsi="宋体" w:eastAsia="宋体" w:cs="宋体"/>
          <w:color w:val="auto"/>
          <w:spacing w:val="7"/>
          <w:kern w:val="2"/>
          <w:sz w:val="21"/>
          <w:szCs w:val="21"/>
          <w:lang w:val="en-US" w:eastAsia="zh-CN" w:bidi="ar-SA"/>
        </w:rPr>
        <w:t>施工方法：在堤坝范围内混合药液反复进行喷洒，喷洒稀释药剂通过与白蚁直接接触，增加细胞膜对氯离子通透性，引起神经细胞或肌肉细胞超极化，使白蚁死亡。</w:t>
      </w:r>
    </w:p>
    <w:p w14:paraId="3DA90422">
      <w:pPr>
        <w:pStyle w:val="19"/>
        <w:ind w:firstLine="448" w:firstLineChars="200"/>
        <w:rPr>
          <w:rFonts w:hint="eastAsia" w:ascii="宋体" w:hAnsi="宋体" w:eastAsia="宋体" w:cs="宋体"/>
          <w:color w:val="auto"/>
          <w:spacing w:val="7"/>
          <w:kern w:val="2"/>
          <w:sz w:val="21"/>
          <w:szCs w:val="21"/>
          <w:lang w:val="en-US" w:eastAsia="zh-CN" w:bidi="ar-SA"/>
        </w:rPr>
      </w:pPr>
      <w:r>
        <w:rPr>
          <w:rFonts w:hint="eastAsia" w:ascii="宋体" w:hAnsi="宋体" w:eastAsia="宋体" w:cs="宋体"/>
          <w:color w:val="auto"/>
          <w:spacing w:val="7"/>
          <w:kern w:val="2"/>
          <w:sz w:val="21"/>
          <w:szCs w:val="21"/>
          <w:lang w:val="en-US" w:eastAsia="zh-CN" w:bidi="ar-SA"/>
        </w:rPr>
        <w:t>技术要求：A、喷洒前仔细阅读说明书，按药物使用要求进行配比；B、施用药物时，按规定佩带防护用具；C、进行药物施工时，施药人员每次连续作业时间不得超过2小时，每天接触药物时间累计不得超过5小时，不得在施工现场操作期间抽烟、进食。D、药物残留包装必须带出工地集中处理。E、施药时需喷洒三次以上，确保混合药液浸渗土层3mm。</w:t>
      </w:r>
    </w:p>
    <w:p w14:paraId="6311B313">
      <w:pPr>
        <w:pStyle w:val="19"/>
        <w:ind w:firstLine="450" w:firstLineChars="200"/>
        <w:rPr>
          <w:rFonts w:hint="eastAsia" w:ascii="宋体" w:hAnsi="宋体" w:eastAsia="宋体" w:cs="宋体"/>
          <w:color w:val="auto"/>
          <w:spacing w:val="7"/>
          <w:kern w:val="2"/>
          <w:sz w:val="21"/>
          <w:szCs w:val="21"/>
          <w:lang w:val="en-US" w:eastAsia="zh-CN" w:bidi="ar-SA"/>
        </w:rPr>
      </w:pPr>
      <w:r>
        <w:rPr>
          <w:rFonts w:hint="eastAsia" w:hAnsi="宋体" w:cs="宋体"/>
          <w:b/>
          <w:bCs/>
          <w:color w:val="auto"/>
          <w:spacing w:val="7"/>
          <w:kern w:val="2"/>
          <w:sz w:val="21"/>
          <w:szCs w:val="21"/>
          <w:lang w:val="en-US" w:eastAsia="zh-CN" w:bidi="ar-SA"/>
        </w:rPr>
        <w:t>2.4.3</w:t>
      </w:r>
      <w:r>
        <w:rPr>
          <w:rFonts w:hint="eastAsia" w:ascii="宋体" w:hAnsi="宋体" w:eastAsia="宋体" w:cs="宋体"/>
          <w:b/>
          <w:bCs/>
          <w:color w:val="auto"/>
          <w:spacing w:val="7"/>
          <w:kern w:val="2"/>
          <w:sz w:val="21"/>
          <w:szCs w:val="21"/>
          <w:lang w:val="en-US" w:eastAsia="zh-CN" w:bidi="ar-SA"/>
        </w:rPr>
        <w:t>钻孔灌药</w:t>
      </w:r>
    </w:p>
    <w:p w14:paraId="5C1500D7">
      <w:pPr>
        <w:pStyle w:val="19"/>
        <w:ind w:firstLine="448" w:firstLineChars="200"/>
        <w:rPr>
          <w:rFonts w:hint="eastAsia" w:ascii="宋体" w:hAnsi="宋体" w:eastAsia="宋体" w:cs="宋体"/>
          <w:color w:val="auto"/>
          <w:spacing w:val="7"/>
          <w:kern w:val="2"/>
          <w:sz w:val="21"/>
          <w:szCs w:val="21"/>
          <w:lang w:val="en-US" w:eastAsia="zh-CN" w:bidi="ar-SA"/>
        </w:rPr>
      </w:pPr>
      <w:r>
        <w:rPr>
          <w:rFonts w:hint="eastAsia" w:ascii="宋体" w:hAnsi="宋体" w:eastAsia="宋体" w:cs="宋体"/>
          <w:color w:val="auto"/>
          <w:spacing w:val="7"/>
          <w:kern w:val="2"/>
          <w:sz w:val="21"/>
          <w:szCs w:val="21"/>
          <w:lang w:val="en-US" w:eastAsia="zh-CN" w:bidi="ar-SA"/>
        </w:rPr>
        <w:t>施工方法：对施工区域进行划分，拉线标示造孔位置，然后使用钢钎或凿岩机按造孔间距1m×2m；造孔规格根据需要Φ20mm×60cm-100cm进行造孔，然后对孔内喷洒30克白蚁粉剂，最后用混合3-5％生石灰粉土壤进行封孔。</w:t>
      </w:r>
    </w:p>
    <w:p w14:paraId="14B93301">
      <w:pPr>
        <w:pStyle w:val="19"/>
        <w:ind w:firstLine="448" w:firstLineChars="200"/>
        <w:rPr>
          <w:rFonts w:hint="eastAsia" w:ascii="宋体" w:hAnsi="宋体" w:eastAsia="宋体" w:cs="宋体"/>
          <w:color w:val="auto"/>
          <w:spacing w:val="7"/>
          <w:kern w:val="2"/>
          <w:sz w:val="21"/>
          <w:szCs w:val="21"/>
          <w:lang w:val="en-US" w:eastAsia="zh-CN" w:bidi="ar-SA"/>
        </w:rPr>
      </w:pPr>
      <w:r>
        <w:rPr>
          <w:rFonts w:hint="eastAsia" w:ascii="宋体" w:hAnsi="宋体" w:eastAsia="宋体" w:cs="宋体"/>
          <w:color w:val="auto"/>
          <w:spacing w:val="7"/>
          <w:kern w:val="2"/>
          <w:sz w:val="21"/>
          <w:szCs w:val="21"/>
          <w:lang w:val="en-US" w:eastAsia="zh-CN" w:bidi="ar-SA"/>
        </w:rPr>
        <w:t>技术要求：A、施工时，按规定佩带防护用具；B、孔内不能积水；C、投放药物具备“三证”并满足环保要求；</w:t>
      </w:r>
    </w:p>
    <w:p w14:paraId="5ED035A5">
      <w:pPr>
        <w:pStyle w:val="19"/>
        <w:ind w:firstLine="450" w:firstLineChars="200"/>
        <w:rPr>
          <w:rFonts w:hint="eastAsia" w:ascii="宋体" w:hAnsi="宋体" w:eastAsia="宋体" w:cs="宋体"/>
          <w:b/>
          <w:bCs/>
          <w:color w:val="auto"/>
          <w:spacing w:val="7"/>
          <w:kern w:val="2"/>
          <w:sz w:val="21"/>
          <w:szCs w:val="21"/>
          <w:lang w:val="en-US" w:eastAsia="zh-CN" w:bidi="ar-SA"/>
        </w:rPr>
      </w:pPr>
      <w:r>
        <w:rPr>
          <w:rFonts w:hint="eastAsia" w:hAnsi="宋体" w:cs="宋体"/>
          <w:b/>
          <w:bCs/>
          <w:color w:val="auto"/>
          <w:spacing w:val="7"/>
          <w:kern w:val="2"/>
          <w:sz w:val="21"/>
          <w:szCs w:val="21"/>
          <w:lang w:val="en-US" w:eastAsia="zh-CN" w:bidi="ar-SA"/>
        </w:rPr>
        <w:t>2.4.4</w:t>
      </w:r>
      <w:r>
        <w:rPr>
          <w:rFonts w:hint="eastAsia" w:ascii="宋体" w:hAnsi="宋体" w:eastAsia="宋体" w:cs="宋体"/>
          <w:b/>
          <w:bCs/>
          <w:color w:val="auto"/>
          <w:spacing w:val="7"/>
          <w:kern w:val="2"/>
          <w:sz w:val="21"/>
          <w:szCs w:val="21"/>
          <w:lang w:val="en-US" w:eastAsia="zh-CN" w:bidi="ar-SA"/>
        </w:rPr>
        <w:t>埋设诱杀桩</w:t>
      </w:r>
    </w:p>
    <w:p w14:paraId="0D840A9B">
      <w:pPr>
        <w:pStyle w:val="19"/>
        <w:ind w:firstLine="448" w:firstLineChars="200"/>
        <w:rPr>
          <w:rFonts w:hint="eastAsia" w:ascii="宋体" w:hAnsi="宋体" w:eastAsia="宋体" w:cs="宋体"/>
          <w:color w:val="auto"/>
          <w:spacing w:val="7"/>
          <w:kern w:val="2"/>
          <w:sz w:val="21"/>
          <w:szCs w:val="21"/>
          <w:lang w:val="en-US" w:eastAsia="zh-CN" w:bidi="ar-SA"/>
        </w:rPr>
      </w:pPr>
      <w:r>
        <w:rPr>
          <w:rFonts w:hint="eastAsia" w:ascii="宋体" w:hAnsi="宋体" w:eastAsia="宋体" w:cs="宋体"/>
          <w:color w:val="auto"/>
          <w:spacing w:val="7"/>
          <w:kern w:val="2"/>
          <w:sz w:val="21"/>
          <w:szCs w:val="21"/>
          <w:lang w:val="en-US" w:eastAsia="zh-CN" w:bidi="ar-SA"/>
        </w:rPr>
        <w:t>主要针对有白蚁活动明显或不易人工取巢的地方。</w:t>
      </w:r>
    </w:p>
    <w:p w14:paraId="2A6A55AE">
      <w:pPr>
        <w:pStyle w:val="19"/>
        <w:ind w:firstLine="448" w:firstLineChars="200"/>
        <w:rPr>
          <w:rFonts w:hint="eastAsia" w:ascii="宋体" w:hAnsi="宋体" w:eastAsia="宋体" w:cs="宋体"/>
          <w:color w:val="auto"/>
          <w:spacing w:val="7"/>
          <w:kern w:val="2"/>
          <w:sz w:val="21"/>
          <w:szCs w:val="21"/>
          <w:lang w:val="en-US" w:eastAsia="zh-CN" w:bidi="ar-SA"/>
        </w:rPr>
      </w:pPr>
      <w:r>
        <w:rPr>
          <w:rFonts w:hint="eastAsia" w:ascii="宋体" w:hAnsi="宋体" w:eastAsia="宋体" w:cs="宋体"/>
          <w:color w:val="auto"/>
          <w:spacing w:val="7"/>
          <w:kern w:val="2"/>
          <w:sz w:val="21"/>
          <w:szCs w:val="21"/>
          <w:lang w:val="en-US" w:eastAsia="zh-CN" w:bidi="ar-SA"/>
        </w:rPr>
        <w:t>施工方法：具体措施是将装有松木块和引诱剂的装置埋于地下，引诱外出工蚁进入装置取食，工蚁携带药剂喂食同类及蚁王后，进而感染整个蚁穴，全巢死亡。当整巢白蚁死亡后，将装置内诱饵更换，重新埋入土壤中，让其继续发挥监测作用，保护大坝安全防治效果：白蚁危害具有较强的隐蔽性，不是专业人员很难发现白蚁蚁害发生、发展的过程，从而导致由于疏于防范而转化为新的白蚁危害。安装白蚁诱杀监测装置能有效的对防治区域内白蚁的发生、危害程度进行监测，并在必要时采取适当的防治措施，从而将该区域内的白蚁种群密度控制在不足以危害水利工程的水平以下。</w:t>
      </w:r>
    </w:p>
    <w:p w14:paraId="126F9BD7">
      <w:pPr>
        <w:pStyle w:val="19"/>
        <w:ind w:firstLine="450" w:firstLineChars="200"/>
        <w:rPr>
          <w:rFonts w:hint="eastAsia" w:ascii="宋体" w:hAnsi="宋体" w:eastAsia="宋体" w:cs="宋体"/>
          <w:b/>
          <w:bCs/>
          <w:color w:val="auto"/>
          <w:spacing w:val="7"/>
          <w:kern w:val="2"/>
          <w:sz w:val="21"/>
          <w:szCs w:val="21"/>
          <w:lang w:val="en-US" w:eastAsia="zh-CN" w:bidi="ar-SA"/>
        </w:rPr>
      </w:pPr>
      <w:r>
        <w:rPr>
          <w:rFonts w:hint="eastAsia" w:hAnsi="宋体" w:cs="宋体"/>
          <w:b/>
          <w:bCs/>
          <w:color w:val="auto"/>
          <w:spacing w:val="7"/>
          <w:kern w:val="2"/>
          <w:sz w:val="21"/>
          <w:szCs w:val="21"/>
          <w:lang w:val="en-US" w:eastAsia="zh-CN" w:bidi="ar-SA"/>
        </w:rPr>
        <w:t>2.4.5</w:t>
      </w:r>
      <w:r>
        <w:rPr>
          <w:rFonts w:hint="eastAsia" w:ascii="宋体" w:hAnsi="宋体" w:eastAsia="宋体" w:cs="宋体"/>
          <w:b/>
          <w:bCs/>
          <w:color w:val="auto"/>
          <w:spacing w:val="7"/>
          <w:kern w:val="2"/>
          <w:sz w:val="21"/>
          <w:szCs w:val="21"/>
          <w:lang w:val="en-US" w:eastAsia="zh-CN" w:bidi="ar-SA"/>
        </w:rPr>
        <w:t>挖防蚁隔离沟</w:t>
      </w:r>
    </w:p>
    <w:p w14:paraId="7DA446B8">
      <w:pPr>
        <w:pStyle w:val="19"/>
        <w:ind w:firstLine="448" w:firstLineChars="200"/>
        <w:rPr>
          <w:rFonts w:hint="eastAsia" w:ascii="宋体" w:hAnsi="宋体" w:eastAsia="宋体" w:cs="宋体"/>
          <w:color w:val="auto"/>
          <w:spacing w:val="7"/>
          <w:kern w:val="2"/>
          <w:sz w:val="21"/>
          <w:szCs w:val="21"/>
          <w:lang w:val="en-US" w:eastAsia="zh-CN" w:bidi="ar-SA"/>
        </w:rPr>
      </w:pPr>
      <w:r>
        <w:rPr>
          <w:rFonts w:hint="eastAsia" w:ascii="宋体" w:hAnsi="宋体" w:eastAsia="宋体" w:cs="宋体"/>
          <w:color w:val="auto"/>
          <w:spacing w:val="7"/>
          <w:kern w:val="2"/>
          <w:sz w:val="21"/>
          <w:szCs w:val="21"/>
          <w:lang w:val="en-US" w:eastAsia="zh-CN" w:bidi="ar-SA"/>
        </w:rPr>
        <w:t>根据白蚁生活习性，白蚁通过地下修筑蚁道来完成取食、取水等，为了切断白蚁从地下侵入堤坝的途径，在大堤与周边的交接处，设置隔离沟，阻止周围的白蚁延伸到坝上，造成危害。在大堤与周边山体的交接处，人工开挖30×30cm隔离沟沟槽，在沟底均匀喷洒0.5%氟虫腈粉剂，喷洒完后分层回填土方，每层回填虚土厚度10cm，分层夯实，恢复原貌。</w:t>
      </w:r>
    </w:p>
    <w:p w14:paraId="56857604">
      <w:pPr>
        <w:pStyle w:val="19"/>
        <w:ind w:firstLine="450" w:firstLineChars="200"/>
        <w:rPr>
          <w:rFonts w:hint="eastAsia" w:ascii="宋体" w:hAnsi="宋体" w:eastAsia="宋体" w:cs="宋体"/>
          <w:b/>
          <w:bCs/>
          <w:color w:val="auto"/>
          <w:spacing w:val="7"/>
          <w:kern w:val="2"/>
          <w:sz w:val="21"/>
          <w:szCs w:val="21"/>
          <w:lang w:val="en-US" w:eastAsia="zh-CN" w:bidi="ar-SA"/>
        </w:rPr>
      </w:pPr>
      <w:r>
        <w:rPr>
          <w:rFonts w:hint="eastAsia" w:hAnsi="宋体" w:cs="宋体"/>
          <w:b/>
          <w:bCs/>
          <w:color w:val="auto"/>
          <w:spacing w:val="7"/>
          <w:kern w:val="2"/>
          <w:sz w:val="21"/>
          <w:szCs w:val="21"/>
          <w:lang w:val="en-US" w:eastAsia="zh-CN" w:bidi="ar-SA"/>
        </w:rPr>
        <w:t>2.4.6</w:t>
      </w:r>
      <w:r>
        <w:rPr>
          <w:rFonts w:hint="eastAsia" w:ascii="宋体" w:hAnsi="宋体" w:eastAsia="宋体" w:cs="宋体"/>
          <w:b/>
          <w:bCs/>
          <w:color w:val="auto"/>
          <w:spacing w:val="7"/>
          <w:kern w:val="2"/>
          <w:sz w:val="21"/>
          <w:szCs w:val="21"/>
          <w:lang w:val="en-US" w:eastAsia="zh-CN" w:bidi="ar-SA"/>
        </w:rPr>
        <w:t>药物管理</w:t>
      </w:r>
    </w:p>
    <w:p w14:paraId="473A51F6">
      <w:pPr>
        <w:pStyle w:val="19"/>
        <w:ind w:firstLine="448" w:firstLineChars="200"/>
        <w:rPr>
          <w:rFonts w:hint="eastAsia" w:ascii="宋体" w:hAnsi="宋体" w:eastAsia="宋体" w:cs="宋体"/>
          <w:color w:val="auto"/>
          <w:spacing w:val="7"/>
          <w:kern w:val="2"/>
          <w:sz w:val="21"/>
          <w:szCs w:val="21"/>
          <w:lang w:val="en-US" w:eastAsia="zh-CN" w:bidi="ar-SA"/>
        </w:rPr>
      </w:pPr>
      <w:r>
        <w:rPr>
          <w:rFonts w:hint="eastAsia" w:ascii="宋体" w:hAnsi="宋体" w:eastAsia="宋体" w:cs="宋体"/>
          <w:color w:val="auto"/>
          <w:spacing w:val="7"/>
          <w:kern w:val="2"/>
          <w:sz w:val="21"/>
          <w:szCs w:val="21"/>
          <w:lang w:val="en-US" w:eastAsia="zh-CN" w:bidi="ar-SA"/>
        </w:rPr>
        <w:t>本项目防治期间必需使用经国家有关部门批准生产的药剂，应推广应用高效、低毒、低残留、环境友好型白蚁防治药物。选用的白蚁防治药物应符合国家农药管理的有关规定，并遵照产品说明书使用，不同类型的药物不得擅自混配使用。</w:t>
      </w:r>
    </w:p>
    <w:p w14:paraId="43E90F06">
      <w:pPr>
        <w:pStyle w:val="19"/>
        <w:ind w:firstLine="450" w:firstLineChars="200"/>
        <w:rPr>
          <w:rFonts w:hint="eastAsia" w:ascii="宋体" w:hAnsi="宋体" w:eastAsia="宋体" w:cs="宋体"/>
          <w:color w:val="auto"/>
          <w:spacing w:val="7"/>
          <w:kern w:val="2"/>
          <w:sz w:val="21"/>
          <w:szCs w:val="21"/>
          <w:lang w:val="en-US" w:eastAsia="zh-CN" w:bidi="ar-SA"/>
        </w:rPr>
      </w:pPr>
      <w:r>
        <w:rPr>
          <w:rFonts w:hint="eastAsia" w:hAnsi="宋体" w:cs="宋体"/>
          <w:b/>
          <w:bCs/>
          <w:color w:val="auto"/>
          <w:spacing w:val="7"/>
          <w:kern w:val="2"/>
          <w:sz w:val="21"/>
          <w:szCs w:val="21"/>
          <w:lang w:val="en-US" w:eastAsia="zh-CN" w:bidi="ar-SA"/>
        </w:rPr>
        <w:t>2.4.7</w:t>
      </w:r>
      <w:r>
        <w:rPr>
          <w:rFonts w:hint="eastAsia" w:ascii="宋体" w:hAnsi="宋体" w:eastAsia="宋体" w:cs="宋体"/>
          <w:color w:val="auto"/>
          <w:spacing w:val="7"/>
          <w:kern w:val="2"/>
          <w:sz w:val="21"/>
          <w:szCs w:val="21"/>
          <w:lang w:val="en-US" w:eastAsia="zh-CN" w:bidi="ar-SA"/>
        </w:rPr>
        <w:t>中标服务商不可转包或分包项目内容，不能转移承包责任，不得对景区内的设施及布置任意作变更。</w:t>
      </w:r>
    </w:p>
    <w:p w14:paraId="6C50471B">
      <w:pPr>
        <w:pStyle w:val="19"/>
        <w:rPr>
          <w:rFonts w:hint="eastAsia" w:ascii="宋体" w:hAnsi="宋体" w:eastAsia="宋体" w:cs="宋体"/>
          <w:color w:val="auto"/>
          <w:spacing w:val="7"/>
          <w:kern w:val="2"/>
          <w:sz w:val="21"/>
          <w:szCs w:val="21"/>
          <w:lang w:val="en-US" w:eastAsia="zh-CN" w:bidi="ar-SA"/>
        </w:rPr>
      </w:pPr>
      <w:r>
        <w:rPr>
          <w:rFonts w:hint="eastAsia" w:hAnsi="宋体" w:cs="宋体"/>
          <w:color w:val="auto"/>
          <w:spacing w:val="7"/>
          <w:kern w:val="2"/>
          <w:sz w:val="21"/>
          <w:szCs w:val="21"/>
          <w:lang w:val="en-US" w:eastAsia="zh-CN" w:bidi="ar-SA"/>
        </w:rPr>
        <w:t xml:space="preserve">    </w:t>
      </w:r>
      <w:r>
        <w:rPr>
          <w:rFonts w:hint="eastAsia" w:hAnsi="宋体" w:cs="宋体"/>
          <w:b/>
          <w:bCs/>
          <w:color w:val="auto"/>
          <w:spacing w:val="7"/>
          <w:kern w:val="2"/>
          <w:sz w:val="21"/>
          <w:szCs w:val="21"/>
          <w:lang w:val="en-US" w:eastAsia="zh-CN" w:bidi="ar-SA"/>
        </w:rPr>
        <w:t>2.4.8</w:t>
      </w:r>
      <w:r>
        <w:rPr>
          <w:rFonts w:hint="eastAsia" w:ascii="宋体" w:hAnsi="宋体" w:eastAsia="宋体" w:cs="宋体"/>
          <w:color w:val="auto"/>
          <w:spacing w:val="7"/>
          <w:kern w:val="2"/>
          <w:sz w:val="21"/>
          <w:szCs w:val="21"/>
          <w:lang w:val="en-US" w:eastAsia="zh-CN" w:bidi="ar-SA"/>
        </w:rPr>
        <w:t>中标服务商工作人员在作业期间，发生自身的人身伤害、伤亡及违反国家相关法律法规的行为均由中标服务商负责，采购人不承担任何责任。</w:t>
      </w:r>
    </w:p>
    <w:p w14:paraId="3F9AE19B">
      <w:pPr>
        <w:keepNext w:val="0"/>
        <w:keepLines w:val="0"/>
        <w:pageBreakBefore w:val="0"/>
        <w:widowControl w:val="0"/>
        <w:kinsoku/>
        <w:wordWrap/>
        <w:overflowPunct/>
        <w:topLinePunct w:val="0"/>
        <w:autoSpaceDE/>
        <w:autoSpaceDN/>
        <w:bidi w:val="0"/>
        <w:adjustRightInd/>
        <w:snapToGrid/>
        <w:spacing w:before="140" w:line="400" w:lineRule="exact"/>
        <w:textAlignment w:val="auto"/>
        <w:rPr>
          <w:rFonts w:hint="eastAsia" w:ascii="宋体" w:hAnsi="宋体" w:eastAsia="宋体" w:cs="宋体"/>
          <w:color w:val="auto"/>
          <w:spacing w:val="7"/>
          <w:kern w:val="2"/>
          <w:sz w:val="21"/>
          <w:szCs w:val="21"/>
          <w:lang w:val="en-US" w:eastAsia="zh-CN" w:bidi="ar-SA"/>
        </w:rPr>
      </w:pPr>
      <w:r>
        <w:rPr>
          <w:rFonts w:hint="eastAsia" w:ascii="宋体" w:hAnsi="宋体" w:eastAsia="宋体" w:cs="宋体"/>
          <w:color w:val="auto"/>
          <w:spacing w:val="7"/>
          <w:kern w:val="2"/>
          <w:sz w:val="21"/>
          <w:szCs w:val="21"/>
          <w:lang w:val="en-US" w:eastAsia="zh-CN" w:bidi="ar-SA"/>
        </w:rPr>
        <w:t>2.5项目技术要求</w:t>
      </w:r>
    </w:p>
    <w:p w14:paraId="5C506561">
      <w:pPr>
        <w:pStyle w:val="19"/>
        <w:ind w:firstLine="448" w:firstLineChars="200"/>
        <w:rPr>
          <w:rFonts w:hint="eastAsia" w:ascii="宋体" w:hAnsi="宋体" w:eastAsia="宋体" w:cs="宋体"/>
          <w:color w:val="auto"/>
          <w:spacing w:val="7"/>
          <w:kern w:val="2"/>
          <w:sz w:val="21"/>
          <w:szCs w:val="21"/>
          <w:lang w:val="en-US" w:eastAsia="zh-CN" w:bidi="ar-SA"/>
        </w:rPr>
      </w:pPr>
      <w:r>
        <w:rPr>
          <w:rFonts w:hint="eastAsia" w:hAnsi="宋体" w:cs="宋体"/>
          <w:color w:val="auto"/>
          <w:spacing w:val="7"/>
          <w:kern w:val="2"/>
          <w:sz w:val="21"/>
          <w:szCs w:val="21"/>
          <w:lang w:val="en-US" w:eastAsia="zh-CN" w:bidi="ar-SA"/>
        </w:rPr>
        <w:t>2.5.1</w:t>
      </w:r>
      <w:r>
        <w:rPr>
          <w:rFonts w:hint="eastAsia" w:ascii="宋体" w:hAnsi="宋体" w:eastAsia="宋体" w:cs="宋体"/>
          <w:color w:val="auto"/>
          <w:spacing w:val="7"/>
          <w:kern w:val="2"/>
          <w:sz w:val="21"/>
          <w:szCs w:val="21"/>
          <w:lang w:val="en-US" w:eastAsia="zh-CN" w:bidi="ar-SA"/>
        </w:rPr>
        <w:t>针对水库制定具体白蚁防治整体方案，在约定的工期内完成施工任务;</w:t>
      </w:r>
    </w:p>
    <w:p w14:paraId="10CDDE04">
      <w:pPr>
        <w:pStyle w:val="19"/>
        <w:ind w:firstLine="448" w:firstLineChars="200"/>
        <w:rPr>
          <w:rFonts w:hint="eastAsia" w:ascii="宋体" w:hAnsi="宋体" w:eastAsia="宋体" w:cs="宋体"/>
          <w:color w:val="auto"/>
          <w:spacing w:val="7"/>
          <w:kern w:val="2"/>
          <w:sz w:val="21"/>
          <w:szCs w:val="21"/>
          <w:lang w:val="en-US" w:eastAsia="zh-CN" w:bidi="ar-SA"/>
        </w:rPr>
      </w:pPr>
      <w:r>
        <w:rPr>
          <w:rFonts w:hint="eastAsia" w:hAnsi="宋体" w:cs="宋体"/>
          <w:color w:val="auto"/>
          <w:spacing w:val="7"/>
          <w:kern w:val="2"/>
          <w:sz w:val="21"/>
          <w:szCs w:val="21"/>
          <w:lang w:val="en-US" w:eastAsia="zh-CN" w:bidi="ar-SA"/>
        </w:rPr>
        <w:t>2.5.2</w:t>
      </w:r>
      <w:r>
        <w:rPr>
          <w:rFonts w:hint="eastAsia" w:ascii="宋体" w:hAnsi="宋体" w:eastAsia="宋体" w:cs="宋体"/>
          <w:color w:val="auto"/>
          <w:spacing w:val="7"/>
          <w:kern w:val="2"/>
          <w:sz w:val="21"/>
          <w:szCs w:val="21"/>
          <w:lang w:val="en-US" w:eastAsia="zh-CN" w:bidi="ar-SA"/>
        </w:rPr>
        <w:t>保证工程安全，不污染环境，投放、喷洒药物时应竖立警示牌，并服从采购人派驻现场代表的管理;</w:t>
      </w:r>
    </w:p>
    <w:p w14:paraId="480DDF68">
      <w:pPr>
        <w:pStyle w:val="19"/>
        <w:ind w:firstLine="448" w:firstLineChars="200"/>
        <w:rPr>
          <w:rFonts w:hint="eastAsia" w:ascii="宋体" w:hAnsi="宋体" w:eastAsia="宋体" w:cs="宋体"/>
          <w:color w:val="auto"/>
          <w:spacing w:val="7"/>
          <w:kern w:val="2"/>
          <w:sz w:val="21"/>
          <w:szCs w:val="21"/>
          <w:lang w:val="en-US" w:eastAsia="zh-CN" w:bidi="ar-SA"/>
        </w:rPr>
      </w:pPr>
      <w:r>
        <w:rPr>
          <w:rFonts w:hint="eastAsia" w:hAnsi="宋体" w:cs="宋体"/>
          <w:color w:val="auto"/>
          <w:spacing w:val="7"/>
          <w:kern w:val="2"/>
          <w:sz w:val="21"/>
          <w:szCs w:val="21"/>
          <w:lang w:val="en-US" w:eastAsia="zh-CN" w:bidi="ar-SA"/>
        </w:rPr>
        <w:t>2.5.3</w:t>
      </w:r>
      <w:r>
        <w:rPr>
          <w:rFonts w:hint="eastAsia" w:ascii="宋体" w:hAnsi="宋体" w:eastAsia="宋体" w:cs="宋体"/>
          <w:color w:val="auto"/>
          <w:spacing w:val="7"/>
          <w:kern w:val="2"/>
          <w:sz w:val="21"/>
          <w:szCs w:val="21"/>
          <w:lang w:val="en-US" w:eastAsia="zh-CN" w:bidi="ar-SA"/>
        </w:rPr>
        <w:t>治理实施期间的水、电费用及线路接引费用、临时设施等费用均由中标人承担;</w:t>
      </w:r>
    </w:p>
    <w:p w14:paraId="2E6A4FD2">
      <w:pPr>
        <w:pStyle w:val="19"/>
        <w:ind w:firstLine="448" w:firstLineChars="200"/>
        <w:rPr>
          <w:rFonts w:hint="eastAsia" w:ascii="宋体" w:hAnsi="宋体" w:eastAsia="宋体" w:cs="宋体"/>
          <w:color w:val="auto"/>
          <w:spacing w:val="7"/>
          <w:kern w:val="2"/>
          <w:sz w:val="21"/>
          <w:szCs w:val="21"/>
          <w:lang w:val="en-US" w:eastAsia="zh-CN" w:bidi="ar-SA"/>
        </w:rPr>
      </w:pPr>
      <w:r>
        <w:rPr>
          <w:rFonts w:hint="eastAsia" w:hAnsi="宋体" w:cs="宋体"/>
          <w:color w:val="auto"/>
          <w:spacing w:val="7"/>
          <w:kern w:val="2"/>
          <w:sz w:val="21"/>
          <w:szCs w:val="21"/>
          <w:lang w:val="en-US" w:eastAsia="zh-CN" w:bidi="ar-SA"/>
        </w:rPr>
        <w:t>2.5.4</w:t>
      </w:r>
      <w:r>
        <w:rPr>
          <w:rFonts w:hint="eastAsia" w:ascii="宋体" w:hAnsi="宋体" w:eastAsia="宋体" w:cs="宋体"/>
          <w:color w:val="auto"/>
          <w:spacing w:val="7"/>
          <w:kern w:val="2"/>
          <w:sz w:val="21"/>
          <w:szCs w:val="21"/>
          <w:lang w:val="en-US" w:eastAsia="zh-CN" w:bidi="ar-SA"/>
        </w:rPr>
        <w:t>中标人必须保证工程质量，发生施工不符合要求等质量问题，中标人应及时予以整改。如验收时发现白蚁防治不到位时，中标人应及时予以改正，在未达到采购人的整改要求前，采购人有权拒付工程款。采购人发现中标人使用不合格药物等材料，中标人应24小时内更换合格产品，否则，采购人有权随时立即单方解除合同，所有费用退还采购人，损失由中标人承担。</w:t>
      </w:r>
    </w:p>
    <w:p w14:paraId="6D4A28ED">
      <w:pPr>
        <w:pStyle w:val="19"/>
        <w:ind w:firstLine="448" w:firstLineChars="200"/>
        <w:rPr>
          <w:rFonts w:hint="eastAsia" w:ascii="宋体" w:hAnsi="宋体" w:eastAsia="宋体" w:cs="宋体"/>
          <w:color w:val="auto"/>
          <w:spacing w:val="7"/>
          <w:kern w:val="2"/>
          <w:sz w:val="21"/>
          <w:szCs w:val="21"/>
          <w:lang w:val="en-US" w:eastAsia="zh-CN" w:bidi="ar-SA"/>
        </w:rPr>
      </w:pPr>
      <w:r>
        <w:rPr>
          <w:rFonts w:hint="eastAsia" w:hAnsi="宋体" w:cs="宋体"/>
          <w:color w:val="auto"/>
          <w:spacing w:val="7"/>
          <w:kern w:val="2"/>
          <w:sz w:val="21"/>
          <w:szCs w:val="21"/>
          <w:lang w:val="en-US" w:eastAsia="zh-CN" w:bidi="ar-SA"/>
        </w:rPr>
        <w:t>2.5.5</w:t>
      </w:r>
      <w:r>
        <w:rPr>
          <w:rFonts w:hint="eastAsia" w:ascii="宋体" w:hAnsi="宋体" w:eastAsia="宋体" w:cs="宋体"/>
          <w:color w:val="auto"/>
          <w:spacing w:val="7"/>
          <w:kern w:val="2"/>
          <w:sz w:val="21"/>
          <w:szCs w:val="21"/>
          <w:lang w:val="en-US" w:eastAsia="zh-CN" w:bidi="ar-SA"/>
        </w:rPr>
        <w:t>中标人施工人员应经过岗前培训，熟悉药物和器械的使用，遵守施工过程的安全措施，掌握所用相关产品或药物说明书上的安全要求和急救指导；施工时按规定穿戴劳动保护用品，并配备应急药品；在施药期间不得吸烟和饮食，接触药物后应及时洗手。</w:t>
      </w:r>
    </w:p>
    <w:p w14:paraId="213D20F3">
      <w:pPr>
        <w:pStyle w:val="19"/>
        <w:ind w:firstLine="448" w:firstLineChars="200"/>
        <w:rPr>
          <w:rFonts w:hint="eastAsia"/>
          <w:lang w:val="en-US" w:eastAsia="zh-CN"/>
        </w:rPr>
      </w:pPr>
      <w:r>
        <w:rPr>
          <w:rFonts w:hint="eastAsia" w:hAnsi="宋体" w:cs="宋体"/>
          <w:color w:val="auto"/>
          <w:spacing w:val="7"/>
          <w:kern w:val="2"/>
          <w:sz w:val="21"/>
          <w:szCs w:val="21"/>
          <w:lang w:val="en-US" w:eastAsia="zh-CN" w:bidi="ar-SA"/>
        </w:rPr>
        <w:t>2.5.6</w:t>
      </w:r>
      <w:r>
        <w:rPr>
          <w:rFonts w:hint="eastAsia" w:ascii="宋体" w:hAnsi="宋体" w:eastAsia="宋体" w:cs="宋体"/>
          <w:color w:val="auto"/>
          <w:spacing w:val="7"/>
          <w:kern w:val="2"/>
          <w:sz w:val="21"/>
          <w:szCs w:val="21"/>
          <w:lang w:val="en-US" w:eastAsia="zh-CN" w:bidi="ar-SA"/>
        </w:rPr>
        <w:t>中标人应严格按照水利部《水利工程白蚁防治技术指南（试行）》组织施工，在所施工的水库防治范围内进行饵剂诱杀，喷洒药物，并将所发现的白蚁主、副巢一并挖除，巢内白蚁用药杀灭，再回填夯实；中标人所用白蚁防治药物必须符合环保规定，不得影响河流的水质安全；防治工作服从当地水利管理单位的管理，中标人施工完成后，采购人联合相关部门单位进行现场验收，并在白蚁防治工程验收表上盖章签字；</w:t>
      </w:r>
    </w:p>
    <w:p w14:paraId="5B7F9B32">
      <w:pPr>
        <w:keepNext w:val="0"/>
        <w:keepLines w:val="0"/>
        <w:pageBreakBefore w:val="0"/>
        <w:widowControl w:val="0"/>
        <w:kinsoku/>
        <w:wordWrap/>
        <w:overflowPunct/>
        <w:topLinePunct w:val="0"/>
        <w:autoSpaceDE/>
        <w:autoSpaceDN/>
        <w:bidi w:val="0"/>
        <w:adjustRightInd/>
        <w:snapToGrid/>
        <w:spacing w:before="140" w:line="400" w:lineRule="exact"/>
        <w:ind w:firstLine="448" w:firstLineChars="200"/>
        <w:textAlignment w:val="auto"/>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2.6服务期：30日历天。</w:t>
      </w:r>
    </w:p>
    <w:p w14:paraId="36884136">
      <w:pPr>
        <w:spacing w:before="257" w:line="221" w:lineRule="auto"/>
        <w:ind w:left="37"/>
        <w:rPr>
          <w:rFonts w:hint="eastAsia" w:ascii="宋体" w:hAnsi="宋体" w:eastAsia="宋体" w:cs="宋体"/>
          <w:spacing w:val="-11"/>
          <w:sz w:val="21"/>
          <w:szCs w:val="21"/>
          <w14:textOutline w14:w="3831" w14:cap="flat" w14:cmpd="sng">
            <w14:solidFill>
              <w14:srgbClr w14:val="000000"/>
            </w14:solidFill>
            <w14:prstDash w14:val="solid"/>
            <w14:miter w14:val="0"/>
          </w14:textOutline>
        </w:rPr>
      </w:pPr>
      <w:r>
        <w:rPr>
          <w:rFonts w:hint="eastAsia" w:ascii="宋体" w:hAnsi="宋体" w:eastAsia="宋体" w:cs="宋体"/>
          <w:spacing w:val="-11"/>
          <w:sz w:val="21"/>
          <w:szCs w:val="21"/>
          <w14:textOutline w14:w="3831" w14:cap="flat" w14:cmpd="sng">
            <w14:solidFill>
              <w14:srgbClr w14:val="000000"/>
            </w14:solidFill>
            <w14:prstDash w14:val="solid"/>
            <w14:miter w14:val="0"/>
          </w14:textOutline>
        </w:rPr>
        <w:t>三、其它需要说明的事项：</w:t>
      </w:r>
    </w:p>
    <w:p w14:paraId="2E68BABD">
      <w:pPr>
        <w:keepNext w:val="0"/>
        <w:keepLines w:val="0"/>
        <w:pageBreakBefore w:val="0"/>
        <w:widowControl w:val="0"/>
        <w:kinsoku/>
        <w:wordWrap/>
        <w:overflowPunct/>
        <w:topLinePunct w:val="0"/>
        <w:autoSpaceDE/>
        <w:autoSpaceDN/>
        <w:bidi w:val="0"/>
        <w:adjustRightInd/>
        <w:snapToGrid/>
        <w:spacing w:before="140" w:line="400" w:lineRule="exact"/>
        <w:ind w:firstLine="448" w:firstLineChars="200"/>
        <w:textAlignment w:val="auto"/>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付款方式：在采购合同中约定，其它具体事项在采购合同中约定。</w:t>
      </w:r>
    </w:p>
    <w:p w14:paraId="275BF3A8">
      <w:pPr>
        <w:keepNext w:val="0"/>
        <w:keepLines w:val="0"/>
        <w:pageBreakBefore w:val="0"/>
        <w:widowControl w:val="0"/>
        <w:kinsoku/>
        <w:wordWrap/>
        <w:overflowPunct/>
        <w:topLinePunct w:val="0"/>
        <w:autoSpaceDE/>
        <w:autoSpaceDN/>
        <w:bidi w:val="0"/>
        <w:adjustRightInd/>
        <w:snapToGrid/>
        <w:spacing w:before="140" w:line="400" w:lineRule="exact"/>
        <w:ind w:firstLine="448" w:firstLineChars="200"/>
        <w:textAlignment w:val="auto"/>
        <w:rPr>
          <w:rFonts w:hint="eastAsia" w:ascii="宋体" w:hAnsi="宋体" w:eastAsia="宋体" w:cs="宋体"/>
          <w:spacing w:val="7"/>
          <w:sz w:val="21"/>
          <w:szCs w:val="21"/>
          <w:lang w:val="en-US" w:eastAsia="zh-CN"/>
        </w:rPr>
      </w:pPr>
    </w:p>
    <w:p w14:paraId="1CD19E53">
      <w:pPr>
        <w:keepNext w:val="0"/>
        <w:keepLines w:val="0"/>
        <w:pageBreakBefore w:val="0"/>
        <w:widowControl w:val="0"/>
        <w:kinsoku/>
        <w:wordWrap/>
        <w:overflowPunct/>
        <w:topLinePunct w:val="0"/>
        <w:autoSpaceDE/>
        <w:autoSpaceDN/>
        <w:bidi w:val="0"/>
        <w:adjustRightInd/>
        <w:snapToGrid/>
        <w:spacing w:before="140" w:line="400" w:lineRule="exact"/>
        <w:textAlignment w:val="auto"/>
        <w:rPr>
          <w:rFonts w:hint="eastAsia" w:ascii="宋体" w:hAnsi="宋体" w:eastAsia="宋体" w:cs="宋体"/>
          <w:b/>
          <w:bCs/>
          <w:spacing w:val="7"/>
          <w:sz w:val="21"/>
          <w:szCs w:val="21"/>
          <w:lang w:val="en-US" w:eastAsia="zh-CN"/>
        </w:rPr>
      </w:pPr>
      <w:r>
        <w:rPr>
          <w:rFonts w:hint="eastAsia" w:ascii="宋体" w:hAnsi="宋体" w:eastAsia="宋体" w:cs="宋体"/>
          <w:b/>
          <w:bCs/>
          <w:spacing w:val="7"/>
          <w:sz w:val="21"/>
          <w:szCs w:val="21"/>
          <w:lang w:val="en-US" w:eastAsia="zh-CN"/>
        </w:rPr>
        <w:t xml:space="preserve">注 ： 1 、 各 投 标 单 位 需 要 在 益 阳 市 公 共 资 源 交 易 中 心 网 </w:t>
      </w:r>
    </w:p>
    <w:p w14:paraId="1739ECA7">
      <w:pPr>
        <w:keepNext w:val="0"/>
        <w:keepLines w:val="0"/>
        <w:pageBreakBefore w:val="0"/>
        <w:widowControl w:val="0"/>
        <w:kinsoku/>
        <w:wordWrap/>
        <w:overflowPunct/>
        <w:topLinePunct w:val="0"/>
        <w:autoSpaceDE/>
        <w:autoSpaceDN/>
        <w:bidi w:val="0"/>
        <w:adjustRightInd/>
        <w:snapToGrid/>
        <w:spacing w:before="140" w:line="400" w:lineRule="exact"/>
        <w:ind w:firstLine="450" w:firstLineChars="200"/>
        <w:textAlignment w:val="auto"/>
        <w:rPr>
          <w:rFonts w:hint="eastAsia" w:ascii="宋体" w:hAnsi="宋体" w:eastAsia="宋体" w:cs="宋体"/>
          <w:b/>
          <w:bCs/>
          <w:spacing w:val="7"/>
          <w:sz w:val="21"/>
          <w:szCs w:val="21"/>
          <w:lang w:val="en-US" w:eastAsia="zh-CN"/>
        </w:rPr>
      </w:pPr>
      <w:r>
        <w:rPr>
          <w:rFonts w:hint="eastAsia" w:ascii="宋体" w:hAnsi="宋体" w:eastAsia="宋体" w:cs="宋体"/>
          <w:b/>
          <w:bCs/>
          <w:spacing w:val="7"/>
          <w:sz w:val="21"/>
          <w:szCs w:val="21"/>
          <w:lang w:val="en-US" w:eastAsia="zh-CN"/>
        </w:rPr>
        <w:t xml:space="preserve">（http://jyzx.yiyang.gov.cn/）注册，并按要求完善相关资料并完否则无法获取保 证金账户。 </w:t>
      </w:r>
    </w:p>
    <w:p w14:paraId="72BED895">
      <w:pPr>
        <w:keepNext w:val="0"/>
        <w:keepLines w:val="0"/>
        <w:pageBreakBefore w:val="0"/>
        <w:widowControl w:val="0"/>
        <w:kinsoku/>
        <w:wordWrap/>
        <w:overflowPunct/>
        <w:topLinePunct w:val="0"/>
        <w:autoSpaceDE/>
        <w:autoSpaceDN/>
        <w:bidi w:val="0"/>
        <w:adjustRightInd/>
        <w:snapToGrid/>
        <w:spacing w:before="140" w:line="400" w:lineRule="exact"/>
        <w:ind w:firstLine="450" w:firstLineChars="200"/>
        <w:textAlignment w:val="auto"/>
        <w:rPr>
          <w:rFonts w:hint="eastAsia" w:ascii="宋体" w:hAnsi="宋体" w:eastAsia="宋体" w:cs="宋体"/>
          <w:b/>
          <w:bCs/>
          <w:spacing w:val="7"/>
          <w:sz w:val="21"/>
          <w:szCs w:val="21"/>
          <w:lang w:val="en-US" w:eastAsia="zh-CN"/>
        </w:rPr>
      </w:pPr>
      <w:r>
        <w:rPr>
          <w:rFonts w:hint="eastAsia" w:ascii="宋体" w:hAnsi="宋体" w:eastAsia="宋体" w:cs="宋体"/>
          <w:b/>
          <w:bCs/>
          <w:spacing w:val="7"/>
          <w:sz w:val="21"/>
          <w:szCs w:val="21"/>
          <w:lang w:val="en-US" w:eastAsia="zh-CN"/>
        </w:rPr>
        <w:t xml:space="preserve">2、各投标单位需要在湖南省政府采购网（http://www.ccgp-hunan.gov.cn）进行 </w:t>
      </w:r>
    </w:p>
    <w:p w14:paraId="2CF4785B">
      <w:pPr>
        <w:keepNext w:val="0"/>
        <w:keepLines w:val="0"/>
        <w:pageBreakBefore w:val="0"/>
        <w:widowControl w:val="0"/>
        <w:kinsoku/>
        <w:wordWrap/>
        <w:overflowPunct/>
        <w:topLinePunct w:val="0"/>
        <w:autoSpaceDE/>
        <w:autoSpaceDN/>
        <w:bidi w:val="0"/>
        <w:adjustRightInd/>
        <w:snapToGrid/>
        <w:spacing w:before="140" w:line="400" w:lineRule="exact"/>
        <w:ind w:firstLine="450" w:firstLineChars="200"/>
        <w:textAlignment w:val="auto"/>
        <w:rPr>
          <w:rFonts w:hint="eastAsia" w:ascii="宋体" w:hAnsi="宋体" w:eastAsia="宋体" w:cs="宋体"/>
          <w:b/>
          <w:bCs/>
          <w:spacing w:val="7"/>
          <w:sz w:val="21"/>
          <w:szCs w:val="21"/>
          <w:lang w:val="en-US" w:eastAsia="zh-CN"/>
        </w:rPr>
      </w:pPr>
      <w:r>
        <w:rPr>
          <w:rFonts w:hint="eastAsia" w:ascii="宋体" w:hAnsi="宋体" w:eastAsia="宋体" w:cs="宋体"/>
          <w:b/>
          <w:bCs/>
          <w:spacing w:val="7"/>
          <w:sz w:val="21"/>
          <w:szCs w:val="21"/>
          <w:lang w:val="en-US" w:eastAsia="zh-CN"/>
        </w:rPr>
        <w:t xml:space="preserve">注册，否则无法进行中标候选人公示。 </w:t>
      </w:r>
    </w:p>
    <w:p w14:paraId="38C22D2F">
      <w:pPr>
        <w:keepNext w:val="0"/>
        <w:keepLines w:val="0"/>
        <w:pageBreakBefore w:val="0"/>
        <w:widowControl w:val="0"/>
        <w:kinsoku/>
        <w:wordWrap/>
        <w:overflowPunct/>
        <w:topLinePunct w:val="0"/>
        <w:autoSpaceDE/>
        <w:autoSpaceDN/>
        <w:bidi w:val="0"/>
        <w:adjustRightInd/>
        <w:snapToGrid/>
        <w:spacing w:before="140" w:line="400" w:lineRule="exact"/>
        <w:ind w:firstLine="450" w:firstLineChars="200"/>
        <w:textAlignment w:val="auto"/>
        <w:rPr>
          <w:rFonts w:hint="eastAsia" w:ascii="宋体" w:hAnsi="宋体" w:eastAsia="宋体" w:cs="宋体"/>
          <w:b/>
          <w:bCs/>
          <w:spacing w:val="7"/>
          <w:sz w:val="21"/>
          <w:szCs w:val="21"/>
          <w:lang w:val="en-US" w:eastAsia="zh-CN"/>
        </w:rPr>
      </w:pPr>
      <w:r>
        <w:rPr>
          <w:rFonts w:hint="eastAsia" w:ascii="宋体" w:hAnsi="宋体" w:eastAsia="宋体" w:cs="宋体"/>
          <w:b/>
          <w:bCs/>
          <w:spacing w:val="7"/>
          <w:sz w:val="21"/>
          <w:szCs w:val="21"/>
          <w:lang w:val="en-US" w:eastAsia="zh-CN"/>
        </w:rPr>
        <w:t xml:space="preserve">3、已注册成功的除外。因未注册而导致的投标失败由投标人自行负责。 </w:t>
      </w:r>
    </w:p>
    <w:p w14:paraId="733026C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D0914"/>
    <w:multiLevelType w:val="multilevel"/>
    <w:tmpl w:val="257D0914"/>
    <w:lvl w:ilvl="0" w:tentative="0">
      <w:start w:val="1"/>
      <w:numFmt w:val="chineseCountingThousand"/>
      <w:lvlText w:val="第%1部分"/>
      <w:legacy w:legacy="1" w:legacySpace="0" w:legacyIndent="0"/>
      <w:lvlJc w:val="left"/>
      <w:rPr>
        <w:rFonts w:hint="eastAsia"/>
      </w:rPr>
    </w:lvl>
    <w:lvl w:ilvl="1" w:tentative="0">
      <w:start w:val="1"/>
      <w:numFmt w:val="none"/>
      <w:pStyle w:val="3"/>
      <w:suff w:val="nothing"/>
      <w:lvlText w:val=""/>
      <w:lvlJc w:val="left"/>
      <w:rPr>
        <w:rFonts w:hint="eastAsia"/>
      </w:rPr>
    </w:lvl>
    <w:lvl w:ilvl="2" w:tentative="0">
      <w:start w:val="1"/>
      <w:numFmt w:val="none"/>
      <w:pStyle w:val="4"/>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pStyle w:val="6"/>
      <w:suff w:val="nothing"/>
      <w:lvlText w:val=""/>
      <w:lvlJc w:val="left"/>
      <w:rPr>
        <w:rFonts w:hint="eastAsia"/>
      </w:rPr>
    </w:lvl>
    <w:lvl w:ilvl="5" w:tentative="0">
      <w:start w:val="1"/>
      <w:numFmt w:val="none"/>
      <w:pStyle w:val="7"/>
      <w:suff w:val="nothing"/>
      <w:lvlText w:val=""/>
      <w:lvlJc w:val="left"/>
      <w:rPr>
        <w:rFonts w:hint="eastAsia"/>
      </w:rPr>
    </w:lvl>
    <w:lvl w:ilvl="6" w:tentative="0">
      <w:start w:val="1"/>
      <w:numFmt w:val="none"/>
      <w:pStyle w:val="8"/>
      <w:suff w:val="nothing"/>
      <w:lvlText w:val=""/>
      <w:lvlJc w:val="left"/>
      <w:rPr>
        <w:rFonts w:hint="eastAsia"/>
      </w:rPr>
    </w:lvl>
    <w:lvl w:ilvl="7" w:tentative="0">
      <w:start w:val="1"/>
      <w:numFmt w:val="none"/>
      <w:pStyle w:val="9"/>
      <w:suff w:val="nothing"/>
      <w:lvlText w:val=""/>
      <w:lvlJc w:val="left"/>
      <w:rPr>
        <w:rFonts w:hint="eastAsia"/>
      </w:rPr>
    </w:lvl>
    <w:lvl w:ilvl="8" w:tentative="0">
      <w:start w:val="1"/>
      <w:numFmt w:val="none"/>
      <w:pStyle w:val="10"/>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NWQzNjU5ODU4ODkzNTNkYmZjOTY2MjcyYWQzMWYifQ=="/>
  </w:docVars>
  <w:rsids>
    <w:rsidRoot w:val="390B0506"/>
    <w:rsid w:val="05AC42C9"/>
    <w:rsid w:val="0642238C"/>
    <w:rsid w:val="0C5D1882"/>
    <w:rsid w:val="0C7072A1"/>
    <w:rsid w:val="0FD06F81"/>
    <w:rsid w:val="100D3FE7"/>
    <w:rsid w:val="140E318D"/>
    <w:rsid w:val="15B919B7"/>
    <w:rsid w:val="17CB2427"/>
    <w:rsid w:val="1DF1733B"/>
    <w:rsid w:val="27346EE7"/>
    <w:rsid w:val="2C174A32"/>
    <w:rsid w:val="2EB63536"/>
    <w:rsid w:val="33626184"/>
    <w:rsid w:val="33EB248C"/>
    <w:rsid w:val="35C81F43"/>
    <w:rsid w:val="35E20E4A"/>
    <w:rsid w:val="38DE5455"/>
    <w:rsid w:val="390B0506"/>
    <w:rsid w:val="3B8A69D3"/>
    <w:rsid w:val="3F8A4DC6"/>
    <w:rsid w:val="4373220B"/>
    <w:rsid w:val="43A82672"/>
    <w:rsid w:val="44CD1E75"/>
    <w:rsid w:val="47D04C12"/>
    <w:rsid w:val="47D24B7A"/>
    <w:rsid w:val="4CE26212"/>
    <w:rsid w:val="51284844"/>
    <w:rsid w:val="51426693"/>
    <w:rsid w:val="543B6482"/>
    <w:rsid w:val="55222ECB"/>
    <w:rsid w:val="595D6AEC"/>
    <w:rsid w:val="5AA06489"/>
    <w:rsid w:val="5F0B4DF4"/>
    <w:rsid w:val="631B3AB5"/>
    <w:rsid w:val="66187B5D"/>
    <w:rsid w:val="66A62C98"/>
    <w:rsid w:val="677537DB"/>
    <w:rsid w:val="6795004F"/>
    <w:rsid w:val="69840F82"/>
    <w:rsid w:val="69C00BAE"/>
    <w:rsid w:val="6C606FC7"/>
    <w:rsid w:val="6FED14F4"/>
    <w:rsid w:val="736A05E9"/>
    <w:rsid w:val="739B12DA"/>
    <w:rsid w:val="752307D3"/>
    <w:rsid w:val="77700793"/>
    <w:rsid w:val="7786298C"/>
    <w:rsid w:val="7F1B5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widowControl/>
      <w:spacing w:before="60" w:beforeAutospacing="1" w:afterAutospacing="1" w:line="360" w:lineRule="exact"/>
      <w:jc w:val="center"/>
      <w:outlineLvl w:val="0"/>
    </w:pPr>
    <w:rPr>
      <w:rFonts w:ascii="宋体" w:hAnsi="宋体" w:eastAsia="宋体" w:cs="宋体"/>
      <w:b/>
      <w:bCs/>
      <w:kern w:val="36"/>
      <w:sz w:val="32"/>
      <w:szCs w:val="48"/>
    </w:rPr>
  </w:style>
  <w:style w:type="paragraph" w:styleId="3">
    <w:name w:val="heading 2"/>
    <w:basedOn w:val="1"/>
    <w:next w:val="1"/>
    <w:link w:val="16"/>
    <w:semiHidden/>
    <w:unhideWhenUsed/>
    <w:qFormat/>
    <w:uiPriority w:val="0"/>
    <w:pPr>
      <w:keepNext/>
      <w:keepLines/>
      <w:numPr>
        <w:ilvl w:val="1"/>
        <w:numId w:val="1"/>
      </w:numPr>
      <w:adjustRightInd w:val="0"/>
      <w:spacing w:before="20" w:after="20" w:line="240" w:lineRule="auto"/>
      <w:jc w:val="center"/>
      <w:textAlignment w:val="baseline"/>
      <w:outlineLvl w:val="1"/>
    </w:pPr>
    <w:rPr>
      <w:rFonts w:ascii="Arial" w:hAnsi="Arial" w:eastAsia="宋体" w:cs="Times New Roman"/>
      <w:b/>
      <w:kern w:val="2"/>
      <w:sz w:val="28"/>
      <w:szCs w:val="20"/>
    </w:rPr>
  </w:style>
  <w:style w:type="paragraph" w:styleId="4">
    <w:name w:val="heading 3"/>
    <w:basedOn w:val="1"/>
    <w:next w:val="1"/>
    <w:link w:val="17"/>
    <w:semiHidden/>
    <w:unhideWhenUsed/>
    <w:qFormat/>
    <w:uiPriority w:val="0"/>
    <w:pPr>
      <w:keepNext/>
      <w:keepLines/>
      <w:numPr>
        <w:ilvl w:val="2"/>
        <w:numId w:val="1"/>
      </w:numPr>
      <w:spacing w:before="20" w:beforeLines="0" w:beforeAutospacing="0" w:after="20" w:afterLines="0" w:afterAutospacing="0" w:line="413" w:lineRule="auto"/>
      <w:jc w:val="center"/>
      <w:outlineLvl w:val="2"/>
    </w:pPr>
    <w:rPr>
      <w:rFonts w:eastAsia="宋体" w:cs="Times New Roman"/>
      <w:b/>
      <w:kern w:val="2"/>
      <w:sz w:val="24"/>
      <w:szCs w:val="22"/>
    </w:rPr>
  </w:style>
  <w:style w:type="paragraph" w:styleId="5">
    <w:name w:val="heading 4"/>
    <w:basedOn w:val="1"/>
    <w:next w:val="1"/>
    <w:link w:val="18"/>
    <w:semiHidden/>
    <w:unhideWhenUsed/>
    <w:qFormat/>
    <w:uiPriority w:val="0"/>
    <w:pPr>
      <w:tabs>
        <w:tab w:val="left" w:pos="432"/>
      </w:tabs>
      <w:autoSpaceDE/>
      <w:autoSpaceDN/>
      <w:adjustRightInd w:val="0"/>
      <w:spacing w:line="240" w:lineRule="atLeast"/>
      <w:ind w:left="0"/>
      <w:jc w:val="center"/>
      <w:outlineLvl w:val="3"/>
    </w:pPr>
    <w:rPr>
      <w:rFonts w:ascii="宋体" w:hAnsi="宋体" w:eastAsia="宋体" w:cs="Times New Roman"/>
      <w:b/>
      <w:kern w:val="0"/>
      <w:szCs w:val="36"/>
    </w:rPr>
  </w:style>
  <w:style w:type="paragraph" w:styleId="6">
    <w:name w:val="heading 5"/>
    <w:basedOn w:val="1"/>
    <w:next w:val="1"/>
    <w:semiHidden/>
    <w:unhideWhenUsed/>
    <w:qFormat/>
    <w:uiPriority w:val="0"/>
    <w:pPr>
      <w:numPr>
        <w:ilvl w:val="4"/>
        <w:numId w:val="1"/>
      </w:numPr>
      <w:tabs>
        <w:tab w:val="left" w:pos="432"/>
      </w:tabs>
      <w:ind w:left="0" w:leftChars="0" w:firstLine="0" w:firstLineChars="0"/>
      <w:contextualSpacing/>
      <w:outlineLvl w:val="4"/>
    </w:pPr>
    <w:rPr>
      <w:rFonts w:ascii="宋体" w:hAnsi="宋体" w:eastAsia="宋体" w:cs="宋体"/>
      <w:kern w:val="2"/>
      <w:sz w:val="28"/>
      <w:szCs w:val="22"/>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Body Text"/>
    <w:basedOn w:val="1"/>
    <w:qFormat/>
    <w:uiPriority w:val="0"/>
    <w:pPr>
      <w:tabs>
        <w:tab w:val="left" w:pos="432"/>
      </w:tabs>
      <w:spacing w:after="120"/>
    </w:pPr>
  </w:style>
  <w:style w:type="character" w:customStyle="1" w:styleId="15">
    <w:name w:val="标题 1 Char"/>
    <w:link w:val="2"/>
    <w:qFormat/>
    <w:uiPriority w:val="0"/>
    <w:rPr>
      <w:rFonts w:ascii="宋体" w:hAnsi="宋体" w:eastAsia="宋体" w:cs="宋体"/>
      <w:b/>
      <w:kern w:val="2"/>
      <w:sz w:val="32"/>
    </w:rPr>
  </w:style>
  <w:style w:type="character" w:customStyle="1" w:styleId="16">
    <w:name w:val="标题 2 Char"/>
    <w:link w:val="3"/>
    <w:qFormat/>
    <w:uiPriority w:val="0"/>
    <w:rPr>
      <w:rFonts w:ascii="Arial" w:hAnsi="Arial" w:eastAsia="宋体" w:cs="Times New Roman"/>
      <w:b/>
      <w:bCs/>
      <w:kern w:val="2"/>
      <w:sz w:val="28"/>
      <w:szCs w:val="32"/>
    </w:rPr>
  </w:style>
  <w:style w:type="character" w:customStyle="1" w:styleId="17">
    <w:name w:val="标题 3 Char"/>
    <w:link w:val="4"/>
    <w:qFormat/>
    <w:uiPriority w:val="0"/>
    <w:rPr>
      <w:rFonts w:ascii="Calibri" w:hAnsi="Calibri" w:eastAsia="宋体" w:cs="Times New Roman"/>
      <w:b/>
      <w:kern w:val="2"/>
      <w:sz w:val="24"/>
      <w:szCs w:val="22"/>
    </w:rPr>
  </w:style>
  <w:style w:type="character" w:customStyle="1" w:styleId="18">
    <w:name w:val="标题 4 Char"/>
    <w:basedOn w:val="14"/>
    <w:link w:val="5"/>
    <w:qFormat/>
    <w:uiPriority w:val="0"/>
    <w:rPr>
      <w:rFonts w:ascii="宋体" w:hAnsi="宋体" w:eastAsia="宋体" w:cs="Times New Roman"/>
      <w:b/>
      <w:bCs/>
      <w:kern w:val="2"/>
      <w:sz w:val="21"/>
      <w:szCs w:val="28"/>
      <w:lang w:val="en-US" w:eastAsia="zh-CN" w:bidi="ar-SA"/>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2024-10-23T05:04:00Z</dcterms:created>
  <dc:creator>米爸</dc:creator>
  <cp:lastModifiedBy>米爸</cp:lastModifiedBy>
  <dcterms:modified xsi:type="dcterms:W3CDTF">2024-10-23T05:05:42Z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21219210D1CB4803AF2840579699AD94_11</vt:lpwstr>
  </property>
</Properties>
</file>