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CCFB4">
      <w:pPr>
        <w:jc w:val="center"/>
        <w:rPr>
          <w:rFonts w:ascii="微软雅黑" w:hAnsi="微软雅黑" w:eastAsia="微软雅黑" w:cs="微软雅黑"/>
          <w:b/>
          <w:bCs/>
          <w:i w:val="0"/>
          <w:iCs w:val="0"/>
          <w:caps w:val="0"/>
          <w:color w:val="0A82E5"/>
          <w:spacing w:val="0"/>
          <w:sz w:val="36"/>
          <w:szCs w:val="36"/>
          <w:shd w:val="clear" w:fill="FFFFFF"/>
        </w:rPr>
      </w:pPr>
      <w:r>
        <w:rPr>
          <w:rFonts w:ascii="微软雅黑" w:hAnsi="微软雅黑" w:eastAsia="微软雅黑" w:cs="微软雅黑"/>
          <w:b/>
          <w:bCs/>
          <w:i w:val="0"/>
          <w:iCs w:val="0"/>
          <w:caps w:val="0"/>
          <w:color w:val="0A82E5"/>
          <w:spacing w:val="0"/>
          <w:sz w:val="36"/>
          <w:szCs w:val="36"/>
          <w:shd w:val="clear" w:fill="FFFFFF"/>
        </w:rPr>
        <w:t>西安浐灞国际港公共卫生管理服务中心2024年园区重点场所病媒生物消杀防制服务竞争性磋商公告</w:t>
      </w:r>
    </w:p>
    <w:p w14:paraId="60D23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056E9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2024年园区重点场所病媒生物消杀防制服务</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2024年10月09日 10时00分 （北京时间）前提交响应文件。</w:t>
      </w:r>
    </w:p>
    <w:p w14:paraId="1B788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DD471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项目编号：GWZC-2024-091</w:t>
      </w:r>
    </w:p>
    <w:p w14:paraId="2E42B9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项目名称：2024年园区重点场所病媒生物消杀防制服务</w:t>
      </w:r>
    </w:p>
    <w:p w14:paraId="3E5931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FE8A7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预算金额：200,000.00元</w:t>
      </w:r>
    </w:p>
    <w:p w14:paraId="7C6F32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1DC299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6A9E6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采购包1：自合同签订之日起七个月</w:t>
      </w:r>
    </w:p>
    <w:p w14:paraId="2DC625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7002F5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36C8C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1772A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3765E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8E9EE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合同包1(2024年园区重点场所病媒生物消杀防制服务)落实政府采购政策需满足的资格要求如下:</w:t>
      </w:r>
    </w:p>
    <w:p w14:paraId="57708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28E391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4000C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合同包1(2024年园区重点场所病媒生物消杀防制服务)特定资格要求如下:</w:t>
      </w:r>
    </w:p>
    <w:p w14:paraId="152548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(1)具有独立承担民事责任能力的法人、其他组织或自然人，并出具合法有效的相关证明材料。供应商需在项目电子化交易系统中按要求上传相应证明文件并进行电子签章。</w:t>
      </w:r>
    </w:p>
    <w:p w14:paraId="771FD1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①可提供2022或2023年度经审计的财务报告（包含审计报告和审计报告中所涉及的财务报表和报表附注），②可提供2022或2023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14:paraId="5C9F0D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(3)提供2024年至今已缴纳的1个月的纳税证明或完税证明，依法免税的单位应提供相关证明材料。供应商需在项目电子化交易系统中按要求上传相应证明文件并进行电子签章。</w:t>
      </w:r>
    </w:p>
    <w:p w14:paraId="5C7BC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0B968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(5)提供具有履行合同所必需的设备和专业技术能力的承诺。供应商需在项目电子化交易系统中按要求上传相应证明文件并进行电子签章。</w:t>
      </w:r>
    </w:p>
    <w:p w14:paraId="6C06D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3F2D8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(7)法定代表人授权书及被授权人身份证（法定代表人直接参加磋商的须提供其法定代表人身份证），非法人单位参照执行。供应商需在项目电子化交易系统中按要求上传相应证明文件并进行电子签章。</w:t>
      </w:r>
    </w:p>
    <w:p w14:paraId="7FFFD0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政府采购严重违法失信行为记录名单中被财政部门禁止参加政府采购活动的供应商（采购代理机构查询，采购代理机构查询时限为响应文件递交截止之日）。</w:t>
      </w:r>
    </w:p>
    <w:p w14:paraId="203BEA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(9)（1）单位负责人为同一人或者存在直接控股、管理关系的不同供应商不得参加同一合同项下的政府采购活动。 供应商需在项目电子化交易系统中按要求上传相应证明文件并进行电子签章。 （2）为本项目提供整体设计、规范编制或者项目管理、监理、检测等服务的供应商，不得再参加该采购项目的其他采购活动。供应商需在项目电子化交易系统中按要求上传相应证明文件并进行电子签章。</w:t>
      </w:r>
    </w:p>
    <w:p w14:paraId="396A93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(10)本合同包为专门面向中小企业采购（提供中小企业声明函或监狱企业的证明文件或残疾人福利性单位声明函）。供应商需在项目电子化交易系统中按要求上传相应证明文件并进行电子签章。</w:t>
      </w:r>
    </w:p>
    <w:p w14:paraId="71DF4C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(11)本项目不接受联合体投标，供应商需在项目电子化交易系统中按要求上传相应证明文件并进行电子签章。</w:t>
      </w:r>
    </w:p>
    <w:p w14:paraId="6210C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44B038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2024年09月25日 至 2024年09月30日 ，每天上午 00:00:00 至 12:00:00 ，下午 12:00:00 至 23:59:59 （北京时间）</w:t>
      </w:r>
    </w:p>
    <w:p w14:paraId="3FB00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617693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0A84BF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F0FE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CEEC1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2024年10月09日 10时00分00秒 （北京时间）</w:t>
      </w:r>
    </w:p>
    <w:p w14:paraId="6F983D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34A6E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6C2572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2024年10月09日 10时00分00秒 （北京时间）</w:t>
      </w:r>
    </w:p>
    <w:p w14:paraId="5018E7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5B588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B1D3D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488C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3C26C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632B8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33A49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028BE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2939E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3014E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E1AED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ECE81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10E165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0FFA30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72D9EB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7D7203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3E3808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（七）需要落实的政府采购政策：</w:t>
      </w:r>
    </w:p>
    <w:p w14:paraId="53AA5A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78333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2)《财政部司法部关于政府采购支持监狱企业发展有关问题的通知》（财库〔2014〕68号）；</w:t>
      </w:r>
    </w:p>
    <w:p w14:paraId="144685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3)《财政部民政部中国残疾人联合会关于促进残疾人就业政府采购政策的通知》（财库〔2017〕141号）；</w:t>
      </w:r>
    </w:p>
    <w:p w14:paraId="78A15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4)《财政部国家发展改革委关于印发(节能产品政府采购实施意见)的通知》(财库〔2004〕185号)；</w:t>
      </w:r>
    </w:p>
    <w:p w14:paraId="775EDE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5)《国务院办公厅关于建立政府强制采购节能产品制度的通知》(国办发〔2007〕51号)；</w:t>
      </w:r>
    </w:p>
    <w:p w14:paraId="41EBEE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6)《财政部环保总局关于环境标志产品政府采购实施的意见》(财库〔2006〕90号)；</w:t>
      </w:r>
    </w:p>
    <w:p w14:paraId="385C0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14:paraId="425D5C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8)《关于印发环境标志产品政府采购品目清单的通知》（财库〔2019〕18号）；</w:t>
      </w:r>
    </w:p>
    <w:p w14:paraId="3BC728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9)《关于印发节能产品政府采购品目清单的通知》（财库〔2019〕19号）；</w:t>
      </w:r>
    </w:p>
    <w:p w14:paraId="4A5AC5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10)《财政部、农业农村部、国家乡村振兴局关于运用政府采购政策支持乡村产业振兴的通知》（财库〔2021〕19号）；</w:t>
      </w:r>
    </w:p>
    <w:p w14:paraId="36CBFA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11)《陕西省财政厅关于印发陕西省中小企业政府采购信用融资办法》（陕财办采〔2018〕23号）；</w:t>
      </w:r>
    </w:p>
    <w:p w14:paraId="018D99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12)《陕西省财政厅关于加快推进我省中小企业政府采购信用融资工作的通知》（陕财办采〔2020〕15号）；</w:t>
      </w:r>
    </w:p>
    <w:p w14:paraId="5E390F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13）《关于政府采购支持绿色建材促进建筑品质提升试点工作的通知》（财库〔2020〕31 号）；</w:t>
      </w:r>
    </w:p>
    <w:p w14:paraId="76BA6D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14）《财政部办公厅关于组织地方预算单位做好2023年政府采购脱贫地区农副产品工作的通知》（财办库〔2023〕45 号）；</w:t>
      </w:r>
    </w:p>
    <w:p w14:paraId="1E312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15）《财政部住房城乡建设部工业和信息化部关于扩大政府采购绿色建材促进建筑品质提升政策实施范围的通知》（财库〔2022〕35号）；</w:t>
      </w:r>
    </w:p>
    <w:p w14:paraId="167483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16）其他需要落实的政府采购政策。</w:t>
      </w:r>
    </w:p>
    <w:p w14:paraId="41D94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3695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3D6A4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名称：西安浐灞国际港公共卫生管理服务中心</w:t>
      </w:r>
    </w:p>
    <w:p w14:paraId="0BCE4B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地址：西安市浐灞国际港港务大道6号</w:t>
      </w:r>
    </w:p>
    <w:p w14:paraId="1BE7C6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联系方式：029-88073016</w:t>
      </w:r>
    </w:p>
    <w:p w14:paraId="3EBB3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53654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名称：陕西中鉴项目管理有限公司</w:t>
      </w:r>
    </w:p>
    <w:p w14:paraId="58A69B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地址：陕西省西安市高新区高新三路8号西高智能大厦9楼913室</w:t>
      </w:r>
    </w:p>
    <w:p w14:paraId="34305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联系方式：029-88229191</w:t>
      </w:r>
    </w:p>
    <w:p w14:paraId="29C19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7395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项目联系人：董清漩</w:t>
      </w:r>
    </w:p>
    <w:p w14:paraId="41F991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电话：029-88229191</w:t>
      </w:r>
    </w:p>
    <w:p w14:paraId="28B342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陕西中鉴项目管理有限公司</w:t>
      </w:r>
    </w:p>
    <w:p w14:paraId="352D3342">
      <w:pPr>
        <w:jc w:val="center"/>
        <w:rPr>
          <w:rFonts w:ascii="微软雅黑" w:hAnsi="微软雅黑" w:eastAsia="微软雅黑" w:cs="微软雅黑"/>
          <w:b/>
          <w:bCs/>
          <w:i w:val="0"/>
          <w:iCs w:val="0"/>
          <w:caps w:val="0"/>
          <w:color w:val="0A82E5"/>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00000000"/>
    <w:rsid w:val="04E718F5"/>
    <w:rsid w:val="06D7058D"/>
    <w:rsid w:val="193C45EE"/>
    <w:rsid w:val="3C203A3D"/>
    <w:rsid w:val="4608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2024-04-28T05:36:00Z</dcterms:created>
  <dc:creator>Administrator</dc:creator>
  <cp:lastModifiedBy>WPS_1555920886</cp:lastModifiedBy>
  <dcterms:modified xsi:type="dcterms:W3CDTF">2024-09-24T02:07:02Z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400780AFA3E6423BA959D5BA2E98A385_12</vt:lpwstr>
  </property>
</Properties>
</file>