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9AA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spacing w:val="20"/>
          <w:sz w:val="32"/>
          <w:szCs w:val="32"/>
          <w:lang w:eastAsia="zh-CN"/>
        </w:rPr>
      </w:pPr>
      <w:bookmarkStart w:id="0" w:name="_Toc186536723"/>
      <w:r>
        <w:rPr>
          <w:rFonts w:hint="eastAsia" w:ascii="仿宋_GB2312" w:hAnsi="仿宋_GB2312" w:eastAsia="仿宋_GB2312" w:cs="仿宋_GB2312"/>
          <w:b w:val="0"/>
          <w:bCs/>
          <w:spacing w:val="20"/>
          <w:sz w:val="32"/>
          <w:szCs w:val="32"/>
          <w:lang w:eastAsia="zh-CN"/>
        </w:rPr>
        <w:t>附件：</w:t>
      </w:r>
    </w:p>
    <w:p w14:paraId="6CC17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52"/>
          <w:szCs w:val="52"/>
        </w:rPr>
      </w:pPr>
    </w:p>
    <w:p w14:paraId="0C575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52"/>
          <w:szCs w:val="52"/>
        </w:rPr>
      </w:pPr>
    </w:p>
    <w:p w14:paraId="0CBC72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52"/>
          <w:szCs w:val="52"/>
        </w:rPr>
      </w:pPr>
      <w:r>
        <w:rPr>
          <w:rFonts w:hint="eastAsia" w:ascii="方正小标宋简体" w:hAnsi="方正小标宋简体" w:eastAsia="方正小标宋简体" w:cs="方正小标宋简体"/>
          <w:b w:val="0"/>
          <w:bCs/>
          <w:spacing w:val="0"/>
          <w:sz w:val="52"/>
          <w:szCs w:val="52"/>
        </w:rPr>
        <w:t>海口市病媒生物预防控制管理系统</w:t>
      </w:r>
      <w:r>
        <w:rPr>
          <w:rFonts w:hint="eastAsia" w:ascii="方正小标宋简体" w:hAnsi="方正小标宋简体" w:eastAsia="方正小标宋简体" w:cs="方正小标宋简体"/>
          <w:b w:val="0"/>
          <w:bCs/>
          <w:spacing w:val="20"/>
          <w:sz w:val="52"/>
          <w:szCs w:val="52"/>
          <w:lang w:eastAsia="zh-CN"/>
        </w:rPr>
        <w:t>服务</w:t>
      </w:r>
      <w:r>
        <w:rPr>
          <w:rFonts w:hint="eastAsia" w:ascii="方正小标宋简体" w:hAnsi="方正小标宋简体" w:eastAsia="方正小标宋简体" w:cs="方正小标宋简体"/>
          <w:b w:val="0"/>
          <w:bCs/>
          <w:spacing w:val="20"/>
          <w:sz w:val="52"/>
          <w:szCs w:val="52"/>
        </w:rPr>
        <w:t>项目</w:t>
      </w:r>
    </w:p>
    <w:p w14:paraId="710056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52"/>
          <w:szCs w:val="52"/>
        </w:rPr>
      </w:pPr>
    </w:p>
    <w:p w14:paraId="14DFF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52"/>
          <w:szCs w:val="52"/>
        </w:rPr>
      </w:pPr>
    </w:p>
    <w:p w14:paraId="1108EB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52"/>
          <w:szCs w:val="52"/>
        </w:rPr>
      </w:pPr>
    </w:p>
    <w:p w14:paraId="3633A6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72"/>
          <w:lang w:val="en-US" w:eastAsia="zh-CN"/>
        </w:rPr>
      </w:pPr>
      <w:r>
        <w:rPr>
          <w:rFonts w:hint="eastAsia" w:ascii="方正小标宋简体" w:hAnsi="方正小标宋简体" w:eastAsia="方正小标宋简体" w:cs="方正小标宋简体"/>
          <w:b w:val="0"/>
          <w:bCs/>
          <w:spacing w:val="20"/>
          <w:sz w:val="72"/>
          <w:lang w:val="en-US" w:eastAsia="zh-CN"/>
        </w:rPr>
        <w:t>采</w:t>
      </w:r>
    </w:p>
    <w:p w14:paraId="74FB14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72"/>
          <w:lang w:val="en-US" w:eastAsia="zh-CN"/>
        </w:rPr>
      </w:pPr>
      <w:r>
        <w:rPr>
          <w:rFonts w:hint="eastAsia" w:ascii="方正小标宋简体" w:hAnsi="方正小标宋简体" w:eastAsia="方正小标宋简体" w:cs="方正小标宋简体"/>
          <w:b w:val="0"/>
          <w:bCs/>
          <w:spacing w:val="20"/>
          <w:sz w:val="72"/>
          <w:lang w:val="en-US" w:eastAsia="zh-CN"/>
        </w:rPr>
        <w:t>购</w:t>
      </w:r>
    </w:p>
    <w:p w14:paraId="33FE0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72"/>
          <w:lang w:val="en-US" w:eastAsia="zh-CN"/>
        </w:rPr>
      </w:pPr>
      <w:r>
        <w:rPr>
          <w:rFonts w:hint="eastAsia" w:ascii="方正小标宋简体" w:hAnsi="方正小标宋简体" w:eastAsia="方正小标宋简体" w:cs="方正小标宋简体"/>
          <w:b w:val="0"/>
          <w:bCs/>
          <w:spacing w:val="20"/>
          <w:sz w:val="72"/>
          <w:lang w:val="en-US" w:eastAsia="zh-CN"/>
        </w:rPr>
        <w:t>需</w:t>
      </w:r>
    </w:p>
    <w:p w14:paraId="76AB4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pacing w:val="20"/>
          <w:sz w:val="72"/>
          <w:lang w:val="en-US" w:eastAsia="zh-CN"/>
        </w:rPr>
      </w:pPr>
      <w:r>
        <w:rPr>
          <w:rFonts w:hint="eastAsia" w:ascii="方正小标宋简体" w:hAnsi="方正小标宋简体" w:eastAsia="方正小标宋简体" w:cs="方正小标宋简体"/>
          <w:b w:val="0"/>
          <w:bCs/>
          <w:spacing w:val="20"/>
          <w:sz w:val="72"/>
          <w:lang w:val="en-US" w:eastAsia="zh-CN"/>
        </w:rPr>
        <w:t>求</w:t>
      </w:r>
    </w:p>
    <w:p w14:paraId="201D0CD4">
      <w:pPr>
        <w:rPr>
          <w:b w:val="0"/>
          <w:bCs/>
        </w:rPr>
        <w:sectPr>
          <w:headerReference r:id="rId5" w:type="default"/>
          <w:footerReference r:id="rId6" w:type="default"/>
          <w:pgSz w:w="11906" w:h="16838"/>
          <w:pgMar w:top="1440" w:right="1803" w:bottom="1440" w:left="1803" w:header="851" w:footer="992" w:gutter="0"/>
          <w:cols w:space="720" w:num="1"/>
          <w:docGrid w:linePitch="312" w:charSpace="0"/>
        </w:sectPr>
      </w:pPr>
      <w:bookmarkStart w:id="306" w:name="_GoBack"/>
      <w:bookmarkEnd w:id="306"/>
      <w:r>
        <w:rPr>
          <w:b w:val="0"/>
          <w:bCs/>
        </w:rPr>
        <mc:AlternateContent>
          <mc:Choice Requires="wps">
            <w:drawing>
              <wp:anchor distT="0" distB="0" distL="114300" distR="114300" simplePos="0" relativeHeight="251659264" behindDoc="0" locked="0" layoutInCell="1" allowOverlap="1">
                <wp:simplePos x="0" y="0"/>
                <wp:positionH relativeFrom="column">
                  <wp:posOffset>-855345</wp:posOffset>
                </wp:positionH>
                <wp:positionV relativeFrom="paragraph">
                  <wp:posOffset>2510155</wp:posOffset>
                </wp:positionV>
                <wp:extent cx="6555105" cy="3100705"/>
                <wp:effectExtent l="0" t="0" r="17145" b="4445"/>
                <wp:wrapNone/>
                <wp:docPr id="1" name="文本框 1"/>
                <wp:cNvGraphicFramePr/>
                <a:graphic xmlns:a="http://schemas.openxmlformats.org/drawingml/2006/main">
                  <a:graphicData uri="http://schemas.microsoft.com/office/word/2010/wordprocessingShape">
                    <wps:wsp>
                      <wps:cNvSpPr txBox="1"/>
                      <wps:spPr>
                        <a:xfrm>
                          <a:off x="0" y="0"/>
                          <a:ext cx="6555105" cy="3100705"/>
                        </a:xfrm>
                        <a:prstGeom prst="rect">
                          <a:avLst/>
                        </a:prstGeom>
                        <a:solidFill>
                          <a:srgbClr val="FFFFFF"/>
                        </a:solidFill>
                        <a:ln>
                          <a:noFill/>
                        </a:ln>
                      </wps:spPr>
                      <wps:txbx>
                        <w:txbxContent>
                          <w:p w14:paraId="6EFEA7DD">
                            <w:pPr>
                              <w:rPr>
                                <w:rFonts w:hint="eastAsia"/>
                                <w:lang w:val="en-US" w:eastAsia="zh-CN"/>
                              </w:rPr>
                            </w:pPr>
                          </w:p>
                        </w:txbxContent>
                      </wps:txbx>
                      <wps:bodyPr upright="1"/>
                    </wps:wsp>
                  </a:graphicData>
                </a:graphic>
              </wp:anchor>
            </w:drawing>
          </mc:Choice>
          <mc:Fallback>
            <w:pict>
              <v:shape id="_x0000_s1026" o:spid="_x0000_s1026" o:spt="202" type="#_x0000_t202" style="position:absolute;left:0pt;margin-left:-67.35pt;margin-top:197.65pt;height:244.15pt;width:516.15pt;z-index:251659264;mso-width-relative:page;mso-height-relative:page;" fillcolor="#FFFFFF" filled="t" stroked="f" coordsize="21600,21600" o:gfxdata="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pXYNoAAAAMAQAADwAAAAAAAAABACAAAAAiAAAAZHJzL2Rvd25yZXYu&#10;eG1sUEsBAhQAFAAAAAgAh07iQFtS+zLAAQAAeAMAAA4AAAAAAAAAAQAgAAAAKQEAAGRycy9lMm9E&#10;b2MueG1sUEsFBgAAAAAGAAYAWQEAAFsFAAAAAA==&#10;">
                <v:path/>
                <v:fill on="t" color2="#FFFFFF" focussize="0,0"/>
                <v:stroke on="f"/>
                <v:imagedata o:title=""/>
                <o:lock v:ext="edit" aspectratio="f"/>
                <v:textbox>
                  <w:txbxContent>
                    <w:p w14:paraId="6EFEA7DD">
                      <w:pPr>
                        <w:rPr>
                          <w:rFonts w:hint="eastAsia"/>
                          <w:lang w:val="en-US" w:eastAsia="zh-CN"/>
                        </w:rPr>
                      </w:pPr>
                    </w:p>
                  </w:txbxContent>
                </v:textbox>
              </v:shape>
            </w:pict>
          </mc:Fallback>
        </mc:AlternateContent>
      </w:r>
    </w:p>
    <w:p w14:paraId="5C93FF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bookmarkStart w:id="1" w:name="_Toc342071046"/>
      <w:bookmarkEnd w:id="1"/>
      <w:bookmarkStart w:id="2" w:name="_Toc342071051"/>
      <w:bookmarkEnd w:id="2"/>
      <w:bookmarkStart w:id="3" w:name="_Toc342071006"/>
      <w:bookmarkEnd w:id="3"/>
      <w:bookmarkStart w:id="4" w:name="_Toc342070960"/>
      <w:bookmarkEnd w:id="4"/>
      <w:bookmarkStart w:id="5" w:name="_Toc342071120"/>
      <w:bookmarkEnd w:id="5"/>
      <w:bookmarkStart w:id="6" w:name="_Toc342071000"/>
      <w:bookmarkEnd w:id="6"/>
      <w:bookmarkStart w:id="7" w:name="_Toc342071068"/>
      <w:bookmarkEnd w:id="7"/>
      <w:bookmarkStart w:id="8" w:name="_Toc342070951"/>
      <w:bookmarkEnd w:id="8"/>
      <w:bookmarkStart w:id="9" w:name="_Toc342070989"/>
      <w:bookmarkEnd w:id="9"/>
      <w:bookmarkStart w:id="10" w:name="_Toc342070934"/>
      <w:bookmarkEnd w:id="10"/>
      <w:bookmarkStart w:id="11" w:name="_Toc342071053"/>
      <w:bookmarkEnd w:id="11"/>
      <w:bookmarkStart w:id="12" w:name="_Toc342070928"/>
      <w:bookmarkEnd w:id="12"/>
      <w:bookmarkStart w:id="13" w:name="_Toc342070922"/>
      <w:bookmarkEnd w:id="13"/>
      <w:bookmarkStart w:id="14" w:name="_Toc342071011"/>
      <w:bookmarkEnd w:id="14"/>
      <w:bookmarkStart w:id="15" w:name="_Toc342070949"/>
      <w:bookmarkEnd w:id="15"/>
      <w:bookmarkStart w:id="16" w:name="_Toc342070981"/>
      <w:bookmarkEnd w:id="16"/>
      <w:bookmarkStart w:id="17" w:name="_Toc342070991"/>
      <w:bookmarkEnd w:id="17"/>
      <w:bookmarkStart w:id="18" w:name="_Toc342071010"/>
      <w:bookmarkEnd w:id="18"/>
      <w:bookmarkStart w:id="19" w:name="_Toc342071007"/>
      <w:bookmarkEnd w:id="19"/>
      <w:bookmarkStart w:id="20" w:name="_Toc342070974"/>
      <w:bookmarkEnd w:id="20"/>
      <w:bookmarkStart w:id="21" w:name="_Toc342070963"/>
      <w:bookmarkEnd w:id="21"/>
      <w:bookmarkStart w:id="22" w:name="_Toc342070919"/>
      <w:bookmarkEnd w:id="22"/>
      <w:bookmarkStart w:id="23" w:name="_Toc342071058"/>
      <w:bookmarkEnd w:id="23"/>
      <w:bookmarkStart w:id="24" w:name="_Toc342070953"/>
      <w:bookmarkEnd w:id="24"/>
      <w:bookmarkStart w:id="25" w:name="_Toc342071027"/>
      <w:bookmarkEnd w:id="25"/>
      <w:bookmarkStart w:id="26" w:name="_Toc342071026"/>
      <w:bookmarkEnd w:id="26"/>
      <w:bookmarkStart w:id="27" w:name="_Toc342071048"/>
      <w:bookmarkEnd w:id="27"/>
      <w:bookmarkStart w:id="28" w:name="_Toc342071022"/>
      <w:bookmarkEnd w:id="28"/>
      <w:bookmarkStart w:id="29" w:name="_Toc342071023"/>
      <w:bookmarkEnd w:id="29"/>
      <w:bookmarkStart w:id="30" w:name="_Toc342071019"/>
      <w:bookmarkEnd w:id="30"/>
      <w:bookmarkStart w:id="31" w:name="_Toc342071045"/>
      <w:bookmarkEnd w:id="31"/>
      <w:bookmarkStart w:id="32" w:name="_Toc342070962"/>
      <w:bookmarkEnd w:id="32"/>
      <w:bookmarkStart w:id="33" w:name="_Toc342071020"/>
      <w:bookmarkEnd w:id="33"/>
      <w:bookmarkStart w:id="34" w:name="_Toc342070941"/>
      <w:bookmarkEnd w:id="34"/>
      <w:bookmarkStart w:id="35" w:name="_Toc342070998"/>
      <w:bookmarkEnd w:id="35"/>
      <w:bookmarkStart w:id="36" w:name="_Toc342071050"/>
      <w:bookmarkEnd w:id="36"/>
      <w:bookmarkStart w:id="37" w:name="_Toc342071012"/>
      <w:bookmarkEnd w:id="37"/>
      <w:bookmarkStart w:id="38" w:name="_Toc342070968"/>
      <w:bookmarkEnd w:id="38"/>
      <w:bookmarkStart w:id="39" w:name="_Toc342070977"/>
      <w:bookmarkEnd w:id="39"/>
      <w:bookmarkStart w:id="40" w:name="_Toc342071034"/>
      <w:bookmarkEnd w:id="40"/>
      <w:bookmarkStart w:id="41" w:name="_Toc342070947"/>
      <w:bookmarkEnd w:id="41"/>
      <w:bookmarkStart w:id="42" w:name="_Toc342070980"/>
      <w:bookmarkEnd w:id="42"/>
      <w:bookmarkStart w:id="43" w:name="_Toc342071123"/>
      <w:bookmarkEnd w:id="43"/>
      <w:bookmarkStart w:id="44" w:name="_Toc342070999"/>
      <w:bookmarkEnd w:id="44"/>
      <w:bookmarkStart w:id="45" w:name="_Toc342070970"/>
      <w:bookmarkEnd w:id="45"/>
      <w:bookmarkStart w:id="46" w:name="_Toc342071043"/>
      <w:bookmarkEnd w:id="46"/>
      <w:bookmarkStart w:id="47" w:name="_Toc342070969"/>
      <w:bookmarkEnd w:id="47"/>
      <w:bookmarkStart w:id="48" w:name="_Toc342071127"/>
      <w:bookmarkEnd w:id="48"/>
      <w:bookmarkStart w:id="49" w:name="_Toc342070996"/>
      <w:bookmarkEnd w:id="49"/>
      <w:bookmarkStart w:id="50" w:name="_Toc342070931"/>
      <w:bookmarkEnd w:id="50"/>
      <w:bookmarkStart w:id="51" w:name="_Toc342070936"/>
      <w:bookmarkEnd w:id="51"/>
      <w:bookmarkStart w:id="52" w:name="_Toc342070966"/>
      <w:bookmarkEnd w:id="52"/>
      <w:bookmarkStart w:id="53" w:name="_Toc342071121"/>
      <w:bookmarkEnd w:id="53"/>
      <w:bookmarkStart w:id="54" w:name="_Toc342071021"/>
      <w:bookmarkEnd w:id="54"/>
      <w:bookmarkStart w:id="55" w:name="_Toc342070995"/>
      <w:bookmarkEnd w:id="55"/>
      <w:bookmarkStart w:id="56" w:name="_Toc342070988"/>
      <w:bookmarkEnd w:id="56"/>
      <w:bookmarkStart w:id="57" w:name="_Toc342070932"/>
      <w:bookmarkEnd w:id="57"/>
      <w:bookmarkStart w:id="58" w:name="_Toc342071040"/>
      <w:bookmarkEnd w:id="58"/>
      <w:bookmarkStart w:id="59" w:name="_Toc342071065"/>
      <w:bookmarkEnd w:id="59"/>
      <w:bookmarkStart w:id="60" w:name="_Toc342070946"/>
      <w:bookmarkEnd w:id="60"/>
      <w:bookmarkStart w:id="61" w:name="_Toc342070956"/>
      <w:bookmarkEnd w:id="61"/>
      <w:bookmarkStart w:id="62" w:name="_Toc342070940"/>
      <w:bookmarkEnd w:id="62"/>
      <w:bookmarkStart w:id="63" w:name="_Toc342071069"/>
      <w:bookmarkEnd w:id="63"/>
      <w:bookmarkStart w:id="64" w:name="_Toc342071061"/>
      <w:bookmarkEnd w:id="64"/>
      <w:bookmarkStart w:id="65" w:name="_Toc342070933"/>
      <w:bookmarkEnd w:id="65"/>
      <w:bookmarkStart w:id="66" w:name="_Toc342071029"/>
      <w:bookmarkEnd w:id="66"/>
      <w:bookmarkStart w:id="67" w:name="_Toc342071008"/>
      <w:bookmarkEnd w:id="67"/>
      <w:bookmarkStart w:id="68" w:name="_Toc342070943"/>
      <w:bookmarkEnd w:id="68"/>
      <w:bookmarkStart w:id="69" w:name="_Toc342071066"/>
      <w:bookmarkEnd w:id="69"/>
      <w:bookmarkStart w:id="70" w:name="_Toc342071118"/>
      <w:bookmarkEnd w:id="70"/>
      <w:bookmarkStart w:id="71" w:name="_Toc342071002"/>
      <w:bookmarkEnd w:id="71"/>
      <w:bookmarkStart w:id="72" w:name="_Toc342070976"/>
      <w:bookmarkEnd w:id="72"/>
      <w:bookmarkStart w:id="73" w:name="_Toc342070955"/>
      <w:bookmarkEnd w:id="73"/>
      <w:bookmarkStart w:id="74" w:name="_Toc342071031"/>
      <w:bookmarkEnd w:id="74"/>
      <w:bookmarkStart w:id="75" w:name="_Toc342071044"/>
      <w:bookmarkEnd w:id="75"/>
      <w:bookmarkStart w:id="76" w:name="_Toc342070961"/>
      <w:bookmarkEnd w:id="76"/>
      <w:bookmarkStart w:id="77" w:name="_Toc342070935"/>
      <w:bookmarkEnd w:id="77"/>
      <w:bookmarkStart w:id="78" w:name="_Toc342070975"/>
      <w:bookmarkEnd w:id="78"/>
      <w:bookmarkStart w:id="79" w:name="_Toc342071060"/>
      <w:bookmarkEnd w:id="79"/>
      <w:bookmarkStart w:id="80" w:name="_Toc342070918"/>
      <w:bookmarkEnd w:id="80"/>
      <w:bookmarkStart w:id="81" w:name="_Toc342071038"/>
      <w:bookmarkEnd w:id="81"/>
      <w:bookmarkStart w:id="82" w:name="_Toc342070983"/>
      <w:bookmarkEnd w:id="82"/>
      <w:bookmarkStart w:id="83" w:name="_Toc342070924"/>
      <w:bookmarkEnd w:id="83"/>
      <w:bookmarkStart w:id="84" w:name="_Toc342071052"/>
      <w:bookmarkEnd w:id="84"/>
      <w:bookmarkStart w:id="85" w:name="_Toc342071009"/>
      <w:bookmarkEnd w:id="85"/>
      <w:bookmarkStart w:id="86" w:name="_Toc342070978"/>
      <w:bookmarkEnd w:id="86"/>
      <w:bookmarkStart w:id="87" w:name="_Toc342071030"/>
      <w:bookmarkEnd w:id="87"/>
      <w:bookmarkStart w:id="88" w:name="_Toc342070985"/>
      <w:bookmarkEnd w:id="88"/>
      <w:bookmarkStart w:id="89" w:name="_Toc342070929"/>
      <w:bookmarkEnd w:id="89"/>
      <w:bookmarkStart w:id="90" w:name="_Toc342070990"/>
      <w:bookmarkEnd w:id="90"/>
      <w:bookmarkStart w:id="91" w:name="_Toc342071070"/>
      <w:bookmarkEnd w:id="91"/>
      <w:bookmarkStart w:id="92" w:name="_Toc342070979"/>
      <w:bookmarkEnd w:id="92"/>
      <w:bookmarkStart w:id="93" w:name="_Toc342071116"/>
      <w:bookmarkEnd w:id="93"/>
      <w:bookmarkStart w:id="94" w:name="_Toc342071064"/>
      <w:bookmarkEnd w:id="94"/>
      <w:bookmarkStart w:id="95" w:name="_Toc342071039"/>
      <w:bookmarkEnd w:id="95"/>
      <w:bookmarkStart w:id="96" w:name="_Toc342070948"/>
      <w:bookmarkEnd w:id="96"/>
      <w:bookmarkStart w:id="97" w:name="_Toc342071036"/>
      <w:bookmarkEnd w:id="97"/>
      <w:bookmarkStart w:id="98" w:name="_Toc342070992"/>
      <w:bookmarkEnd w:id="98"/>
      <w:bookmarkStart w:id="99" w:name="_Toc342070952"/>
      <w:bookmarkEnd w:id="99"/>
      <w:bookmarkStart w:id="100" w:name="_Toc342070986"/>
      <w:bookmarkEnd w:id="100"/>
      <w:bookmarkStart w:id="101" w:name="_Toc342071001"/>
      <w:bookmarkEnd w:id="101"/>
      <w:bookmarkStart w:id="102" w:name="_Toc342071117"/>
      <w:bookmarkEnd w:id="102"/>
      <w:bookmarkStart w:id="103" w:name="_Toc342071063"/>
      <w:bookmarkEnd w:id="103"/>
      <w:bookmarkStart w:id="104" w:name="_Toc342071041"/>
      <w:bookmarkEnd w:id="104"/>
      <w:bookmarkStart w:id="105" w:name="_Toc342070944"/>
      <w:bookmarkEnd w:id="105"/>
      <w:bookmarkStart w:id="106" w:name="_Toc342070917"/>
      <w:bookmarkEnd w:id="106"/>
      <w:bookmarkStart w:id="107" w:name="_Toc342070973"/>
      <w:bookmarkEnd w:id="107"/>
      <w:bookmarkStart w:id="108" w:name="_Toc342071028"/>
      <w:bookmarkEnd w:id="108"/>
      <w:bookmarkStart w:id="109" w:name="_Toc342070945"/>
      <w:bookmarkEnd w:id="109"/>
      <w:bookmarkStart w:id="110" w:name="_Toc342071003"/>
      <w:bookmarkEnd w:id="110"/>
      <w:bookmarkStart w:id="111" w:name="_Toc342070997"/>
      <w:bookmarkEnd w:id="111"/>
      <w:bookmarkStart w:id="112" w:name="_Toc342071055"/>
      <w:bookmarkEnd w:id="112"/>
      <w:bookmarkStart w:id="113" w:name="_Toc342071004"/>
      <w:bookmarkEnd w:id="113"/>
      <w:bookmarkStart w:id="114" w:name="_Toc342070964"/>
      <w:bookmarkEnd w:id="114"/>
      <w:bookmarkStart w:id="115" w:name="_Toc342070927"/>
      <w:bookmarkEnd w:id="115"/>
      <w:bookmarkStart w:id="116" w:name="_Toc342071067"/>
      <w:bookmarkEnd w:id="116"/>
      <w:bookmarkStart w:id="117" w:name="_Toc342070993"/>
      <w:bookmarkEnd w:id="117"/>
      <w:bookmarkStart w:id="118" w:name="_Toc342070925"/>
      <w:bookmarkEnd w:id="118"/>
      <w:bookmarkStart w:id="119" w:name="_Toc342070972"/>
      <w:bookmarkEnd w:id="119"/>
      <w:bookmarkStart w:id="120" w:name="_Toc342071119"/>
      <w:bookmarkEnd w:id="120"/>
      <w:bookmarkStart w:id="121" w:name="_Toc342070958"/>
      <w:bookmarkEnd w:id="121"/>
      <w:bookmarkStart w:id="122" w:name="_Toc342071054"/>
      <w:bookmarkEnd w:id="122"/>
      <w:bookmarkStart w:id="123" w:name="_Toc342071016"/>
      <w:bookmarkEnd w:id="123"/>
      <w:bookmarkStart w:id="124" w:name="_Toc342071059"/>
      <w:bookmarkEnd w:id="124"/>
      <w:bookmarkStart w:id="125" w:name="_Toc342070938"/>
      <w:bookmarkEnd w:id="125"/>
      <w:bookmarkStart w:id="126" w:name="_Toc342070982"/>
      <w:bookmarkEnd w:id="126"/>
      <w:bookmarkStart w:id="127" w:name="_Toc342070967"/>
      <w:bookmarkEnd w:id="127"/>
      <w:bookmarkStart w:id="128" w:name="_Toc342071005"/>
      <w:bookmarkEnd w:id="128"/>
      <w:bookmarkStart w:id="129" w:name="_Toc342070965"/>
      <w:bookmarkEnd w:id="129"/>
      <w:bookmarkStart w:id="130" w:name="_Toc342070984"/>
      <w:bookmarkEnd w:id="130"/>
      <w:bookmarkStart w:id="131" w:name="_Toc342070971"/>
      <w:bookmarkEnd w:id="131"/>
      <w:bookmarkStart w:id="132" w:name="_Toc342070942"/>
      <w:bookmarkEnd w:id="132"/>
      <w:bookmarkStart w:id="133" w:name="_Toc342071025"/>
      <w:bookmarkEnd w:id="133"/>
      <w:bookmarkStart w:id="134" w:name="_Toc342071017"/>
      <w:bookmarkEnd w:id="134"/>
      <w:bookmarkStart w:id="135" w:name="_Toc342070939"/>
      <w:bookmarkEnd w:id="135"/>
      <w:bookmarkStart w:id="136" w:name="_Toc342070994"/>
      <w:bookmarkEnd w:id="136"/>
      <w:bookmarkStart w:id="137" w:name="_Toc342070937"/>
      <w:bookmarkEnd w:id="137"/>
      <w:bookmarkStart w:id="138" w:name="_Toc342071062"/>
      <w:bookmarkEnd w:id="138"/>
      <w:bookmarkStart w:id="139" w:name="_Toc342070923"/>
      <w:bookmarkEnd w:id="139"/>
      <w:bookmarkStart w:id="140" w:name="_Toc342070957"/>
      <w:bookmarkEnd w:id="140"/>
      <w:bookmarkStart w:id="141" w:name="_Toc342071014"/>
      <w:bookmarkEnd w:id="141"/>
      <w:bookmarkStart w:id="142" w:name="_Toc342070959"/>
      <w:bookmarkEnd w:id="142"/>
      <w:bookmarkStart w:id="143" w:name="_Toc342070920"/>
      <w:bookmarkEnd w:id="143"/>
      <w:bookmarkStart w:id="144" w:name="_Toc342071115"/>
      <w:bookmarkEnd w:id="144"/>
      <w:bookmarkStart w:id="145" w:name="_Toc342071122"/>
      <w:bookmarkEnd w:id="145"/>
      <w:bookmarkStart w:id="146" w:name="_Toc342070930"/>
      <w:bookmarkEnd w:id="146"/>
      <w:bookmarkStart w:id="147" w:name="_Toc342071013"/>
      <w:bookmarkEnd w:id="147"/>
      <w:bookmarkStart w:id="148" w:name="_Toc342071057"/>
      <w:bookmarkEnd w:id="148"/>
      <w:bookmarkStart w:id="149" w:name="_Toc342071033"/>
      <w:bookmarkEnd w:id="149"/>
      <w:bookmarkStart w:id="150" w:name="_Toc342071024"/>
      <w:bookmarkEnd w:id="150"/>
      <w:bookmarkStart w:id="151" w:name="_Toc342070926"/>
      <w:bookmarkEnd w:id="151"/>
      <w:bookmarkStart w:id="152" w:name="_Toc342071032"/>
      <w:bookmarkEnd w:id="152"/>
      <w:bookmarkStart w:id="153" w:name="_Toc342070954"/>
      <w:bookmarkEnd w:id="153"/>
      <w:bookmarkStart w:id="154" w:name="_Toc342070987"/>
      <w:bookmarkEnd w:id="154"/>
      <w:bookmarkStart w:id="155" w:name="_Toc342071042"/>
      <w:bookmarkEnd w:id="155"/>
      <w:bookmarkStart w:id="156" w:name="_Toc342071035"/>
      <w:bookmarkEnd w:id="156"/>
      <w:bookmarkStart w:id="157" w:name="_Toc342071056"/>
      <w:bookmarkEnd w:id="157"/>
      <w:bookmarkStart w:id="158" w:name="_Toc342071049"/>
      <w:bookmarkEnd w:id="158"/>
      <w:bookmarkStart w:id="159" w:name="_Toc342071037"/>
      <w:bookmarkEnd w:id="159"/>
      <w:bookmarkStart w:id="160" w:name="_Toc342071047"/>
      <w:bookmarkEnd w:id="160"/>
      <w:bookmarkStart w:id="161" w:name="_Toc342071018"/>
      <w:bookmarkEnd w:id="161"/>
      <w:bookmarkStart w:id="162" w:name="_Toc342071015"/>
      <w:bookmarkEnd w:id="162"/>
      <w:bookmarkStart w:id="163" w:name="_Toc342070950"/>
      <w:bookmarkEnd w:id="163"/>
      <w:bookmarkStart w:id="164" w:name="_Toc342070921"/>
      <w:bookmarkEnd w:id="164"/>
      <w:bookmarkStart w:id="165" w:name="_Toc85443546"/>
      <w:bookmarkStart w:id="166" w:name="_Toc13871"/>
      <w:bookmarkStart w:id="167" w:name="_Toc332971313"/>
      <w:bookmarkStart w:id="168" w:name="_Toc493702800"/>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海口市病媒生物预防控制管理系统</w:t>
      </w:r>
      <w:r>
        <w:rPr>
          <w:rFonts w:hint="eastAsia" w:ascii="黑体" w:hAnsi="黑体" w:eastAsia="黑体" w:cs="黑体"/>
          <w:sz w:val="32"/>
          <w:szCs w:val="32"/>
        </w:rPr>
        <w:t>建设方案</w:t>
      </w:r>
      <w:bookmarkEnd w:id="165"/>
      <w:bookmarkEnd w:id="166"/>
      <w:bookmarkEnd w:id="167"/>
      <w:bookmarkEnd w:id="168"/>
      <w:bookmarkStart w:id="169" w:name="_Toc342339203"/>
      <w:bookmarkEnd w:id="169"/>
      <w:bookmarkStart w:id="170" w:name="_Toc342339174"/>
      <w:bookmarkEnd w:id="170"/>
      <w:bookmarkStart w:id="171" w:name="_Toc342339175"/>
      <w:bookmarkEnd w:id="171"/>
      <w:bookmarkStart w:id="172" w:name="_Toc342339193"/>
      <w:bookmarkEnd w:id="172"/>
      <w:bookmarkStart w:id="173" w:name="_Toc342339192"/>
      <w:bookmarkEnd w:id="173"/>
      <w:bookmarkStart w:id="174" w:name="_Toc342339191"/>
      <w:bookmarkEnd w:id="174"/>
      <w:bookmarkStart w:id="175" w:name="_Toc342339172"/>
      <w:bookmarkEnd w:id="175"/>
      <w:bookmarkStart w:id="176" w:name="_Toc342339187"/>
      <w:bookmarkEnd w:id="176"/>
      <w:bookmarkStart w:id="177" w:name="_Toc342339189"/>
      <w:bookmarkEnd w:id="177"/>
      <w:bookmarkStart w:id="178" w:name="_Toc342339176"/>
      <w:bookmarkEnd w:id="178"/>
      <w:bookmarkStart w:id="179" w:name="_Toc342339198"/>
      <w:bookmarkEnd w:id="179"/>
      <w:bookmarkStart w:id="180" w:name="_Toc342339177"/>
      <w:bookmarkEnd w:id="180"/>
      <w:bookmarkStart w:id="181" w:name="_Toc342339202"/>
      <w:bookmarkEnd w:id="181"/>
      <w:bookmarkStart w:id="182" w:name="_Toc342339171"/>
      <w:bookmarkEnd w:id="182"/>
      <w:bookmarkStart w:id="183" w:name="_Toc342339197"/>
      <w:bookmarkEnd w:id="183"/>
      <w:bookmarkStart w:id="184" w:name="_Toc342339170"/>
      <w:bookmarkEnd w:id="184"/>
      <w:bookmarkStart w:id="185" w:name="_Toc342339168"/>
      <w:bookmarkEnd w:id="185"/>
      <w:bookmarkStart w:id="186" w:name="_Toc342339199"/>
      <w:bookmarkEnd w:id="186"/>
      <w:bookmarkStart w:id="187" w:name="_Toc342339180"/>
      <w:bookmarkEnd w:id="187"/>
      <w:bookmarkStart w:id="188" w:name="_Toc342339181"/>
      <w:bookmarkEnd w:id="188"/>
      <w:bookmarkStart w:id="189" w:name="_Toc342339169"/>
      <w:bookmarkEnd w:id="189"/>
      <w:bookmarkStart w:id="190" w:name="_Toc342339173"/>
      <w:bookmarkEnd w:id="190"/>
      <w:bookmarkStart w:id="191" w:name="_Toc342339190"/>
      <w:bookmarkEnd w:id="191"/>
      <w:bookmarkStart w:id="192" w:name="_Toc342339194"/>
      <w:bookmarkEnd w:id="192"/>
      <w:bookmarkStart w:id="193" w:name="_Toc342339200"/>
      <w:bookmarkEnd w:id="193"/>
      <w:bookmarkStart w:id="194" w:name="_Toc342339186"/>
      <w:bookmarkEnd w:id="194"/>
      <w:bookmarkStart w:id="195" w:name="_Toc342339188"/>
      <w:bookmarkEnd w:id="195"/>
      <w:bookmarkStart w:id="196" w:name="_Toc342339201"/>
      <w:bookmarkEnd w:id="196"/>
      <w:bookmarkStart w:id="197" w:name="_Toc342339185"/>
      <w:bookmarkEnd w:id="197"/>
      <w:bookmarkStart w:id="198" w:name="_Toc342339182"/>
      <w:bookmarkEnd w:id="198"/>
      <w:bookmarkStart w:id="199" w:name="_Toc342339178"/>
      <w:bookmarkEnd w:id="199"/>
      <w:bookmarkStart w:id="200" w:name="_Toc342339183"/>
      <w:bookmarkEnd w:id="200"/>
      <w:bookmarkStart w:id="201" w:name="_Toc342339196"/>
      <w:bookmarkEnd w:id="201"/>
      <w:bookmarkStart w:id="202" w:name="_Toc342339184"/>
      <w:bookmarkEnd w:id="202"/>
      <w:bookmarkStart w:id="203" w:name="_Toc342339195"/>
      <w:bookmarkEnd w:id="203"/>
      <w:bookmarkStart w:id="204" w:name="_Toc342339179"/>
      <w:bookmarkEnd w:id="204"/>
      <w:bookmarkStart w:id="205" w:name="_Toc332971324"/>
    </w:p>
    <w:p w14:paraId="06EAF71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楷体" w:hAnsi="华文楷体" w:eastAsia="华文楷体" w:cs="华文楷体"/>
          <w:b/>
          <w:bCs/>
          <w:sz w:val="32"/>
          <w:szCs w:val="32"/>
          <w:lang w:eastAsia="zh-CN"/>
        </w:rPr>
      </w:pPr>
      <w:bookmarkStart w:id="206" w:name="_Toc342339206"/>
      <w:bookmarkEnd w:id="206"/>
      <w:bookmarkStart w:id="207" w:name="_Toc342339205"/>
      <w:bookmarkEnd w:id="207"/>
      <w:bookmarkStart w:id="208" w:name="_Toc16276"/>
      <w:r>
        <w:rPr>
          <w:rFonts w:hint="eastAsia" w:ascii="华文楷体" w:hAnsi="华文楷体" w:eastAsia="华文楷体" w:cs="华文楷体"/>
          <w:b/>
          <w:bCs/>
          <w:sz w:val="32"/>
          <w:szCs w:val="32"/>
          <w:lang w:val="en-US" w:eastAsia="zh-CN"/>
        </w:rPr>
        <w:t>（一）手机端</w:t>
      </w:r>
      <w:bookmarkEnd w:id="208"/>
    </w:p>
    <w:p w14:paraId="6D6DFFB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1.移动端-登录</w:t>
      </w:r>
    </w:p>
    <w:p w14:paraId="6E837DB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登录权限设置，允许用户根据需要定制访问控制。提供账号密码登录的传统方式，方便用户通过个人凭证进行身份验证，还支持通过微信小程序授权登录，为用户提供一种便捷且现代的登录选项，简化登录流程并提高用户满意度。这些功能共同构成一个灵活且安全的登录系统。</w:t>
      </w:r>
    </w:p>
    <w:p w14:paraId="19EB9DA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2.移动端-消杀管理</w:t>
      </w:r>
    </w:p>
    <w:p w14:paraId="70D3DA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（1）支持消杀公司填报消杀记录、上传消杀照片和填写购置的消耗耗材。</w:t>
      </w:r>
    </w:p>
    <w:p w14:paraId="090886E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（2）支持消杀公司填报参与消杀的人员信息。</w:t>
      </w:r>
    </w:p>
    <w:p w14:paraId="50D45E5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（3）支持消杀公司上传消杀计划。</w:t>
      </w:r>
    </w:p>
    <w:p w14:paraId="7B86A78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（4）支持居民登录系统查看、搜索消杀计划。</w:t>
      </w:r>
    </w:p>
    <w:p w14:paraId="3260A19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（5）支持居民填写投诉建议或拨打12345进行电话投诉。</w:t>
      </w:r>
    </w:p>
    <w:p w14:paraId="722D95D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2.1.消杀任务</w:t>
      </w:r>
    </w:p>
    <w:p w14:paraId="2AE7C2C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全面的消杀任务管理功能，包括历史任务查看与编辑、搜索、合格性检查、地点导航、任务状态显示、详情查询、新建任务流程（名称填写、人员信息、定位授权、开始消杀、地点定位、耗材填报、费用计算、任务生成）及耗材报损处理。</w:t>
      </w:r>
    </w:p>
    <w:p w14:paraId="5C6B0AE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2.2.消杀计划</w:t>
      </w:r>
    </w:p>
    <w:p w14:paraId="3DFDD9E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支持查看上传的消杀计划列表、进行计划的修改与删除、搜索特定计划、下载上报模板以及上传新的消杀计划。</w:t>
      </w:r>
    </w:p>
    <w:p w14:paraId="559E972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2.3.消杀队伍</w:t>
      </w:r>
    </w:p>
    <w:p w14:paraId="232726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支持新增消杀队伍成员并校验其身份证和手机号的合法性，同时支持对消杀队伍人员信息的修改与删除。此外，还提供消杀管理员的新增、修改和删除功能。</w:t>
      </w:r>
    </w:p>
    <w:p w14:paraId="0126F5E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2.4.消杀耗材</w:t>
      </w:r>
    </w:p>
    <w:p w14:paraId="14E6153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提供消杀耗材管理功能，包括查看已填报的耗材、搜索特定耗材、添加新耗材以及自动计算耗材成本，支持按克、千克或个单位进行金额计算。</w:t>
      </w:r>
    </w:p>
    <w:p w14:paraId="0046D04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3.移动端-台账管理</w:t>
      </w:r>
    </w:p>
    <w:p w14:paraId="779EBAB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3.1.蚊虫孳生地</w:t>
      </w:r>
    </w:p>
    <w:p w14:paraId="03D727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查看并管理蚊虫孳生地的调查记录，包括删除和修改功能。用户可搜索记录、查看详情、导航至调查点位，并新增记录。新增记录时需进行定位授权、填写调查信息并定位调查点位。系统还支持上传处理前、中、后的蚊虫孳生地照片。</w:t>
      </w:r>
    </w:p>
    <w:p w14:paraId="5A000A0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3.2.蝇类孳生地</w:t>
      </w:r>
    </w:p>
    <w:p w14:paraId="09AB98D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蝇类孳生地调查记录的全面管理：用户可查看、修改、删除本账号上报的记录，进行搜索，查看并导航至调查点位，以及查看记录详情。新增记录时，需进行定位授权、填写调查信息，并定位调查点位。此外，系统支持上传处理前、中、后的蝇类孳生地照片。</w:t>
      </w:r>
    </w:p>
    <w:p w14:paraId="4158138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3.3.鼠类栖息地</w:t>
      </w:r>
    </w:p>
    <w:p w14:paraId="689B54A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鼠类栖息地调查记录的全面管理：用户可查看、修改、删除本账号上报的记录，搜索历史记录，导航至调查点位，并查看详细信息。新增记录时，需进行定位授权、填写调查信息，并定位调查点位。系统还支持上传鼠类栖息地处理前、中、后的照片。</w:t>
      </w:r>
    </w:p>
    <w:p w14:paraId="7951871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3.4.蜚蠊栖息地</w:t>
      </w:r>
    </w:p>
    <w:p w14:paraId="364A87F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管理蜚蠊栖息地调查记录，包括查看、修改、删除本账号上报的记录，搜索记录，导航至调查点位，以及查看记录详情。新增记录时需进行定位授权、填写调查信息和点位定位。此外，用户可以上传蜚蠊栖息地处理的各个阶段照片。</w:t>
      </w:r>
    </w:p>
    <w:p w14:paraId="6B83F70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4.移动端-数据统计</w:t>
      </w:r>
    </w:p>
    <w:p w14:paraId="23B49C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消杀工作的管理和监督。资金统计模块允许用户查看管辖区域内的消杀资金额度、已拨付资金以及消杀耗材和三防设备的投放金额。用户还可以搜索各项资金的详细统计情况。消杀记录查询功能支持关键字搜索、详情查看和评价。消杀任务统计模块提供了统计表格、搜索功能和各消杀地点的详细数据。台账统计功能涵盖了蚊虫、蝇类、鼠类和蜚蠊的孳生地和栖息地的统计、搜索和数量查看，为各级账号提供了对管辖范围内的害虫情况的深入了解。这些功能共同构成了一个强大的数据支持系统，以提高消杀工作的效率和效果。</w:t>
      </w:r>
    </w:p>
    <w:p w14:paraId="58A2ADC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5.移动端-我的</w:t>
      </w:r>
    </w:p>
    <w:p w14:paraId="0C2426B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（1）支持查看账号角色、所属调查单位、所属PCO公司和管辖区域；</w:t>
      </w:r>
    </w:p>
    <w:p w14:paraId="298323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（2）支持退出登录。</w:t>
      </w:r>
    </w:p>
    <w:p w14:paraId="17208B5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（3）小程序端</w:t>
      </w:r>
    </w:p>
    <w:p w14:paraId="67C294F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南健康宝"小程序新增消杀计划渠道，为居民提供便捷的消杀信息查询服务。居民可以在小程序内查看所有消杀计划，并通过搜索功能快速找到特定消杀活动。此外，小程序还提供电话投诉和留言投诉两种反馈方式，确保居民能够及时表达意见和建议，增强居民参与消杀工作监督的途径。这一举措不仅提高居民获取信息的便利性，也加强消杀工作的透明度和互动性。</w:t>
      </w:r>
    </w:p>
    <w:p w14:paraId="73A1F4F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楷体" w:hAnsi="华文楷体" w:eastAsia="华文楷体" w:cs="华文楷体"/>
          <w:b/>
          <w:bCs/>
          <w:sz w:val="32"/>
          <w:szCs w:val="32"/>
          <w:lang w:val="en-US" w:eastAsia="zh-CN"/>
        </w:rPr>
      </w:pPr>
      <w:bookmarkStart w:id="209" w:name="_Toc18336"/>
      <w:r>
        <w:rPr>
          <w:rFonts w:hint="eastAsia" w:ascii="华文楷体" w:hAnsi="华文楷体" w:eastAsia="华文楷体" w:cs="华文楷体"/>
          <w:b/>
          <w:bCs/>
          <w:sz w:val="32"/>
          <w:szCs w:val="32"/>
          <w:lang w:val="en-US" w:eastAsia="zh-CN"/>
        </w:rPr>
        <w:t>（二）海口市病媒生物预防控制管理系统电脑端</w:t>
      </w:r>
      <w:bookmarkEnd w:id="209"/>
    </w:p>
    <w:p w14:paraId="29A4876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1.PC端-登录</w:t>
      </w:r>
    </w:p>
    <w:p w14:paraId="3BDD0C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多种登录方式以满足不同用户的需求。支持登录权限设置，确保只有授权用户能够访问系统。账号密码登录为用户提供了传统的登录方法，保障用户信息的安全性。此外，系统还支持微信扫码登录，提供快捷、现代的登录选项，简化了用户的登录过程。</w:t>
      </w:r>
    </w:p>
    <w:p w14:paraId="1C6D6C3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2.PC端-首页</w:t>
      </w:r>
    </w:p>
    <w:p w14:paraId="557559C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资金消耗、任务完成情况、地图监管、设施预览和统计数据。提供各级消杀资金的使用情况，任务完成度的统计分析，以及地图上消杀情况、任务预览和三防设施的布局预览。此外，台账总览部分详细列出了每月固定孳生地和栖息地的统计数据，以及区域和行业层面的已上报和未上报单位数量统计，为消杀工作的监管和决策提供了全面的数据支持。</w:t>
      </w:r>
    </w:p>
    <w:p w14:paraId="58DE50F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3.PC端-资金管理</w:t>
      </w:r>
    </w:p>
    <w:p w14:paraId="3D17A5A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3.1.填报消杀资金：</w:t>
      </w:r>
      <w:r>
        <w:rPr>
          <w:rFonts w:hint="eastAsia" w:ascii="仿宋_GB2312" w:hAnsi="仿宋_GB2312" w:eastAsia="仿宋_GB2312" w:cs="仿宋_GB2312"/>
          <w:sz w:val="32"/>
          <w:szCs w:val="32"/>
          <w:lang w:val="en-US" w:eastAsia="zh-CN"/>
        </w:rPr>
        <w:t>海口市、海口市各区、海口市各街道/乡镇可填报本单位自行统筹的消杀资金。</w:t>
      </w:r>
    </w:p>
    <w:p w14:paraId="52532B4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3.2.拨付资金：</w:t>
      </w:r>
      <w:r>
        <w:rPr>
          <w:rFonts w:hint="eastAsia" w:ascii="仿宋_GB2312" w:hAnsi="仿宋_GB2312" w:eastAsia="仿宋_GB2312" w:cs="仿宋_GB2312"/>
          <w:sz w:val="32"/>
          <w:szCs w:val="32"/>
          <w:lang w:val="en-US" w:eastAsia="zh-CN"/>
        </w:rPr>
        <w:t>上级单位拨付资金给下级单位或与消杀公司达成合作，需填写拨付的金额或支付消杀公司的金额。</w:t>
      </w:r>
    </w:p>
    <w:p w14:paraId="16663B9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4.PC端-消杀管理</w:t>
      </w:r>
    </w:p>
    <w:p w14:paraId="18EDEAF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4.1.消杀任务管理</w:t>
      </w:r>
    </w:p>
    <w:p w14:paraId="6F9573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一套全面的消杀管理工具。管理员能够查看并管理自己管辖区域内的所有消杀记录，包括通过不同条件进行筛查查询、对记录进行评价、下载记录表格以及查看记录中上传的消杀照片和填报的消杀耗材信息。此外，系统还允许管理员查看、查询并下载管辖区域内的消杀计划和统计数据，确保了消杀工作的透明性和可追溯性。通过这些功能，管理员可以更有效地监控和评估消杀活动的执行情况，确保公共卫生安全。</w:t>
      </w:r>
    </w:p>
    <w:p w14:paraId="7F50121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4.2.消杀监管</w:t>
      </w:r>
    </w:p>
    <w:p w14:paraId="65B190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允许各区域管理员查看其管辖范围内的所有监管点位，并提供搜索功能以快速定位特定监管点。管理员可以深入了解每个监管点内消杀任务的详细情况，以确保监管工作的准确性和有效性。</w:t>
      </w:r>
    </w:p>
    <w:p w14:paraId="3BA99DC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5.PC端-台账管理</w:t>
      </w:r>
    </w:p>
    <w:p w14:paraId="3EB222F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5.1.蚊虫孳生地：</w:t>
      </w:r>
      <w:r>
        <w:rPr>
          <w:rFonts w:hint="eastAsia" w:ascii="仿宋_GB2312" w:hAnsi="仿宋_GB2312" w:eastAsia="仿宋_GB2312" w:cs="仿宋_GB2312"/>
          <w:sz w:val="32"/>
          <w:szCs w:val="32"/>
          <w:lang w:val="en-US" w:eastAsia="zh-CN"/>
        </w:rPr>
        <w:t>查看各单位上报的台账记录，蚊虫孳生地台账包含固定型孳生地、临时孳生地两种类型，可下载全市上报的现场调查记录表、本底档案、固定型汇总表和临时汇总表。</w:t>
      </w:r>
    </w:p>
    <w:p w14:paraId="5CC39C6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5.2.蝇类孳生地：</w:t>
      </w:r>
      <w:r>
        <w:rPr>
          <w:rFonts w:hint="eastAsia" w:ascii="仿宋_GB2312" w:hAnsi="仿宋_GB2312" w:eastAsia="仿宋_GB2312" w:cs="仿宋_GB2312"/>
          <w:sz w:val="32"/>
          <w:szCs w:val="32"/>
          <w:lang w:val="en-US" w:eastAsia="zh-CN"/>
        </w:rPr>
        <w:t>查看各单位上报的台账记录，蝇类孳生地台账包含固定型孳生地、临时孳生地两种类型，可下载全市上报的现场调查记录表、本底档案、固定型汇总表和临时汇总表。</w:t>
      </w:r>
    </w:p>
    <w:p w14:paraId="715ADC8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5.3.鼠类栖息地：</w:t>
      </w:r>
      <w:r>
        <w:rPr>
          <w:rFonts w:hint="eastAsia" w:ascii="仿宋_GB2312" w:hAnsi="仿宋_GB2312" w:eastAsia="仿宋_GB2312" w:cs="仿宋_GB2312"/>
          <w:sz w:val="32"/>
          <w:szCs w:val="32"/>
          <w:lang w:val="en-US" w:eastAsia="zh-CN"/>
        </w:rPr>
        <w:t>查看各单位上报的台账记录，鼠类栖息地台账包含室内鼠迹情况、防鼠设备情况、室外鼠迹情况，可下载全市上报的现场调查记录表、本底档案和汇总表。</w:t>
      </w:r>
    </w:p>
    <w:p w14:paraId="6FD8C43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5.4.蜚蠊栖息地：</w:t>
      </w:r>
      <w:r>
        <w:rPr>
          <w:rFonts w:hint="eastAsia" w:ascii="仿宋_GB2312" w:hAnsi="仿宋_GB2312" w:eastAsia="仿宋_GB2312" w:cs="仿宋_GB2312"/>
          <w:sz w:val="32"/>
          <w:szCs w:val="32"/>
          <w:lang w:val="en-US" w:eastAsia="zh-CN"/>
        </w:rPr>
        <w:t>查看各单位上报的台账记录，蜚蠊栖息地台账包含室内成虫情况、室内活卵鞘情况、室内蟑迹情况，可下载全市上报的现场调查记录表、本底档案和汇总表。</w:t>
      </w:r>
    </w:p>
    <w:p w14:paraId="0FE5519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5.5.台账处理：</w:t>
      </w:r>
      <w:r>
        <w:rPr>
          <w:rFonts w:hint="eastAsia" w:ascii="仿宋_GB2312" w:hAnsi="仿宋_GB2312" w:eastAsia="仿宋_GB2312" w:cs="仿宋_GB2312"/>
          <w:sz w:val="32"/>
          <w:szCs w:val="32"/>
          <w:lang w:val="en-US" w:eastAsia="zh-CN"/>
        </w:rPr>
        <w:t>需填报台账处理人联系方式、台账处理照片（分处理前、处理中和处理后三个阶段）。</w:t>
      </w:r>
    </w:p>
    <w:p w14:paraId="6A13ED9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5.6.重点单位：</w:t>
      </w:r>
      <w:r>
        <w:rPr>
          <w:rFonts w:hint="eastAsia" w:ascii="仿宋_GB2312" w:hAnsi="仿宋_GB2312" w:eastAsia="仿宋_GB2312" w:cs="仿宋_GB2312"/>
          <w:sz w:val="32"/>
          <w:szCs w:val="32"/>
          <w:lang w:val="en-US" w:eastAsia="zh-CN"/>
        </w:rPr>
        <w:t>填报需要上报台账的单位信息和负责上报台账的人员信息。</w:t>
      </w:r>
    </w:p>
    <w:p w14:paraId="1A09878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5.7.行业管理：</w:t>
      </w:r>
      <w:r>
        <w:rPr>
          <w:rFonts w:hint="eastAsia" w:ascii="仿宋_GB2312" w:hAnsi="仿宋_GB2312" w:eastAsia="仿宋_GB2312" w:cs="仿宋_GB2312"/>
          <w:sz w:val="32"/>
          <w:szCs w:val="32"/>
          <w:lang w:val="en-US" w:eastAsia="zh-CN"/>
        </w:rPr>
        <w:t>支持设置各个行业监管人员，监管人员可登录系统查看管理的单位是否按时上报台账，各级区域管理员、行业管理员查看管辖范围内的本底档案。</w:t>
      </w:r>
    </w:p>
    <w:p w14:paraId="39046D0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6.PC端-留言投诉</w:t>
      </w:r>
    </w:p>
    <w:p w14:paraId="118EF9E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提供留言投诉管理功能，允许查看市县管辖范围内的留言投诉，并区分未读记录以优先处理。同时，支持搜索功能，便于快速定位和响应居民反馈。</w:t>
      </w:r>
    </w:p>
    <w:bookmarkEnd w:id="205"/>
    <w:p w14:paraId="33BB16C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bookmarkStart w:id="210" w:name="_Toc342071307"/>
      <w:bookmarkEnd w:id="210"/>
      <w:bookmarkStart w:id="211" w:name="_Toc342071503"/>
      <w:bookmarkEnd w:id="211"/>
      <w:bookmarkStart w:id="212" w:name="_Toc493750514"/>
      <w:bookmarkEnd w:id="212"/>
      <w:bookmarkStart w:id="213" w:name="_Toc342071239"/>
      <w:bookmarkEnd w:id="213"/>
      <w:bookmarkStart w:id="214" w:name="_Toc493750509"/>
      <w:bookmarkEnd w:id="214"/>
      <w:bookmarkStart w:id="215" w:name="_Toc342071301"/>
      <w:bookmarkEnd w:id="215"/>
      <w:bookmarkStart w:id="216" w:name="_Toc342071310"/>
      <w:bookmarkEnd w:id="216"/>
      <w:bookmarkStart w:id="217" w:name="_Toc342071309"/>
      <w:bookmarkEnd w:id="217"/>
      <w:bookmarkStart w:id="218" w:name="_Toc342071280"/>
      <w:bookmarkEnd w:id="218"/>
      <w:bookmarkStart w:id="219" w:name="_Toc342071297"/>
      <w:bookmarkEnd w:id="219"/>
      <w:bookmarkStart w:id="220" w:name="_Toc342071306"/>
      <w:bookmarkEnd w:id="220"/>
      <w:bookmarkStart w:id="221" w:name="_Toc342339329"/>
      <w:bookmarkEnd w:id="221"/>
      <w:bookmarkStart w:id="222" w:name="_Toc342071298"/>
      <w:bookmarkEnd w:id="222"/>
      <w:bookmarkStart w:id="223" w:name="_Toc342071387"/>
      <w:bookmarkEnd w:id="223"/>
      <w:bookmarkStart w:id="224" w:name="_Toc493750513"/>
      <w:bookmarkEnd w:id="224"/>
      <w:bookmarkStart w:id="225" w:name="_Toc342071324"/>
      <w:bookmarkEnd w:id="225"/>
      <w:bookmarkStart w:id="226" w:name="_Toc493750520"/>
      <w:bookmarkEnd w:id="226"/>
      <w:bookmarkStart w:id="227" w:name="_Toc493750517"/>
      <w:bookmarkEnd w:id="227"/>
      <w:bookmarkStart w:id="228" w:name="_Toc342071316"/>
      <w:bookmarkEnd w:id="228"/>
      <w:bookmarkStart w:id="229" w:name="_Toc342071315"/>
      <w:bookmarkEnd w:id="229"/>
      <w:bookmarkStart w:id="230" w:name="_Toc342071256"/>
      <w:bookmarkEnd w:id="230"/>
      <w:bookmarkStart w:id="231" w:name="_Toc493750515"/>
      <w:bookmarkEnd w:id="231"/>
      <w:bookmarkStart w:id="232" w:name="_Toc342071313"/>
      <w:bookmarkEnd w:id="232"/>
      <w:bookmarkStart w:id="233" w:name="_Toc342071396"/>
      <w:bookmarkEnd w:id="233"/>
      <w:bookmarkStart w:id="234" w:name="_Toc493750512"/>
      <w:bookmarkEnd w:id="234"/>
      <w:bookmarkStart w:id="235" w:name="_Toc342071305"/>
      <w:bookmarkEnd w:id="235"/>
      <w:bookmarkStart w:id="236" w:name="_Toc342071325"/>
      <w:bookmarkEnd w:id="236"/>
      <w:bookmarkStart w:id="237" w:name="_Toc342071386"/>
      <w:bookmarkEnd w:id="237"/>
      <w:bookmarkStart w:id="238" w:name="_Toc342071385"/>
      <w:bookmarkEnd w:id="238"/>
      <w:bookmarkStart w:id="239" w:name="_Toc342071308"/>
      <w:bookmarkEnd w:id="239"/>
      <w:bookmarkStart w:id="240" w:name="_Toc342071248"/>
      <w:bookmarkEnd w:id="240"/>
      <w:bookmarkStart w:id="241" w:name="_Toc342071311"/>
      <w:bookmarkEnd w:id="241"/>
      <w:bookmarkStart w:id="242" w:name="_Toc493750510"/>
      <w:bookmarkEnd w:id="242"/>
      <w:bookmarkStart w:id="243" w:name="_Toc342071238"/>
      <w:bookmarkEnd w:id="243"/>
      <w:bookmarkStart w:id="244" w:name="_Toc342071321"/>
      <w:bookmarkEnd w:id="244"/>
      <w:bookmarkStart w:id="245" w:name="_Toc342071299"/>
      <w:bookmarkEnd w:id="245"/>
      <w:bookmarkStart w:id="246" w:name="_Toc342071404"/>
      <w:bookmarkEnd w:id="246"/>
      <w:bookmarkStart w:id="247" w:name="_Toc342071296"/>
      <w:bookmarkEnd w:id="247"/>
      <w:bookmarkStart w:id="248" w:name="_Toc342071322"/>
      <w:bookmarkEnd w:id="248"/>
      <w:bookmarkStart w:id="249" w:name="_Toc493750516"/>
      <w:bookmarkEnd w:id="249"/>
      <w:bookmarkStart w:id="250" w:name="_Toc342071272"/>
      <w:bookmarkEnd w:id="250"/>
      <w:bookmarkStart w:id="251" w:name="_Toc342071428"/>
      <w:bookmarkEnd w:id="251"/>
      <w:bookmarkStart w:id="252" w:name="_Toc342071300"/>
      <w:bookmarkEnd w:id="252"/>
      <w:bookmarkStart w:id="253" w:name="_Toc342071551"/>
      <w:bookmarkEnd w:id="253"/>
      <w:bookmarkStart w:id="254" w:name="_Toc493750518"/>
      <w:bookmarkEnd w:id="254"/>
      <w:bookmarkStart w:id="255" w:name="_Toc342071420"/>
      <w:bookmarkEnd w:id="255"/>
      <w:bookmarkStart w:id="256" w:name="_Toc342071326"/>
      <w:bookmarkEnd w:id="256"/>
      <w:bookmarkStart w:id="257" w:name="_Toc342071302"/>
      <w:bookmarkEnd w:id="257"/>
      <w:bookmarkStart w:id="258" w:name="_Toc342071304"/>
      <w:bookmarkEnd w:id="258"/>
      <w:bookmarkStart w:id="259" w:name="_Toc342071320"/>
      <w:bookmarkEnd w:id="259"/>
      <w:bookmarkStart w:id="260" w:name="_Toc493750511"/>
      <w:bookmarkEnd w:id="260"/>
      <w:bookmarkStart w:id="261" w:name="_Toc342071303"/>
      <w:bookmarkEnd w:id="261"/>
      <w:bookmarkStart w:id="262" w:name="_Toc342071264"/>
      <w:bookmarkEnd w:id="262"/>
      <w:bookmarkStart w:id="263" w:name="_Toc342071412"/>
      <w:bookmarkEnd w:id="263"/>
      <w:bookmarkStart w:id="264" w:name="_Toc342071288"/>
      <w:bookmarkEnd w:id="264"/>
      <w:bookmarkStart w:id="265" w:name="_Toc342071323"/>
      <w:bookmarkEnd w:id="265"/>
      <w:bookmarkStart w:id="266" w:name="_Toc342071312"/>
      <w:bookmarkEnd w:id="266"/>
      <w:bookmarkStart w:id="267" w:name="_Toc342339328"/>
      <w:bookmarkEnd w:id="267"/>
      <w:bookmarkStart w:id="268" w:name="_Toc493750519"/>
      <w:bookmarkEnd w:id="268"/>
      <w:bookmarkStart w:id="269" w:name="_Toc85443573"/>
      <w:bookmarkStart w:id="270" w:name="_Toc493702825"/>
      <w:bookmarkStart w:id="271" w:name="_Toc332971345"/>
      <w:r>
        <w:rPr>
          <w:rFonts w:hint="eastAsia" w:ascii="仿宋_GB2312" w:hAnsi="仿宋_GB2312" w:eastAsia="仿宋_GB2312" w:cs="仿宋_GB2312"/>
          <w:b/>
          <w:bCs/>
          <w:i w:val="0"/>
          <w:iCs w:val="0"/>
          <w:sz w:val="32"/>
          <w:szCs w:val="32"/>
          <w:lang w:val="en-US" w:eastAsia="zh-CN"/>
        </w:rPr>
        <w:t>7.PC端-系统管理</w:t>
      </w:r>
    </w:p>
    <w:p w14:paraId="48D5A7D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行业和PCO公司的管理、消杀方式和对象的维护、耗材类型管理以及账号管理。具体功能包括新增和删除行业、设置行业管理员、添加和修改消杀公司、增加消杀管理员、增加和修改消杀方式、新增和修改消杀对象、增加和修改消杀耗材类型。此外，还涵盖了账号的新增、管理、查询、解锁等操作，确保系统的灵活性和安全性。</w:t>
      </w:r>
    </w:p>
    <w:p w14:paraId="4CD691C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8.PC端-数据统计</w:t>
      </w:r>
    </w:p>
    <w:p w14:paraId="50BC4F2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8.1.资金统计：</w:t>
      </w:r>
      <w:r>
        <w:rPr>
          <w:rFonts w:hint="eastAsia" w:ascii="仿宋_GB2312" w:hAnsi="仿宋_GB2312" w:eastAsia="仿宋_GB2312" w:cs="仿宋_GB2312"/>
          <w:sz w:val="32"/>
          <w:szCs w:val="32"/>
          <w:lang w:val="en-US" w:eastAsia="zh-CN"/>
        </w:rPr>
        <w:t>根据消杀公司上报的消杀记录，统计消杀资金消耗进度。</w:t>
      </w:r>
    </w:p>
    <w:p w14:paraId="53DD844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5.2.消杀统计：</w:t>
      </w:r>
      <w:r>
        <w:rPr>
          <w:rFonts w:hint="eastAsia" w:ascii="仿宋_GB2312" w:hAnsi="仿宋_GB2312" w:eastAsia="仿宋_GB2312" w:cs="仿宋_GB2312"/>
          <w:sz w:val="32"/>
          <w:szCs w:val="32"/>
          <w:lang w:val="en-US" w:eastAsia="zh-CN"/>
        </w:rPr>
        <w:t>根据消杀公司上报的消杀记录，统计各个地点每月的消杀次数、消杀面积和消杀投放耗材数量等数据。</w:t>
      </w:r>
    </w:p>
    <w:p w14:paraId="2D321BA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8.3.台账统计：</w:t>
      </w:r>
      <w:r>
        <w:rPr>
          <w:rFonts w:hint="eastAsia" w:ascii="仿宋_GB2312" w:hAnsi="仿宋_GB2312" w:eastAsia="仿宋_GB2312" w:cs="仿宋_GB2312"/>
          <w:sz w:val="32"/>
          <w:szCs w:val="32"/>
          <w:lang w:val="en-US" w:eastAsia="zh-CN"/>
        </w:rPr>
        <w:t>根据各单位蚊虫、蝇类、鼠类和蜚蠊的台账上报情况，统计每个月已上报台账的单位数量和未上报台账的单位数量。</w:t>
      </w:r>
    </w:p>
    <w:p w14:paraId="6FE4A77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bookmarkStart w:id="272" w:name="_Toc16781"/>
      <w:r>
        <w:rPr>
          <w:rFonts w:hint="eastAsia" w:ascii="黑体" w:hAnsi="黑体" w:eastAsia="黑体" w:cs="黑体"/>
          <w:sz w:val="32"/>
          <w:szCs w:val="32"/>
          <w:lang w:eastAsia="zh-CN"/>
        </w:rPr>
        <w:t>二、运行维护方案</w:t>
      </w:r>
      <w:bookmarkEnd w:id="269"/>
      <w:bookmarkEnd w:id="272"/>
    </w:p>
    <w:p w14:paraId="7453EE7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楷体" w:hAnsi="华文楷体" w:eastAsia="华文楷体" w:cs="华文楷体"/>
          <w:b/>
          <w:bCs/>
          <w:sz w:val="32"/>
          <w:szCs w:val="32"/>
          <w:lang w:val="en-US" w:eastAsia="zh-CN"/>
        </w:rPr>
      </w:pPr>
      <w:bookmarkStart w:id="273" w:name="_Toc21958"/>
      <w:bookmarkStart w:id="274" w:name="_Toc85443574"/>
      <w:r>
        <w:rPr>
          <w:rFonts w:hint="eastAsia" w:ascii="华文楷体" w:hAnsi="华文楷体" w:eastAsia="华文楷体" w:cs="华文楷体"/>
          <w:b/>
          <w:bCs/>
          <w:sz w:val="32"/>
          <w:szCs w:val="32"/>
          <w:lang w:val="en-US" w:eastAsia="zh-CN"/>
        </w:rPr>
        <w:t>（一）运行管理单位</w:t>
      </w:r>
      <w:bookmarkEnd w:id="273"/>
      <w:bookmarkEnd w:id="274"/>
    </w:p>
    <w:p w14:paraId="291B37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项目终验完成后，由建设单位全面负责系统的运行、维护和组织管理，协调系统内部有关系统运行的工作。</w:t>
      </w:r>
    </w:p>
    <w:p w14:paraId="797873D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楷体" w:hAnsi="华文楷体" w:eastAsia="华文楷体" w:cs="华文楷体"/>
          <w:b/>
          <w:bCs/>
          <w:sz w:val="32"/>
          <w:szCs w:val="32"/>
          <w:lang w:val="en-US" w:eastAsia="zh-CN"/>
        </w:rPr>
      </w:pPr>
      <w:bookmarkStart w:id="275" w:name="_Toc10895"/>
      <w:bookmarkStart w:id="276" w:name="_Toc85443575"/>
      <w:r>
        <w:rPr>
          <w:rFonts w:hint="eastAsia" w:ascii="华文楷体" w:hAnsi="华文楷体" w:eastAsia="华文楷体" w:cs="华文楷体"/>
          <w:b/>
          <w:bCs/>
          <w:sz w:val="32"/>
          <w:szCs w:val="32"/>
          <w:lang w:val="en-US" w:eastAsia="zh-CN"/>
        </w:rPr>
        <w:t>（二）运维管理规范</w:t>
      </w:r>
      <w:bookmarkEnd w:id="275"/>
      <w:bookmarkEnd w:id="276"/>
    </w:p>
    <w:p w14:paraId="757D773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单位应组建运行维护机构，明确对项目运维人员的管理，包括运维人员的工作职责规范，保密规范，安全规范，运维人员的考核规范等内容。明确系统的部署、升级、维护等流程的操作规范，使运维管理类工作规范化。明确项目的例行巡检规范，确保及早发现问题，解决问题。</w:t>
      </w:r>
    </w:p>
    <w:p w14:paraId="0A8D4AB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楷体" w:hAnsi="华文楷体" w:eastAsia="华文楷体" w:cs="华文楷体"/>
          <w:b/>
          <w:bCs/>
          <w:sz w:val="32"/>
          <w:szCs w:val="32"/>
          <w:lang w:val="en-US" w:eastAsia="zh-CN"/>
        </w:rPr>
      </w:pPr>
      <w:bookmarkStart w:id="277" w:name="_Toc29067"/>
      <w:bookmarkStart w:id="278" w:name="_Toc85443576"/>
      <w:r>
        <w:rPr>
          <w:rFonts w:hint="eastAsia" w:ascii="华文楷体" w:hAnsi="华文楷体" w:eastAsia="华文楷体" w:cs="华文楷体"/>
          <w:b/>
          <w:bCs/>
          <w:sz w:val="32"/>
          <w:szCs w:val="32"/>
          <w:lang w:val="en-US" w:eastAsia="zh-CN"/>
        </w:rPr>
        <w:t>（三）运维服务内容</w:t>
      </w:r>
      <w:bookmarkEnd w:id="277"/>
      <w:bookmarkEnd w:id="278"/>
    </w:p>
    <w:p w14:paraId="5000443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提供相关资源与文档</w:t>
      </w:r>
    </w:p>
    <w:p w14:paraId="193EAF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系统验收后，交付文档存贮介质；为保证对系统的服务质量，在系统维护期间，派遣专职并具有丰富系统管理及维护经验的工程师协助完善文档存贮管理机构，有效保存、更新及完善版本控制工作提供相应技术文档。</w:t>
      </w:r>
    </w:p>
    <w:p w14:paraId="7CAB471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提供系统运行情况的跟踪服务</w:t>
      </w:r>
    </w:p>
    <w:p w14:paraId="0204F5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在系统验收后，进入质保期内，在该段时间内由运维人员来解决实际运作中的问题，检查数据库情况，优化数据库。并协助项目管理、提供技术资源，并随时响应用户的各种技术需求。</w:t>
      </w:r>
    </w:p>
    <w:p w14:paraId="09A8C7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运维人员将定期现场对系统进行保养观察和回访，保证系统正常运行。并定期给予客户系统运行状态文档以及建议报告。</w:t>
      </w:r>
    </w:p>
    <w:p w14:paraId="48669DA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（四）系统的升级与扩展</w:t>
      </w:r>
    </w:p>
    <w:p w14:paraId="7551D2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根据需要免费升级系统相应补丁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提供持续的系统升级。</w:t>
      </w:r>
    </w:p>
    <w:p w14:paraId="6F7BF9A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结合业务实际，不断升级和扩展业务模块，使系统更加完善和实用。</w:t>
      </w:r>
    </w:p>
    <w:p w14:paraId="23856A9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根据实用性的原则和业务实际情况，升级与扩展网络系统和硬件设施。确保系统在升级和扩展中对历史数据的向下兼容</w:t>
      </w:r>
      <w:r>
        <w:rPr>
          <w:rFonts w:hint="eastAsia" w:ascii="仿宋_GB2312" w:hAnsi="仿宋_GB2312" w:eastAsia="仿宋_GB2312" w:cs="仿宋_GB2312"/>
          <w:sz w:val="32"/>
          <w:szCs w:val="32"/>
          <w:lang w:eastAsia="zh-CN"/>
        </w:rPr>
        <w:t>。</w:t>
      </w:r>
    </w:p>
    <w:p w14:paraId="3720A8E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楷体" w:hAnsi="华文楷体" w:eastAsia="华文楷体" w:cs="华文楷体"/>
          <w:b/>
          <w:bCs/>
          <w:sz w:val="32"/>
          <w:szCs w:val="32"/>
          <w:lang w:val="en-US" w:eastAsia="zh-CN"/>
        </w:rPr>
      </w:pPr>
      <w:bookmarkStart w:id="279" w:name="_Toc85443577"/>
      <w:bookmarkStart w:id="280" w:name="_Toc8062"/>
      <w:r>
        <w:rPr>
          <w:rFonts w:hint="eastAsia" w:ascii="华文楷体" w:hAnsi="华文楷体" w:eastAsia="华文楷体" w:cs="华文楷体"/>
          <w:b/>
          <w:bCs/>
          <w:sz w:val="32"/>
          <w:szCs w:val="32"/>
          <w:lang w:val="en-US" w:eastAsia="zh-CN"/>
        </w:rPr>
        <w:t>（五）运维服务提供方式</w:t>
      </w:r>
      <w:bookmarkEnd w:id="279"/>
      <w:bookmarkEnd w:id="280"/>
    </w:p>
    <w:p w14:paraId="61A4BEB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1.电话热线</w:t>
      </w:r>
    </w:p>
    <w:p w14:paraId="70C9E6A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单位需设立专门的服务咨询中心，提供免费的服务热线电话，接受系统故障保修、使用帮助要求、业务和技术咨询、服务投诉等。该服务咨询中心应该7×24小时全天候运行，配备足够的咨询人员或技术工程师，热线电话的拨通率应达到90%以上。在热线电话发生故障情况下，提供其它备份的方便和迅速的联系方式。</w:t>
      </w:r>
    </w:p>
    <w:p w14:paraId="3BFD7F0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2.现场巡检服务</w:t>
      </w:r>
    </w:p>
    <w:p w14:paraId="78B9A8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巡检服务是对客户的设备及网络进行全面检查的服务项目，通过该服务可使客户获得设备运行的第一手资料，最大可能地发现存在的隐患，保障设备稳定运行。同时，将有针对性地提出预警及解决建议，使客户能够提早预防，最大限度降低运营风险。</w:t>
      </w:r>
    </w:p>
    <w:p w14:paraId="5379D30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3.</w:t>
      </w:r>
      <w:bookmarkStart w:id="281" w:name="_Toc21535"/>
      <w:bookmarkStart w:id="282" w:name="_Toc85443578"/>
      <w:r>
        <w:rPr>
          <w:rFonts w:hint="eastAsia" w:ascii="仿宋_GB2312" w:hAnsi="仿宋_GB2312" w:eastAsia="仿宋_GB2312" w:cs="仿宋_GB2312"/>
          <w:b/>
          <w:bCs/>
          <w:i w:val="0"/>
          <w:iCs w:val="0"/>
          <w:sz w:val="32"/>
          <w:szCs w:val="32"/>
          <w:lang w:val="en-US" w:eastAsia="zh-CN"/>
        </w:rPr>
        <w:t>运维服务工作量估算</w:t>
      </w:r>
      <w:bookmarkEnd w:id="281"/>
      <w:bookmarkEnd w:id="282"/>
    </w:p>
    <w:p w14:paraId="4BCEA21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维工作包括安装调试、在版本之内对软件在线功能漏洞修正；对框架结构的小范围功能新增及变更等。基本维护包括但不限于软件安装、修复、升级、检测维护，更新补丁，定期巡检，保持软件的安全性和稳定性，以及远程性能优化和技术指导。</w:t>
      </w:r>
    </w:p>
    <w:p w14:paraId="4888601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bookmarkStart w:id="283" w:name="_Toc85443579"/>
      <w:bookmarkStart w:id="284" w:name="_Toc25923"/>
      <w:bookmarkStart w:id="285" w:name="_Hlk493749579"/>
      <w:r>
        <w:rPr>
          <w:rFonts w:hint="eastAsia" w:ascii="仿宋_GB2312" w:hAnsi="仿宋_GB2312" w:eastAsia="仿宋_GB2312" w:cs="仿宋_GB2312"/>
          <w:b/>
          <w:bCs/>
          <w:i w:val="0"/>
          <w:iCs w:val="0"/>
          <w:sz w:val="32"/>
          <w:szCs w:val="32"/>
          <w:lang w:val="en-US" w:eastAsia="zh-CN"/>
        </w:rPr>
        <w:t>4.应急措施</w:t>
      </w:r>
      <w:bookmarkEnd w:id="283"/>
      <w:bookmarkEnd w:id="284"/>
    </w:p>
    <w:p w14:paraId="6F4E1E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lang w:eastAsia="zh-CN"/>
        </w:rPr>
        <w:t>突发事件是指系统运行过程中突然出现的造成服务中断或服务质量下降的突发现象，突发事件的处理目标是尽可能地快速的处理事故，恢复信息化资源的正常运行，避免业务中断，使事故对业务运营的影响降至最低，以保证信息化资源的可用性水平与保持信息化运维的最佳服务水平。</w:t>
      </w:r>
    </w:p>
    <w:p w14:paraId="5D7A33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当突发事件出现时，根据运行维护管理方案中的应急方案，首先对事件进行记录，再经过分类和初步的支持、调查与诊断试图进行故障解决和恢复，直至解决该事件并与客户进行确认，最后进行关闭。如果某一事件在规定的时间内不能由一线支持小组解决，则需要对事件进行升级，让更多有经验的人员和有更高权限的人员参与其中。</w:t>
      </w:r>
    </w:p>
    <w:p w14:paraId="0FEFEE5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eastAsia="zh-CN"/>
        </w:rPr>
        <w:t>强化对运维工作的技术总结，提高运维工作的处理能力和效率。包括硬件维护服务、系统软件维护服务、操作级别故障处理、系统级别故障处理、灾难级别故障处理、其他维护事项的运行和维护。</w:t>
      </w:r>
    </w:p>
    <w:bookmarkEnd w:id="285"/>
    <w:p w14:paraId="180E365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bookmarkStart w:id="286" w:name="_Toc11529"/>
      <w:bookmarkStart w:id="287" w:name="_Toc332971355"/>
      <w:bookmarkStart w:id="288" w:name="_Toc493702857"/>
      <w:bookmarkStart w:id="289" w:name="_Toc85443589"/>
      <w:r>
        <w:rPr>
          <w:rFonts w:hint="eastAsia" w:ascii="仿宋_GB2312" w:hAnsi="仿宋_GB2312" w:eastAsia="仿宋_GB2312" w:cs="仿宋_GB2312"/>
          <w:b/>
          <w:bCs/>
          <w:i w:val="0"/>
          <w:iCs w:val="0"/>
          <w:sz w:val="32"/>
          <w:szCs w:val="32"/>
          <w:lang w:val="en-US" w:eastAsia="zh-CN"/>
        </w:rPr>
        <w:t>5.节能措施和节能效果分析等内容</w:t>
      </w:r>
      <w:bookmarkEnd w:id="286"/>
      <w:bookmarkEnd w:id="287"/>
      <w:bookmarkEnd w:id="288"/>
      <w:bookmarkEnd w:id="289"/>
    </w:p>
    <w:p w14:paraId="70E145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本项目设备均为24小时在线运行，在满足功能和性能参数的前提下，除采购具备节能环保特点的设备外，加强节能管理和教育工作，水、电、气设表计量，严格考核，避免浪费</w:t>
      </w:r>
      <w:r>
        <w:rPr>
          <w:rFonts w:hint="eastAsia" w:ascii="仿宋_GB2312" w:hAnsi="仿宋_GB2312" w:eastAsia="仿宋_GB2312" w:cs="仿宋_GB2312"/>
          <w:sz w:val="32"/>
          <w:szCs w:val="32"/>
          <w:lang w:val="en-US" w:eastAsia="zh-CN"/>
        </w:rPr>
        <w:t>。</w:t>
      </w:r>
    </w:p>
    <w:p w14:paraId="084005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bookmarkStart w:id="290" w:name="_Toc4544"/>
      <w:bookmarkStart w:id="291" w:name="_Toc493702841"/>
      <w:bookmarkStart w:id="292" w:name="_Toc85443598"/>
      <w:bookmarkStart w:id="293" w:name="_Toc332971375"/>
      <w:r>
        <w:rPr>
          <w:rFonts w:hint="eastAsia" w:ascii="黑体" w:hAnsi="黑体" w:eastAsia="黑体" w:cs="黑体"/>
          <w:sz w:val="32"/>
          <w:szCs w:val="32"/>
          <w:lang w:eastAsia="zh-CN"/>
        </w:rPr>
        <w:t>三、项目实施进度</w:t>
      </w:r>
      <w:bookmarkEnd w:id="290"/>
      <w:bookmarkEnd w:id="291"/>
      <w:bookmarkEnd w:id="292"/>
    </w:p>
    <w:p w14:paraId="7C751C8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eastAsia="zh-CN"/>
        </w:rPr>
      </w:pPr>
      <w:bookmarkStart w:id="294" w:name="_Toc493702842"/>
      <w:bookmarkStart w:id="295" w:name="_Toc10469"/>
      <w:bookmarkStart w:id="296" w:name="_Toc332971367"/>
      <w:bookmarkStart w:id="297" w:name="_Toc85443599"/>
      <w:r>
        <w:rPr>
          <w:rFonts w:hint="eastAsia" w:ascii="华文楷体" w:hAnsi="华文楷体" w:eastAsia="华文楷体" w:cs="华文楷体"/>
          <w:b/>
          <w:bCs/>
          <w:sz w:val="32"/>
          <w:szCs w:val="32"/>
          <w:lang w:val="en-US" w:eastAsia="zh-CN"/>
        </w:rPr>
        <w:t>（一）项目建设期</w:t>
      </w:r>
      <w:bookmarkEnd w:id="294"/>
      <w:bookmarkEnd w:id="295"/>
      <w:bookmarkEnd w:id="296"/>
      <w:bookmarkEnd w:id="297"/>
      <w:r>
        <w:rPr>
          <w:rFonts w:hint="eastAsia" w:ascii="华文楷体" w:hAnsi="华文楷体" w:eastAsia="华文楷体" w:cs="华文楷体"/>
          <w:b/>
          <w:bCs/>
          <w:sz w:val="32"/>
          <w:szCs w:val="32"/>
          <w:lang w:val="en-US" w:eastAsia="zh-CN"/>
        </w:rPr>
        <w:t>：</w:t>
      </w:r>
      <w:bookmarkStart w:id="298" w:name="_Toc342339436"/>
      <w:bookmarkEnd w:id="298"/>
      <w:bookmarkStart w:id="299" w:name="_Toc342339435"/>
      <w:bookmarkEnd w:id="299"/>
      <w:r>
        <w:rPr>
          <w:rFonts w:hint="eastAsia" w:ascii="仿宋_GB2312" w:hAnsi="仿宋_GB2312" w:eastAsia="仿宋_GB2312" w:cs="仿宋_GB2312"/>
          <w:sz w:val="32"/>
          <w:szCs w:val="32"/>
          <w:lang w:eastAsia="zh-CN"/>
        </w:rPr>
        <w:t>本期项目建设工期约</w:t>
      </w:r>
      <w:r>
        <w:rPr>
          <w:rFonts w:hint="eastAsia" w:ascii="仿宋_GB2312" w:hAnsi="仿宋_GB2312" w:eastAsia="仿宋_GB2312" w:cs="仿宋_GB2312"/>
          <w:sz w:val="32"/>
          <w:szCs w:val="32"/>
          <w:lang w:val="en-US" w:eastAsia="zh-CN"/>
        </w:rPr>
        <w:t>30天</w:t>
      </w:r>
      <w:r>
        <w:rPr>
          <w:rFonts w:hint="eastAsia" w:ascii="仿宋_GB2312" w:hAnsi="仿宋_GB2312" w:eastAsia="仿宋_GB2312" w:cs="仿宋_GB2312"/>
          <w:sz w:val="32"/>
          <w:szCs w:val="32"/>
          <w:lang w:eastAsia="zh-CN"/>
        </w:rPr>
        <w:t>。</w:t>
      </w:r>
    </w:p>
    <w:p w14:paraId="66B9634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楷体" w:hAnsi="华文楷体" w:eastAsia="华文楷体" w:cs="华文楷体"/>
          <w:b/>
          <w:bCs/>
          <w:sz w:val="32"/>
          <w:szCs w:val="32"/>
          <w:lang w:val="en-US" w:eastAsia="zh-CN"/>
        </w:rPr>
      </w:pPr>
      <w:bookmarkStart w:id="300" w:name="_Toc493702844"/>
      <w:bookmarkStart w:id="301" w:name="_Toc26519"/>
      <w:bookmarkStart w:id="302" w:name="_Toc85443601"/>
      <w:r>
        <w:rPr>
          <w:rFonts w:hint="eastAsia" w:ascii="华文楷体" w:hAnsi="华文楷体" w:eastAsia="华文楷体" w:cs="华文楷体"/>
          <w:b/>
          <w:bCs/>
          <w:sz w:val="32"/>
          <w:szCs w:val="32"/>
          <w:lang w:val="en-US" w:eastAsia="zh-CN"/>
        </w:rPr>
        <w:t>（二）阶段目标与任务</w:t>
      </w:r>
      <w:bookmarkEnd w:id="300"/>
      <w:bookmarkEnd w:id="301"/>
      <w:bookmarkEnd w:id="302"/>
    </w:p>
    <w:p w14:paraId="5997EF2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iCs w:val="0"/>
          <w:sz w:val="32"/>
          <w:szCs w:val="32"/>
          <w:lang w:val="en-US" w:eastAsia="zh-CN"/>
        </w:rPr>
      </w:pPr>
      <w:bookmarkStart w:id="303" w:name="_Toc332971368"/>
      <w:bookmarkStart w:id="304" w:name="_Toc493702845"/>
      <w:bookmarkStart w:id="305" w:name="_Toc85443602"/>
      <w:r>
        <w:rPr>
          <w:rFonts w:hint="eastAsia" w:ascii="仿宋_GB2312" w:hAnsi="仿宋_GB2312" w:eastAsia="仿宋_GB2312" w:cs="仿宋_GB2312"/>
          <w:b/>
          <w:bCs/>
          <w:i w:val="0"/>
          <w:iCs w:val="0"/>
          <w:sz w:val="32"/>
          <w:szCs w:val="32"/>
          <w:lang w:val="en-US" w:eastAsia="zh-CN"/>
        </w:rPr>
        <w:t>本项目实施分以下几个阶段进行：</w:t>
      </w:r>
    </w:p>
    <w:p w14:paraId="3D7AFCC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第一阶段：前期准备，</w:t>
      </w:r>
      <w:r>
        <w:rPr>
          <w:rFonts w:hint="eastAsia" w:ascii="仿宋_GB2312" w:hAnsi="仿宋_GB2312" w:eastAsia="仿宋_GB2312" w:cs="仿宋_GB2312"/>
          <w:sz w:val="32"/>
          <w:szCs w:val="32"/>
          <w:lang w:val="en-US" w:eastAsia="zh-CN"/>
        </w:rPr>
        <w:t>5天</w:t>
      </w:r>
      <w:r>
        <w:rPr>
          <w:rFonts w:hint="eastAsia" w:ascii="仿宋_GB2312" w:hAnsi="仿宋_GB2312" w:eastAsia="仿宋_GB2312" w:cs="仿宋_GB2312"/>
          <w:sz w:val="32"/>
          <w:szCs w:val="32"/>
        </w:rPr>
        <w:t>，包括现场调研，根据建设方的要求，明确建设细节；</w:t>
      </w:r>
    </w:p>
    <w:p w14:paraId="12E0F42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阶段：项目实施阶段，</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，完成方案设计、应用系统建设等工作；</w:t>
      </w:r>
    </w:p>
    <w:p w14:paraId="1270CEF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阶段：项目试运行阶段，</w:t>
      </w:r>
      <w:r>
        <w:rPr>
          <w:rFonts w:hint="eastAsia" w:ascii="仿宋_GB2312" w:hAnsi="仿宋_GB2312" w:eastAsia="仿宋_GB2312" w:cs="仿宋_GB2312"/>
          <w:sz w:val="32"/>
          <w:szCs w:val="32"/>
          <w:lang w:val="en-US" w:eastAsia="zh-CN"/>
        </w:rPr>
        <w:t>10天</w:t>
      </w:r>
      <w:r>
        <w:rPr>
          <w:rFonts w:hint="eastAsia" w:ascii="仿宋_GB2312" w:hAnsi="仿宋_GB2312" w:eastAsia="仿宋_GB2312" w:cs="仿宋_GB2312"/>
          <w:sz w:val="32"/>
          <w:szCs w:val="32"/>
        </w:rPr>
        <w:t>，项目整体试运行。</w:t>
      </w:r>
    </w:p>
    <w:p w14:paraId="768097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阶段：项目终验，</w:t>
      </w:r>
      <w:r>
        <w:rPr>
          <w:rFonts w:hint="eastAsia" w:ascii="仿宋_GB2312" w:hAnsi="仿宋_GB2312" w:eastAsia="仿宋_GB2312" w:cs="仿宋_GB2312"/>
          <w:sz w:val="32"/>
          <w:szCs w:val="32"/>
          <w:lang w:val="en-US" w:eastAsia="zh-CN"/>
        </w:rPr>
        <w:t>5天</w:t>
      </w:r>
      <w:r>
        <w:rPr>
          <w:rFonts w:hint="eastAsia" w:ascii="仿宋_GB2312" w:hAnsi="仿宋_GB2312" w:eastAsia="仿宋_GB2312" w:cs="仿宋_GB2312"/>
          <w:sz w:val="32"/>
          <w:szCs w:val="32"/>
        </w:rPr>
        <w:t>，主要完成对项目的验收。</w:t>
      </w:r>
      <w:bookmarkEnd w:id="0"/>
      <w:bookmarkEnd w:id="270"/>
      <w:bookmarkEnd w:id="271"/>
      <w:bookmarkEnd w:id="293"/>
      <w:bookmarkEnd w:id="303"/>
      <w:bookmarkEnd w:id="304"/>
      <w:bookmarkEnd w:id="305"/>
    </w:p>
    <w:p w14:paraId="0978AF36"/>
    <w:sectPr>
      <w:headerReference r:id="rId7" w:type="default"/>
      <w:footerReference r:id="rId8" w:type="default"/>
      <w:pgSz w:w="11906" w:h="16838"/>
      <w:pgMar w:top="1440" w:right="1803" w:bottom="1440" w:left="1803" w:header="851" w:footer="992"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2D58">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5B2D8">
    <w:pPr>
      <w:pStyle w:val="2"/>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81</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30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EF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3449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uto"/>
      <w:jc w:val="left"/>
    </w:pPr>
    <w:rPr>
      <w:rFonts w:ascii="Times New Roman" w:hAnsi="Times New Roman" w:eastAsia="仿宋"/>
      <w:kern w:val="0"/>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2024-08-28T07:40:42Z</dcterms:created>
  <dc:creator>asus</dc:creator>
  <cp:lastModifiedBy>cpco会员发展部阳耀辉</cp:lastModifiedBy>
  <dcterms:modified xsi:type="dcterms:W3CDTF">2024-08-28T07:40:48Z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FD075B5704654C05A94F6921604681E9_12</vt:lpwstr>
  </property>
</Properties>
</file>