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6D86">
      <w:pPr>
        <w:bidi w:val="0"/>
        <w:jc w:val="both"/>
        <w:rPr>
          <w:lang w:val="en-US" w:eastAsia="en-US"/>
        </w:rPr>
      </w:pPr>
    </w:p>
    <w:p w14:paraId="2297D398">
      <w:pPr>
        <w:spacing w:before="187" w:line="218" w:lineRule="auto"/>
        <w:jc w:val="center"/>
        <w:rPr>
          <w:rFonts w:hint="eastAsia" w:ascii="宋体" w:hAnsi="宋体" w:eastAsia="宋体" w:cs="宋体"/>
          <w:b/>
          <w:bCs/>
          <w:spacing w:val="1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贵阳市民族中学</w:t>
      </w:r>
      <w:r>
        <w:rPr>
          <w:rFonts w:hint="eastAsia" w:ascii="宋体" w:hAnsi="宋体" w:eastAsia="宋体" w:cs="宋体"/>
          <w:b/>
          <w:bCs/>
          <w:spacing w:val="10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pacing w:val="10"/>
          <w:sz w:val="36"/>
          <w:szCs w:val="36"/>
          <w:lang w:eastAsia="zh-CN"/>
        </w:rPr>
        <w:t>除四害消杀需求计划</w:t>
      </w:r>
    </w:p>
    <w:p w14:paraId="4EB7A0BB">
      <w:pPr>
        <w:pStyle w:val="2"/>
        <w:spacing w:line="421" w:lineRule="auto"/>
        <w:jc w:val="both"/>
      </w:pPr>
    </w:p>
    <w:p w14:paraId="09B4F82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left="0" w:leftChars="0" w:firstLine="637" w:firstLineChars="223"/>
        <w:jc w:val="both"/>
        <w:textAlignment w:val="baseline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服务内容：四害防治</w:t>
      </w:r>
    </w:p>
    <w:p w14:paraId="056375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firstLine="67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服务范围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：贵阳市民族中学校园内全域，西门、南门、北门外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10米范围内。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校总面积约83334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平方米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，重点投放学校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食堂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区域整栋楼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约3800平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方米</w:t>
      </w:r>
      <w:r>
        <w:rPr>
          <w:rFonts w:hint="eastAsia" w:ascii="仿宋" w:hAnsi="仿宋" w:eastAsia="仿宋" w:cs="仿宋"/>
          <w:spacing w:val="7"/>
          <w:sz w:val="32"/>
          <w:szCs w:val="32"/>
        </w:rPr>
        <w:t>。</w:t>
      </w:r>
    </w:p>
    <w:p w14:paraId="05FE05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360" w:lineRule="auto"/>
        <w:ind w:left="23" w:firstLine="576" w:firstLineChars="200"/>
        <w:jc w:val="both"/>
        <w:textAlignment w:val="baseline"/>
        <w:rPr>
          <w:rFonts w:hint="default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三、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计划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灭蚊蝇飞虫、灭鼠、灭蟑螂、蛇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每月投药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次，一年不低于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次，并于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害虫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死亡之高峰期检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查一次，发现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残存害虫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立刻处理，并喷消毒药水消毒。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若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校区遇突发情况如蛇虫或不明生物出现，消杀公司有责任及时到校清除安全隐患，如需增加消杀次数，费用不变。</w:t>
      </w:r>
    </w:p>
    <w:p w14:paraId="419F7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四、药品及用量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:</w:t>
      </w:r>
    </w:p>
    <w:p w14:paraId="68B9A4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灭鼠诱饵：8kg/次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每月4次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5BAE5A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烟雾药品：10kg/次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每月4次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3CA0B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灭蝇笼：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30个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初次投放按照实际情况设置，后期有损坏及时更换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3EE59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鼠饵站：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30个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初次投放按照实际情况设置，后期有损坏及时更换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2A8FD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粘鼠板：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根据实际需求投放（约100个）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；</w:t>
      </w:r>
    </w:p>
    <w:p w14:paraId="6602F5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灭蚊药品：10kg/次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每月4次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15A46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23" w:firstLine="612" w:firstLineChars="200"/>
        <w:jc w:val="both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灭蟑螂药品：4kg/次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每月4次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）；</w:t>
      </w:r>
    </w:p>
    <w:p w14:paraId="00ECC3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firstLine="61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五、费用包含以下内容：药品、人工费、检测费、税费、各项杂费等，本预算价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包含本项目实施全过程所有费用，不另付其他费用。</w:t>
      </w:r>
    </w:p>
    <w:p w14:paraId="46A58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left="26" w:firstLine="62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lang w:eastAsia="zh-CN"/>
        </w:rPr>
        <w:t>六、服务要点：</w:t>
      </w:r>
    </w:p>
    <w:p w14:paraId="660AB9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60" w:lineRule="auto"/>
        <w:ind w:left="23" w:firstLine="664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宿舍内部、食堂内部和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办公区域喷洒对人体无毒害的灭蝇药剂，固定地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点投药</w:t>
      </w:r>
    </w:p>
    <w:p w14:paraId="6C40F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60" w:lineRule="auto"/>
        <w:ind w:left="23" w:firstLine="664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绿化带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过道悬挂安装捕蝇笼，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一月至少四次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检查，增补诱饵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 w14:paraId="19904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60" w:lineRule="auto"/>
        <w:ind w:left="23" w:firstLine="664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校园内的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绿化带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下水道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花坛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绿植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周围、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垃圾堆进行药物喷洒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；</w:t>
      </w:r>
    </w:p>
    <w:p w14:paraId="0A637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60" w:lineRule="auto"/>
        <w:ind w:left="23" w:firstLine="65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4.在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垃圾堆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处，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32"/>
          <w:szCs w:val="32"/>
        </w:rPr>
        <w:t>用喷雾器消杀苍蝇、蚊子之类害虫。</w:t>
      </w:r>
    </w:p>
    <w:p w14:paraId="680A65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360" w:lineRule="auto"/>
        <w:ind w:left="23" w:firstLine="65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.校园内室外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布局灭鼠毒饵盒，投放药剂。</w:t>
      </w:r>
    </w:p>
    <w:p w14:paraId="73EDDB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left="23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用热烟雾机和喷雾器等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设备对校园内易滋生虫害区域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进行喷洒式消杀，捕获大部分苍蝇蚊虫。</w:t>
      </w:r>
    </w:p>
    <w:p w14:paraId="361548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left="23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六、服务期限：自签订合同起一年。</w:t>
      </w:r>
    </w:p>
    <w:p w14:paraId="57026A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left="23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七、要求：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1.提供营业执照；2.提供病媒生物预防控制机构资质证。3.作业时设置标识标牌提醒警示。</w:t>
      </w:r>
    </w:p>
    <w:p w14:paraId="5D2BB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360" w:lineRule="auto"/>
        <w:ind w:left="23" w:firstLine="668" w:firstLineChars="200"/>
        <w:jc w:val="both"/>
        <w:textAlignment w:val="baseline"/>
        <w:rPr>
          <w:rFonts w:ascii="宋体" w:hAnsi="宋体" w:eastAsia="宋体" w:cs="宋体"/>
          <w:sz w:val="27"/>
          <w:szCs w:val="27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以上服务内容为我校除四害服务内容要点计划，竞标者中标后应到校勘查，根据学校实际情况给出专业性、可行性、易操作的方案，据此签订详尽的年度除四害服务合同。</w:t>
      </w: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89979"/>
    <w:multiLevelType w:val="singleLevel"/>
    <w:tmpl w:val="0BD899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VkNjEyOWI4YTBmNjc5Y2JmY2YxZTcxM2EwNzI4YzcifQ=="/>
  </w:docVars>
  <w:rsids>
    <w:rsidRoot w:val="00000000"/>
    <w:rsid w:val="00044EF2"/>
    <w:rsid w:val="00930024"/>
    <w:rsid w:val="013B4944"/>
    <w:rsid w:val="015B4FE6"/>
    <w:rsid w:val="01C761D7"/>
    <w:rsid w:val="0204742C"/>
    <w:rsid w:val="021358C1"/>
    <w:rsid w:val="02493090"/>
    <w:rsid w:val="024A0BB7"/>
    <w:rsid w:val="025832D3"/>
    <w:rsid w:val="028440C8"/>
    <w:rsid w:val="029A7D90"/>
    <w:rsid w:val="02BD75DA"/>
    <w:rsid w:val="02C866AB"/>
    <w:rsid w:val="02DF39F5"/>
    <w:rsid w:val="02E96621"/>
    <w:rsid w:val="03065425"/>
    <w:rsid w:val="031E276F"/>
    <w:rsid w:val="03265180"/>
    <w:rsid w:val="032C4E8C"/>
    <w:rsid w:val="03367AB9"/>
    <w:rsid w:val="035717DD"/>
    <w:rsid w:val="0449381C"/>
    <w:rsid w:val="04AB0032"/>
    <w:rsid w:val="04C80BE4"/>
    <w:rsid w:val="04CE5ACF"/>
    <w:rsid w:val="04EA6DAD"/>
    <w:rsid w:val="04FF3EDA"/>
    <w:rsid w:val="051A51B8"/>
    <w:rsid w:val="05526700"/>
    <w:rsid w:val="05791EDF"/>
    <w:rsid w:val="05850883"/>
    <w:rsid w:val="05AF3B52"/>
    <w:rsid w:val="05C23886"/>
    <w:rsid w:val="05CA273A"/>
    <w:rsid w:val="05E57574"/>
    <w:rsid w:val="06846D8D"/>
    <w:rsid w:val="06856661"/>
    <w:rsid w:val="06BA455D"/>
    <w:rsid w:val="07041C7C"/>
    <w:rsid w:val="07126147"/>
    <w:rsid w:val="07177C01"/>
    <w:rsid w:val="07506C6F"/>
    <w:rsid w:val="079B438E"/>
    <w:rsid w:val="083D5445"/>
    <w:rsid w:val="085D1644"/>
    <w:rsid w:val="086230FE"/>
    <w:rsid w:val="08AE00F1"/>
    <w:rsid w:val="08BA6A96"/>
    <w:rsid w:val="08BA6DB0"/>
    <w:rsid w:val="092B34F0"/>
    <w:rsid w:val="097053A7"/>
    <w:rsid w:val="097C01EF"/>
    <w:rsid w:val="099866AB"/>
    <w:rsid w:val="0A122902"/>
    <w:rsid w:val="0A312D88"/>
    <w:rsid w:val="0A726EFC"/>
    <w:rsid w:val="0A8F5D00"/>
    <w:rsid w:val="0B224DC6"/>
    <w:rsid w:val="0B6727D9"/>
    <w:rsid w:val="0B7218AA"/>
    <w:rsid w:val="0BAB6B6A"/>
    <w:rsid w:val="0C874EE1"/>
    <w:rsid w:val="0CA23AC9"/>
    <w:rsid w:val="0CBF0B1F"/>
    <w:rsid w:val="0D6B035F"/>
    <w:rsid w:val="0D8B6C53"/>
    <w:rsid w:val="0E0407B3"/>
    <w:rsid w:val="0E2C21E4"/>
    <w:rsid w:val="0E4017EB"/>
    <w:rsid w:val="0EAC0C2F"/>
    <w:rsid w:val="0EAF071F"/>
    <w:rsid w:val="0EC341CA"/>
    <w:rsid w:val="0F052A35"/>
    <w:rsid w:val="0F6E4136"/>
    <w:rsid w:val="0FDF6DE2"/>
    <w:rsid w:val="100D394F"/>
    <w:rsid w:val="101C1DE4"/>
    <w:rsid w:val="102313C5"/>
    <w:rsid w:val="10280789"/>
    <w:rsid w:val="106043C7"/>
    <w:rsid w:val="10757746"/>
    <w:rsid w:val="10797237"/>
    <w:rsid w:val="10F62635"/>
    <w:rsid w:val="112E6273"/>
    <w:rsid w:val="11E76422"/>
    <w:rsid w:val="11F8062F"/>
    <w:rsid w:val="12103BCB"/>
    <w:rsid w:val="1222745A"/>
    <w:rsid w:val="12280F14"/>
    <w:rsid w:val="122D02D9"/>
    <w:rsid w:val="1279351E"/>
    <w:rsid w:val="12E3308D"/>
    <w:rsid w:val="12F42BA4"/>
    <w:rsid w:val="130B5E37"/>
    <w:rsid w:val="1323348A"/>
    <w:rsid w:val="13313DF9"/>
    <w:rsid w:val="13517FF7"/>
    <w:rsid w:val="135E44C2"/>
    <w:rsid w:val="13873A19"/>
    <w:rsid w:val="13A20852"/>
    <w:rsid w:val="13B62550"/>
    <w:rsid w:val="13DB3D64"/>
    <w:rsid w:val="13E0137B"/>
    <w:rsid w:val="143F60A1"/>
    <w:rsid w:val="145E0C1D"/>
    <w:rsid w:val="148F527B"/>
    <w:rsid w:val="14F926F4"/>
    <w:rsid w:val="150D619F"/>
    <w:rsid w:val="15211C4B"/>
    <w:rsid w:val="152A6D51"/>
    <w:rsid w:val="157E709D"/>
    <w:rsid w:val="15804BC3"/>
    <w:rsid w:val="15CA4090"/>
    <w:rsid w:val="15DE18EA"/>
    <w:rsid w:val="162B0FD3"/>
    <w:rsid w:val="163360DA"/>
    <w:rsid w:val="164B51D1"/>
    <w:rsid w:val="16842491"/>
    <w:rsid w:val="16924BAE"/>
    <w:rsid w:val="16A448E1"/>
    <w:rsid w:val="16AF39B2"/>
    <w:rsid w:val="16FA09A5"/>
    <w:rsid w:val="172A3039"/>
    <w:rsid w:val="17321EED"/>
    <w:rsid w:val="173B5246"/>
    <w:rsid w:val="174D4F79"/>
    <w:rsid w:val="175E0F34"/>
    <w:rsid w:val="17936E30"/>
    <w:rsid w:val="17996410"/>
    <w:rsid w:val="17AC7EF2"/>
    <w:rsid w:val="17F673BF"/>
    <w:rsid w:val="17F81389"/>
    <w:rsid w:val="183A72AB"/>
    <w:rsid w:val="186B1B5B"/>
    <w:rsid w:val="189C1D14"/>
    <w:rsid w:val="18A1732B"/>
    <w:rsid w:val="196F11D7"/>
    <w:rsid w:val="197B7B7C"/>
    <w:rsid w:val="197C1B46"/>
    <w:rsid w:val="197E58BE"/>
    <w:rsid w:val="19960E59"/>
    <w:rsid w:val="199770BF"/>
    <w:rsid w:val="19AF376F"/>
    <w:rsid w:val="19FD4A34"/>
    <w:rsid w:val="1A02204B"/>
    <w:rsid w:val="1A253F8B"/>
    <w:rsid w:val="1A9B129F"/>
    <w:rsid w:val="1ABC669E"/>
    <w:rsid w:val="1B6A60FA"/>
    <w:rsid w:val="1BA23AE5"/>
    <w:rsid w:val="1BAA299A"/>
    <w:rsid w:val="1C093B64"/>
    <w:rsid w:val="1C3F7586"/>
    <w:rsid w:val="1C511068"/>
    <w:rsid w:val="1CA05B4B"/>
    <w:rsid w:val="1CA613B3"/>
    <w:rsid w:val="1CB810E7"/>
    <w:rsid w:val="1CD37CCF"/>
    <w:rsid w:val="1D2E13A9"/>
    <w:rsid w:val="1D4666F2"/>
    <w:rsid w:val="1D4B1F5B"/>
    <w:rsid w:val="1D70551D"/>
    <w:rsid w:val="1D750D86"/>
    <w:rsid w:val="1DEA52D0"/>
    <w:rsid w:val="1DEC729A"/>
    <w:rsid w:val="1E110AAE"/>
    <w:rsid w:val="1E285DF8"/>
    <w:rsid w:val="1E366767"/>
    <w:rsid w:val="1E3B3D7D"/>
    <w:rsid w:val="1E562965"/>
    <w:rsid w:val="1E937715"/>
    <w:rsid w:val="1EC975DB"/>
    <w:rsid w:val="1EEE0DF0"/>
    <w:rsid w:val="1EFA1543"/>
    <w:rsid w:val="1F43738D"/>
    <w:rsid w:val="1F78690B"/>
    <w:rsid w:val="1F880965"/>
    <w:rsid w:val="1FA85442"/>
    <w:rsid w:val="1FB14D4C"/>
    <w:rsid w:val="1FD44489"/>
    <w:rsid w:val="1FD9384E"/>
    <w:rsid w:val="1FFC753C"/>
    <w:rsid w:val="20A26336"/>
    <w:rsid w:val="21246D4B"/>
    <w:rsid w:val="21577120"/>
    <w:rsid w:val="2188552B"/>
    <w:rsid w:val="219E6AFD"/>
    <w:rsid w:val="21C978F2"/>
    <w:rsid w:val="21D02A2F"/>
    <w:rsid w:val="21D97B35"/>
    <w:rsid w:val="21F901D7"/>
    <w:rsid w:val="222F3BF9"/>
    <w:rsid w:val="22394A78"/>
    <w:rsid w:val="224D0523"/>
    <w:rsid w:val="226D4721"/>
    <w:rsid w:val="227635D6"/>
    <w:rsid w:val="227930C6"/>
    <w:rsid w:val="22794E74"/>
    <w:rsid w:val="228850B7"/>
    <w:rsid w:val="22B10AB2"/>
    <w:rsid w:val="22C5630B"/>
    <w:rsid w:val="22F34C27"/>
    <w:rsid w:val="23241284"/>
    <w:rsid w:val="232B2612"/>
    <w:rsid w:val="235D6544"/>
    <w:rsid w:val="23767606"/>
    <w:rsid w:val="239C706C"/>
    <w:rsid w:val="23BD249F"/>
    <w:rsid w:val="23C6233B"/>
    <w:rsid w:val="23FC7B0B"/>
    <w:rsid w:val="240B5FA0"/>
    <w:rsid w:val="24107A5A"/>
    <w:rsid w:val="24172B97"/>
    <w:rsid w:val="245B0CD5"/>
    <w:rsid w:val="245C67FB"/>
    <w:rsid w:val="246D27B7"/>
    <w:rsid w:val="24D42836"/>
    <w:rsid w:val="25072C0B"/>
    <w:rsid w:val="2533755C"/>
    <w:rsid w:val="253514AE"/>
    <w:rsid w:val="25626093"/>
    <w:rsid w:val="259D3570"/>
    <w:rsid w:val="25C44658"/>
    <w:rsid w:val="25C74149"/>
    <w:rsid w:val="25CB3C39"/>
    <w:rsid w:val="266D4CF0"/>
    <w:rsid w:val="2674607E"/>
    <w:rsid w:val="268D5392"/>
    <w:rsid w:val="269A360B"/>
    <w:rsid w:val="26BC7A25"/>
    <w:rsid w:val="270C275B"/>
    <w:rsid w:val="272A25AE"/>
    <w:rsid w:val="272A498F"/>
    <w:rsid w:val="272E26D1"/>
    <w:rsid w:val="273D46C2"/>
    <w:rsid w:val="275B2D9A"/>
    <w:rsid w:val="27FF5E1C"/>
    <w:rsid w:val="28584889"/>
    <w:rsid w:val="2920429C"/>
    <w:rsid w:val="295108F9"/>
    <w:rsid w:val="299407E6"/>
    <w:rsid w:val="29986528"/>
    <w:rsid w:val="29A24CB1"/>
    <w:rsid w:val="29D37560"/>
    <w:rsid w:val="29EE439A"/>
    <w:rsid w:val="2ABD176A"/>
    <w:rsid w:val="2B536BAA"/>
    <w:rsid w:val="2B683CD8"/>
    <w:rsid w:val="2BB807BB"/>
    <w:rsid w:val="2BC25ADE"/>
    <w:rsid w:val="2BD61589"/>
    <w:rsid w:val="2BD870AF"/>
    <w:rsid w:val="2C0003B4"/>
    <w:rsid w:val="2C0E487F"/>
    <w:rsid w:val="2C26606D"/>
    <w:rsid w:val="2C7856D0"/>
    <w:rsid w:val="2C9F7AC6"/>
    <w:rsid w:val="2CA84CD4"/>
    <w:rsid w:val="2CB82A3D"/>
    <w:rsid w:val="2CDC497D"/>
    <w:rsid w:val="2CE81574"/>
    <w:rsid w:val="2CEA08C4"/>
    <w:rsid w:val="2CFE48F4"/>
    <w:rsid w:val="2D0C3081"/>
    <w:rsid w:val="2D200D0E"/>
    <w:rsid w:val="2DA134D1"/>
    <w:rsid w:val="2DA51213"/>
    <w:rsid w:val="2DE24215"/>
    <w:rsid w:val="2E045F3A"/>
    <w:rsid w:val="2E291E44"/>
    <w:rsid w:val="2E3305CD"/>
    <w:rsid w:val="2E41718E"/>
    <w:rsid w:val="2E440A2C"/>
    <w:rsid w:val="2E84618A"/>
    <w:rsid w:val="2EC61441"/>
    <w:rsid w:val="2F171C9D"/>
    <w:rsid w:val="2F972DDE"/>
    <w:rsid w:val="2FB614B6"/>
    <w:rsid w:val="2FBE65BC"/>
    <w:rsid w:val="2FE37DD1"/>
    <w:rsid w:val="2FF40230"/>
    <w:rsid w:val="30077F63"/>
    <w:rsid w:val="306C6018"/>
    <w:rsid w:val="30705B08"/>
    <w:rsid w:val="30915A7F"/>
    <w:rsid w:val="30DC13F0"/>
    <w:rsid w:val="30E81B43"/>
    <w:rsid w:val="3175714F"/>
    <w:rsid w:val="3186310A"/>
    <w:rsid w:val="31992E3D"/>
    <w:rsid w:val="319E48F7"/>
    <w:rsid w:val="31A16195"/>
    <w:rsid w:val="32087FC3"/>
    <w:rsid w:val="325151F2"/>
    <w:rsid w:val="326C2300"/>
    <w:rsid w:val="32A0644D"/>
    <w:rsid w:val="32BA750F"/>
    <w:rsid w:val="330C5891"/>
    <w:rsid w:val="33590AD6"/>
    <w:rsid w:val="33723946"/>
    <w:rsid w:val="338813BB"/>
    <w:rsid w:val="339E473B"/>
    <w:rsid w:val="33AD0E22"/>
    <w:rsid w:val="33C5616B"/>
    <w:rsid w:val="33D463AE"/>
    <w:rsid w:val="33E21B0C"/>
    <w:rsid w:val="342F7A89"/>
    <w:rsid w:val="348F0527"/>
    <w:rsid w:val="34B32468"/>
    <w:rsid w:val="34BD5094"/>
    <w:rsid w:val="34C226AB"/>
    <w:rsid w:val="34E56399"/>
    <w:rsid w:val="34EE34A0"/>
    <w:rsid w:val="35066A3B"/>
    <w:rsid w:val="3518676F"/>
    <w:rsid w:val="352944D8"/>
    <w:rsid w:val="359E4EC6"/>
    <w:rsid w:val="35BF4E3C"/>
    <w:rsid w:val="35D94150"/>
    <w:rsid w:val="363E3FB3"/>
    <w:rsid w:val="3676374D"/>
    <w:rsid w:val="36783969"/>
    <w:rsid w:val="368340BC"/>
    <w:rsid w:val="368C2F70"/>
    <w:rsid w:val="36A4650C"/>
    <w:rsid w:val="36AF3103"/>
    <w:rsid w:val="36D05553"/>
    <w:rsid w:val="36E903C3"/>
    <w:rsid w:val="374E6478"/>
    <w:rsid w:val="376D2DA2"/>
    <w:rsid w:val="37826121"/>
    <w:rsid w:val="37C8622A"/>
    <w:rsid w:val="37E961A0"/>
    <w:rsid w:val="383B4C4E"/>
    <w:rsid w:val="38402264"/>
    <w:rsid w:val="386F48F8"/>
    <w:rsid w:val="38CF35E8"/>
    <w:rsid w:val="38D17360"/>
    <w:rsid w:val="39007C46"/>
    <w:rsid w:val="39096AFA"/>
    <w:rsid w:val="390F1C37"/>
    <w:rsid w:val="391E1E7A"/>
    <w:rsid w:val="391F49A7"/>
    <w:rsid w:val="39292CF8"/>
    <w:rsid w:val="3929719C"/>
    <w:rsid w:val="393B2A2C"/>
    <w:rsid w:val="397D1296"/>
    <w:rsid w:val="3A26548A"/>
    <w:rsid w:val="3A396F6B"/>
    <w:rsid w:val="3A8A5A19"/>
    <w:rsid w:val="3AAA1C17"/>
    <w:rsid w:val="3AAA7E69"/>
    <w:rsid w:val="3AAD1707"/>
    <w:rsid w:val="3AAD5BAB"/>
    <w:rsid w:val="3AE8273F"/>
    <w:rsid w:val="3B2C6AD0"/>
    <w:rsid w:val="3B4262F3"/>
    <w:rsid w:val="3C333E8E"/>
    <w:rsid w:val="3C7324DC"/>
    <w:rsid w:val="3C7921E9"/>
    <w:rsid w:val="3CBB45AF"/>
    <w:rsid w:val="3D314871"/>
    <w:rsid w:val="3D4A5933"/>
    <w:rsid w:val="3D9F5C7F"/>
    <w:rsid w:val="3DC6320C"/>
    <w:rsid w:val="3E832EAB"/>
    <w:rsid w:val="3E8D1F7B"/>
    <w:rsid w:val="3ECB0FD7"/>
    <w:rsid w:val="3F2301EA"/>
    <w:rsid w:val="3F3D74FE"/>
    <w:rsid w:val="3F482BAC"/>
    <w:rsid w:val="3F487C50"/>
    <w:rsid w:val="3F577E93"/>
    <w:rsid w:val="3F7153F9"/>
    <w:rsid w:val="3F9609BC"/>
    <w:rsid w:val="3FAA26B9"/>
    <w:rsid w:val="3FAF1A7E"/>
    <w:rsid w:val="4012098A"/>
    <w:rsid w:val="406C796F"/>
    <w:rsid w:val="407E7DCE"/>
    <w:rsid w:val="409C0663"/>
    <w:rsid w:val="410858E9"/>
    <w:rsid w:val="412169AB"/>
    <w:rsid w:val="41872CB2"/>
    <w:rsid w:val="418A27A2"/>
    <w:rsid w:val="418B28C7"/>
    <w:rsid w:val="41A53138"/>
    <w:rsid w:val="41EF0857"/>
    <w:rsid w:val="42091919"/>
    <w:rsid w:val="42295B17"/>
    <w:rsid w:val="429C453B"/>
    <w:rsid w:val="42A67168"/>
    <w:rsid w:val="42AE0712"/>
    <w:rsid w:val="42BA0E65"/>
    <w:rsid w:val="42D53EF1"/>
    <w:rsid w:val="42DC0DDB"/>
    <w:rsid w:val="42E45EE2"/>
    <w:rsid w:val="430B346F"/>
    <w:rsid w:val="43104F29"/>
    <w:rsid w:val="43106CD7"/>
    <w:rsid w:val="432D7889"/>
    <w:rsid w:val="434370AD"/>
    <w:rsid w:val="434D7F2B"/>
    <w:rsid w:val="43AA712C"/>
    <w:rsid w:val="43AC4C52"/>
    <w:rsid w:val="440F6F8F"/>
    <w:rsid w:val="441D78FE"/>
    <w:rsid w:val="44557097"/>
    <w:rsid w:val="445A2900"/>
    <w:rsid w:val="44C95787"/>
    <w:rsid w:val="44D37FBC"/>
    <w:rsid w:val="44D81A76"/>
    <w:rsid w:val="451F1453"/>
    <w:rsid w:val="45264590"/>
    <w:rsid w:val="4577303D"/>
    <w:rsid w:val="45D3296A"/>
    <w:rsid w:val="460D5750"/>
    <w:rsid w:val="46205483"/>
    <w:rsid w:val="466730B2"/>
    <w:rsid w:val="469814BD"/>
    <w:rsid w:val="46B67B95"/>
    <w:rsid w:val="46D70238"/>
    <w:rsid w:val="47280A93"/>
    <w:rsid w:val="4779309D"/>
    <w:rsid w:val="478101A3"/>
    <w:rsid w:val="47A520E4"/>
    <w:rsid w:val="47BC742D"/>
    <w:rsid w:val="47CB141F"/>
    <w:rsid w:val="47F44E19"/>
    <w:rsid w:val="48074472"/>
    <w:rsid w:val="4812704D"/>
    <w:rsid w:val="482F7BFF"/>
    <w:rsid w:val="48347216"/>
    <w:rsid w:val="48C22822"/>
    <w:rsid w:val="48C4659A"/>
    <w:rsid w:val="48CB3DCC"/>
    <w:rsid w:val="491F1A22"/>
    <w:rsid w:val="49374FBE"/>
    <w:rsid w:val="49380D36"/>
    <w:rsid w:val="493F3E72"/>
    <w:rsid w:val="4950607F"/>
    <w:rsid w:val="496E4757"/>
    <w:rsid w:val="49A87C69"/>
    <w:rsid w:val="49E07403"/>
    <w:rsid w:val="49ED38CE"/>
    <w:rsid w:val="4A0033BE"/>
    <w:rsid w:val="4A91694F"/>
    <w:rsid w:val="4ABB577A"/>
    <w:rsid w:val="4AFA44F5"/>
    <w:rsid w:val="4B103D18"/>
    <w:rsid w:val="4B1A4B97"/>
    <w:rsid w:val="4B647BC0"/>
    <w:rsid w:val="4B652D6C"/>
    <w:rsid w:val="4B920E8F"/>
    <w:rsid w:val="4C4B1601"/>
    <w:rsid w:val="4CFD207A"/>
    <w:rsid w:val="4D333CEE"/>
    <w:rsid w:val="4D654BD1"/>
    <w:rsid w:val="4D6B792C"/>
    <w:rsid w:val="4DCE1C69"/>
    <w:rsid w:val="4ECE0172"/>
    <w:rsid w:val="4EDB63EB"/>
    <w:rsid w:val="4F161B19"/>
    <w:rsid w:val="4F2204BE"/>
    <w:rsid w:val="4F622668"/>
    <w:rsid w:val="4F6F4D85"/>
    <w:rsid w:val="4FCC3F86"/>
    <w:rsid w:val="50083210"/>
    <w:rsid w:val="505E72D4"/>
    <w:rsid w:val="508807F5"/>
    <w:rsid w:val="50CC6933"/>
    <w:rsid w:val="510D2AA8"/>
    <w:rsid w:val="515F1555"/>
    <w:rsid w:val="518A40F8"/>
    <w:rsid w:val="51B318A1"/>
    <w:rsid w:val="51BF1FF4"/>
    <w:rsid w:val="529214B7"/>
    <w:rsid w:val="52C673B2"/>
    <w:rsid w:val="53065A01"/>
    <w:rsid w:val="530A3743"/>
    <w:rsid w:val="53933738"/>
    <w:rsid w:val="53BF62DB"/>
    <w:rsid w:val="53D17DBD"/>
    <w:rsid w:val="53D8114B"/>
    <w:rsid w:val="54212AF2"/>
    <w:rsid w:val="54493DF7"/>
    <w:rsid w:val="54BC6CBF"/>
    <w:rsid w:val="551268DF"/>
    <w:rsid w:val="55872E29"/>
    <w:rsid w:val="558C48E3"/>
    <w:rsid w:val="559B4E20"/>
    <w:rsid w:val="56041BC1"/>
    <w:rsid w:val="56262642"/>
    <w:rsid w:val="564E3947"/>
    <w:rsid w:val="565371AF"/>
    <w:rsid w:val="56576C9F"/>
    <w:rsid w:val="56707D61"/>
    <w:rsid w:val="56847368"/>
    <w:rsid w:val="56C105BC"/>
    <w:rsid w:val="56D24578"/>
    <w:rsid w:val="57106E4E"/>
    <w:rsid w:val="57342B3C"/>
    <w:rsid w:val="579B705F"/>
    <w:rsid w:val="57A557E8"/>
    <w:rsid w:val="57A9177C"/>
    <w:rsid w:val="57C80D16"/>
    <w:rsid w:val="57DE0CFA"/>
    <w:rsid w:val="5818420C"/>
    <w:rsid w:val="581B3CFC"/>
    <w:rsid w:val="581D5CC6"/>
    <w:rsid w:val="582C7CB7"/>
    <w:rsid w:val="58535244"/>
    <w:rsid w:val="58DE5456"/>
    <w:rsid w:val="591075D9"/>
    <w:rsid w:val="59350DEE"/>
    <w:rsid w:val="59590F80"/>
    <w:rsid w:val="59AD4E28"/>
    <w:rsid w:val="59B937CD"/>
    <w:rsid w:val="59C77C98"/>
    <w:rsid w:val="59F6057D"/>
    <w:rsid w:val="5A0013FC"/>
    <w:rsid w:val="5A040EEC"/>
    <w:rsid w:val="5A70032F"/>
    <w:rsid w:val="5A7122F9"/>
    <w:rsid w:val="5AA47FD9"/>
    <w:rsid w:val="5ADC59C5"/>
    <w:rsid w:val="5AE34FA5"/>
    <w:rsid w:val="5B127639"/>
    <w:rsid w:val="5B8D4F11"/>
    <w:rsid w:val="5B8F3913"/>
    <w:rsid w:val="5BC14BBB"/>
    <w:rsid w:val="5C272C70"/>
    <w:rsid w:val="5C553C81"/>
    <w:rsid w:val="5C5617A7"/>
    <w:rsid w:val="5D213B63"/>
    <w:rsid w:val="5D2673CB"/>
    <w:rsid w:val="5D2B2C34"/>
    <w:rsid w:val="5D826A2E"/>
    <w:rsid w:val="5DB449D7"/>
    <w:rsid w:val="5E033269"/>
    <w:rsid w:val="5E0F7E5F"/>
    <w:rsid w:val="5E5B12F6"/>
    <w:rsid w:val="5E7F4FE5"/>
    <w:rsid w:val="5E856373"/>
    <w:rsid w:val="5EB033F0"/>
    <w:rsid w:val="5EF86B45"/>
    <w:rsid w:val="5EFA28BD"/>
    <w:rsid w:val="5F053010"/>
    <w:rsid w:val="5F096FA4"/>
    <w:rsid w:val="5F1C6CD8"/>
    <w:rsid w:val="5F50072F"/>
    <w:rsid w:val="5F73441E"/>
    <w:rsid w:val="5F7F1015"/>
    <w:rsid w:val="5FA40A7B"/>
    <w:rsid w:val="5FCB6008"/>
    <w:rsid w:val="5FD4310E"/>
    <w:rsid w:val="5FE86BBA"/>
    <w:rsid w:val="5FFE462F"/>
    <w:rsid w:val="60036811"/>
    <w:rsid w:val="605424A1"/>
    <w:rsid w:val="60934D78"/>
    <w:rsid w:val="609B3C2C"/>
    <w:rsid w:val="60F03F78"/>
    <w:rsid w:val="614222FA"/>
    <w:rsid w:val="618943CD"/>
    <w:rsid w:val="61A11716"/>
    <w:rsid w:val="61EF4230"/>
    <w:rsid w:val="61F07FA8"/>
    <w:rsid w:val="62210161"/>
    <w:rsid w:val="62433027"/>
    <w:rsid w:val="62634C1E"/>
    <w:rsid w:val="6271733B"/>
    <w:rsid w:val="627F5F51"/>
    <w:rsid w:val="629D5670"/>
    <w:rsid w:val="62B86D17"/>
    <w:rsid w:val="62D90A3C"/>
    <w:rsid w:val="62E21FE6"/>
    <w:rsid w:val="62E80C7F"/>
    <w:rsid w:val="630930CF"/>
    <w:rsid w:val="631321A0"/>
    <w:rsid w:val="63293771"/>
    <w:rsid w:val="63612F0B"/>
    <w:rsid w:val="6384309D"/>
    <w:rsid w:val="63ED29F1"/>
    <w:rsid w:val="64202DC6"/>
    <w:rsid w:val="64236413"/>
    <w:rsid w:val="644840CB"/>
    <w:rsid w:val="64656A2B"/>
    <w:rsid w:val="646B1B68"/>
    <w:rsid w:val="64AA2690"/>
    <w:rsid w:val="64B452BD"/>
    <w:rsid w:val="64B82FFF"/>
    <w:rsid w:val="64C25C2B"/>
    <w:rsid w:val="651915C4"/>
    <w:rsid w:val="651E6BDA"/>
    <w:rsid w:val="6535464F"/>
    <w:rsid w:val="653B59DE"/>
    <w:rsid w:val="65401246"/>
    <w:rsid w:val="654C7BEB"/>
    <w:rsid w:val="654F3237"/>
    <w:rsid w:val="657C227E"/>
    <w:rsid w:val="65A610A9"/>
    <w:rsid w:val="65AC068A"/>
    <w:rsid w:val="65C62046"/>
    <w:rsid w:val="65EB11B2"/>
    <w:rsid w:val="661F0E5C"/>
    <w:rsid w:val="663012BB"/>
    <w:rsid w:val="66432D9C"/>
    <w:rsid w:val="66613222"/>
    <w:rsid w:val="6672542F"/>
    <w:rsid w:val="667473F9"/>
    <w:rsid w:val="66B71094"/>
    <w:rsid w:val="66CD63A7"/>
    <w:rsid w:val="66E3632D"/>
    <w:rsid w:val="67002A3B"/>
    <w:rsid w:val="67340937"/>
    <w:rsid w:val="67423054"/>
    <w:rsid w:val="678A67A9"/>
    <w:rsid w:val="67FC1454"/>
    <w:rsid w:val="680447AD"/>
    <w:rsid w:val="68077DF9"/>
    <w:rsid w:val="681F3395"/>
    <w:rsid w:val="68330BEE"/>
    <w:rsid w:val="683F7593"/>
    <w:rsid w:val="685C6397"/>
    <w:rsid w:val="686B482C"/>
    <w:rsid w:val="68923B67"/>
    <w:rsid w:val="690F3409"/>
    <w:rsid w:val="69124CA8"/>
    <w:rsid w:val="69382960"/>
    <w:rsid w:val="69757BB6"/>
    <w:rsid w:val="69874514"/>
    <w:rsid w:val="698F62F8"/>
    <w:rsid w:val="69AC7A46"/>
    <w:rsid w:val="69DA7573"/>
    <w:rsid w:val="69EE307A"/>
    <w:rsid w:val="6A10568B"/>
    <w:rsid w:val="6A4B221F"/>
    <w:rsid w:val="6A681023"/>
    <w:rsid w:val="6A8D0A8A"/>
    <w:rsid w:val="6AB06526"/>
    <w:rsid w:val="6ACC0E6E"/>
    <w:rsid w:val="6AEA7C8A"/>
    <w:rsid w:val="6B056872"/>
    <w:rsid w:val="6B120F8F"/>
    <w:rsid w:val="6B142F59"/>
    <w:rsid w:val="6B213350"/>
    <w:rsid w:val="6B476E8A"/>
    <w:rsid w:val="6B9E2823"/>
    <w:rsid w:val="6BA22313"/>
    <w:rsid w:val="6BC56001"/>
    <w:rsid w:val="6BEC7A32"/>
    <w:rsid w:val="6BF863D7"/>
    <w:rsid w:val="6C276CBC"/>
    <w:rsid w:val="6C3513D9"/>
    <w:rsid w:val="6C4258A4"/>
    <w:rsid w:val="6CA976D1"/>
    <w:rsid w:val="6CB93DB8"/>
    <w:rsid w:val="6D170ADE"/>
    <w:rsid w:val="6D254FA9"/>
    <w:rsid w:val="6D2D0302"/>
    <w:rsid w:val="6D464F20"/>
    <w:rsid w:val="6D851EEC"/>
    <w:rsid w:val="6D853C9A"/>
    <w:rsid w:val="6D8E6FF3"/>
    <w:rsid w:val="6D9E2FAE"/>
    <w:rsid w:val="6E3B07FD"/>
    <w:rsid w:val="6E46167B"/>
    <w:rsid w:val="6E4753F3"/>
    <w:rsid w:val="6E6164B5"/>
    <w:rsid w:val="6E6B10E2"/>
    <w:rsid w:val="6E7A7577"/>
    <w:rsid w:val="6EE449F0"/>
    <w:rsid w:val="6F4656AB"/>
    <w:rsid w:val="6F5778B8"/>
    <w:rsid w:val="6F865AA7"/>
    <w:rsid w:val="6FC00FB9"/>
    <w:rsid w:val="701A2DBF"/>
    <w:rsid w:val="701E3F32"/>
    <w:rsid w:val="703B2D36"/>
    <w:rsid w:val="70C04FE9"/>
    <w:rsid w:val="710475CC"/>
    <w:rsid w:val="71213CDA"/>
    <w:rsid w:val="71557E27"/>
    <w:rsid w:val="71844269"/>
    <w:rsid w:val="71866233"/>
    <w:rsid w:val="719426FE"/>
    <w:rsid w:val="71A60683"/>
    <w:rsid w:val="71DB032D"/>
    <w:rsid w:val="71F47640"/>
    <w:rsid w:val="72121874"/>
    <w:rsid w:val="72190E55"/>
    <w:rsid w:val="722A3062"/>
    <w:rsid w:val="72444124"/>
    <w:rsid w:val="724E6D50"/>
    <w:rsid w:val="725956F5"/>
    <w:rsid w:val="72C76B03"/>
    <w:rsid w:val="730D09BA"/>
    <w:rsid w:val="7315161C"/>
    <w:rsid w:val="73261A7B"/>
    <w:rsid w:val="73644352"/>
    <w:rsid w:val="736E51D0"/>
    <w:rsid w:val="74145D78"/>
    <w:rsid w:val="741D2E7E"/>
    <w:rsid w:val="74365CEE"/>
    <w:rsid w:val="743B50B2"/>
    <w:rsid w:val="748051BB"/>
    <w:rsid w:val="748702F8"/>
    <w:rsid w:val="7491561A"/>
    <w:rsid w:val="74C57072"/>
    <w:rsid w:val="74CA6436"/>
    <w:rsid w:val="74E27C24"/>
    <w:rsid w:val="7530273D"/>
    <w:rsid w:val="755328D0"/>
    <w:rsid w:val="75E1612D"/>
    <w:rsid w:val="75F776FF"/>
    <w:rsid w:val="760F67F7"/>
    <w:rsid w:val="763224E5"/>
    <w:rsid w:val="766F54E7"/>
    <w:rsid w:val="76A827A7"/>
    <w:rsid w:val="76D96E05"/>
    <w:rsid w:val="76F61765"/>
    <w:rsid w:val="773C7ABF"/>
    <w:rsid w:val="77420E4E"/>
    <w:rsid w:val="77A2369A"/>
    <w:rsid w:val="77BC475C"/>
    <w:rsid w:val="77D777E8"/>
    <w:rsid w:val="780305DD"/>
    <w:rsid w:val="780A371A"/>
    <w:rsid w:val="781400F4"/>
    <w:rsid w:val="788D60F9"/>
    <w:rsid w:val="78B11DE7"/>
    <w:rsid w:val="78B83176"/>
    <w:rsid w:val="78E0091E"/>
    <w:rsid w:val="79366790"/>
    <w:rsid w:val="793D18CD"/>
    <w:rsid w:val="795A422D"/>
    <w:rsid w:val="79752E15"/>
    <w:rsid w:val="79984D55"/>
    <w:rsid w:val="79A25BD4"/>
    <w:rsid w:val="7A592736"/>
    <w:rsid w:val="7ABB0CFB"/>
    <w:rsid w:val="7AD149C3"/>
    <w:rsid w:val="7ADB139D"/>
    <w:rsid w:val="7AE71AF0"/>
    <w:rsid w:val="7B4707E1"/>
    <w:rsid w:val="7B713AB0"/>
    <w:rsid w:val="7B7D4202"/>
    <w:rsid w:val="7BD06A28"/>
    <w:rsid w:val="7BD858DD"/>
    <w:rsid w:val="7BDC717B"/>
    <w:rsid w:val="7BEC3136"/>
    <w:rsid w:val="7BF72207"/>
    <w:rsid w:val="7C0641F8"/>
    <w:rsid w:val="7C442F72"/>
    <w:rsid w:val="7C572CA5"/>
    <w:rsid w:val="7CB77BE8"/>
    <w:rsid w:val="7CDB5685"/>
    <w:rsid w:val="7CE502B1"/>
    <w:rsid w:val="7CFB5D27"/>
    <w:rsid w:val="7DD345AE"/>
    <w:rsid w:val="7DD81BC4"/>
    <w:rsid w:val="7E040C0B"/>
    <w:rsid w:val="7E0724A9"/>
    <w:rsid w:val="7E835FD4"/>
    <w:rsid w:val="7EA67F14"/>
    <w:rsid w:val="7EB937A4"/>
    <w:rsid w:val="7EE84089"/>
    <w:rsid w:val="7EFB3DBC"/>
    <w:rsid w:val="7EFC7B34"/>
    <w:rsid w:val="7F2A28F3"/>
    <w:rsid w:val="7F530D4E"/>
    <w:rsid w:val="7FA06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754</Words>
  <Characters>793</Characters>
  <TotalTime>9</TotalTime>
  <ScaleCrop>false</ScaleCrop>
  <LinksUpToDate>false</LinksUpToDate>
  <CharactersWithSpaces>793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2024-06-11T17:46:00Z</dcterms:created>
  <dc:creator>HP</dc:creator>
  <cp:lastModifiedBy>HP</cp:lastModifiedBy>
  <cp:lastPrinted>2024-06-19T02:35:00Z</cp:lastPrinted>
  <dcterms:modified xsi:type="dcterms:W3CDTF">2024-07-03T07:43:56Z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2024-06-11T17:46:38Z</vt:filetime>
  </property>
  <property fmtid="{D5CDD505-2E9C-101B-9397-08002B2CF9AE}" pid="4" name="UsrData">
    <vt:lpwstr>66681cfb129c5b001f9a9f03wl</vt:lpwstr>
  </property>
  <property fmtid="{D5CDD505-2E9C-101B-9397-08002B2CF9AE}" pid="5" name="KSOProductBuildVer">
    <vt:lpwstr>2052-12.1.0.17133</vt:lpwstr>
  </property>
  <property fmtid="{D5CDD505-2E9C-101B-9397-08002B2CF9AE}" pid="6" name="ICV">
    <vt:lpwstr>3B4012F057E3447DBEB5FD2E5C4F4C54_13</vt:lpwstr>
  </property>
</Properties>
</file>