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right="0" w:rightChars="0" w:firstLine="1767" w:firstLineChars="400"/>
        <w:jc w:val="both"/>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政府采购云平台采购需求</w:t>
      </w:r>
    </w:p>
    <w:p>
      <w:pPr>
        <w:keepNext w:val="0"/>
        <w:keepLines w:val="0"/>
        <w:pageBreakBefore w:val="0"/>
        <w:widowControl w:val="0"/>
        <w:kinsoku/>
        <w:wordWrap/>
        <w:overflowPunct/>
        <w:topLinePunct w:val="0"/>
        <w:autoSpaceDE/>
        <w:autoSpaceDN/>
        <w:bidi w:val="0"/>
        <w:adjustRightInd/>
        <w:snapToGrid w:val="0"/>
        <w:spacing w:before="157" w:beforeLines="50" w:line="560" w:lineRule="exact"/>
        <w:ind w:left="0" w:leftChars="0" w:right="0" w:rightChars="0" w:firstLine="640" w:firstLineChars="20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一、基本信息</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hint="eastAsia" w:ascii="仿宋" w:hAnsi="仿宋" w:eastAsia="仿宋" w:cs="仿宋"/>
          <w:b/>
          <w:bCs w:val="0"/>
          <w:color w:val="auto"/>
          <w:sz w:val="32"/>
          <w:szCs w:val="32"/>
          <w:vertAlign w:val="baseline"/>
          <w:lang w:val="en-US" w:eastAsia="zh-CN"/>
        </w:rPr>
      </w:pPr>
      <w:r>
        <w:rPr>
          <w:rFonts w:hint="eastAsia" w:ascii="仿宋" w:hAnsi="仿宋" w:eastAsia="仿宋" w:cs="仿宋"/>
          <w:b w:val="0"/>
          <w:bCs/>
          <w:sz w:val="32"/>
          <w:szCs w:val="32"/>
          <w:lang w:val="en-US" w:eastAsia="zh-CN"/>
        </w:rPr>
        <w:t>1.采购项目名称：</w:t>
      </w:r>
      <w:r>
        <w:rPr>
          <w:rFonts w:hint="default" w:ascii="仿宋" w:hAnsi="仿宋" w:eastAsia="仿宋" w:cs="仿宋"/>
          <w:b w:val="0"/>
          <w:bCs/>
          <w:sz w:val="32"/>
          <w:szCs w:val="32"/>
          <w:lang w:val="en-US" w:eastAsia="zh-CN"/>
        </w:rPr>
        <w:t>购买2024年病媒生物防治服务</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hint="eastAsia" w:ascii="仿宋" w:hAnsi="仿宋" w:eastAsia="仿宋" w:cs="仿宋"/>
          <w:b/>
          <w:bCs w:val="0"/>
          <w:color w:val="auto"/>
          <w:sz w:val="32"/>
          <w:szCs w:val="32"/>
          <w:vertAlign w:val="baseline"/>
          <w:lang w:val="en-US" w:eastAsia="zh-CN"/>
        </w:rPr>
      </w:pPr>
      <w:r>
        <w:rPr>
          <w:rFonts w:hint="eastAsia" w:ascii="仿宋" w:hAnsi="仿宋" w:eastAsia="仿宋" w:cs="仿宋"/>
          <w:b w:val="0"/>
          <w:bCs/>
          <w:color w:val="auto"/>
          <w:sz w:val="32"/>
          <w:szCs w:val="32"/>
          <w:lang w:val="en-US" w:eastAsia="zh-CN"/>
        </w:rPr>
        <w:t>2.联系人：</w:t>
      </w:r>
      <w:r>
        <w:rPr>
          <w:rFonts w:hint="eastAsia" w:ascii="仿宋" w:hAnsi="仿宋" w:eastAsia="仿宋" w:cs="仿宋"/>
          <w:b/>
          <w:bCs w:val="0"/>
          <w:color w:val="auto"/>
          <w:sz w:val="32"/>
          <w:szCs w:val="32"/>
          <w:vertAlign w:val="baseline"/>
          <w:lang w:val="en-US" w:eastAsia="zh-CN"/>
        </w:rPr>
        <w:t>陈警官</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hint="eastAsia" w:ascii="仿宋" w:hAnsi="仿宋" w:eastAsia="仿宋" w:cs="仿宋"/>
          <w:b/>
          <w:bCs w:val="0"/>
          <w:color w:val="auto"/>
          <w:sz w:val="32"/>
          <w:szCs w:val="32"/>
          <w:vertAlign w:val="baseline"/>
          <w:lang w:val="en-US" w:eastAsia="zh-CN"/>
        </w:rPr>
      </w:pPr>
      <w:r>
        <w:rPr>
          <w:rFonts w:hint="eastAsia" w:ascii="仿宋" w:hAnsi="仿宋" w:eastAsia="仿宋" w:cs="仿宋"/>
          <w:b w:val="0"/>
          <w:bCs/>
          <w:color w:val="auto"/>
          <w:sz w:val="32"/>
          <w:szCs w:val="32"/>
          <w:lang w:val="en-US" w:eastAsia="zh-CN"/>
        </w:rPr>
        <w:t>3.联系电话：</w:t>
      </w:r>
      <w:r>
        <w:rPr>
          <w:rFonts w:hint="eastAsia" w:ascii="仿宋" w:hAnsi="仿宋" w:eastAsia="仿宋" w:cs="仿宋"/>
          <w:b/>
          <w:bCs w:val="0"/>
          <w:color w:val="auto"/>
          <w:sz w:val="32"/>
          <w:szCs w:val="32"/>
          <w:vertAlign w:val="baseline"/>
          <w:lang w:val="en-US" w:eastAsia="zh-CN"/>
        </w:rPr>
        <w:t>18586912389</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二、采购需求清单</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3" w:firstLineChars="200"/>
        <w:jc w:val="both"/>
        <w:textAlignment w:val="auto"/>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1.货物：</w:t>
      </w:r>
    </w:p>
    <w:tbl>
      <w:tblPr>
        <w:tblStyle w:val="5"/>
        <w:tblW w:w="106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329"/>
        <w:gridCol w:w="3512"/>
        <w:gridCol w:w="767"/>
        <w:gridCol w:w="989"/>
        <w:gridCol w:w="1700"/>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59" w:type="dxa"/>
            <w:vAlign w:val="center"/>
          </w:tcPr>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1329" w:type="dxa"/>
            <w:vAlign w:val="center"/>
          </w:tcPr>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商品</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3512" w:type="dxa"/>
            <w:vAlign w:val="center"/>
          </w:tcPr>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参数要求</w:t>
            </w:r>
          </w:p>
        </w:tc>
        <w:tc>
          <w:tcPr>
            <w:tcW w:w="767" w:type="dxa"/>
            <w:vAlign w:val="center"/>
          </w:tcPr>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购买数量</w:t>
            </w:r>
          </w:p>
        </w:tc>
        <w:tc>
          <w:tcPr>
            <w:tcW w:w="989" w:type="dxa"/>
            <w:vAlign w:val="center"/>
          </w:tcPr>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控制金额（元）</w:t>
            </w:r>
          </w:p>
        </w:tc>
        <w:tc>
          <w:tcPr>
            <w:tcW w:w="1700" w:type="dxa"/>
            <w:vAlign w:val="center"/>
          </w:tcPr>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建议品牌</w:t>
            </w:r>
          </w:p>
        </w:tc>
        <w:tc>
          <w:tcPr>
            <w:tcW w:w="1700" w:type="dxa"/>
            <w:vAlign w:val="center"/>
          </w:tcPr>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0" w:firstLineChars="0"/>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59" w:type="dxa"/>
            <w:vAlign w:val="center"/>
          </w:tcPr>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0" w:firstLineChars="0"/>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1</w:t>
            </w:r>
          </w:p>
        </w:tc>
        <w:tc>
          <w:tcPr>
            <w:tcW w:w="1329" w:type="dxa"/>
            <w:vAlign w:val="center"/>
          </w:tcPr>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0" w:firstLineChars="0"/>
              <w:jc w:val="center"/>
              <w:textAlignment w:val="auto"/>
              <w:rPr>
                <w:rFonts w:hint="eastAsia" w:ascii="仿宋" w:hAnsi="仿宋" w:eastAsia="仿宋" w:cs="仿宋"/>
                <w:b w:val="0"/>
                <w:bCs/>
                <w:sz w:val="24"/>
                <w:szCs w:val="24"/>
                <w:vertAlign w:val="baseline"/>
                <w:lang w:val="en-US" w:eastAsia="zh-CN"/>
              </w:rPr>
            </w:pPr>
            <w:r>
              <w:rPr>
                <w:rFonts w:hint="default" w:ascii="仿宋" w:hAnsi="仿宋" w:eastAsia="仿宋" w:cs="仿宋"/>
                <w:b w:val="0"/>
                <w:bCs/>
                <w:sz w:val="24"/>
                <w:szCs w:val="24"/>
                <w:vertAlign w:val="baseline"/>
                <w:lang w:val="en-US" w:eastAsia="zh-CN"/>
              </w:rPr>
              <w:t>2024年病媒生物防治服务</w:t>
            </w:r>
          </w:p>
        </w:tc>
        <w:tc>
          <w:tcPr>
            <w:tcW w:w="35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right="0" w:rightChars="0"/>
              <w:jc w:val="both"/>
              <w:textAlignment w:val="auto"/>
              <w:rPr>
                <w:rFonts w:hint="default" w:ascii="仿宋" w:hAnsi="仿宋" w:eastAsia="仿宋" w:cs="仿宋"/>
                <w:b w:val="0"/>
                <w:bCs/>
                <w:sz w:val="21"/>
                <w:szCs w:val="21"/>
                <w:lang w:val="en-US" w:eastAsia="zh-CN"/>
              </w:rPr>
            </w:pPr>
            <w:bookmarkStart w:id="0" w:name="_GoBack"/>
            <w:r>
              <w:rPr>
                <w:rFonts w:hint="default" w:ascii="仿宋" w:hAnsi="仿宋" w:eastAsia="仿宋" w:cs="仿宋"/>
                <w:b w:val="0"/>
                <w:bCs/>
                <w:sz w:val="21"/>
                <w:szCs w:val="21"/>
                <w:lang w:val="en-US" w:eastAsia="zh-CN"/>
              </w:rPr>
              <w:t>贵州省女子强制隔离戒毒所对病媒生物防治服务项目进行竞价采购，服务期限1年。</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right="0" w:rightChars="0"/>
              <w:jc w:val="both"/>
              <w:textAlignment w:val="auto"/>
              <w:rPr>
                <w:rFonts w:hint="eastAsia" w:ascii="仿宋" w:hAnsi="仿宋" w:eastAsia="仿宋" w:cs="仿宋"/>
                <w:b w:val="0"/>
                <w:bCs/>
                <w:sz w:val="21"/>
                <w:szCs w:val="21"/>
                <w:lang w:val="en-US" w:eastAsia="zh-CN"/>
              </w:rPr>
            </w:pPr>
            <w:r>
              <w:rPr>
                <w:rFonts w:hint="default" w:ascii="仿宋" w:hAnsi="仿宋" w:eastAsia="仿宋" w:cs="仿宋"/>
                <w:b w:val="0"/>
                <w:bCs/>
                <w:sz w:val="21"/>
                <w:szCs w:val="21"/>
                <w:lang w:val="en-US" w:eastAsia="zh-CN"/>
              </w:rPr>
              <w:t>一、</w:t>
            </w:r>
            <w:r>
              <w:rPr>
                <w:rFonts w:hint="eastAsia" w:ascii="仿宋" w:hAnsi="仿宋" w:eastAsia="仿宋" w:cs="仿宋"/>
                <w:b w:val="0"/>
                <w:bCs/>
                <w:sz w:val="21"/>
                <w:szCs w:val="21"/>
                <w:lang w:val="en-US" w:eastAsia="zh-CN"/>
              </w:rPr>
              <w:t>资格条件</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参与采购活动的</w:t>
            </w:r>
            <w:r>
              <w:rPr>
                <w:rFonts w:hint="default" w:ascii="仿宋" w:hAnsi="仿宋" w:eastAsia="仿宋" w:cs="仿宋"/>
                <w:b w:val="0"/>
                <w:bCs/>
                <w:sz w:val="21"/>
                <w:szCs w:val="21"/>
                <w:lang w:val="en-US" w:eastAsia="zh-CN"/>
              </w:rPr>
              <w:t>投标人</w:t>
            </w:r>
            <w:r>
              <w:rPr>
                <w:rFonts w:hint="eastAsia" w:ascii="仿宋" w:hAnsi="仿宋" w:eastAsia="仿宋" w:cs="仿宋"/>
                <w:b w:val="0"/>
                <w:bCs/>
                <w:sz w:val="21"/>
                <w:szCs w:val="21"/>
                <w:lang w:val="en-US" w:eastAsia="zh-CN"/>
              </w:rPr>
              <w:t>需满足以下条件：</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eastAsia" w:ascii="仿宋" w:hAnsi="仿宋" w:eastAsia="仿宋" w:cs="仿宋"/>
                <w:b w:val="0"/>
                <w:bCs/>
                <w:sz w:val="21"/>
                <w:szCs w:val="21"/>
                <w:lang w:val="en-US" w:eastAsia="zh-CN"/>
              </w:rPr>
            </w:pPr>
            <w:r>
              <w:rPr>
                <w:rFonts w:hint="default" w:ascii="仿宋" w:hAnsi="仿宋" w:eastAsia="仿宋" w:cs="仿宋"/>
                <w:b w:val="0"/>
                <w:bCs/>
                <w:sz w:val="21"/>
                <w:szCs w:val="21"/>
                <w:lang w:val="en-US" w:eastAsia="zh-CN"/>
              </w:rPr>
              <w:t>（一）基本资格条件</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1、具有独立承担民事责任的能力；</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4、有监</w:t>
            </w:r>
            <w:r>
              <w:rPr>
                <w:rFonts w:hint="default" w:ascii="仿宋" w:hAnsi="仿宋" w:eastAsia="仿宋" w:cs="仿宋"/>
                <w:b w:val="0"/>
                <w:bCs/>
                <w:sz w:val="21"/>
                <w:szCs w:val="21"/>
                <w:lang w:val="en-US" w:eastAsia="zh-CN"/>
              </w:rPr>
              <w:t>所</w:t>
            </w:r>
            <w:r>
              <w:rPr>
                <w:rFonts w:hint="eastAsia" w:ascii="仿宋" w:hAnsi="仿宋" w:eastAsia="仿宋" w:cs="仿宋"/>
                <w:b w:val="0"/>
                <w:bCs/>
                <w:sz w:val="21"/>
                <w:szCs w:val="21"/>
                <w:lang w:val="en-US" w:eastAsia="zh-CN"/>
              </w:rPr>
              <w:t>企业相关服务经历</w:t>
            </w:r>
            <w:r>
              <w:rPr>
                <w:rFonts w:hint="default" w:ascii="仿宋" w:hAnsi="仿宋" w:eastAsia="仿宋" w:cs="仿宋"/>
                <w:b w:val="0"/>
                <w:bCs/>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5、参加政府采购活动三年内，在经营活动中没有重大违法记录；</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6、法律、行政法规规定的其他条件。</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仿宋" w:hAnsi="仿宋" w:eastAsia="仿宋" w:cs="仿宋"/>
                <w:b w:val="0"/>
                <w:bCs/>
                <w:sz w:val="21"/>
                <w:szCs w:val="21"/>
                <w:lang w:val="en-US" w:eastAsia="zh-CN"/>
              </w:rPr>
            </w:pPr>
            <w:r>
              <w:rPr>
                <w:rFonts w:hint="default" w:ascii="仿宋" w:hAnsi="仿宋" w:eastAsia="仿宋" w:cs="仿宋"/>
                <w:b w:val="0"/>
                <w:bCs/>
                <w:sz w:val="21"/>
                <w:szCs w:val="21"/>
                <w:lang w:val="en-US" w:eastAsia="zh-CN"/>
              </w:rPr>
              <w:t>（二）特定资格条件</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仿宋" w:hAnsi="仿宋" w:eastAsia="仿宋" w:cs="仿宋"/>
                <w:b w:val="0"/>
                <w:bCs/>
                <w:sz w:val="21"/>
                <w:szCs w:val="21"/>
                <w:lang w:val="en-US" w:eastAsia="zh-CN"/>
              </w:rPr>
            </w:pPr>
            <w:r>
              <w:rPr>
                <w:rFonts w:hint="default" w:ascii="仿宋" w:hAnsi="仿宋" w:eastAsia="仿宋" w:cs="仿宋"/>
                <w:b w:val="0"/>
                <w:bCs/>
                <w:sz w:val="21"/>
                <w:szCs w:val="21"/>
                <w:lang w:val="en-US" w:eastAsia="zh-CN"/>
              </w:rPr>
              <w:t>C级及以上资质</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仿宋" w:hAnsi="仿宋" w:eastAsia="仿宋" w:cs="仿宋"/>
                <w:b w:val="0"/>
                <w:bCs/>
                <w:sz w:val="21"/>
                <w:szCs w:val="21"/>
                <w:lang w:val="en-US" w:eastAsia="zh-CN"/>
              </w:rPr>
            </w:pPr>
            <w:r>
              <w:rPr>
                <w:rFonts w:hint="default" w:ascii="仿宋" w:hAnsi="仿宋" w:eastAsia="仿宋" w:cs="仿宋"/>
                <w:b w:val="0"/>
                <w:bCs/>
                <w:sz w:val="21"/>
                <w:szCs w:val="21"/>
                <w:lang w:val="en-US" w:eastAsia="zh-CN"/>
              </w:rPr>
              <w:t>二、现场踏勘</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仿宋" w:hAnsi="仿宋" w:eastAsia="仿宋" w:cs="仿宋"/>
                <w:b w:val="0"/>
                <w:bCs/>
                <w:sz w:val="21"/>
                <w:szCs w:val="21"/>
                <w:lang w:val="en-US" w:eastAsia="zh-CN"/>
              </w:rPr>
            </w:pPr>
            <w:r>
              <w:rPr>
                <w:rFonts w:hint="default" w:ascii="仿宋" w:hAnsi="仿宋" w:eastAsia="仿宋" w:cs="仿宋"/>
                <w:b w:val="0"/>
                <w:bCs/>
                <w:sz w:val="21"/>
                <w:szCs w:val="21"/>
                <w:lang w:val="en-US" w:eastAsia="zh-CN"/>
              </w:rPr>
              <w:t>为保证项目顺利实施，潜在的风险和义务已完全了解，并在其响应文件中已充分考虑了本项目可能面临的不确定因素可能导致的风险。成交后，中标人提出的因对现场情况不了解或市场价格波动等理由需额外增加费用等要求，采购人拒绝接受。</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eastAsia" w:ascii="仿宋" w:hAnsi="仿宋" w:eastAsia="仿宋" w:cs="仿宋"/>
                <w:b w:val="0"/>
                <w:bCs/>
                <w:sz w:val="21"/>
                <w:szCs w:val="21"/>
                <w:lang w:val="en-US" w:eastAsia="zh-CN"/>
              </w:rPr>
            </w:pPr>
            <w:r>
              <w:rPr>
                <w:rFonts w:hint="default" w:ascii="仿宋" w:hAnsi="仿宋" w:eastAsia="仿宋" w:cs="仿宋"/>
                <w:b w:val="0"/>
                <w:bCs/>
                <w:sz w:val="21"/>
                <w:szCs w:val="21"/>
                <w:lang w:val="en-US" w:eastAsia="zh-CN"/>
              </w:rPr>
              <w:t>三、</w:t>
            </w:r>
            <w:r>
              <w:rPr>
                <w:rFonts w:hint="eastAsia" w:ascii="仿宋" w:hAnsi="仿宋" w:eastAsia="仿宋" w:cs="仿宋"/>
                <w:b w:val="0"/>
                <w:bCs/>
                <w:sz w:val="21"/>
                <w:szCs w:val="21"/>
                <w:lang w:val="en-US" w:eastAsia="zh-CN"/>
              </w:rPr>
              <w:t>服务内容：</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投标人需对采购单位范围内的蚊、蝇、鼠、蟑螂等有害生物进行消杀、</w:t>
            </w:r>
            <w:r>
              <w:rPr>
                <w:rFonts w:hint="default" w:ascii="仿宋" w:hAnsi="仿宋" w:eastAsia="仿宋" w:cs="仿宋"/>
                <w:b w:val="0"/>
                <w:bCs/>
                <w:sz w:val="21"/>
                <w:szCs w:val="21"/>
                <w:lang w:val="en-US" w:eastAsia="zh-CN"/>
              </w:rPr>
              <w:t>消</w:t>
            </w:r>
            <w:r>
              <w:rPr>
                <w:rFonts w:hint="eastAsia" w:ascii="仿宋" w:hAnsi="仿宋" w:eastAsia="仿宋" w:cs="仿宋"/>
                <w:b w:val="0"/>
                <w:bCs/>
                <w:sz w:val="21"/>
                <w:szCs w:val="21"/>
                <w:lang w:val="en-US" w:eastAsia="zh-CN"/>
              </w:rPr>
              <w:t>灭服务；驱蛇服务。</w:t>
            </w:r>
            <w:r>
              <w:rPr>
                <w:rFonts w:hint="default" w:ascii="仿宋" w:hAnsi="仿宋" w:eastAsia="仿宋" w:cs="仿宋"/>
                <w:b w:val="0"/>
                <w:bCs/>
                <w:sz w:val="21"/>
                <w:szCs w:val="21"/>
                <w:lang w:val="en-US" w:eastAsia="zh-CN"/>
              </w:rPr>
              <w:t>原则</w:t>
            </w:r>
            <w:r>
              <w:rPr>
                <w:rFonts w:hint="eastAsia" w:ascii="仿宋" w:hAnsi="仿宋" w:eastAsia="仿宋" w:cs="仿宋"/>
                <w:b w:val="0"/>
                <w:bCs/>
                <w:sz w:val="21"/>
                <w:szCs w:val="21"/>
                <w:lang w:val="en-US" w:eastAsia="zh-CN"/>
              </w:rPr>
              <w:t>每月上门</w:t>
            </w:r>
            <w:r>
              <w:rPr>
                <w:rFonts w:hint="default" w:ascii="仿宋" w:hAnsi="仿宋" w:eastAsia="仿宋" w:cs="仿宋"/>
                <w:b w:val="0"/>
                <w:bCs/>
                <w:sz w:val="21"/>
                <w:szCs w:val="21"/>
                <w:lang w:val="en-US" w:eastAsia="zh-CN"/>
              </w:rPr>
              <w:t>固定</w:t>
            </w:r>
            <w:r>
              <w:rPr>
                <w:rFonts w:hint="eastAsia" w:ascii="仿宋" w:hAnsi="仿宋" w:eastAsia="仿宋" w:cs="仿宋"/>
                <w:b w:val="0"/>
                <w:bCs/>
                <w:sz w:val="21"/>
                <w:szCs w:val="21"/>
                <w:lang w:val="en-US" w:eastAsia="zh-CN"/>
              </w:rPr>
              <w:t>巡查维护</w:t>
            </w:r>
            <w:r>
              <w:rPr>
                <w:rFonts w:hint="default" w:ascii="仿宋" w:hAnsi="仿宋" w:eastAsia="仿宋" w:cs="仿宋"/>
                <w:b w:val="0"/>
                <w:bCs/>
                <w:sz w:val="21"/>
                <w:szCs w:val="21"/>
                <w:lang w:val="en-US" w:eastAsia="zh-CN"/>
              </w:rPr>
              <w:t>不少于2</w:t>
            </w:r>
            <w:r>
              <w:rPr>
                <w:rFonts w:hint="eastAsia" w:ascii="仿宋" w:hAnsi="仿宋" w:eastAsia="仿宋" w:cs="仿宋"/>
                <w:b w:val="0"/>
                <w:bCs/>
                <w:sz w:val="21"/>
                <w:szCs w:val="21"/>
                <w:lang w:val="en-US" w:eastAsia="zh-CN"/>
              </w:rPr>
              <w:t>次；</w:t>
            </w:r>
            <w:r>
              <w:rPr>
                <w:rFonts w:hint="default" w:ascii="仿宋" w:hAnsi="仿宋" w:eastAsia="仿宋" w:cs="仿宋"/>
                <w:b w:val="0"/>
                <w:bCs/>
                <w:sz w:val="21"/>
                <w:szCs w:val="21"/>
                <w:lang w:val="en-US" w:eastAsia="zh-CN"/>
              </w:rPr>
              <w:t>特殊情况下，如遇上级检查、验收或突发性的有害生物危害时，采购单位可适当增加次数，双方沟通协商，投标人在接到通知后4小时内派技术人员到场进行处理。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eastAsia" w:ascii="仿宋" w:hAnsi="仿宋" w:eastAsia="仿宋" w:cs="仿宋"/>
                <w:b w:val="0"/>
                <w:bCs/>
                <w:sz w:val="21"/>
                <w:szCs w:val="21"/>
                <w:lang w:val="en-US" w:eastAsia="zh-CN"/>
              </w:rPr>
            </w:pPr>
            <w:r>
              <w:rPr>
                <w:rFonts w:hint="default" w:ascii="仿宋" w:hAnsi="仿宋" w:eastAsia="仿宋" w:cs="仿宋"/>
                <w:b w:val="0"/>
                <w:bCs/>
                <w:sz w:val="21"/>
                <w:szCs w:val="21"/>
                <w:lang w:val="en-US" w:eastAsia="zh-CN"/>
              </w:rPr>
              <w:t>四、</w:t>
            </w:r>
            <w:r>
              <w:rPr>
                <w:rFonts w:hint="eastAsia" w:ascii="仿宋" w:hAnsi="仿宋" w:eastAsia="仿宋" w:cs="仿宋"/>
                <w:b w:val="0"/>
                <w:bCs/>
                <w:sz w:val="21"/>
                <w:szCs w:val="21"/>
                <w:lang w:val="en-US" w:eastAsia="zh-CN"/>
              </w:rPr>
              <w:t>服务要求</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1. 安全用药、环保理念。承诺所用药品符合国家相关法律法规，高效、低毒、低残留，对环境污染极小，对人无损害。灭鼠药采用国家爱卫办指定的第二代慢性抗凝血剂灭鼠药(溴敌隆、溴鼠灵)，坚决抵制急性鼠药。各种杀虫药剂均为高效、低毒，无味无污染无腐蚀的卫生杀虫剂，对人及哺乳动物安全。在施药过程中重视环保，采取各种措施最大限度地减少对环境的污染。</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2.文明施工，规范服务。工作的施工技术人员必须穿工作服，戴工作牌。对外环境明显场所的必须投药处，设立毒饵盒，并贴醒目、美观的标识。对所有设施严加爱惜，如有损坏造价赔偿。</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3. 及时响应，热情周到。在合同服务期内按时对防治对象进行检查施药，定期巡查，巩固效果，把防治对象的危害程度维持在达标水平。</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五、药物及施药要求</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1. 灭鼠药及其它防制设施设备、消杀药剂、毒饵盒等全部由</w:t>
            </w:r>
            <w:r>
              <w:rPr>
                <w:rFonts w:hint="default" w:ascii="仿宋" w:hAnsi="仿宋" w:eastAsia="仿宋" w:cs="仿宋"/>
                <w:b w:val="0"/>
                <w:bCs/>
                <w:sz w:val="21"/>
                <w:szCs w:val="21"/>
                <w:lang w:val="en-US" w:eastAsia="zh-CN"/>
              </w:rPr>
              <w:t>投标人</w:t>
            </w:r>
            <w:r>
              <w:rPr>
                <w:rFonts w:hint="eastAsia" w:ascii="仿宋" w:hAnsi="仿宋" w:eastAsia="仿宋" w:cs="仿宋"/>
                <w:b w:val="0"/>
                <w:bCs/>
                <w:sz w:val="21"/>
                <w:szCs w:val="21"/>
                <w:lang w:val="en-US" w:eastAsia="zh-CN"/>
              </w:rPr>
              <w:t>提供，</w:t>
            </w:r>
            <w:r>
              <w:rPr>
                <w:rFonts w:hint="default" w:ascii="仿宋" w:hAnsi="仿宋" w:eastAsia="仿宋" w:cs="仿宋"/>
                <w:b w:val="0"/>
                <w:bCs/>
                <w:sz w:val="21"/>
                <w:szCs w:val="21"/>
                <w:lang w:val="en-US" w:eastAsia="zh-CN"/>
              </w:rPr>
              <w:t>投标人</w:t>
            </w:r>
            <w:r>
              <w:rPr>
                <w:rFonts w:hint="eastAsia" w:ascii="仿宋" w:hAnsi="仿宋" w:eastAsia="仿宋" w:cs="仿宋"/>
                <w:b w:val="0"/>
                <w:bCs/>
                <w:sz w:val="21"/>
                <w:szCs w:val="21"/>
                <w:lang w:val="en-US" w:eastAsia="zh-CN"/>
              </w:rPr>
              <w:t>提供的所有产品必须符合国家的相关法律法规。</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2.</w:t>
            </w:r>
            <w:r>
              <w:rPr>
                <w:rFonts w:hint="default" w:ascii="仿宋" w:hAnsi="仿宋" w:eastAsia="仿宋" w:cs="仿宋"/>
                <w:b w:val="0"/>
                <w:bCs/>
                <w:sz w:val="21"/>
                <w:szCs w:val="21"/>
                <w:lang w:val="en-US" w:eastAsia="zh-CN"/>
              </w:rPr>
              <w:t>本项目推荐以下消杀药品，其主要技术参数及要求为：</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仿宋" w:hAnsi="仿宋" w:eastAsia="仿宋" w:cs="仿宋"/>
                <w:b w:val="0"/>
                <w:bCs/>
                <w:sz w:val="21"/>
                <w:szCs w:val="21"/>
                <w:lang w:val="en-US" w:eastAsia="zh-CN"/>
              </w:rPr>
            </w:pPr>
            <w:r>
              <w:rPr>
                <w:rFonts w:hint="default" w:ascii="仿宋" w:hAnsi="仿宋" w:eastAsia="仿宋" w:cs="仿宋"/>
                <w:b w:val="0"/>
                <w:bCs/>
                <w:sz w:val="21"/>
                <w:szCs w:val="21"/>
                <w:lang w:val="en-US" w:eastAsia="zh-CN"/>
              </w:rPr>
              <w:t>（1）灭老鼠 溴敌隆毒饵</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仿宋" w:hAnsi="仿宋" w:eastAsia="仿宋" w:cs="仿宋"/>
                <w:b w:val="0"/>
                <w:bCs/>
                <w:sz w:val="21"/>
                <w:szCs w:val="21"/>
                <w:lang w:val="en-US" w:eastAsia="zh-CN"/>
              </w:rPr>
            </w:pPr>
            <w:r>
              <w:rPr>
                <w:rFonts w:hint="default" w:ascii="仿宋" w:hAnsi="仿宋" w:eastAsia="仿宋" w:cs="仿宋"/>
                <w:b w:val="0"/>
                <w:bCs/>
                <w:sz w:val="21"/>
                <w:szCs w:val="21"/>
                <w:lang w:val="en-US" w:eastAsia="zh-CN"/>
              </w:rPr>
              <w:t>1.有效成分：≧0.005%溴敌隆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仿宋" w:hAnsi="仿宋" w:eastAsia="仿宋" w:cs="仿宋"/>
                <w:b w:val="0"/>
                <w:bCs/>
                <w:sz w:val="21"/>
                <w:szCs w:val="21"/>
                <w:lang w:val="en-US" w:eastAsia="zh-CN"/>
              </w:rPr>
            </w:pPr>
            <w:r>
              <w:rPr>
                <w:rFonts w:hint="default" w:ascii="仿宋" w:hAnsi="仿宋" w:eastAsia="仿宋" w:cs="仿宋"/>
                <w:b w:val="0"/>
                <w:bCs/>
                <w:sz w:val="21"/>
                <w:szCs w:val="21"/>
                <w:lang w:val="en-US" w:eastAsia="zh-CN"/>
              </w:rPr>
              <w:t>2.剂型：饵剂</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仿宋" w:hAnsi="仿宋" w:eastAsia="仿宋" w:cs="仿宋"/>
                <w:b w:val="0"/>
                <w:bCs/>
                <w:sz w:val="21"/>
                <w:szCs w:val="21"/>
                <w:lang w:val="en-US" w:eastAsia="zh-CN"/>
              </w:rPr>
            </w:pPr>
            <w:r>
              <w:rPr>
                <w:rFonts w:hint="default" w:ascii="仿宋" w:hAnsi="仿宋" w:eastAsia="仿宋" w:cs="仿宋"/>
                <w:b w:val="0"/>
                <w:bCs/>
                <w:sz w:val="21"/>
                <w:szCs w:val="21"/>
                <w:lang w:val="en-US" w:eastAsia="zh-CN"/>
              </w:rPr>
              <w:t>（2）灭蜚蠊 顺式氯氰菊酯</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仿宋" w:hAnsi="仿宋" w:eastAsia="仿宋" w:cs="仿宋"/>
                <w:b w:val="0"/>
                <w:bCs/>
                <w:sz w:val="21"/>
                <w:szCs w:val="21"/>
                <w:lang w:val="en-US" w:eastAsia="zh-CN"/>
              </w:rPr>
            </w:pPr>
            <w:r>
              <w:rPr>
                <w:rFonts w:hint="default" w:ascii="仿宋" w:hAnsi="仿宋" w:eastAsia="仿宋" w:cs="仿宋"/>
                <w:b w:val="0"/>
                <w:bCs/>
                <w:sz w:val="21"/>
                <w:szCs w:val="21"/>
                <w:lang w:val="en-US" w:eastAsia="zh-CN"/>
              </w:rPr>
              <w:t>1.有效成分：≧8%顺式氯氰菊酯</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仿宋" w:hAnsi="仿宋" w:eastAsia="仿宋" w:cs="仿宋"/>
                <w:b w:val="0"/>
                <w:bCs/>
                <w:sz w:val="21"/>
                <w:szCs w:val="21"/>
                <w:lang w:val="en-US" w:eastAsia="zh-CN"/>
              </w:rPr>
            </w:pPr>
            <w:r>
              <w:rPr>
                <w:rFonts w:hint="default" w:ascii="仿宋" w:hAnsi="仿宋" w:eastAsia="仿宋" w:cs="仿宋"/>
                <w:b w:val="0"/>
                <w:bCs/>
                <w:sz w:val="21"/>
                <w:szCs w:val="21"/>
                <w:lang w:val="en-US" w:eastAsia="zh-CN"/>
              </w:rPr>
              <w:t>2.剂型：可湿性粉剂</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仿宋" w:hAnsi="仿宋" w:eastAsia="仿宋" w:cs="仿宋"/>
                <w:b w:val="0"/>
                <w:bCs/>
                <w:sz w:val="21"/>
                <w:szCs w:val="21"/>
                <w:lang w:val="en-US" w:eastAsia="zh-CN"/>
              </w:rPr>
            </w:pPr>
            <w:r>
              <w:rPr>
                <w:rFonts w:hint="default" w:ascii="仿宋" w:hAnsi="仿宋" w:eastAsia="仿宋" w:cs="仿宋"/>
                <w:b w:val="0"/>
                <w:bCs/>
                <w:sz w:val="21"/>
                <w:szCs w:val="21"/>
                <w:lang w:val="en-US" w:eastAsia="zh-CN"/>
              </w:rPr>
              <w:t>（3）灭蚊蝇 氯氰菊酯</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仿宋" w:hAnsi="仿宋" w:eastAsia="仿宋" w:cs="仿宋"/>
                <w:b w:val="0"/>
                <w:bCs/>
                <w:sz w:val="21"/>
                <w:szCs w:val="21"/>
                <w:lang w:val="en-US" w:eastAsia="zh-CN"/>
              </w:rPr>
            </w:pPr>
            <w:r>
              <w:rPr>
                <w:rFonts w:hint="default" w:ascii="仿宋" w:hAnsi="仿宋" w:eastAsia="仿宋" w:cs="仿宋"/>
                <w:b w:val="0"/>
                <w:bCs/>
                <w:sz w:val="21"/>
                <w:szCs w:val="21"/>
                <w:lang w:val="en-US" w:eastAsia="zh-CN"/>
              </w:rPr>
              <w:t>1.有效成分：5%氯氰菊酯</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仿宋" w:hAnsi="仿宋" w:eastAsia="仿宋" w:cs="仿宋"/>
                <w:b w:val="0"/>
                <w:bCs/>
                <w:sz w:val="21"/>
                <w:szCs w:val="21"/>
                <w:lang w:val="en-US" w:eastAsia="zh-CN"/>
              </w:rPr>
            </w:pPr>
            <w:r>
              <w:rPr>
                <w:rFonts w:hint="default" w:ascii="仿宋" w:hAnsi="仿宋" w:eastAsia="仿宋" w:cs="仿宋"/>
                <w:b w:val="0"/>
                <w:bCs/>
                <w:sz w:val="21"/>
                <w:szCs w:val="21"/>
                <w:lang w:val="en-US" w:eastAsia="zh-CN"/>
              </w:rPr>
              <w:t>（4）驱蛇 驱蛇粉、液、颗粒，不得使用毒杀蛇类药品，只做驱赶、迁移</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eastAsia" w:ascii="仿宋" w:hAnsi="仿宋" w:eastAsia="仿宋" w:cs="仿宋"/>
                <w:b w:val="0"/>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备注：以上产品为本项目要求使用的主选药品，投标人所选用的药品必须满足所列药品的主要技术参数，包括有效成分、含量和剂型（也可选择效果优于以上的药品）。杜绝使用来源不明无“三证”或质量不稳定的卫生杀虫剂，确保灭效和人等各项安全、符合环保的有关要求。投标人必须提供以上主选药品厂商的有效“三证”(即，农药登记证、农药生产许可证书、技术监督部门备案的企业标准)复印件，未提供或提供不全的，视其投标无效。</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六、服务人员要求</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eastAsia" w:ascii="仿宋" w:hAnsi="仿宋" w:eastAsia="仿宋" w:cs="仿宋"/>
                <w:b w:val="0"/>
                <w:bCs/>
                <w:sz w:val="21"/>
                <w:szCs w:val="21"/>
                <w:lang w:val="en-US" w:eastAsia="zh-CN"/>
              </w:rPr>
            </w:pPr>
            <w:r>
              <w:rPr>
                <w:rFonts w:hint="default" w:ascii="仿宋" w:hAnsi="仿宋" w:eastAsia="仿宋" w:cs="仿宋"/>
                <w:b w:val="0"/>
                <w:bCs/>
                <w:sz w:val="21"/>
                <w:szCs w:val="21"/>
                <w:lang w:val="en-US" w:eastAsia="zh-CN"/>
              </w:rPr>
              <w:t>投标人</w:t>
            </w:r>
            <w:r>
              <w:rPr>
                <w:rFonts w:hint="eastAsia" w:ascii="仿宋" w:hAnsi="仿宋" w:eastAsia="仿宋" w:cs="仿宋"/>
                <w:b w:val="0"/>
                <w:bCs/>
                <w:sz w:val="21"/>
                <w:szCs w:val="21"/>
                <w:lang w:val="en-US" w:eastAsia="zh-CN"/>
              </w:rPr>
              <w:t>提供拟为本项目提供专业服务的人员名单，</w:t>
            </w:r>
            <w:r>
              <w:rPr>
                <w:rFonts w:hint="default" w:ascii="仿宋" w:hAnsi="仿宋" w:eastAsia="仿宋" w:cs="仿宋"/>
                <w:b w:val="0"/>
                <w:bCs/>
                <w:sz w:val="21"/>
                <w:szCs w:val="21"/>
                <w:lang w:val="en-US" w:eastAsia="zh-CN"/>
              </w:rPr>
              <w:t>1</w:t>
            </w:r>
            <w:r>
              <w:rPr>
                <w:rFonts w:hint="eastAsia" w:ascii="仿宋" w:hAnsi="仿宋" w:eastAsia="仿宋" w:cs="仿宋"/>
                <w:b w:val="0"/>
                <w:bCs/>
                <w:sz w:val="21"/>
                <w:szCs w:val="21"/>
                <w:lang w:val="en-US" w:eastAsia="zh-CN"/>
              </w:rPr>
              <w:t>人及以上，专业服务人员须持有省级人力资源和社会保障局颁发的“有害生物防制员”证书（响应文件中提供证书复印件并加盖</w:t>
            </w:r>
            <w:r>
              <w:rPr>
                <w:rFonts w:hint="default" w:ascii="仿宋" w:hAnsi="仿宋" w:eastAsia="仿宋" w:cs="仿宋"/>
                <w:b w:val="0"/>
                <w:bCs/>
                <w:sz w:val="21"/>
                <w:szCs w:val="21"/>
                <w:lang w:val="en-US" w:eastAsia="zh-CN"/>
              </w:rPr>
              <w:t>供应商</w:t>
            </w:r>
            <w:r>
              <w:rPr>
                <w:rFonts w:hint="eastAsia" w:ascii="仿宋" w:hAnsi="仿宋" w:eastAsia="仿宋" w:cs="仿宋"/>
                <w:b w:val="0"/>
                <w:bCs/>
                <w:sz w:val="21"/>
                <w:szCs w:val="21"/>
                <w:lang w:val="en-US" w:eastAsia="zh-CN"/>
              </w:rPr>
              <w:t>公章）。</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七、服务期、服务地点</w:t>
            </w:r>
            <w:r>
              <w:rPr>
                <w:rFonts w:hint="default" w:ascii="仿宋" w:hAnsi="仿宋" w:eastAsia="仿宋" w:cs="仿宋"/>
                <w:b w:val="0"/>
                <w:bCs/>
                <w:sz w:val="21"/>
                <w:szCs w:val="21"/>
                <w:lang w:val="en-US" w:eastAsia="zh-CN"/>
              </w:rPr>
              <w:t>、验收标准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（一</w:t>
            </w:r>
            <w:r>
              <w:rPr>
                <w:rFonts w:hint="default" w:ascii="仿宋" w:hAnsi="仿宋" w:eastAsia="仿宋" w:cs="仿宋"/>
                <w:b w:val="0"/>
                <w:bCs/>
                <w:sz w:val="21"/>
                <w:szCs w:val="21"/>
                <w:lang w:val="en-US" w:eastAsia="zh-CN"/>
              </w:rPr>
              <w:t>）服务期</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eastAsia" w:ascii="仿宋" w:hAnsi="仿宋" w:eastAsia="仿宋" w:cs="仿宋"/>
                <w:b w:val="0"/>
                <w:bCs/>
                <w:sz w:val="21"/>
                <w:szCs w:val="21"/>
                <w:lang w:val="en-US" w:eastAsia="zh-CN"/>
              </w:rPr>
            </w:pPr>
            <w:r>
              <w:rPr>
                <w:rFonts w:hint="default" w:ascii="仿宋" w:hAnsi="仿宋" w:eastAsia="仿宋" w:cs="仿宋"/>
                <w:b w:val="0"/>
                <w:bCs/>
                <w:sz w:val="21"/>
                <w:szCs w:val="21"/>
                <w:lang w:val="en-US" w:eastAsia="zh-CN"/>
              </w:rPr>
              <w:t xml:space="preserve">  合同签订之日起1年（具体起止时间以合同签订的为准）。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（二）服务地点</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仿宋" w:hAnsi="仿宋" w:eastAsia="仿宋" w:cs="仿宋"/>
                <w:b w:val="0"/>
                <w:bCs/>
                <w:sz w:val="21"/>
                <w:szCs w:val="21"/>
                <w:lang w:val="en-US" w:eastAsia="zh-CN"/>
              </w:rPr>
            </w:pPr>
            <w:r>
              <w:rPr>
                <w:rFonts w:hint="default" w:ascii="仿宋" w:hAnsi="仿宋" w:eastAsia="仿宋" w:cs="仿宋"/>
                <w:b w:val="0"/>
                <w:bCs/>
                <w:sz w:val="21"/>
                <w:szCs w:val="21"/>
                <w:lang w:val="en-US" w:eastAsia="zh-CN"/>
              </w:rPr>
              <w:t xml:space="preserve">  贵州省女子强制隔离戒毒所所区</w:t>
            </w:r>
            <w:r>
              <w:rPr>
                <w:rFonts w:hint="eastAsia" w:ascii="仿宋" w:hAnsi="仿宋" w:eastAsia="仿宋" w:cs="仿宋"/>
                <w:b w:val="0"/>
                <w:bCs/>
                <w:sz w:val="21"/>
                <w:szCs w:val="21"/>
                <w:lang w:val="en-US" w:eastAsia="zh-CN"/>
              </w:rPr>
              <w:t>范围内</w:t>
            </w:r>
            <w:r>
              <w:rPr>
                <w:rFonts w:hint="default" w:ascii="仿宋" w:hAnsi="仿宋" w:eastAsia="仿宋" w:cs="仿宋"/>
                <w:b w:val="0"/>
                <w:bCs/>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仿宋" w:hAnsi="仿宋" w:eastAsia="仿宋" w:cs="仿宋"/>
                <w:b w:val="0"/>
                <w:bCs/>
                <w:sz w:val="21"/>
                <w:szCs w:val="21"/>
                <w:lang w:val="en-US" w:eastAsia="zh-CN"/>
              </w:rPr>
            </w:pPr>
            <w:r>
              <w:rPr>
                <w:rFonts w:hint="default" w:ascii="仿宋" w:hAnsi="仿宋" w:eastAsia="仿宋" w:cs="仿宋"/>
                <w:b w:val="0"/>
                <w:bCs/>
                <w:sz w:val="21"/>
                <w:szCs w:val="21"/>
                <w:lang w:val="en-US" w:eastAsia="zh-CN"/>
              </w:rPr>
              <w:t>（三）消杀灭后需达到的验收标准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仿宋" w:hAnsi="仿宋" w:eastAsia="仿宋" w:cs="仿宋"/>
                <w:b w:val="0"/>
                <w:bCs/>
                <w:sz w:val="21"/>
                <w:szCs w:val="21"/>
                <w:lang w:val="en-US" w:eastAsia="zh-CN"/>
              </w:rPr>
            </w:pPr>
            <w:r>
              <w:rPr>
                <w:rFonts w:hint="default" w:ascii="仿宋" w:hAnsi="仿宋" w:eastAsia="仿宋" w:cs="仿宋"/>
                <w:b w:val="0"/>
                <w:bCs/>
                <w:sz w:val="21"/>
                <w:szCs w:val="21"/>
                <w:lang w:val="en-US" w:eastAsia="zh-CN"/>
              </w:rPr>
              <w:t>1、灭鼠合格标准：粉迹法，一夜后阳性粉块不超过3%；有鼠洞、鼠粪、鼠咬痕、鼠道等鼠征的房间不超过2%；重点部门防鼠设施不合格不超过5%。</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仿宋" w:hAnsi="仿宋" w:eastAsia="仿宋" w:cs="仿宋"/>
                <w:b w:val="0"/>
                <w:bCs/>
                <w:sz w:val="21"/>
                <w:szCs w:val="21"/>
                <w:lang w:val="en-US" w:eastAsia="zh-CN"/>
              </w:rPr>
            </w:pPr>
            <w:r>
              <w:rPr>
                <w:rFonts w:hint="default" w:ascii="仿宋" w:hAnsi="仿宋" w:eastAsia="仿宋" w:cs="仿宋"/>
                <w:b w:val="0"/>
                <w:bCs/>
                <w:sz w:val="21"/>
                <w:szCs w:val="21"/>
                <w:lang w:val="en-US" w:eastAsia="zh-CN"/>
              </w:rPr>
              <w:t>2、灭蟑螂合格标准：室内有蟑螂成虫、若虫阳性房间不超过3%；有蟑螂房间平均大蠊不超过5只，小蠊不超过10只。</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仿宋" w:hAnsi="仿宋" w:eastAsia="仿宋" w:cs="仿宋"/>
                <w:b w:val="0"/>
                <w:bCs/>
                <w:sz w:val="21"/>
                <w:szCs w:val="21"/>
                <w:lang w:val="en-US" w:eastAsia="zh-CN"/>
              </w:rPr>
            </w:pPr>
            <w:r>
              <w:rPr>
                <w:rFonts w:hint="default" w:ascii="仿宋" w:hAnsi="仿宋" w:eastAsia="仿宋" w:cs="仿宋"/>
                <w:b w:val="0"/>
                <w:bCs/>
                <w:sz w:val="21"/>
                <w:szCs w:val="21"/>
                <w:lang w:val="en-US" w:eastAsia="zh-CN"/>
              </w:rPr>
              <w:t>3、灭蚊合格标准：单位内外环境各种存水容器和积水中，蚊幼和蛹的阳性率不超过3%，阳性勺内幼虫和蛹的平均数不超过5只。</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eastAsia" w:ascii="仿宋" w:hAnsi="仿宋" w:eastAsia="仿宋" w:cs="仿宋"/>
                <w:b w:val="0"/>
                <w:bCs/>
                <w:sz w:val="21"/>
                <w:szCs w:val="21"/>
                <w:lang w:val="en-US" w:eastAsia="zh-CN"/>
              </w:rPr>
            </w:pPr>
            <w:r>
              <w:rPr>
                <w:rFonts w:hint="default" w:ascii="仿宋" w:hAnsi="仿宋" w:eastAsia="仿宋" w:cs="仿宋"/>
                <w:b w:val="0"/>
                <w:bCs/>
                <w:sz w:val="21"/>
                <w:szCs w:val="21"/>
                <w:lang w:val="en-US" w:eastAsia="zh-CN"/>
              </w:rPr>
              <w:t>4、灭蝇合格标准：灭治后有蝇房间不超过3%，阳性间平均蝇只数不超过3只。</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八、报价要求</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1. 项目最高限价为19000元/年。报价不得超过最高限价。</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2. 本次报价须为人民币报价，成交总价为包干价。包含：人员工资（含加班、上门服务费）、全部保险、交通运输等费用，必要的药品、设备、工器具、材料、耗材费用，利润、管理费和税金等完成该项目所有费用。</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本次投标报价中包含专业机构对成交供应商治理服务监管及出具书面检测合格报告的相关费用，相关专业机构由采购人和成交供应商共同确认，相关费用由各潜在供应商结合市场情况自行考虑并计入竞标报价中，在专业机构出具书面报告后，由成交供应商进行支付，采购人不再支付任何费用。</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九、付款方式</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服务款按半年付款，每6个月支付合同金额50%。</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十、供应商须尽责任</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1.投标人自觉履行保守</w:t>
            </w:r>
            <w:r>
              <w:rPr>
                <w:rFonts w:hint="default" w:ascii="仿宋" w:hAnsi="仿宋" w:eastAsia="仿宋" w:cs="仿宋"/>
                <w:b w:val="0"/>
                <w:bCs/>
                <w:sz w:val="21"/>
                <w:szCs w:val="21"/>
                <w:lang w:val="en-US" w:eastAsia="zh-CN"/>
              </w:rPr>
              <w:t>采购人</w:t>
            </w:r>
            <w:r>
              <w:rPr>
                <w:rFonts w:hint="eastAsia" w:ascii="仿宋" w:hAnsi="仿宋" w:eastAsia="仿宋" w:cs="仿宋"/>
                <w:b w:val="0"/>
                <w:bCs/>
                <w:sz w:val="21"/>
                <w:szCs w:val="21"/>
                <w:lang w:val="en-US" w:eastAsia="zh-CN"/>
              </w:rPr>
              <w:t>所提供的相关信息及场所秘密的义务；</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2.投标人对消杀灭的方式的合法有效性、安全性负责；</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3.在</w:t>
            </w:r>
            <w:r>
              <w:rPr>
                <w:rFonts w:hint="default" w:ascii="仿宋" w:hAnsi="仿宋" w:eastAsia="仿宋" w:cs="仿宋"/>
                <w:b w:val="0"/>
                <w:bCs/>
                <w:sz w:val="21"/>
                <w:szCs w:val="21"/>
                <w:lang w:val="en-US" w:eastAsia="zh-CN"/>
              </w:rPr>
              <w:t>采购人</w:t>
            </w:r>
            <w:r>
              <w:rPr>
                <w:rFonts w:hint="eastAsia" w:ascii="仿宋" w:hAnsi="仿宋" w:eastAsia="仿宋" w:cs="仿宋"/>
                <w:b w:val="0"/>
                <w:bCs/>
                <w:sz w:val="21"/>
                <w:szCs w:val="21"/>
                <w:lang w:val="en-US" w:eastAsia="zh-CN"/>
              </w:rPr>
              <w:t>提供了经</w:t>
            </w:r>
            <w:r>
              <w:rPr>
                <w:rFonts w:hint="default" w:ascii="仿宋" w:hAnsi="仿宋" w:eastAsia="仿宋" w:cs="仿宋"/>
                <w:b w:val="0"/>
                <w:bCs/>
                <w:sz w:val="21"/>
                <w:szCs w:val="21"/>
                <w:lang w:val="en-US" w:eastAsia="zh-CN"/>
              </w:rPr>
              <w:t>投标人</w:t>
            </w:r>
            <w:r>
              <w:rPr>
                <w:rFonts w:hint="eastAsia" w:ascii="仿宋" w:hAnsi="仿宋" w:eastAsia="仿宋" w:cs="仿宋"/>
                <w:b w:val="0"/>
                <w:bCs/>
                <w:sz w:val="21"/>
                <w:szCs w:val="21"/>
                <w:lang w:val="en-US" w:eastAsia="zh-CN"/>
              </w:rPr>
              <w:t>认可的、现场消杀</w:t>
            </w:r>
            <w:r>
              <w:rPr>
                <w:rFonts w:hint="default" w:ascii="仿宋" w:hAnsi="仿宋" w:eastAsia="仿宋" w:cs="仿宋"/>
                <w:b w:val="0"/>
                <w:bCs/>
                <w:sz w:val="21"/>
                <w:szCs w:val="21"/>
                <w:lang w:val="en-US" w:eastAsia="zh-CN"/>
              </w:rPr>
              <w:t>、消</w:t>
            </w:r>
            <w:r>
              <w:rPr>
                <w:rFonts w:hint="eastAsia" w:ascii="仿宋" w:hAnsi="仿宋" w:eastAsia="仿宋" w:cs="仿宋"/>
                <w:b w:val="0"/>
                <w:bCs/>
                <w:sz w:val="21"/>
                <w:szCs w:val="21"/>
                <w:lang w:val="en-US" w:eastAsia="zh-CN"/>
              </w:rPr>
              <w:t>灭必要的安全工作条件下，因投标人人员操作不当或违规等造成的事故损失由投标人承担；</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4.投标人需按照比选文件和合同约定按照国家规范出具合格的检测报告；</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5.投标人应为采购人免费提供消杀灭服务的药品、器具等物品。</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十</w:t>
            </w:r>
            <w:r>
              <w:rPr>
                <w:rFonts w:hint="default" w:ascii="仿宋" w:hAnsi="仿宋" w:eastAsia="仿宋" w:cs="仿宋"/>
                <w:b w:val="0"/>
                <w:bCs/>
                <w:sz w:val="21"/>
                <w:szCs w:val="21"/>
                <w:lang w:val="en-US" w:eastAsia="zh-CN"/>
              </w:rPr>
              <w:t>一</w:t>
            </w:r>
            <w:r>
              <w:rPr>
                <w:rFonts w:hint="eastAsia" w:ascii="仿宋" w:hAnsi="仿宋" w:eastAsia="仿宋" w:cs="仿宋"/>
                <w:b w:val="0"/>
                <w:bCs/>
                <w:sz w:val="21"/>
                <w:szCs w:val="21"/>
                <w:lang w:val="en-US" w:eastAsia="zh-CN"/>
              </w:rPr>
              <w:t>、其他</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（一）投标人必须在响应文件中对以上条款和服务承诺明确列出，承诺内容必须达到所有条款的要求。</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 xml:space="preserve">（二）其他未尽事宜由供需双方在采购合同中详细约定。 </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default" w:ascii="仿宋" w:hAnsi="仿宋" w:eastAsia="仿宋" w:cs="仿宋"/>
                <w:b w:val="0"/>
                <w:bCs/>
                <w:sz w:val="21"/>
                <w:szCs w:val="21"/>
                <w:lang w:val="en-US" w:eastAsia="zh-CN"/>
              </w:rPr>
            </w:pPr>
          </w:p>
          <w:bookmarkEnd w:id="0"/>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0" w:firstLineChars="0"/>
              <w:jc w:val="both"/>
              <w:textAlignment w:val="auto"/>
              <w:rPr>
                <w:rFonts w:hint="eastAsia" w:ascii="仿宋" w:hAnsi="仿宋" w:eastAsia="仿宋" w:cs="仿宋"/>
                <w:sz w:val="24"/>
                <w:szCs w:val="24"/>
                <w:lang w:val="en-US" w:eastAsia="zh-CN"/>
              </w:rPr>
            </w:pPr>
          </w:p>
        </w:tc>
        <w:tc>
          <w:tcPr>
            <w:tcW w:w="767" w:type="dxa"/>
            <w:vAlign w:val="center"/>
          </w:tcPr>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0" w:firstLineChars="0"/>
              <w:jc w:val="center"/>
              <w:textAlignment w:val="auto"/>
              <w:rPr>
                <w:rFonts w:hint="default"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1</w:t>
            </w:r>
          </w:p>
        </w:tc>
        <w:tc>
          <w:tcPr>
            <w:tcW w:w="989" w:type="dxa"/>
            <w:vAlign w:val="center"/>
          </w:tcPr>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0" w:firstLineChars="0"/>
              <w:jc w:val="center"/>
              <w:textAlignment w:val="auto"/>
              <w:rPr>
                <w:rFonts w:hint="default" w:ascii="仿宋" w:hAnsi="仿宋" w:eastAsia="仿宋" w:cs="仿宋"/>
                <w:b w:val="0"/>
                <w:bCs/>
                <w:sz w:val="24"/>
                <w:szCs w:val="24"/>
                <w:vertAlign w:val="baseline"/>
                <w:lang w:val="en-US" w:eastAsia="zh-CN"/>
              </w:rPr>
            </w:pPr>
          </w:p>
        </w:tc>
        <w:tc>
          <w:tcPr>
            <w:tcW w:w="1700" w:type="dxa"/>
            <w:vAlign w:val="center"/>
          </w:tcPr>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0" w:firstLineChars="0"/>
              <w:jc w:val="center"/>
              <w:textAlignment w:val="auto"/>
              <w:rPr>
                <w:rFonts w:hint="eastAsia" w:ascii="仿宋" w:hAnsi="仿宋" w:eastAsia="仿宋" w:cs="仿宋"/>
                <w:b w:val="0"/>
                <w:bCs/>
                <w:sz w:val="24"/>
                <w:szCs w:val="24"/>
                <w:vertAlign w:val="baseline"/>
                <w:lang w:val="en-US" w:eastAsia="zh-CN"/>
              </w:rPr>
            </w:pPr>
          </w:p>
        </w:tc>
        <w:tc>
          <w:tcPr>
            <w:tcW w:w="1700" w:type="dxa"/>
            <w:vAlign w:val="center"/>
          </w:tcPr>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0" w:firstLineChars="0"/>
              <w:jc w:val="center"/>
              <w:textAlignment w:val="auto"/>
              <w:rPr>
                <w:rFonts w:hint="eastAsia" w:ascii="仿宋" w:hAnsi="仿宋" w:eastAsia="仿宋" w:cs="仿宋"/>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59" w:type="dxa"/>
            <w:vAlign w:val="center"/>
          </w:tcPr>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0" w:firstLineChars="0"/>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2</w:t>
            </w:r>
          </w:p>
        </w:tc>
        <w:tc>
          <w:tcPr>
            <w:tcW w:w="1329" w:type="dxa"/>
            <w:vAlign w:val="center"/>
          </w:tcPr>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0" w:firstLineChars="0"/>
              <w:jc w:val="center"/>
              <w:textAlignment w:val="auto"/>
              <w:rPr>
                <w:rFonts w:hint="eastAsia" w:ascii="仿宋" w:hAnsi="仿宋" w:eastAsia="仿宋" w:cs="仿宋"/>
                <w:b w:val="0"/>
                <w:bCs/>
                <w:sz w:val="24"/>
                <w:szCs w:val="24"/>
                <w:vertAlign w:val="baseline"/>
                <w:lang w:val="en-US" w:eastAsia="zh-CN"/>
              </w:rPr>
            </w:pPr>
          </w:p>
        </w:tc>
        <w:tc>
          <w:tcPr>
            <w:tcW w:w="3512" w:type="dxa"/>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both"/>
              <w:textAlignment w:val="auto"/>
              <w:rPr>
                <w:rFonts w:hint="eastAsia" w:ascii="仿宋" w:hAnsi="仿宋" w:eastAsia="仿宋" w:cs="仿宋"/>
                <w:b w:val="0"/>
                <w:bCs/>
                <w:sz w:val="21"/>
                <w:szCs w:val="21"/>
                <w:lang w:val="en-US" w:eastAsia="zh-CN"/>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0" w:firstLineChars="0"/>
              <w:jc w:val="center"/>
              <w:textAlignment w:val="auto"/>
              <w:rPr>
                <w:rFonts w:hint="eastAsia" w:ascii="仿宋" w:hAnsi="仿宋" w:eastAsia="仿宋" w:cs="仿宋"/>
                <w:b w:val="0"/>
                <w:bCs/>
                <w:sz w:val="24"/>
                <w:szCs w:val="24"/>
                <w:vertAlign w:val="baseline"/>
                <w:lang w:val="en-US" w:eastAsia="zh-CN"/>
              </w:rPr>
            </w:pPr>
          </w:p>
        </w:tc>
        <w:tc>
          <w:tcPr>
            <w:tcW w:w="767" w:type="dxa"/>
            <w:vAlign w:val="center"/>
          </w:tcPr>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0" w:firstLineChars="0"/>
              <w:jc w:val="center"/>
              <w:textAlignment w:val="auto"/>
              <w:rPr>
                <w:rFonts w:hint="default" w:ascii="仿宋" w:hAnsi="仿宋" w:eastAsia="仿宋" w:cs="仿宋"/>
                <w:b w:val="0"/>
                <w:bCs/>
                <w:sz w:val="24"/>
                <w:szCs w:val="24"/>
                <w:vertAlign w:val="baseline"/>
                <w:lang w:val="en-US" w:eastAsia="zh-CN"/>
              </w:rPr>
            </w:pPr>
          </w:p>
        </w:tc>
        <w:tc>
          <w:tcPr>
            <w:tcW w:w="989" w:type="dxa"/>
            <w:vAlign w:val="center"/>
          </w:tcPr>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0" w:firstLineChars="0"/>
              <w:jc w:val="center"/>
              <w:textAlignment w:val="auto"/>
              <w:rPr>
                <w:rFonts w:hint="default" w:ascii="仿宋" w:hAnsi="仿宋" w:eastAsia="仿宋" w:cs="仿宋"/>
                <w:b w:val="0"/>
                <w:bCs/>
                <w:sz w:val="24"/>
                <w:szCs w:val="24"/>
                <w:vertAlign w:val="baseline"/>
                <w:lang w:val="en-US" w:eastAsia="zh-CN"/>
              </w:rPr>
            </w:pPr>
          </w:p>
        </w:tc>
        <w:tc>
          <w:tcPr>
            <w:tcW w:w="1700" w:type="dxa"/>
            <w:vAlign w:val="center"/>
          </w:tcPr>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0" w:firstLineChars="0"/>
              <w:jc w:val="center"/>
              <w:textAlignment w:val="auto"/>
              <w:rPr>
                <w:rFonts w:hint="eastAsia" w:ascii="仿宋" w:hAnsi="仿宋" w:eastAsia="仿宋" w:cs="仿宋"/>
                <w:b w:val="0"/>
                <w:bCs/>
                <w:sz w:val="24"/>
                <w:szCs w:val="24"/>
                <w:vertAlign w:val="baseline"/>
                <w:lang w:val="en-US" w:eastAsia="zh-CN"/>
              </w:rPr>
            </w:pPr>
          </w:p>
        </w:tc>
        <w:tc>
          <w:tcPr>
            <w:tcW w:w="1700" w:type="dxa"/>
            <w:vAlign w:val="center"/>
          </w:tcPr>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0" w:firstLineChars="0"/>
              <w:jc w:val="center"/>
              <w:textAlignment w:val="auto"/>
              <w:rPr>
                <w:rFonts w:hint="eastAsia" w:ascii="仿宋" w:hAnsi="仿宋" w:eastAsia="仿宋" w:cs="仿宋"/>
                <w:b w:val="0"/>
                <w:bCs/>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val="0"/>
        <w:spacing w:line="560" w:lineRule="exact"/>
        <w:ind w:right="0" w:rightChars="0"/>
        <w:jc w:val="both"/>
        <w:textAlignment w:val="auto"/>
        <w:rPr>
          <w:rFonts w:hint="eastAsia" w:ascii="仿宋" w:hAnsi="仿宋" w:eastAsia="仿宋" w:cs="仿宋"/>
          <w:b/>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643" w:firstLineChars="200"/>
        <w:jc w:val="both"/>
        <w:textAlignment w:val="auto"/>
        <w:rPr>
          <w:rFonts w:hint="eastAsia" w:ascii="黑体" w:hAnsi="黑体" w:eastAsia="黑体" w:cs="黑体"/>
          <w:b/>
          <w:bCs w:val="0"/>
          <w:sz w:val="32"/>
          <w:szCs w:val="32"/>
          <w:lang w:val="en-US" w:eastAsia="zh-CN"/>
        </w:rPr>
      </w:pPr>
      <w:r>
        <w:rPr>
          <w:rFonts w:hint="eastAsia" w:ascii="黑体" w:hAnsi="黑体" w:eastAsia="黑体" w:cs="黑体"/>
          <w:b/>
          <w:bCs w:val="0"/>
          <w:sz w:val="32"/>
          <w:szCs w:val="32"/>
          <w:lang w:val="en-US" w:eastAsia="zh-CN"/>
        </w:rPr>
        <w:t>三、商务要求</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1.交货时间：</w:t>
      </w:r>
      <w:r>
        <w:rPr>
          <w:rFonts w:hint="default" w:ascii="仿宋" w:hAnsi="仿宋" w:eastAsia="仿宋" w:cs="仿宋"/>
          <w:b w:val="0"/>
          <w:bCs/>
          <w:sz w:val="32"/>
          <w:szCs w:val="32"/>
          <w:lang w:val="en-US" w:eastAsia="zh-CN"/>
        </w:rPr>
        <w:t>自签订合同一年内</w:t>
      </w:r>
      <w:r>
        <w:rPr>
          <w:rFonts w:hint="eastAsia" w:ascii="仿宋" w:hAnsi="仿宋" w:eastAsia="仿宋" w:cs="仿宋"/>
          <w:b w:val="0"/>
          <w:bCs/>
          <w:sz w:val="32"/>
          <w:szCs w:val="32"/>
          <w:lang w:val="en-US" w:eastAsia="zh-CN"/>
        </w:rPr>
        <w:t>交货</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2.交货地点：贵州省女子强制隔离戒毒所</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3.质 保 期：质保期不少于</w:t>
      </w:r>
      <w:r>
        <w:rPr>
          <w:rFonts w:hint="default" w:ascii="仿宋" w:hAnsi="仿宋" w:eastAsia="仿宋" w:cs="仿宋"/>
          <w:b w:val="0"/>
          <w:bCs/>
          <w:sz w:val="32"/>
          <w:szCs w:val="32"/>
          <w:lang w:val="en-US" w:eastAsia="zh-CN"/>
        </w:rPr>
        <w:t>1</w:t>
      </w:r>
      <w:r>
        <w:rPr>
          <w:rFonts w:hint="eastAsia" w:ascii="仿宋" w:hAnsi="仿宋" w:eastAsia="仿宋" w:cs="仿宋"/>
          <w:b w:val="0"/>
          <w:bCs/>
          <w:color w:val="auto"/>
          <w:sz w:val="32"/>
          <w:szCs w:val="32"/>
          <w:lang w:val="en-US" w:eastAsia="zh-CN"/>
        </w:rPr>
        <w:t>年</w:t>
      </w:r>
      <w:r>
        <w:rPr>
          <w:rFonts w:hint="eastAsia" w:ascii="仿宋" w:hAnsi="仿宋" w:eastAsia="仿宋" w:cs="仿宋"/>
          <w:b w:val="0"/>
          <w:bCs/>
          <w:sz w:val="32"/>
          <w:szCs w:val="32"/>
          <w:lang w:val="en-US" w:eastAsia="zh-CN"/>
        </w:rPr>
        <w:t>；使用过程中，出现质量问题后，</w:t>
      </w:r>
      <w:r>
        <w:rPr>
          <w:rFonts w:hint="eastAsia" w:ascii="仿宋" w:hAnsi="仿宋" w:eastAsia="仿宋" w:cs="仿宋"/>
          <w:b w:val="0"/>
          <w:bCs/>
          <w:sz w:val="32"/>
          <w:szCs w:val="32"/>
          <w:u w:val="single"/>
          <w:lang w:val="en-US" w:eastAsia="zh-CN"/>
        </w:rPr>
        <w:t xml:space="preserve">  30</w:t>
      </w:r>
      <w:r>
        <w:rPr>
          <w:rFonts w:hint="eastAsia" w:ascii="仿宋" w:hAnsi="仿宋" w:eastAsia="仿宋" w:cs="仿宋"/>
          <w:b w:val="0"/>
          <w:bCs/>
          <w:sz w:val="32"/>
          <w:szCs w:val="32"/>
          <w:lang w:val="en-US" w:eastAsia="zh-CN"/>
        </w:rPr>
        <w:t>分钟内电话响应，</w:t>
      </w:r>
      <w:r>
        <w:rPr>
          <w:rFonts w:hint="eastAsia" w:ascii="仿宋" w:hAnsi="仿宋" w:eastAsia="仿宋" w:cs="仿宋"/>
          <w:b w:val="0"/>
          <w:bCs/>
          <w:sz w:val="32"/>
          <w:szCs w:val="32"/>
          <w:u w:val="single"/>
          <w:lang w:val="en-US" w:eastAsia="zh-CN"/>
        </w:rPr>
        <w:t xml:space="preserve"> </w:t>
      </w:r>
      <w:r>
        <w:rPr>
          <w:rFonts w:hint="default" w:ascii="仿宋" w:hAnsi="仿宋" w:eastAsia="仿宋" w:cs="仿宋"/>
          <w:b w:val="0"/>
          <w:bCs/>
          <w:sz w:val="32"/>
          <w:szCs w:val="32"/>
          <w:u w:val="single"/>
          <w:lang w:val="en-US" w:eastAsia="zh-CN"/>
        </w:rPr>
        <w:t>4</w:t>
      </w:r>
      <w:r>
        <w:rPr>
          <w:rFonts w:hint="eastAsia" w:ascii="仿宋" w:hAnsi="仿宋" w:eastAsia="仿宋" w:cs="仿宋"/>
          <w:b w:val="0"/>
          <w:bCs/>
          <w:sz w:val="32"/>
          <w:szCs w:val="32"/>
          <w:lang w:val="en-US" w:eastAsia="zh-CN"/>
        </w:rPr>
        <w:t>小时</w:t>
      </w:r>
      <w:r>
        <w:rPr>
          <w:rFonts w:hint="default" w:ascii="仿宋" w:hAnsi="仿宋" w:eastAsia="仿宋" w:cs="仿宋"/>
          <w:b w:val="0"/>
          <w:bCs/>
          <w:sz w:val="32"/>
          <w:szCs w:val="32"/>
          <w:lang w:val="en-US" w:eastAsia="zh-CN"/>
        </w:rPr>
        <w:t>内</w:t>
      </w:r>
      <w:r>
        <w:rPr>
          <w:rFonts w:hint="eastAsia" w:ascii="仿宋" w:hAnsi="仿宋" w:eastAsia="仿宋" w:cs="仿宋"/>
          <w:b w:val="0"/>
          <w:bCs/>
          <w:sz w:val="32"/>
          <w:szCs w:val="32"/>
          <w:lang w:val="en-US" w:eastAsia="zh-CN"/>
        </w:rPr>
        <w:t>到达现场进行</w:t>
      </w:r>
      <w:r>
        <w:rPr>
          <w:rFonts w:hint="default" w:ascii="仿宋" w:hAnsi="仿宋" w:eastAsia="仿宋" w:cs="仿宋"/>
          <w:b w:val="0"/>
          <w:bCs/>
          <w:sz w:val="32"/>
          <w:szCs w:val="32"/>
          <w:lang w:val="en-US" w:eastAsia="zh-CN"/>
        </w:rPr>
        <w:t>处理</w:t>
      </w:r>
      <w:r>
        <w:rPr>
          <w:rFonts w:hint="eastAsia" w:ascii="仿宋" w:hAnsi="仿宋" w:eastAsia="仿宋" w:cs="仿宋"/>
          <w:b w:val="0"/>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4.保证</w:t>
      </w:r>
      <w:r>
        <w:rPr>
          <w:rFonts w:hint="default" w:ascii="仿宋" w:hAnsi="仿宋" w:eastAsia="仿宋" w:cs="仿宋"/>
          <w:b w:val="0"/>
          <w:bCs/>
          <w:sz w:val="32"/>
          <w:szCs w:val="32"/>
          <w:lang w:val="en-US" w:eastAsia="zh-CN"/>
        </w:rPr>
        <w:t>所用药剂</w:t>
      </w:r>
      <w:r>
        <w:rPr>
          <w:rFonts w:hint="eastAsia" w:ascii="仿宋" w:hAnsi="仿宋" w:eastAsia="仿宋" w:cs="仿宋"/>
          <w:b w:val="0"/>
          <w:bCs/>
          <w:sz w:val="32"/>
          <w:szCs w:val="32"/>
          <w:lang w:val="en-US" w:eastAsia="zh-CN"/>
        </w:rPr>
        <w:t>品质及来源要求原厂正品。</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640" w:firstLineChars="200"/>
        <w:jc w:val="both"/>
        <w:textAlignment w:val="auto"/>
        <w:rPr>
          <w:rFonts w:hint="eastAsia" w:ascii="仿宋" w:hAnsi="仿宋" w:eastAsia="仿宋" w:cs="仿宋"/>
          <w:b/>
          <w:bCs w:val="0"/>
          <w:color w:val="auto"/>
          <w:sz w:val="32"/>
          <w:szCs w:val="32"/>
          <w:lang w:val="en-US" w:eastAsia="zh-CN"/>
        </w:rPr>
      </w:pPr>
      <w:r>
        <w:rPr>
          <w:rFonts w:hint="eastAsia" w:ascii="仿宋" w:hAnsi="仿宋" w:eastAsia="仿宋" w:cs="仿宋"/>
          <w:b w:val="0"/>
          <w:bCs/>
          <w:sz w:val="32"/>
          <w:szCs w:val="32"/>
          <w:lang w:val="en-US" w:eastAsia="zh-CN"/>
        </w:rPr>
        <w:t>5.对于胡乱投标恶意低价中标和中标后不能按规定</w:t>
      </w:r>
      <w:r>
        <w:rPr>
          <w:rFonts w:hint="default" w:ascii="仿宋" w:hAnsi="仿宋" w:eastAsia="仿宋" w:cs="仿宋"/>
          <w:b w:val="0"/>
          <w:bCs/>
          <w:sz w:val="32"/>
          <w:szCs w:val="32"/>
          <w:lang w:val="en-US" w:eastAsia="zh-CN"/>
        </w:rPr>
        <w:t>履约</w:t>
      </w:r>
      <w:r>
        <w:rPr>
          <w:rFonts w:hint="eastAsia" w:ascii="仿宋" w:hAnsi="仿宋" w:eastAsia="仿宋" w:cs="仿宋"/>
          <w:b w:val="0"/>
          <w:bCs/>
          <w:sz w:val="32"/>
          <w:szCs w:val="32"/>
          <w:lang w:val="en-US" w:eastAsia="zh-CN"/>
        </w:rPr>
        <w:t>的</w:t>
      </w:r>
      <w:r>
        <w:rPr>
          <w:rFonts w:hint="default" w:ascii="仿宋" w:hAnsi="仿宋" w:eastAsia="仿宋" w:cs="仿宋"/>
          <w:b w:val="0"/>
          <w:bCs/>
          <w:sz w:val="32"/>
          <w:szCs w:val="32"/>
          <w:lang w:val="en-US" w:eastAsia="zh-CN"/>
        </w:rPr>
        <w:t>，</w:t>
      </w:r>
      <w:r>
        <w:rPr>
          <w:rFonts w:hint="eastAsia" w:ascii="仿宋" w:hAnsi="仿宋" w:eastAsia="仿宋" w:cs="仿宋"/>
          <w:b w:val="0"/>
          <w:bCs/>
          <w:sz w:val="32"/>
          <w:szCs w:val="32"/>
          <w:lang w:val="en-US" w:eastAsia="zh-CN"/>
        </w:rPr>
        <w:t>提供不符合清单上参数及品牌要求产品的供应商，投标造成工作延误的将追责并投诉相关部门。</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45C96"/>
    <w:rsid w:val="0B0E405C"/>
    <w:rsid w:val="66AE2E9A"/>
    <w:rsid w:val="76AE6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b/>
      <w:kern w:val="2"/>
      <w:sz w:val="28"/>
      <w:szCs w:val="36"/>
      <w:lang w:val="en-US" w:eastAsia="zh-CN" w:bidi="ar-SA"/>
    </w:rPr>
  </w:style>
  <w:style w:type="character" w:default="1" w:styleId="6">
    <w:name w:val="Default Paragraph Font"/>
    <w:qFormat/>
    <w:uiPriority w:val="0"/>
  </w:style>
  <w:style w:type="table" w:default="1" w:styleId="4">
    <w:name w:val="Normal Table"/>
    <w:qFormat/>
    <w:uiPriority w:val="0"/>
    <w:tblPr>
      <w:tblLayout w:type="fixed"/>
      <w:tblCellMar>
        <w:top w:w="0" w:type="dxa"/>
        <w:left w:w="108" w:type="dxa"/>
        <w:bottom w:w="0" w:type="dxa"/>
        <w:right w:w="108" w:type="dxa"/>
      </w:tblCellMar>
    </w:tblPr>
  </w:style>
  <w:style w:type="paragraph" w:styleId="2">
    <w:name w:val="toc 2"/>
    <w:basedOn w:val="1"/>
    <w:next w:val="1"/>
    <w:qFormat/>
    <w:uiPriority w:val="0"/>
    <w:pPr>
      <w:ind w:left="105" w:leftChars="31" w:right="-133" w:rightChars="-39"/>
    </w:pPr>
    <w:rPr>
      <w:rFonts w:ascii="Times New Roman" w:hAnsi="Times New Roman" w:eastAsia="宋体" w:cs="Times New Roman"/>
      <w:smallCaps/>
      <w:sz w:val="28"/>
    </w:rPr>
  </w:style>
  <w:style w:type="paragraph" w:styleId="3">
    <w:name w:val="Normal (Web)"/>
    <w:basedOn w:val="1"/>
    <w:qFormat/>
    <w:uiPriority w:val="0"/>
    <w:pPr>
      <w:spacing w:before="0" w:beforeAutospacing="1" w:after="0" w:afterAutospacing="1"/>
      <w:ind w:left="0" w:right="0"/>
      <w:jc w:val="left"/>
    </w:pPr>
    <w:rPr>
      <w:kern w:val="0"/>
      <w:sz w:val="24"/>
      <w:lang w:val="en-US" w:eastAsia="zh-CN"/>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2386</Words>
  <Characters>2453</Characters>
  <Paragraphs>103</Paragraphs>
  <TotalTime>49</TotalTime>
  <ScaleCrop>false</ScaleCrop>
  <LinksUpToDate>false</LinksUpToDate>
  <CharactersWithSpaces>2472</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2021-05-08T08:52:00Z</dcterms:created>
  <dc:creator>DamnSingle</dc:creator>
  <cp:lastModifiedBy>Administrator</cp:lastModifiedBy>
  <dcterms:modified xsi:type="dcterms:W3CDTF">2024-06-26T04:09:51Z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770aef3fb8784de5b5138c30f137c199_23</vt:lpwstr>
  </property>
</Properties>
</file>