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949" w:firstLineChars="300"/>
        <w:jc w:val="center"/>
        <w:rPr>
          <w:rFonts w:hint="eastAsia" w:ascii="宋体" w:hAnsi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病媒生物防制服务招标公告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0" w:firstLineChars="0"/>
        <w:rPr>
          <w:rStyle w:val="9"/>
          <w:rFonts w:hint="eastAsia"/>
          <w:b w:val="0"/>
          <w:bCs/>
          <w:color w:val="auto"/>
        </w:rPr>
      </w:pPr>
      <w:r>
        <w:rPr>
          <w:rStyle w:val="9"/>
          <w:rFonts w:hint="eastAsia"/>
          <w:b w:val="0"/>
          <w:bCs/>
          <w:color w:val="auto"/>
        </w:rPr>
        <w:t>项目概况：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rPr>
          <w:rStyle w:val="9"/>
          <w:rFonts w:hint="eastAsia"/>
          <w:b w:val="0"/>
          <w:bCs/>
          <w:color w:val="auto"/>
        </w:rPr>
      </w:pPr>
      <w:r>
        <w:rPr>
          <w:rStyle w:val="9"/>
          <w:rFonts w:hint="eastAsia"/>
          <w:b w:val="0"/>
          <w:bCs/>
          <w:color w:val="auto"/>
          <w:u w:val="single"/>
          <w:lang w:val="en-US" w:eastAsia="zh-CN"/>
        </w:rPr>
        <w:t>病媒生物防制服务</w:t>
      </w:r>
      <w:r>
        <w:rPr>
          <w:rStyle w:val="9"/>
          <w:rFonts w:hint="eastAsia"/>
          <w:b w:val="0"/>
          <w:bCs/>
          <w:color w:val="auto"/>
        </w:rPr>
        <w:t>的潜在投标人应通过西藏自治区公共资源交易平台登录，网址http://218.206.180.154:18088/ 获取采购文件，并于</w:t>
      </w:r>
      <w:r>
        <w:rPr>
          <w:rStyle w:val="9"/>
          <w:rFonts w:hint="eastAsia"/>
          <w:b/>
          <w:bCs w:val="0"/>
          <w:color w:val="auto"/>
          <w:u w:val="single"/>
        </w:rPr>
        <w:t>202</w:t>
      </w:r>
      <w:r>
        <w:rPr>
          <w:rStyle w:val="9"/>
          <w:rFonts w:hint="eastAsia"/>
          <w:b/>
          <w:bCs w:val="0"/>
          <w:color w:val="auto"/>
          <w:u w:val="single"/>
          <w:lang w:val="en-US"/>
        </w:rPr>
        <w:t>4</w:t>
      </w:r>
      <w:r>
        <w:rPr>
          <w:rStyle w:val="9"/>
          <w:rFonts w:hint="eastAsia"/>
          <w:b/>
          <w:bCs w:val="0"/>
          <w:color w:val="auto"/>
          <w:u w:val="single"/>
        </w:rPr>
        <w:t>年</w:t>
      </w:r>
      <w:r>
        <w:rPr>
          <w:rStyle w:val="9"/>
          <w:rFonts w:hint="eastAsia"/>
          <w:b/>
          <w:bCs w:val="0"/>
          <w:color w:val="auto"/>
          <w:u w:val="single"/>
          <w:lang w:val="en-US"/>
        </w:rPr>
        <w:t>06</w:t>
      </w:r>
      <w:r>
        <w:rPr>
          <w:rStyle w:val="9"/>
          <w:rFonts w:hint="eastAsia"/>
          <w:b/>
          <w:bCs w:val="0"/>
          <w:color w:val="auto"/>
          <w:u w:val="single"/>
        </w:rPr>
        <w:t>月</w:t>
      </w:r>
      <w:r>
        <w:rPr>
          <w:rStyle w:val="9"/>
          <w:rFonts w:hint="eastAsia"/>
          <w:b/>
          <w:bCs w:val="0"/>
          <w:color w:val="auto"/>
          <w:u w:val="single"/>
          <w:lang w:val="en-US"/>
        </w:rPr>
        <w:t xml:space="preserve">04 </w:t>
      </w:r>
      <w:r>
        <w:rPr>
          <w:rStyle w:val="9"/>
          <w:rFonts w:hint="eastAsia"/>
          <w:b/>
          <w:bCs w:val="0"/>
          <w:color w:val="auto"/>
          <w:u w:val="single"/>
        </w:rPr>
        <w:t>日</w:t>
      </w:r>
      <w:r>
        <w:rPr>
          <w:rStyle w:val="9"/>
          <w:rFonts w:hint="eastAsia"/>
          <w:b/>
          <w:bCs w:val="0"/>
          <w:color w:val="auto"/>
          <w:u w:val="single"/>
          <w:lang w:val="en-US"/>
        </w:rPr>
        <w:t>10</w:t>
      </w:r>
      <w:r>
        <w:rPr>
          <w:rStyle w:val="9"/>
          <w:rFonts w:hint="eastAsia"/>
          <w:b/>
          <w:bCs w:val="0"/>
          <w:color w:val="auto"/>
          <w:u w:val="single"/>
        </w:rPr>
        <w:t xml:space="preserve"> 时</w:t>
      </w:r>
      <w:r>
        <w:rPr>
          <w:rStyle w:val="9"/>
          <w:rFonts w:hint="eastAsia"/>
          <w:b/>
          <w:bCs w:val="0"/>
          <w:color w:val="auto"/>
          <w:u w:val="single"/>
          <w:lang w:val="en-US"/>
        </w:rPr>
        <w:t xml:space="preserve">00 </w:t>
      </w:r>
      <w:r>
        <w:rPr>
          <w:rStyle w:val="9"/>
          <w:rFonts w:hint="eastAsia"/>
          <w:b/>
          <w:bCs w:val="0"/>
          <w:color w:val="auto"/>
          <w:u w:val="single"/>
        </w:rPr>
        <w:t>分</w:t>
      </w:r>
      <w:r>
        <w:rPr>
          <w:rStyle w:val="9"/>
          <w:rFonts w:hint="eastAsia"/>
          <w:b w:val="0"/>
          <w:bCs/>
          <w:color w:val="auto"/>
        </w:rPr>
        <w:t>前递交投标文件。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0" w:firstLineChars="0"/>
        <w:rPr>
          <w:rStyle w:val="9"/>
          <w:b/>
          <w:color w:val="auto"/>
        </w:rPr>
      </w:pPr>
      <w:r>
        <w:rPr>
          <w:rStyle w:val="9"/>
          <w:rFonts w:hint="eastAsia"/>
          <w:b/>
          <w:color w:val="auto"/>
        </w:rPr>
        <w:t>一、项目基本情况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default"/>
          <w:color w:val="auto"/>
          <w:lang w:val="en-US" w:eastAsia="zh-CN"/>
        </w:rPr>
      </w:pPr>
      <w:r>
        <w:rPr>
          <w:rStyle w:val="9"/>
          <w:rFonts w:hint="eastAsia"/>
          <w:color w:val="auto"/>
        </w:rPr>
        <w:t>项目编号：GZFCG2024-20293</w:t>
      </w:r>
      <w:r>
        <w:rPr>
          <w:rStyle w:val="9"/>
          <w:rFonts w:hint="eastAsia"/>
          <w:color w:val="auto"/>
          <w:lang w:val="en-US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default"/>
          <w:color w:val="auto"/>
          <w:lang w:val="en-US" w:eastAsia="zh-CN"/>
        </w:rPr>
      </w:pPr>
      <w:r>
        <w:rPr>
          <w:rStyle w:val="9"/>
          <w:rFonts w:hint="eastAsia"/>
          <w:color w:val="auto"/>
        </w:rPr>
        <w:t>项目名称：</w:t>
      </w:r>
      <w:r>
        <w:rPr>
          <w:rStyle w:val="9"/>
          <w:rFonts w:hint="eastAsia"/>
          <w:color w:val="auto"/>
          <w:lang w:val="en-US" w:eastAsia="zh-CN"/>
        </w:rPr>
        <w:t>病媒生物防制服务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</w:rPr>
        <w:t>预算金额：</w:t>
      </w:r>
      <w:r>
        <w:rPr>
          <w:rStyle w:val="9"/>
          <w:rFonts w:hint="eastAsia"/>
          <w:color w:val="auto"/>
          <w:lang w:val="en-US" w:eastAsia="zh-CN"/>
        </w:rPr>
        <w:t>186.7万元；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</w:rPr>
        <w:t>最高限价：</w:t>
      </w:r>
      <w:r>
        <w:rPr>
          <w:rStyle w:val="9"/>
          <w:rFonts w:hint="eastAsia"/>
          <w:color w:val="auto"/>
          <w:lang w:val="en-US" w:eastAsia="zh-CN"/>
        </w:rPr>
        <w:t>186.7万元；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</w:rPr>
        <w:t>采购</w:t>
      </w:r>
      <w:r>
        <w:rPr>
          <w:rStyle w:val="9"/>
          <w:rFonts w:hint="eastAsia"/>
          <w:color w:val="auto"/>
          <w:lang w:val="en-US"/>
        </w:rPr>
        <w:t>内容</w:t>
      </w:r>
      <w:r>
        <w:rPr>
          <w:rStyle w:val="9"/>
          <w:rFonts w:hint="eastAsia"/>
          <w:color w:val="auto"/>
        </w:rPr>
        <w:t>：</w:t>
      </w:r>
      <w:r>
        <w:rPr>
          <w:rStyle w:val="9"/>
          <w:rFonts w:hint="eastAsia"/>
          <w:color w:val="auto"/>
          <w:lang w:val="en-US" w:eastAsia="zh-CN"/>
        </w:rPr>
        <w:t>四害用药、设备费用、人工服务、其他费用等服务（具体详见采购清单为准）。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default"/>
          <w:color w:val="auto"/>
          <w:lang w:val="en-US" w:eastAsia="zh-CN"/>
        </w:rPr>
      </w:pPr>
      <w:r>
        <w:rPr>
          <w:rStyle w:val="9"/>
          <w:rFonts w:hint="eastAsia"/>
          <w:color w:val="auto"/>
          <w:lang w:eastAsia="zh-CN"/>
        </w:rPr>
        <w:t>合同履行期限：</w:t>
      </w:r>
      <w:r>
        <w:rPr>
          <w:rStyle w:val="9"/>
          <w:rFonts w:hint="eastAsia"/>
          <w:color w:val="auto"/>
          <w:lang w:val="en-US" w:eastAsia="zh-CN"/>
        </w:rPr>
        <w:t>以签订合同为准。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default"/>
          <w:color w:val="auto"/>
          <w:lang w:val="en-US"/>
        </w:rPr>
      </w:pPr>
      <w:r>
        <w:rPr>
          <w:rStyle w:val="9"/>
          <w:rFonts w:hint="eastAsia"/>
          <w:color w:val="auto"/>
        </w:rPr>
        <w:t>本项目</w:t>
      </w:r>
      <w:r>
        <w:rPr>
          <w:rStyle w:val="9"/>
          <w:rFonts w:hint="eastAsia"/>
          <w:b/>
          <w:bCs/>
          <w:color w:val="auto"/>
          <w:u w:val="single"/>
          <w:lang w:val="en-US"/>
        </w:rPr>
        <w:t>不接受</w:t>
      </w:r>
      <w:r>
        <w:rPr>
          <w:rStyle w:val="9"/>
          <w:rFonts w:hint="eastAsia"/>
          <w:color w:val="auto"/>
          <w:lang w:val="en-US"/>
        </w:rPr>
        <w:t>联合体投标。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0" w:firstLineChars="0"/>
        <w:textAlignment w:val="baseline"/>
        <w:rPr>
          <w:rStyle w:val="9"/>
          <w:rFonts w:hint="eastAsia"/>
          <w:b/>
          <w:color w:val="auto"/>
        </w:rPr>
      </w:pPr>
      <w:r>
        <w:rPr>
          <w:rStyle w:val="9"/>
          <w:rFonts w:hint="eastAsia"/>
          <w:b/>
          <w:color w:val="auto"/>
        </w:rPr>
        <w:t>申请人的资格要求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>1、</w:t>
      </w:r>
      <w:r>
        <w:rPr>
          <w:rStyle w:val="9"/>
          <w:rFonts w:hint="eastAsia"/>
          <w:color w:val="auto"/>
          <w:lang w:eastAsia="zh-CN"/>
        </w:rPr>
        <w:t>满足</w:t>
      </w:r>
      <w:r>
        <w:rPr>
          <w:rStyle w:val="9"/>
          <w:rFonts w:hint="eastAsia"/>
          <w:color w:val="auto"/>
        </w:rPr>
        <w:t>《中华人民共和国政府采购法》第二十二条规定的条件：</w:t>
      </w:r>
      <w:r>
        <w:rPr>
          <w:rStyle w:val="9"/>
          <w:rFonts w:hint="eastAsia"/>
          <w:color w:val="auto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 xml:space="preserve">（1）具有独立承担民事责任的能力；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 xml:space="preserve">（2）具有良好的商业信誉和健全的财务会计制度；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 xml:space="preserve">（3）具有履行合同所必需的设备和专业技术能力；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 xml:space="preserve">（4）有依法缴纳税收和社会保障资金的良好记录；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  <w:lang w:val="en-US" w:eastAsia="zh-CN"/>
        </w:rPr>
      </w:pPr>
      <w:r>
        <w:rPr>
          <w:rStyle w:val="9"/>
          <w:rFonts w:hint="eastAsia"/>
          <w:color w:val="auto"/>
          <w:lang w:val="en-US" w:eastAsia="zh-CN"/>
        </w:rPr>
        <w:t>（5）参加政府采购活动前三年内，在经营活动中没有重大违法、违规记录；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（</w:t>
      </w:r>
      <w:r>
        <w:rPr>
          <w:rStyle w:val="9"/>
          <w:rFonts w:hint="eastAsia"/>
          <w:color w:val="auto"/>
          <w:lang w:val="en-US"/>
        </w:rPr>
        <w:t>6</w:t>
      </w:r>
      <w:r>
        <w:rPr>
          <w:rStyle w:val="9"/>
          <w:rFonts w:hint="eastAsia"/>
          <w:color w:val="auto"/>
        </w:rPr>
        <w:t>）法律、行政法规规定的其他条件：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根据《财政部关于在政府采购活动中查询及使用信用记录问题的有关通知》（财库[2016]125号）的要求，参加投标的供应商在本项目投标截止时间前三年内无失信行为，以“信用中国”网站（www.creditchina.gov.cn）、中国政府采购网（www.ccgp.gov.cn）等</w:t>
      </w:r>
      <w:r>
        <w:rPr>
          <w:rStyle w:val="9"/>
          <w:rFonts w:hint="eastAsia"/>
          <w:color w:val="auto"/>
          <w:lang w:val="en-US"/>
        </w:rPr>
        <w:t>以</w:t>
      </w:r>
      <w:r>
        <w:rPr>
          <w:rStyle w:val="9"/>
          <w:rFonts w:hint="eastAsia"/>
          <w:color w:val="auto"/>
        </w:rPr>
        <w:t>查询为准；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2、落实政府采购政策需满足的资格要求：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200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2.1落实《中华人民共和国政府采购法》、《中华人民共和国政府采购法实施条例》等有关法律、法规和政策；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200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2.</w:t>
      </w:r>
      <w:r>
        <w:rPr>
          <w:rStyle w:val="9"/>
          <w:rFonts w:hint="eastAsia"/>
          <w:color w:val="auto"/>
          <w:lang w:val="en-US"/>
        </w:rPr>
        <w:t>2</w:t>
      </w:r>
      <w:r>
        <w:rPr>
          <w:rFonts w:hint="eastAsia" w:ascii="Calibri" w:hAnsi="Calibri" w:eastAsia="宋体" w:cs="Times New Roman"/>
          <w:color w:val="auto"/>
          <w:kern w:val="2"/>
          <w:sz w:val="21"/>
        </w:rPr>
        <w:t>落实《政府采购促进中小企业发展管理办法》（财库〔2020〕46 号）的有关要求，本项目专门面向中小企业采购（本项目所属行业为</w:t>
      </w:r>
      <w:r>
        <w:rPr>
          <w:rFonts w:hint="eastAsia" w:ascii="Calibri" w:hAnsi="Calibri" w:eastAsia="宋体" w:cs="Times New Roman"/>
          <w:color w:val="auto"/>
          <w:kern w:val="2"/>
          <w:sz w:val="21"/>
          <w:lang w:val="en-US" w:eastAsia="zh-CN"/>
        </w:rPr>
        <w:t>服务</w:t>
      </w:r>
      <w:r>
        <w:rPr>
          <w:rFonts w:hint="eastAsia" w:ascii="Calibri" w:hAnsi="Calibri" w:eastAsia="宋体" w:cs="Times New Roman"/>
          <w:color w:val="auto"/>
          <w:kern w:val="2"/>
          <w:sz w:val="21"/>
        </w:rPr>
        <w:t>业），不再执行价格评审优惠的扶持政策；</w:t>
      </w:r>
      <w:r>
        <w:rPr>
          <w:rFonts w:ascii="Calibri" w:hAnsi="Calibri" w:eastAsia="宋体" w:cs="Times New Roman"/>
          <w:color w:val="auto"/>
          <w:kern w:val="2"/>
          <w:sz w:val="21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200"/>
        <w:textAlignment w:val="baseline"/>
        <w:rPr>
          <w:rStyle w:val="9"/>
          <w:rFonts w:hint="eastAsia"/>
          <w:color w:val="auto"/>
        </w:rPr>
      </w:pPr>
      <w:r>
        <w:rPr>
          <w:rStyle w:val="9"/>
          <w:rFonts w:hint="eastAsia"/>
          <w:color w:val="auto"/>
        </w:rPr>
        <w:t>2.3执行节能产品政府优先采购制度；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right="0"/>
        <w:rPr>
          <w:rStyle w:val="9"/>
          <w:rFonts w:hint="eastAsia" w:ascii="宋体" w:eastAsia="宋体"/>
          <w:color w:val="auto"/>
        </w:rPr>
      </w:pPr>
      <w:r>
        <w:rPr>
          <w:rStyle w:val="9"/>
          <w:rFonts w:hint="eastAsia" w:ascii="宋体" w:eastAsia="宋体"/>
          <w:color w:val="auto"/>
        </w:rPr>
        <w:t>本项目的特定资格要求：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right="0" w:righ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9"/>
          <w:rFonts w:hint="eastAsia" w:ascii="宋体" w:eastAsia="宋体"/>
          <w:color w:val="auto"/>
        </w:rPr>
        <w:t>供应商须具备有效的</w:t>
      </w:r>
      <w:r>
        <w:rPr>
          <w:rStyle w:val="9"/>
          <w:rFonts w:hint="eastAsia" w:ascii="宋体" w:eastAsia="宋体"/>
          <w:color w:val="auto"/>
          <w:lang w:eastAsia="zh-CN"/>
        </w:rPr>
        <w:t>病媒生物防制</w:t>
      </w:r>
      <w:r>
        <w:rPr>
          <w:rStyle w:val="9"/>
          <w:rFonts w:hint="eastAsia" w:ascii="宋体" w:eastAsia="宋体"/>
          <w:color w:val="auto"/>
          <w:lang w:val="en-US" w:eastAsia="zh-CN"/>
        </w:rPr>
        <w:t>A</w:t>
      </w:r>
      <w:r>
        <w:rPr>
          <w:rStyle w:val="9"/>
          <w:rFonts w:hint="eastAsia" w:ascii="宋体" w:eastAsia="宋体"/>
          <w:color w:val="auto"/>
        </w:rPr>
        <w:t>级</w:t>
      </w:r>
      <w:r>
        <w:rPr>
          <w:rStyle w:val="9"/>
          <w:rFonts w:hint="eastAsia" w:ascii="宋体" w:eastAsia="宋体"/>
          <w:color w:val="auto"/>
          <w:lang w:eastAsia="zh-CN"/>
        </w:rPr>
        <w:t>（或甲级）</w:t>
      </w:r>
      <w:r>
        <w:rPr>
          <w:rStyle w:val="9"/>
          <w:rFonts w:hint="eastAsia" w:ascii="宋体" w:eastAsia="宋体"/>
          <w:color w:val="auto"/>
        </w:rPr>
        <w:t>及以上资质证书；</w:t>
      </w:r>
      <w:r>
        <w:rPr>
          <w:rStyle w:val="9"/>
          <w:rFonts w:hint="eastAsia"/>
          <w:color w:val="auto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0" w:firstLineChars="0"/>
        <w:rPr>
          <w:rStyle w:val="9"/>
          <w:b/>
          <w:color w:val="auto"/>
        </w:rPr>
      </w:pPr>
      <w:r>
        <w:rPr>
          <w:rStyle w:val="9"/>
          <w:rFonts w:hint="eastAsia"/>
          <w:b/>
          <w:color w:val="auto"/>
          <w:lang w:val="en-US"/>
        </w:rPr>
        <w:t>三</w:t>
      </w:r>
      <w:r>
        <w:rPr>
          <w:rStyle w:val="9"/>
          <w:rFonts w:hint="eastAsia"/>
          <w:b/>
          <w:color w:val="auto"/>
        </w:rPr>
        <w:t>、获取</w:t>
      </w:r>
      <w:r>
        <w:rPr>
          <w:rStyle w:val="9"/>
          <w:rFonts w:hint="eastAsia"/>
          <w:b/>
          <w:color w:val="auto"/>
          <w:lang w:val="en-US"/>
        </w:rPr>
        <w:t>采购</w:t>
      </w:r>
      <w:r>
        <w:rPr>
          <w:rStyle w:val="9"/>
          <w:rFonts w:hint="eastAsia"/>
          <w:b/>
          <w:color w:val="auto"/>
        </w:rPr>
        <w:t>文件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时间: 202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时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分至 202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年5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月20日18时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地点: 通过西藏自治区公共资源交易平台登录，网址http://218.206.180.154:18088/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方式: 网上下载      售价: 0 元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四、提交投标文件截止时间、开标时间和地点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日10时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 xml:space="preserve"> 00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val="en-US" w:eastAsia="zh-CN"/>
        </w:rPr>
        <w:t>分（北京时间）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 w:firstLine="42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地点: 西藏自治区公共资源交易平台（不见面开标大厅）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  <w:t>公告期限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Chars="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自本公告发布之日起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个工作日。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0" w:leftChars="0" w:firstLine="0" w:firstLineChars="0"/>
        <w:rPr>
          <w:rStyle w:val="9"/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color w:val="auto"/>
          <w:sz w:val="21"/>
          <w:szCs w:val="21"/>
        </w:rPr>
        <w:t>其它补充事宜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  <w:t>1、本次招标公告同时在《西藏政府采购网》、《日喀则市行政审批和便民服务局》、《西藏自治区公共资源交易平台》上发布；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  <w:t>2、投标企业在投标时上传电子投标文件至系统中，并在开标时，解密上传的电子标书（本项目为不见面开标，各投标人解密时间为发起解密开始计算</w:t>
      </w:r>
      <w:r>
        <w:rPr>
          <w:rStyle w:val="9"/>
          <w:rFonts w:hint="eastAsia" w:hAnsi="宋体" w:cs="宋体"/>
          <w:b/>
          <w:bCs w:val="0"/>
          <w:color w:val="auto"/>
          <w:sz w:val="21"/>
          <w:szCs w:val="21"/>
          <w:u w:val="single"/>
          <w:lang w:val="en-US"/>
        </w:rPr>
        <w:t>30分钟内</w:t>
      </w:r>
      <w:r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  <w:t>，未在规定时间内完成解密的投标无效）。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  <w:t>备注：请投标人将投标文件中需要签字的页面打印出来签字，并制作成电子文件上传至电子招投标系统中，否则投标文件无效。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b w:val="0"/>
          <w:bCs/>
          <w:color w:val="auto"/>
          <w:sz w:val="21"/>
          <w:szCs w:val="21"/>
          <w:lang w:val="en-US"/>
        </w:rPr>
        <w:t>3、本项目各项公告在以上公告发布媒介上发布，后续澄清、更正、终止、中标（成交）公告请关注上述媒体。因在电子化交易系统中进行采购相关工作，无法得知各潜在投标人的名单和联系方式，故本项目相关澄清、更正、终止等信息无法以书面形式通知所有获取招标文件的潜在投标人。请各潜在投标人及时关注公告发布媒介等相关平台，如未获取到相关澄清、更正、终止等信息造成的后果由各潜在投标人自行承担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2" w:firstLineChars="200"/>
        <w:rPr>
          <w:rStyle w:val="9"/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Style w:val="9"/>
          <w:rFonts w:hint="eastAsia" w:hAnsi="宋体" w:cs="宋体"/>
          <w:b/>
          <w:color w:val="auto"/>
          <w:sz w:val="21"/>
          <w:szCs w:val="21"/>
          <w:lang w:val="en-US"/>
        </w:rPr>
        <w:t>七</w:t>
      </w:r>
      <w:r>
        <w:rPr>
          <w:rStyle w:val="9"/>
          <w:rFonts w:hint="eastAsia" w:ascii="宋体" w:hAnsi="宋体" w:eastAsia="宋体" w:cs="宋体"/>
          <w:b/>
          <w:color w:val="auto"/>
          <w:sz w:val="21"/>
          <w:szCs w:val="21"/>
        </w:rPr>
        <w:t>、</w:t>
      </w:r>
      <w:r>
        <w:rPr>
          <w:rStyle w:val="9"/>
          <w:rFonts w:hint="eastAsia" w:hAnsi="宋体" w:cs="宋体"/>
          <w:b/>
          <w:color w:val="auto"/>
          <w:sz w:val="21"/>
          <w:szCs w:val="21"/>
        </w:rPr>
        <w:t>凡对本次采购提出询问，请按以下方式联系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rPr>
          <w:rStyle w:val="9"/>
          <w:rFonts w:hint="eastAsia" w:hAnsi="宋体" w:cs="宋体"/>
          <w:color w:val="auto"/>
          <w:sz w:val="21"/>
          <w:szCs w:val="21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1、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采购人</w:t>
      </w:r>
      <w:r>
        <w:rPr>
          <w:rStyle w:val="9"/>
          <w:rFonts w:hint="eastAsia" w:hAnsi="宋体" w:cs="宋体"/>
          <w:color w:val="auto"/>
          <w:sz w:val="21"/>
          <w:szCs w:val="21"/>
        </w:rPr>
        <w:t>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default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名称：</w:t>
      </w:r>
      <w:r>
        <w:rPr>
          <w:rStyle w:val="9"/>
          <w:rFonts w:hint="eastAsia" w:hAnsi="宋体" w:cs="宋体"/>
          <w:color w:val="auto"/>
          <w:sz w:val="21"/>
          <w:szCs w:val="21"/>
          <w:lang w:val="en-US" w:eastAsia="zh-CN"/>
        </w:rPr>
        <w:t>日喀则市卫生健康委员会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default" w:hAnsi="宋体" w:cs="宋体"/>
          <w:color w:val="auto"/>
          <w:sz w:val="21"/>
          <w:szCs w:val="21"/>
          <w:lang w:val="en-US" w:eastAsia="zh-CN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地址：日喀则市桑珠孜区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 w:eastAsia="zh-CN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联系方式：</w:t>
      </w:r>
      <w:r>
        <w:rPr>
          <w:rStyle w:val="9"/>
          <w:rFonts w:hint="eastAsia" w:hAnsi="宋体" w:cs="宋体"/>
          <w:color w:val="auto"/>
          <w:sz w:val="21"/>
          <w:szCs w:val="21"/>
          <w:lang w:val="en-US" w:eastAsia="zh-CN"/>
        </w:rPr>
        <w:t>13648906644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2、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采购代理机构</w:t>
      </w:r>
      <w:r>
        <w:rPr>
          <w:rStyle w:val="9"/>
          <w:rFonts w:hint="eastAsia" w:hAnsi="宋体" w:cs="宋体"/>
          <w:color w:val="auto"/>
          <w:sz w:val="21"/>
          <w:szCs w:val="21"/>
        </w:rPr>
        <w:t>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</w:rPr>
      </w:pPr>
      <w:r>
        <w:rPr>
          <w:rStyle w:val="9"/>
          <w:rFonts w:hint="eastAsia" w:hAnsi="宋体" w:cs="宋体"/>
          <w:color w:val="auto"/>
          <w:sz w:val="21"/>
          <w:szCs w:val="21"/>
        </w:rPr>
        <w:t>名称：天鉴国际工程管理有限公司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地址：日喀则市桑珠孜区</w:t>
      </w:r>
      <w:r>
        <w:rPr>
          <w:rStyle w:val="9"/>
          <w:rFonts w:hint="eastAsia" w:hAnsi="宋体" w:cs="宋体"/>
          <w:color w:val="auto"/>
          <w:sz w:val="21"/>
          <w:szCs w:val="21"/>
        </w:rPr>
        <w:t>雅喜阳光</w:t>
      </w: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花园</w:t>
      </w:r>
      <w:r>
        <w:rPr>
          <w:rStyle w:val="9"/>
          <w:rFonts w:hint="eastAsia" w:hAnsi="宋体" w:cs="宋体"/>
          <w:color w:val="auto"/>
          <w:sz w:val="21"/>
          <w:szCs w:val="21"/>
        </w:rPr>
        <w:t>南</w:t>
      </w: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36栋2号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联系</w:t>
      </w:r>
      <w:r>
        <w:rPr>
          <w:rStyle w:val="9"/>
          <w:rFonts w:hint="eastAsia" w:hAnsi="宋体" w:cs="宋体"/>
          <w:color w:val="auto"/>
          <w:sz w:val="21"/>
          <w:szCs w:val="21"/>
        </w:rPr>
        <w:t>方式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19908924801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3.项目联系方式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 xml:space="preserve">项目联系人：赖女士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rPr>
          <w:rStyle w:val="9"/>
          <w:rFonts w:hint="eastAsia" w:hAnsi="宋体" w:cs="宋体"/>
          <w:color w:val="auto"/>
          <w:sz w:val="21"/>
          <w:szCs w:val="21"/>
          <w:lang w:val="en-US"/>
        </w:rPr>
      </w:pPr>
      <w:r>
        <w:rPr>
          <w:rStyle w:val="9"/>
          <w:rFonts w:hint="eastAsia" w:ascii="宋体" w:hAnsi="宋体" w:eastAsia="宋体" w:cs="宋体"/>
          <w:color w:val="auto"/>
          <w:sz w:val="21"/>
          <w:szCs w:val="21"/>
          <w:lang w:val="en-US"/>
        </w:rPr>
        <w:t>电    话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Style w:val="9"/>
          <w:rFonts w:hint="eastAsia" w:hAnsi="宋体" w:cs="宋体"/>
          <w:color w:val="auto"/>
          <w:sz w:val="21"/>
          <w:szCs w:val="21"/>
          <w:lang w:val="en-US"/>
        </w:rPr>
        <w:t>19908924801</w:t>
      </w:r>
    </w:p>
    <w:p>
      <w:pPr>
        <w:jc w:val="righ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C9791"/>
    <w:multiLevelType w:val="singleLevel"/>
    <w:tmpl w:val="9EAC979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E90A7C8"/>
    <w:multiLevelType w:val="singleLevel"/>
    <w:tmpl w:val="BE90A7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FD0433"/>
    <w:multiLevelType w:val="singleLevel"/>
    <w:tmpl w:val="64FD04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jZiYTBhOWUxZDE5ZTMyZmFlY2I0MmIzY2E4ZWUifQ=="/>
  </w:docVars>
  <w:rsids>
    <w:rsidRoot w:val="724E740C"/>
    <w:rsid w:val="724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ascii="Arial" w:hAnsi="Arial" w:eastAsia="黑体"/>
      <w:kern w:val="0"/>
      <w:sz w:val="8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纯文本1"/>
    <w:basedOn w:val="1"/>
    <w:qFormat/>
    <w:uiPriority w:val="0"/>
    <w:pPr>
      <w:adjustRightInd w:val="0"/>
      <w:spacing w:line="312" w:lineRule="atLeast"/>
      <w:ind w:firstLine="567" w:firstLineChars="200"/>
      <w:jc w:val="left"/>
      <w:textAlignment w:val="baseline"/>
    </w:pPr>
    <w:rPr>
      <w:rFonts w:ascii="宋体" w:hAnsi="Courier New"/>
      <w:color w:val="7030A0"/>
      <w:kern w:val="0"/>
      <w:sz w:val="28"/>
    </w:rPr>
  </w:style>
  <w:style w:type="character" w:customStyle="1" w:styleId="9">
    <w:name w:val="纯文本 Char Char"/>
    <w:qFormat/>
    <w:uiPriority w:val="0"/>
    <w:rPr>
      <w:rFonts w:ascii="宋体" w:hAnsi="Courier New" w:eastAsia="宋体" w:cs="Century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2024-05-13T08:44:00Z</dcterms:created>
  <dc:creator>Administrator</dc:creator>
  <cp:lastModifiedBy>Administrator</cp:lastModifiedBy>
  <dcterms:modified xsi:type="dcterms:W3CDTF">2024-05-13T08:46:31Z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48A64B7C2C5E4E0099DD28FB745583B9_11</vt:lpwstr>
  </property>
</Properties>
</file>