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_GB2312" w:hAnsi="仿宋_GB2312" w:eastAsia="仿宋_GB2312" w:cs="仿宋_GB2312"/>
          <w:b/>
          <w:bCs/>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2024-2025年度诸暨市水利工程白蚁检查和防治服务采购项目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诸正开2024-05-05</w:t>
      </w:r>
      <w:r>
        <w:rPr>
          <w:rFonts w:hint="eastAsia" w:ascii="仿宋" w:hAnsi="仿宋" w:eastAsia="仿宋" w:cs="仿宋"/>
          <w:b/>
          <w:bCs/>
          <w:sz w:val="32"/>
          <w:szCs w:val="32"/>
        </w:rPr>
        <w:t>）</w:t>
      </w:r>
    </w:p>
    <w:p>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pPr>
        <w:pStyle w:val="975"/>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p>
    <w:p>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pPr>
        <w:pStyle w:val="23"/>
        <w:rPr>
          <w:rFonts w:hint="eastAsia"/>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bookmarkEnd w:id="1"/>
    <w:p>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2024-2025</w:t>
      </w:r>
      <w:r>
        <w:rPr>
          <w:rFonts w:hint="eastAsia" w:ascii="仿宋" w:hAnsi="仿宋" w:eastAsia="仿宋" w:cs="仿宋"/>
          <w:sz w:val="24"/>
          <w:u w:val="single"/>
          <w:lang w:val="en-US" w:eastAsia="zh-CN"/>
        </w:rPr>
        <w:t>年度诸暨市</w:t>
      </w:r>
      <w:r>
        <w:rPr>
          <w:rFonts w:hint="eastAsia" w:ascii="仿宋" w:hAnsi="仿宋" w:eastAsia="仿宋" w:cs="仿宋"/>
          <w:sz w:val="24"/>
          <w:u w:val="single"/>
          <w:lang w:eastAsia="zh-CN"/>
        </w:rPr>
        <w:t>水利工程白蚁检查和防治服务采购项目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诸正开2024-05-05</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2024-2025年度诸暨市水利工程白蚁检查和防治服务采购项目</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color w:val="auto"/>
          <w:sz w:val="24"/>
          <w:highlight w:val="none"/>
          <w:lang w:val="en-US" w:eastAsia="zh-CN"/>
        </w:rPr>
        <w:t>2570377.00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color w:val="auto"/>
          <w:sz w:val="24"/>
          <w:highlight w:val="none"/>
          <w:lang w:val="en-US" w:eastAsia="zh-CN"/>
        </w:rPr>
        <w:t>2570377.00</w:t>
      </w:r>
    </w:p>
    <w:p>
      <w:pPr>
        <w:pStyle w:val="59"/>
        <w:keepNext w:val="0"/>
        <w:keepLines w:val="0"/>
        <w:pageBreakBefore w:val="0"/>
        <w:kinsoku/>
        <w:wordWrap/>
        <w:overflowPunct/>
        <w:topLinePunct w:val="0"/>
        <w:autoSpaceDE/>
        <w:autoSpaceDN/>
        <w:bidi w:val="0"/>
        <w:adjustRightInd w:val="0"/>
        <w:spacing w:beforeLines="50" w:beforeAutospacing="0" w:afterLines="50" w:afterAutospacing="0" w:line="420" w:lineRule="exact"/>
        <w:ind w:firstLine="482" w:firstLineChars="200"/>
        <w:textAlignment w:val="auto"/>
        <w:rPr>
          <w:rFonts w:hint="eastAsia" w:ascii="仿宋" w:hAnsi="仿宋" w:eastAsia="仿宋" w:cs="仿宋"/>
          <w:color w:val="auto"/>
          <w:sz w:val="24"/>
          <w:szCs w:val="21"/>
          <w:lang w:val="en-US" w:eastAsia="zh-CN" w:bidi="ar-SA"/>
        </w:rPr>
      </w:pPr>
      <w:r>
        <w:rPr>
          <w:rFonts w:hint="eastAsia" w:ascii="仿宋" w:hAnsi="仿宋" w:eastAsia="仿宋" w:cs="仿宋"/>
          <w:b/>
          <w:kern w:val="2"/>
          <w:sz w:val="24"/>
          <w:szCs w:val="24"/>
          <w:lang w:val="en-US" w:eastAsia="zh-CN" w:bidi="ar-SA"/>
        </w:rPr>
        <w:t>采购需求：</w:t>
      </w:r>
      <w:r>
        <w:rPr>
          <w:rFonts w:hint="eastAsia" w:ascii="仿宋" w:hAnsi="仿宋" w:eastAsia="仿宋" w:cs="仿宋"/>
          <w:b w:val="0"/>
          <w:bCs/>
          <w:color w:val="auto"/>
          <w:sz w:val="24"/>
          <w:highlight w:val="none"/>
          <w:lang w:eastAsia="zh-CN"/>
        </w:rPr>
        <w:t>2024</w:t>
      </w:r>
      <w:r>
        <w:rPr>
          <w:rFonts w:hint="eastAsia" w:ascii="仿宋" w:hAnsi="仿宋" w:eastAsia="仿宋" w:cs="仿宋"/>
          <w:b w:val="0"/>
          <w:bCs/>
          <w:color w:val="auto"/>
          <w:sz w:val="24"/>
          <w:highlight w:val="none"/>
          <w:lang w:val="en-US" w:eastAsia="zh-CN"/>
        </w:rPr>
        <w:t>-2025</w:t>
      </w:r>
      <w:r>
        <w:rPr>
          <w:rFonts w:hint="eastAsia" w:ascii="仿宋" w:hAnsi="仿宋" w:eastAsia="仿宋" w:cs="仿宋"/>
          <w:b w:val="0"/>
          <w:bCs/>
          <w:color w:val="auto"/>
          <w:sz w:val="24"/>
          <w:highlight w:val="none"/>
          <w:lang w:eastAsia="zh-CN"/>
        </w:rPr>
        <w:t>年度</w:t>
      </w:r>
      <w:r>
        <w:rPr>
          <w:rFonts w:hint="eastAsia" w:ascii="仿宋" w:hAnsi="仿宋" w:eastAsia="仿宋" w:cs="仿宋"/>
          <w:b w:val="0"/>
          <w:bCs/>
          <w:color w:val="auto"/>
          <w:sz w:val="24"/>
          <w:highlight w:val="none"/>
          <w:lang w:val="en-US" w:eastAsia="zh-CN"/>
        </w:rPr>
        <w:t>诸暨市</w:t>
      </w:r>
      <w:r>
        <w:rPr>
          <w:rFonts w:hint="eastAsia" w:ascii="仿宋" w:hAnsi="仿宋" w:eastAsia="仿宋" w:cs="仿宋"/>
          <w:b w:val="0"/>
          <w:bCs/>
          <w:color w:val="auto"/>
          <w:sz w:val="24"/>
          <w:highlight w:val="none"/>
          <w:lang w:eastAsia="zh-CN"/>
        </w:rPr>
        <w:t>水利工程白蚁检查和防治服务采购，</w:t>
      </w:r>
      <w:r>
        <w:rPr>
          <w:rFonts w:hint="eastAsia" w:ascii="仿宋" w:hAnsi="仿宋" w:eastAsia="仿宋" w:cs="仿宋"/>
          <w:b w:val="0"/>
          <w:bCs/>
          <w:color w:val="auto"/>
          <w:sz w:val="24"/>
          <w:highlight w:val="none"/>
          <w:lang w:val="en-US" w:eastAsia="zh-CN"/>
        </w:rPr>
        <w:t>预算金额为人民币贰佰伍拾柒万零叁佰柒拾柒元整（¥：2570377.00）</w:t>
      </w:r>
      <w:r>
        <w:rPr>
          <w:rFonts w:hint="eastAsia" w:ascii="仿宋" w:hAnsi="仿宋" w:eastAsia="仿宋" w:cs="仿宋"/>
          <w:color w:val="auto"/>
          <w:sz w:val="24"/>
          <w:szCs w:val="21"/>
          <w:lang w:val="en-US" w:eastAsia="zh-CN" w:bidi="ar-SA"/>
        </w:rPr>
        <w:t>，具体内容详见采购需求。</w:t>
      </w:r>
    </w:p>
    <w:p>
      <w:pPr>
        <w:keepNext w:val="0"/>
        <w:keepLines w:val="0"/>
        <w:pageBreakBefore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olor w:val="auto"/>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sz w:val="24"/>
          <w:szCs w:val="24"/>
        </w:rPr>
        <w:t>自合同签订之日起</w:t>
      </w:r>
      <w:r>
        <w:rPr>
          <w:rFonts w:hint="eastAsia" w:ascii="仿宋" w:hAnsi="仿宋" w:eastAsia="仿宋" w:cs="仿宋"/>
          <w:sz w:val="24"/>
          <w:szCs w:val="24"/>
          <w:lang w:val="en-US" w:eastAsia="zh-CN"/>
        </w:rPr>
        <w:t>至2025年年底</w:t>
      </w:r>
      <w:r>
        <w:rPr>
          <w:rFonts w:hint="eastAsia" w:ascii="仿宋" w:hAnsi="仿宋" w:eastAsia="仿宋" w:cs="仿宋"/>
          <w:sz w:val="24"/>
          <w:szCs w:val="24"/>
        </w:rPr>
        <w:t>。</w:t>
      </w:r>
    </w:p>
    <w:p>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sz w:val="24"/>
          <w:szCs w:val="24"/>
          <w:lang w:eastAsia="zh-CN"/>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pageBreakBefore w:val="0"/>
        <w:widowControl w:val="0"/>
        <w:kinsoku/>
        <w:wordWrap/>
        <w:overflowPunct/>
        <w:topLinePunct w:val="0"/>
        <w:autoSpaceDE/>
        <w:autoSpaceDN/>
        <w:bidi w:val="0"/>
        <w:spacing w:line="360" w:lineRule="auto"/>
        <w:ind w:firstLine="544" w:firstLineChars="200"/>
        <w:textAlignment w:val="auto"/>
        <w:rPr>
          <w:rFonts w:hint="eastAsia" w:ascii="仿宋" w:hAnsi="仿宋" w:eastAsia="仿宋" w:cs="仿宋"/>
          <w:color w:val="auto"/>
          <w:sz w:val="24"/>
        </w:rPr>
      </w:pPr>
      <w:r>
        <w:rPr>
          <w:rFonts w:hint="eastAsia" w:cs="Times New Roman"/>
          <w:color w:val="auto"/>
          <w:spacing w:val="1"/>
          <w:sz w:val="27"/>
          <w:szCs w:val="27"/>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pageBreakBefore w:val="0"/>
        <w:widowControl w:val="0"/>
        <w:kinsoku/>
        <w:wordWrap/>
        <w:overflowPunct/>
        <w:topLinePunct w:val="0"/>
        <w:autoSpaceDE/>
        <w:autoSpaceDN/>
        <w:bidi w:val="0"/>
        <w:spacing w:line="360" w:lineRule="auto"/>
        <w:ind w:left="0" w:firstLine="544" w:firstLineChars="200"/>
        <w:textAlignment w:val="auto"/>
        <w:rPr>
          <w:rFonts w:hint="eastAsia" w:ascii="仿宋" w:hAnsi="仿宋" w:eastAsia="仿宋" w:cs="仿宋"/>
          <w:color w:val="auto"/>
          <w:sz w:val="24"/>
        </w:rPr>
      </w:pPr>
      <w:r>
        <w:rPr>
          <w:rFonts w:hint="eastAsia" w:cs="Times New Roman"/>
          <w:color w:val="auto"/>
          <w:spacing w:val="1"/>
          <w:sz w:val="27"/>
          <w:szCs w:val="27"/>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rPr>
      </w:pPr>
      <w:r>
        <w:rPr>
          <w:rFonts w:hint="eastAsia" w:ascii="MS Gothic" w:hAnsi="MS Gothic"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t>☑若以联合体形式参加，提供联合协议和中小企业声明函，联合协议中</w:t>
      </w:r>
      <w:r>
        <w:rPr>
          <w:rFonts w:hint="eastAsia" w:ascii="仿宋" w:hAnsi="仿宋" w:eastAsia="仿宋" w:cs="仿宋"/>
          <w:color w:val="auto"/>
          <w:sz w:val="24"/>
        </w:rPr>
        <w:t>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40</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lang w:val="en-US" w:eastAsia="zh-CN"/>
        </w:rPr>
        <w:t>70</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816" w:firstLineChars="300"/>
        <w:textAlignment w:val="auto"/>
        <w:rPr>
          <w:rFonts w:hint="eastAsia" w:ascii="仿宋" w:hAnsi="仿宋" w:eastAsia="仿宋" w:cs="仿宋"/>
          <w:color w:val="auto"/>
          <w:sz w:val="24"/>
        </w:rPr>
      </w:pPr>
      <w:r>
        <w:rPr>
          <w:rFonts w:hint="eastAsia" w:cs="Times New Roman"/>
          <w:color w:val="auto"/>
          <w:spacing w:val="1"/>
          <w:sz w:val="27"/>
          <w:szCs w:val="27"/>
          <w:lang w:eastAsia="zh-CN"/>
        </w:rPr>
        <w:t>□</w:t>
      </w:r>
      <w:r>
        <w:rPr>
          <w:rFonts w:hint="eastAsia" w:ascii="仿宋" w:hAnsi="仿宋" w:eastAsia="仿宋" w:cs="仿宋"/>
          <w:color w:val="auto"/>
          <w:sz w:val="24"/>
        </w:rPr>
        <w:t>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b w:val="0"/>
          <w:bCs/>
          <w:color w:val="auto"/>
          <w:sz w:val="24"/>
          <w:highlight w:val="none"/>
          <w:u w:val="single"/>
          <w:lang w:val="en-US" w:eastAsia="zh-CN"/>
        </w:rPr>
        <w:t>月30</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诸暨市水利局</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诸暨市东江路38号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项目联系人（询问）：孙佳</w:t>
      </w:r>
      <w:r>
        <w:rPr>
          <w:rFonts w:hint="eastAsia" w:ascii="仿宋" w:hAnsi="仿宋" w:eastAsia="仿宋" w:cs="仿宋"/>
          <w:b w:val="0"/>
          <w:bCs/>
          <w:kern w:val="2"/>
          <w:sz w:val="24"/>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highlight w:val="none"/>
          <w:lang w:val="en-US" w:eastAsia="zh-CN" w:bidi="ar-SA"/>
        </w:rPr>
        <w:t>：18757501639</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w:t>
      </w:r>
      <w:r>
        <w:rPr>
          <w:rFonts w:hint="eastAsia" w:ascii="仿宋" w:hAnsi="仿宋" w:eastAsia="仿宋" w:cs="仿宋"/>
          <w:color w:val="auto"/>
          <w:sz w:val="24"/>
          <w:highlight w:val="none"/>
          <w:lang w:val="en-US" w:eastAsia="zh-CN"/>
        </w:rPr>
        <w:t>人：孙主任</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szCs w:val="24"/>
          <w:highlight w:val="none"/>
          <w:lang w:val="en-US" w:eastAsia="zh-CN"/>
        </w:rPr>
        <w:t>质疑联系人工作</w:t>
      </w:r>
      <w:r>
        <w:rPr>
          <w:rFonts w:hint="eastAsia" w:ascii="仿宋" w:hAnsi="仿宋" w:eastAsia="仿宋" w:cs="仿宋"/>
          <w:color w:val="auto"/>
          <w:sz w:val="24"/>
          <w:highlight w:val="none"/>
          <w:lang w:val="en-US" w:eastAsia="zh-CN"/>
        </w:rPr>
        <w:t>电话：18757501639</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 xml:space="preserve">2.采购代理机构信息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color w:val="auto"/>
          <w:sz w:val="24"/>
          <w:lang w:eastAsia="zh-CN"/>
        </w:rPr>
        <w:t>诸暨市东一路88号朗臻大厦19楼1902号</w:t>
      </w:r>
    </w:p>
    <w:p>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人：吕康玮    </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0575-87111685</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pPr>
              <w:pStyle w:val="284"/>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4"/>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分包。</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③落实政府采购政策需满足的资格要求</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以联合体形式参加，提供联合协议和中小企业声明函，联合协议中中小企业合同金额应当达到 </w:t>
            </w:r>
            <w:r>
              <w:rPr>
                <w:rFonts w:hint="eastAsia" w:ascii="仿宋" w:hAnsi="仿宋" w:eastAsia="仿宋" w:cs="仿宋"/>
                <w:kern w:val="0"/>
                <w:sz w:val="24"/>
                <w:lang w:val="en-US" w:eastAsia="zh-CN"/>
              </w:rPr>
              <w:t>40</w:t>
            </w:r>
            <w:r>
              <w:rPr>
                <w:rFonts w:hint="eastAsia" w:ascii="仿宋" w:hAnsi="仿宋" w:eastAsia="仿宋" w:cs="仿宋"/>
                <w:kern w:val="0"/>
                <w:sz w:val="24"/>
              </w:rPr>
              <w:t xml:space="preserve"> %，其中小微企业合同金额应当达到</w:t>
            </w:r>
            <w:r>
              <w:rPr>
                <w:rFonts w:hint="eastAsia" w:ascii="仿宋" w:hAnsi="仿宋" w:eastAsia="仿宋" w:cs="仿宋"/>
                <w:kern w:val="0"/>
                <w:sz w:val="24"/>
                <w:lang w:val="en-US" w:eastAsia="zh-CN"/>
              </w:rPr>
              <w:t>70</w:t>
            </w:r>
            <w:r>
              <w:rPr>
                <w:rFonts w:hint="eastAsia" w:ascii="仿宋" w:hAnsi="仿宋" w:eastAsia="仿宋" w:cs="仿宋"/>
                <w:kern w:val="0"/>
                <w:sz w:val="24"/>
              </w:rPr>
              <w:t xml:space="preserve"> %;如果供应商本身提供所有标的均由中小企业制造、承建或承接，并相应达到了前述比例要求，视同符合了资格条件，无需再与其他中小企业组成联合体参加政府采购活动，无需提供联合协议；</w:t>
            </w:r>
          </w:p>
          <w:p>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color w:val="auto"/>
                <w:sz w:val="24"/>
                <w:szCs w:val="21"/>
                <w:lang w:val="en-US" w:eastAsia="zh-CN" w:bidi="ar-SA"/>
              </w:rPr>
              <w:t>无</w:t>
            </w:r>
            <w:r>
              <w:rPr>
                <w:rFonts w:hint="eastAsia" w:ascii="仿宋" w:hAnsi="仿宋" w:eastAsia="仿宋" w:cs="仿宋"/>
                <w:lang w:val="en-US" w:eastAsia="zh-CN"/>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kern w:val="0"/>
                <w:sz w:val="24"/>
                <w:u w:val="single"/>
                <w:lang w:val="en-US" w:eastAsia="zh-CN"/>
              </w:rPr>
              <w:t>水利工程白蚁检查和防治服务</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kern w:val="0"/>
                <w:sz w:val="24"/>
                <w:u w:val="single"/>
                <w:lang w:val="en-US" w:eastAsia="zh-CN"/>
              </w:rPr>
              <w:t>2024-2025年度诸暨市水利工程白蚁检查和防治服务采购项目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pPr>
              <w:pStyle w:val="977"/>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3"/>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1、招标代理服务费由中标人支付，具体收费标准参照国家发改委【2011】534号文件和国家计委【2002】1980号文件执行，收费基数为合同总金额。招标代理服务费=合同总金额×1.5%，不足3000按3000收取。</w:t>
            </w:r>
            <w:bookmarkEnd w:id="9"/>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pPr>
                    <w:pStyle w:val="59"/>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pPr>
              <w:pStyle w:val="23"/>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第三部分"/>
      <w:bookmarkStart w:id="11" w:name="_Toc164416483"/>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pStyle w:val="85"/>
        <w:rPr>
          <w:rFonts w:hint="eastAsia" w:ascii="仿宋" w:hAnsi="仿宋" w:eastAsia="仿宋" w:cs="仿宋"/>
          <w:b/>
          <w:sz w:val="28"/>
          <w:szCs w:val="18"/>
        </w:rPr>
      </w:pPr>
    </w:p>
    <w:p>
      <w:pPr>
        <w:pStyle w:val="23"/>
        <w:rPr>
          <w:rFonts w:hint="eastAsia" w:ascii="仿宋" w:hAnsi="仿宋" w:eastAsia="仿宋" w:cs="仿宋"/>
          <w:b/>
          <w:sz w:val="28"/>
          <w:szCs w:val="1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pPr>
        <w:pStyle w:val="24"/>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pPr>
        <w:pStyle w:val="24"/>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072998"/>
      <w:bookmarkEnd w:id="13"/>
      <w:bookmarkStart w:id="14" w:name="_Hlt75236101"/>
      <w:bookmarkEnd w:id="14"/>
      <w:bookmarkStart w:id="15" w:name="_Hlt68073093"/>
      <w:bookmarkEnd w:id="15"/>
      <w:bookmarkStart w:id="16" w:name="_Hlt75236011"/>
      <w:bookmarkEnd w:id="16"/>
      <w:bookmarkStart w:id="17" w:name="_Hlt74730295"/>
      <w:bookmarkEnd w:id="17"/>
      <w:bookmarkStart w:id="18" w:name="_Hlt74714665"/>
      <w:bookmarkEnd w:id="18"/>
      <w:bookmarkStart w:id="19" w:name="_Hlt74707468"/>
      <w:bookmarkEnd w:id="19"/>
      <w:bookmarkStart w:id="20" w:name="_Hlt74729768"/>
      <w:bookmarkEnd w:id="20"/>
      <w:bookmarkStart w:id="21" w:name="_Hlt68072990"/>
      <w:bookmarkEnd w:id="21"/>
      <w:bookmarkStart w:id="22" w:name="_Hlt75236290"/>
      <w:bookmarkEnd w:id="22"/>
      <w:bookmarkStart w:id="23" w:name="_Hlt68403820"/>
      <w:bookmarkEnd w:id="23"/>
      <w:bookmarkStart w:id="24" w:name="_Hlt68057669"/>
      <w:bookmarkEnd w:id="24"/>
    </w:p>
    <w:bookmarkEnd w:id="10"/>
    <w:bookmarkEnd w:id="11"/>
    <w:p>
      <w:pPr>
        <w:numPr>
          <w:ilvl w:val="0"/>
          <w:numId w:val="5"/>
        </w:numPr>
        <w:adjustRightInd/>
        <w:spacing w:line="360" w:lineRule="auto"/>
        <w:ind w:left="3050" w:leftChars="0" w:firstLine="0" w:firstLineChars="0"/>
        <w:jc w:val="both"/>
        <w:outlineLvl w:val="0"/>
        <w:rPr>
          <w:rFonts w:hint="eastAsia" w:ascii="华文中宋" w:hAnsi="华文中宋" w:eastAsia="华文中宋" w:cs="Times New Roman"/>
          <w:b/>
          <w:color w:val="auto"/>
          <w:kern w:val="44"/>
          <w:sz w:val="36"/>
          <w:szCs w:val="36"/>
          <w:lang w:val="en-US" w:eastAsia="zh-CN" w:bidi="ar-SA"/>
        </w:rPr>
      </w:pPr>
      <w:bookmarkStart w:id="25" w:name="第四部分"/>
      <w:r>
        <w:rPr>
          <w:rFonts w:hint="eastAsia" w:ascii="华文中宋" w:hAnsi="华文中宋" w:eastAsia="华文中宋" w:cs="Times New Roman"/>
          <w:b/>
          <w:color w:val="auto"/>
          <w:kern w:val="44"/>
          <w:sz w:val="36"/>
          <w:szCs w:val="36"/>
          <w:lang w:val="en-US" w:eastAsia="zh-CN" w:bidi="ar-SA"/>
        </w:rPr>
        <w:t>采购需求</w:t>
      </w:r>
    </w:p>
    <w:p>
      <w:pPr>
        <w:ind w:firstLine="420"/>
        <w:rPr>
          <w:rFonts w:hint="eastAsia" w:ascii="仿宋" w:hAnsi="仿宋" w:eastAsia="仿宋" w:cs="仿宋"/>
          <w:b/>
          <w:bCs/>
          <w:sz w:val="24"/>
          <w:szCs w:val="24"/>
        </w:rPr>
      </w:pPr>
      <w:r>
        <w:rPr>
          <w:rFonts w:hint="eastAsia" w:ascii="仿宋" w:hAnsi="仿宋" w:eastAsia="仿宋" w:cs="仿宋"/>
          <w:b/>
          <w:bCs/>
          <w:sz w:val="24"/>
          <w:szCs w:val="24"/>
        </w:rPr>
        <w:t>一、工程概况</w:t>
      </w:r>
    </w:p>
    <w:p>
      <w:pPr>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1、项目名称：</w:t>
      </w:r>
      <w:r>
        <w:rPr>
          <w:rFonts w:hint="eastAsia" w:ascii="仿宋" w:hAnsi="仿宋" w:eastAsia="仿宋" w:cs="仿宋"/>
          <w:sz w:val="24"/>
          <w:szCs w:val="24"/>
          <w:lang w:eastAsia="zh-CN"/>
        </w:rPr>
        <w:t>2024-2025年度诸暨市水利工程白蚁检查和防治服务采购项目</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2、工程地点：诸暨市</w:t>
      </w:r>
    </w:p>
    <w:p>
      <w:pPr>
        <w:spacing w:line="360" w:lineRule="auto"/>
        <w:ind w:firstLine="420"/>
        <w:rPr>
          <w:rFonts w:hint="eastAsia" w:ascii="仿宋" w:hAnsi="仿宋" w:eastAsia="仿宋" w:cs="仿宋"/>
          <w:bCs/>
          <w:sz w:val="24"/>
          <w:szCs w:val="24"/>
        </w:rPr>
      </w:pPr>
      <w:r>
        <w:rPr>
          <w:rFonts w:hint="eastAsia" w:ascii="仿宋" w:hAnsi="仿宋" w:eastAsia="仿宋" w:cs="仿宋"/>
          <w:bCs/>
          <w:sz w:val="24"/>
          <w:szCs w:val="24"/>
        </w:rPr>
        <w:t>3、工程范围：</w:t>
      </w:r>
      <w:r>
        <w:rPr>
          <w:rFonts w:hint="eastAsia" w:ascii="仿宋" w:hAnsi="仿宋" w:eastAsia="仿宋" w:cs="仿宋"/>
          <w:sz w:val="24"/>
          <w:szCs w:val="24"/>
        </w:rPr>
        <w:t>全市163座小型水库和79段5级以上堤防</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4、预算金额：人民币贰佰伍拾柒万零叁佰柒拾柒元整（2570377.00）。</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5、服务期限：</w:t>
      </w:r>
      <w:r>
        <w:rPr>
          <w:rFonts w:hint="eastAsia" w:ascii="仿宋" w:hAnsi="仿宋" w:eastAsia="仿宋" w:cs="仿宋"/>
          <w:sz w:val="24"/>
          <w:szCs w:val="24"/>
          <w:highlight w:val="none"/>
        </w:rPr>
        <w:t>自合同签订之日起</w:t>
      </w:r>
      <w:r>
        <w:rPr>
          <w:rFonts w:hint="eastAsia" w:ascii="仿宋" w:hAnsi="仿宋" w:eastAsia="仿宋" w:cs="仿宋"/>
          <w:sz w:val="24"/>
          <w:szCs w:val="24"/>
          <w:highlight w:val="none"/>
          <w:lang w:val="en-US" w:eastAsia="zh-CN"/>
        </w:rPr>
        <w:t>至2025年年底（</w:t>
      </w:r>
      <w:r>
        <w:rPr>
          <w:rFonts w:hint="eastAsia" w:ascii="仿宋" w:hAnsi="仿宋" w:eastAsia="仿宋" w:cs="仿宋"/>
          <w:sz w:val="24"/>
          <w:szCs w:val="24"/>
          <w:lang w:val="en-US" w:eastAsia="zh-CN"/>
        </w:rPr>
        <w:t>智能白蚁监测装置服务期限为自合同签订之日起3年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p>
      <w:pPr>
        <w:ind w:firstLine="420"/>
        <w:rPr>
          <w:rFonts w:hint="eastAsia" w:ascii="仿宋" w:hAnsi="仿宋" w:eastAsia="仿宋" w:cs="仿宋"/>
          <w:b/>
          <w:bCs/>
          <w:sz w:val="24"/>
          <w:szCs w:val="24"/>
        </w:rPr>
      </w:pPr>
      <w:r>
        <w:rPr>
          <w:rFonts w:hint="eastAsia" w:ascii="仿宋" w:hAnsi="仿宋" w:eastAsia="仿宋" w:cs="仿宋"/>
          <w:b/>
          <w:bCs/>
          <w:sz w:val="24"/>
          <w:szCs w:val="24"/>
        </w:rPr>
        <w:t>二、主要工作内容及要求</w:t>
      </w:r>
    </w:p>
    <w:p>
      <w:pPr>
        <w:ind w:firstLine="420"/>
        <w:rPr>
          <w:rFonts w:hint="eastAsia" w:ascii="仿宋" w:hAnsi="仿宋" w:eastAsia="仿宋" w:cs="仿宋"/>
          <w:sz w:val="24"/>
          <w:szCs w:val="24"/>
        </w:rPr>
      </w:pPr>
      <w:r>
        <w:rPr>
          <w:rFonts w:hint="eastAsia" w:ascii="仿宋" w:hAnsi="仿宋" w:eastAsia="仿宋" w:cs="仿宋"/>
          <w:sz w:val="24"/>
          <w:szCs w:val="24"/>
        </w:rPr>
        <w:t>（一）蚁情检查</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蚁情检查应以现场检查为主，可与蚁情监测相互结合、互为补充，主要要求如下：</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1、现场检查</w:t>
      </w:r>
    </w:p>
    <w:p>
      <w:pPr>
        <w:pStyle w:val="284"/>
        <w:ind w:left="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2024年和2025年的</w:t>
      </w:r>
      <w:r>
        <w:rPr>
          <w:rFonts w:hint="eastAsia" w:ascii="仿宋" w:hAnsi="仿宋" w:eastAsia="仿宋" w:cs="仿宋"/>
          <w:sz w:val="24"/>
          <w:szCs w:val="24"/>
          <w:highlight w:val="none"/>
        </w:rPr>
        <w:t>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5-6月份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9-11月份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两季白蚁外出活动高峰期，</w:t>
      </w:r>
      <w:r>
        <w:rPr>
          <w:rFonts w:hint="eastAsia" w:ascii="仿宋" w:hAnsi="仿宋" w:eastAsia="仿宋" w:cs="仿宋"/>
          <w:sz w:val="24"/>
          <w:szCs w:val="24"/>
          <w:highlight w:val="none"/>
          <w:lang w:val="en-US" w:eastAsia="zh-CN"/>
        </w:rPr>
        <w:t>每年不少于2次，</w:t>
      </w:r>
      <w:r>
        <w:rPr>
          <w:rFonts w:hint="eastAsia" w:ascii="仿宋" w:hAnsi="仿宋" w:eastAsia="仿宋" w:cs="仿宋"/>
          <w:sz w:val="24"/>
          <w:szCs w:val="24"/>
          <w:highlight w:val="none"/>
        </w:rPr>
        <w:t>组织专业技术人员对全市163座小型水库和79段5级以上堤防蚁患区、蚁源区开展蚁患危害情况全覆盖</w:t>
      </w:r>
      <w:r>
        <w:rPr>
          <w:rFonts w:hint="eastAsia" w:ascii="仿宋" w:hAnsi="仿宋" w:eastAsia="仿宋" w:cs="仿宋"/>
          <w:sz w:val="24"/>
          <w:szCs w:val="24"/>
          <w:highlight w:val="none"/>
          <w:lang w:val="en-US" w:eastAsia="zh-CN"/>
        </w:rPr>
        <w:t>检</w:t>
      </w:r>
      <w:r>
        <w:rPr>
          <w:rFonts w:hint="eastAsia" w:ascii="仿宋" w:hAnsi="仿宋" w:eastAsia="仿宋" w:cs="仿宋"/>
          <w:sz w:val="24"/>
          <w:szCs w:val="24"/>
          <w:highlight w:val="none"/>
        </w:rPr>
        <w:t>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名录详见附件1、2</w:t>
      </w:r>
      <w:r>
        <w:rPr>
          <w:rFonts w:hint="eastAsia" w:ascii="仿宋" w:hAnsi="仿宋" w:eastAsia="仿宋" w:cs="仿宋"/>
          <w:sz w:val="24"/>
          <w:szCs w:val="24"/>
          <w:highlight w:val="none"/>
          <w:lang w:eastAsia="zh-CN"/>
        </w:rPr>
        <w:t>）</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及时填报蚁情检查登记、记录表，详细记录白蚁危害的地点、程度、范围等信息，并绘制详细的危害分布图；</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检查同步采集白蚁、共生真菌及白蚁危害物等标本，采集的标本应做好信息记录，标本信息应包括编号、采集日期、采集地点、采集人、寄主（危 害物）等内容，并应进行整理、鉴定和保存。</w:t>
      </w:r>
    </w:p>
    <w:p>
      <w:pPr>
        <w:ind w:firstLine="420"/>
        <w:rPr>
          <w:rFonts w:hint="eastAsia" w:ascii="仿宋" w:hAnsi="仿宋" w:eastAsia="仿宋" w:cs="仿宋"/>
          <w:sz w:val="24"/>
          <w:szCs w:val="24"/>
        </w:rPr>
      </w:pPr>
      <w:r>
        <w:rPr>
          <w:rFonts w:hint="eastAsia" w:ascii="仿宋" w:hAnsi="仿宋" w:eastAsia="仿宋" w:cs="仿宋"/>
          <w:sz w:val="24"/>
          <w:szCs w:val="24"/>
        </w:rPr>
        <w:t>2、蚁情监测</w:t>
      </w:r>
    </w:p>
    <w:p>
      <w:pPr>
        <w:pStyle w:val="284"/>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根据2023年我市白蚁普查结果，在全市6座II级以上白蚁隐患小型水库</w:t>
      </w:r>
      <w:r>
        <w:rPr>
          <w:rFonts w:hint="eastAsia" w:ascii="仿宋" w:hAnsi="仿宋" w:eastAsia="仿宋" w:cs="仿宋"/>
          <w:sz w:val="24"/>
          <w:szCs w:val="24"/>
          <w:lang w:eastAsia="zh-CN"/>
        </w:rPr>
        <w:t>，</w:t>
      </w:r>
      <w:r>
        <w:rPr>
          <w:rFonts w:hint="eastAsia" w:ascii="仿宋" w:hAnsi="仿宋" w:eastAsia="仿宋" w:cs="仿宋"/>
          <w:sz w:val="24"/>
          <w:szCs w:val="24"/>
          <w:highlight w:val="none"/>
          <w:lang w:val="en-US" w:eastAsia="zh-CN"/>
        </w:rPr>
        <w:t>安装不少于163套智能型白蚁监测装置；</w:t>
      </w:r>
      <w:r>
        <w:rPr>
          <w:rFonts w:hint="eastAsia" w:ascii="仿宋" w:hAnsi="仿宋" w:eastAsia="仿宋" w:cs="仿宋"/>
          <w:sz w:val="24"/>
          <w:szCs w:val="24"/>
          <w:highlight w:val="none"/>
        </w:rPr>
        <w:t>4段II级以上白蚁隐患堤防</w:t>
      </w:r>
      <w:r>
        <w:rPr>
          <w:rFonts w:hint="eastAsia" w:ascii="仿宋" w:hAnsi="仿宋" w:eastAsia="仿宋" w:cs="仿宋"/>
          <w:sz w:val="24"/>
          <w:szCs w:val="24"/>
          <w:highlight w:val="none"/>
          <w:lang w:val="en-US" w:eastAsia="zh-CN"/>
        </w:rPr>
        <w:t>安装不少于663套智能型白蚁监测装置，安装间距不大于8米。（名录详见附件3）</w:t>
      </w:r>
    </w:p>
    <w:p>
      <w:pPr>
        <w:pStyle w:val="284"/>
        <w:ind w:left="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并结合我市水利信息化建设，实现监测设施自动化集成，</w:t>
      </w:r>
      <w:r>
        <w:rPr>
          <w:rFonts w:hint="eastAsia" w:ascii="仿宋" w:hAnsi="仿宋" w:eastAsia="仿宋" w:cs="仿宋"/>
          <w:sz w:val="24"/>
          <w:szCs w:val="24"/>
          <w:lang w:val="en-US" w:eastAsia="zh-CN"/>
        </w:rPr>
        <w:t>数</w:t>
      </w:r>
      <w:r>
        <w:rPr>
          <w:rFonts w:hint="eastAsia" w:ascii="仿宋" w:hAnsi="仿宋" w:eastAsia="仿宋" w:cs="仿宋"/>
          <w:sz w:val="24"/>
          <w:szCs w:val="24"/>
          <w:highlight w:val="none"/>
          <w:lang w:val="en-US" w:eastAsia="zh-CN"/>
        </w:rPr>
        <w:t>据接入诸暨市水利数</w:t>
      </w:r>
      <w:r>
        <w:rPr>
          <w:rFonts w:hint="eastAsia" w:ascii="仿宋" w:hAnsi="仿宋" w:eastAsia="仿宋" w:cs="仿宋"/>
          <w:sz w:val="24"/>
          <w:szCs w:val="24"/>
          <w:lang w:val="en-US" w:eastAsia="zh-CN"/>
        </w:rPr>
        <w:t>据仓；开发白蚁实时监测应用，将全市域采集的白蚁监测数据形象直观地进行综合展示及按工程类型（水库、堤防）、按镇街进行分类展示，并提供各监测点报警及恢复时间历史记录查询等报表功能。</w:t>
      </w:r>
    </w:p>
    <w:p>
      <w:pPr>
        <w:pStyle w:val="284"/>
        <w:ind w:left="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智能白蚁监测装置服务期限为自合同签订之日起3年。</w:t>
      </w:r>
    </w:p>
    <w:p>
      <w:pPr>
        <w:ind w:firstLine="420"/>
        <w:rPr>
          <w:rFonts w:hint="eastAsia" w:ascii="仿宋" w:hAnsi="仿宋" w:eastAsia="仿宋" w:cs="仿宋"/>
          <w:sz w:val="24"/>
          <w:szCs w:val="24"/>
        </w:rPr>
      </w:pPr>
      <w:r>
        <w:rPr>
          <w:rFonts w:hint="eastAsia" w:ascii="仿宋" w:hAnsi="仿宋" w:eastAsia="仿宋" w:cs="仿宋"/>
          <w:sz w:val="24"/>
          <w:szCs w:val="24"/>
        </w:rPr>
        <w:t>3、危害等级评价</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整理分析蚁情检查资料，适时开展白蚁危害等级评定，填写危害等级评定表、撰写危害评定报告，摸清白蚁种类、活动规律、发展趋势、危害程度；</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发现的问题录入浙里九龙</w:t>
      </w:r>
      <w:r>
        <w:rPr>
          <w:rFonts w:hint="eastAsia" w:ascii="仿宋" w:hAnsi="仿宋" w:eastAsia="仿宋" w:cs="仿宋"/>
          <w:sz w:val="24"/>
          <w:szCs w:val="24"/>
        </w:rPr>
        <w:t>联动治水“工程运管”应用，实行闭环管理。</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（二）蚁患治理</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蚁患治理遵循“以防为主、防治结合，综合治理、持续管控，科技赋能、绿色安全”的总体策略，根据白蚁危害等级评定结果实行分类综合治理。主要内容包括技术（施工）方案制定、治理工作实施、实施效果验收三部分内容。</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1、白蚁防治技术（施工）方案</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对白蚁危害等级评定为严重的堤坝，应进行治理方案专题设计；对白蚁危害等级评定为轻度和中度的堤坝，治理方案可与施工方案一起编制；</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白蚁防治技术方案包括工程概况、蚁情检查和监测情况、危害等级评定、治理范围、治理方案及措施、施工组织、投资估算等内容</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施工方案包括工程概况、蚁情、施工方法、施工进度安排、质量和安全保证措施及后续服务等内容。</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防治工作实施</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严格按照白蚁防治技术（施工）方案要求，组织专业队伍进行白蚁防治工作。防治工作应严格按照相关标准和规范进行，确保防治效果达到预期目标。</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在实施过程中，如遇特殊情况需要调整方案，双方应及时沟通协商，达成一致意见后方可进行调整。</w:t>
      </w:r>
    </w:p>
    <w:p>
      <w:pPr>
        <w:pStyle w:val="284"/>
        <w:ind w:left="0" w:firstLine="480" w:firstLineChars="200"/>
        <w:rPr>
          <w:rFonts w:hint="eastAsia" w:ascii="仿宋" w:hAnsi="仿宋" w:eastAsia="仿宋" w:cs="仿宋"/>
          <w:sz w:val="24"/>
          <w:szCs w:val="24"/>
        </w:rPr>
      </w:pPr>
      <w:r>
        <w:rPr>
          <w:rFonts w:hint="eastAsia" w:ascii="仿宋" w:hAnsi="仿宋" w:eastAsia="仿宋" w:cs="仿宋"/>
          <w:sz w:val="24"/>
          <w:szCs w:val="24"/>
        </w:rPr>
        <w:t>施工人员应经过岗前培训，熟悉药物和器械的使用，遵守安全</w:t>
      </w:r>
      <w:r>
        <w:rPr>
          <w:rFonts w:hint="eastAsia" w:ascii="仿宋" w:hAnsi="仿宋" w:eastAsia="仿宋" w:cs="仿宋"/>
          <w:sz w:val="24"/>
          <w:szCs w:val="24"/>
          <w:lang w:val="en-US" w:eastAsia="zh-CN"/>
        </w:rPr>
        <w:t>规范</w:t>
      </w:r>
      <w:r>
        <w:rPr>
          <w:rFonts w:hint="eastAsia" w:ascii="仿宋" w:hAnsi="仿宋" w:eastAsia="仿宋" w:cs="仿宋"/>
          <w:sz w:val="24"/>
          <w:szCs w:val="24"/>
        </w:rPr>
        <w:t>，掌握产品或药物说明书上的安全要求和急救指导；施工时按规定穿戴劳动保护用品，并配备应急药品；在施药期间不得吸烟和饮食，接触药物后应及时洗手。</w:t>
      </w:r>
    </w:p>
    <w:p>
      <w:pPr>
        <w:pStyle w:val="284"/>
        <w:ind w:left="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对列入当年整治或除险加固的工程由工程建设单位负责灭治；对其他尚在白蚁防治服务期的工程，由工程管理单位负责灭治。</w:t>
      </w:r>
    </w:p>
    <w:p>
      <w:pPr>
        <w:pStyle w:val="284"/>
        <w:ind w:left="0" w:firstLine="480" w:firstLineChars="200"/>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3、研究及创新：项目实施过程中需产生1项（含）以上地方标准、省级（含）以上核心期刊论文或发明专利等成果。</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）其他要求</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1、出现紧急情况时，承包人必须派人第一时间赶到现场，排除白蚁险情。</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承包人必须在施工时采取安全保障措施，保证安全施工，同时必须给该工程所有施工人员购买人身意外保险，提供保险发票复印件，原件备查。施工过程中产生的所有安全事故及责任均由承包人自行承担，业主方不负任何责任。</w:t>
      </w:r>
    </w:p>
    <w:p>
      <w:pPr>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3、项目实施过程中所产生的专家评审费由中标单位支付。</w:t>
      </w:r>
    </w:p>
    <w:p>
      <w:pPr>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w:t>
      </w:r>
      <w:r>
        <w:rPr>
          <w:rFonts w:hint="eastAsia" w:ascii="仿宋" w:hAnsi="仿宋" w:eastAsia="仿宋" w:cs="仿宋"/>
          <w:snapToGrid w:val="0"/>
          <w:sz w:val="24"/>
          <w:szCs w:val="24"/>
          <w:lang w:val="en-US" w:eastAsia="zh-CN"/>
        </w:rPr>
        <w:t>四</w:t>
      </w:r>
      <w:r>
        <w:rPr>
          <w:rFonts w:hint="eastAsia" w:ascii="仿宋" w:hAnsi="仿宋" w:eastAsia="仿宋" w:cs="仿宋"/>
          <w:snapToGrid w:val="0"/>
          <w:sz w:val="24"/>
          <w:szCs w:val="24"/>
        </w:rPr>
        <w:t>）质量标准及违约责任</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1、工程质量标准</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本项目白蚁防治作业应符合现行各种规范、规程、规章及根据国务院《水库大坝安全管理条例》、《浙江省水利工程安全管理条例》和《浙江省人民政府办公厅关于进一步加强白蚁防治工作的意见》（浙政办发〔2014〕131号）的有关规定要求，结合</w:t>
      </w:r>
      <w:r>
        <w:rPr>
          <w:rFonts w:hint="eastAsia" w:ascii="仿宋" w:hAnsi="仿宋" w:eastAsia="仿宋" w:cs="仿宋"/>
          <w:sz w:val="24"/>
          <w:szCs w:val="24"/>
          <w:lang w:val="en-US" w:eastAsia="zh-CN"/>
        </w:rPr>
        <w:t>《浙江省堤坝白蚁防治技术导则（试行）》</w:t>
      </w:r>
      <w:r>
        <w:rPr>
          <w:rFonts w:hint="eastAsia" w:ascii="仿宋" w:hAnsi="仿宋" w:eastAsia="仿宋" w:cs="仿宋"/>
          <w:sz w:val="24"/>
          <w:szCs w:val="24"/>
        </w:rPr>
        <w:t>，开展水利工程白蚁防治工作。因承包人回填蚁巢施工问题导致堤坝滑坡、垮塌等问题，由承包人承担相应法律责任。</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2、监督检查</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highlight w:val="none"/>
          <w:lang w:val="en-US" w:eastAsia="zh-CN"/>
        </w:rPr>
        <w:t>水行政主管部门、管理单位或第三方</w:t>
      </w:r>
      <w:r>
        <w:rPr>
          <w:rFonts w:hint="eastAsia" w:ascii="仿宋" w:hAnsi="仿宋" w:eastAsia="仿宋" w:cs="仿宋"/>
          <w:sz w:val="24"/>
          <w:szCs w:val="24"/>
          <w:highlight w:val="none"/>
        </w:rPr>
        <w:t>视情况安排对承包人的危害排查</w:t>
      </w:r>
      <w:r>
        <w:rPr>
          <w:rFonts w:hint="eastAsia" w:ascii="仿宋" w:hAnsi="仿宋" w:eastAsia="仿宋" w:cs="仿宋"/>
          <w:sz w:val="24"/>
          <w:szCs w:val="24"/>
        </w:rPr>
        <w:t>、除治情况进行检查监督，承包人须进行配合。</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3、诚信管理</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承包人在防治工作中若存在弄虚作假情况或无故拖延项目实施，一经核实，发包人将对承包人实行通报并</w:t>
      </w:r>
      <w:r>
        <w:rPr>
          <w:rFonts w:hint="eastAsia" w:ascii="仿宋" w:hAnsi="仿宋" w:eastAsia="仿宋" w:cs="仿宋"/>
          <w:sz w:val="24"/>
          <w:szCs w:val="24"/>
          <w:lang w:val="en-US" w:eastAsia="zh-CN"/>
        </w:rPr>
        <w:t>有权终止合同</w:t>
      </w:r>
      <w:r>
        <w:rPr>
          <w:rFonts w:hint="eastAsia" w:ascii="仿宋" w:hAnsi="仿宋" w:eastAsia="仿宋" w:cs="仿宋"/>
          <w:sz w:val="24"/>
          <w:szCs w:val="24"/>
        </w:rPr>
        <w:t>，并列入水利建设诚信体系。</w:t>
      </w:r>
    </w:p>
    <w:p>
      <w:pPr>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w:t>
      </w:r>
      <w:r>
        <w:rPr>
          <w:rFonts w:hint="eastAsia" w:ascii="仿宋" w:hAnsi="仿宋" w:eastAsia="仿宋" w:cs="仿宋"/>
          <w:snapToGrid w:val="0"/>
          <w:sz w:val="24"/>
          <w:szCs w:val="24"/>
          <w:lang w:val="en-US" w:eastAsia="zh-CN"/>
        </w:rPr>
        <w:t>五</w:t>
      </w:r>
      <w:r>
        <w:rPr>
          <w:rFonts w:hint="eastAsia" w:ascii="仿宋" w:hAnsi="仿宋" w:eastAsia="仿宋" w:cs="仿宋"/>
          <w:snapToGrid w:val="0"/>
          <w:sz w:val="24"/>
          <w:szCs w:val="24"/>
        </w:rPr>
        <w:t>）应急处置</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（1）在白蚁检查中发现重大危害程度的白蚁危害时，应立即启动应急整治措施，对于需要挡水的水利工程应在该工程发挥挡水功能前完成整治。</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在白蚁检查中发现严重危害程度的白蚁危害时，应立即安排专人进行观测，并采取相应措施进行处置。蚁害导致的工程险情征兆发生时，应立即制定应急处置方案，并准备必要的抢险物资、设备和白蚁防治药物、器械。</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（3）发生突发性大面积白蚁活动痕迹时，应立即标识和封闭区域，在区域内地面和地面附着物实施全面喷药，并加强观测、做好记录，直至表面白蚁消除，同时探查巢穴进行防治。</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（4）水利工程挡水期间，在高水位时发生因蚁害导致工程出现漏洞、塌坑、散浸、裂缝等险情时，按照“先抢险后治蚁”的原则先进行应急抢险，水位退到安全水位以下后再进行白蚁危害处置。</w:t>
      </w:r>
    </w:p>
    <w:p>
      <w:pPr>
        <w:spacing w:line="360" w:lineRule="auto"/>
        <w:ind w:firstLine="420"/>
        <w:rPr>
          <w:rFonts w:hint="eastAsia" w:ascii="仿宋" w:hAnsi="仿宋" w:eastAsia="仿宋" w:cs="仿宋"/>
          <w:snapToGrid w:val="0"/>
          <w:sz w:val="24"/>
          <w:szCs w:val="24"/>
        </w:rPr>
      </w:pPr>
      <w:r>
        <w:rPr>
          <w:rFonts w:hint="eastAsia" w:ascii="仿宋" w:hAnsi="仿宋" w:eastAsia="仿宋" w:cs="仿宋"/>
          <w:snapToGrid w:val="0"/>
          <w:sz w:val="24"/>
          <w:szCs w:val="24"/>
        </w:rPr>
        <w:t>（</w:t>
      </w:r>
      <w:r>
        <w:rPr>
          <w:rFonts w:hint="eastAsia" w:ascii="仿宋" w:hAnsi="仿宋" w:eastAsia="仿宋" w:cs="仿宋"/>
          <w:snapToGrid w:val="0"/>
          <w:sz w:val="24"/>
          <w:szCs w:val="24"/>
          <w:lang w:val="en-US" w:eastAsia="zh-CN"/>
        </w:rPr>
        <w:t>六</w:t>
      </w:r>
      <w:r>
        <w:rPr>
          <w:rFonts w:hint="eastAsia" w:ascii="仿宋" w:hAnsi="仿宋" w:eastAsia="仿宋" w:cs="仿宋"/>
          <w:snapToGrid w:val="0"/>
          <w:sz w:val="24"/>
          <w:szCs w:val="24"/>
        </w:rPr>
        <w:t>）档案管理</w:t>
      </w:r>
    </w:p>
    <w:p>
      <w:pPr>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rPr>
        <w:t>白蚁防治档案包括施工合同、防治设计方案及施工方案、施工过程资料（含照片、视频资料等）、施工总结报告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验收报告</w:t>
      </w:r>
      <w:r>
        <w:rPr>
          <w:rFonts w:hint="eastAsia" w:ascii="仿宋" w:hAnsi="仿宋" w:eastAsia="仿宋" w:cs="仿宋"/>
          <w:sz w:val="24"/>
          <w:szCs w:val="24"/>
        </w:rPr>
        <w:t>及其他有关技术报告</w:t>
      </w:r>
      <w:r>
        <w:rPr>
          <w:rFonts w:hint="eastAsia" w:ascii="仿宋" w:hAnsi="仿宋" w:eastAsia="仿宋" w:cs="仿宋"/>
          <w:sz w:val="24"/>
          <w:szCs w:val="24"/>
          <w:lang w:eastAsia="zh-CN"/>
        </w:rPr>
        <w:t>，</w:t>
      </w:r>
      <w:r>
        <w:rPr>
          <w:rFonts w:hint="eastAsia" w:ascii="仿宋" w:hAnsi="仿宋" w:eastAsia="仿宋" w:cs="仿宋"/>
          <w:sz w:val="24"/>
          <w:szCs w:val="24"/>
          <w:highlight w:val="none"/>
          <w:lang w:val="en-US" w:eastAsia="zh-CN"/>
        </w:rPr>
        <w:t>均需提供电子档案。</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三、工作质量检查考核</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1、承包人工作职责：签订合同后，7天内进场工作。</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2、考核验收按照浙江省堤</w:t>
      </w:r>
      <w:r>
        <w:rPr>
          <w:rFonts w:hint="eastAsia" w:ascii="仿宋" w:hAnsi="仿宋" w:eastAsia="仿宋" w:cs="仿宋"/>
          <w:sz w:val="24"/>
          <w:szCs w:val="24"/>
          <w:highlight w:val="none"/>
        </w:rPr>
        <w:t>坝白蚁</w:t>
      </w:r>
      <w:r>
        <w:rPr>
          <w:rFonts w:hint="eastAsia" w:ascii="仿宋" w:hAnsi="仿宋" w:eastAsia="仿宋" w:cs="仿宋"/>
          <w:sz w:val="24"/>
          <w:szCs w:val="24"/>
          <w:highlight w:val="none"/>
          <w:lang w:val="en-US" w:eastAsia="zh-CN"/>
        </w:rPr>
        <w:t>防治技术导则</w:t>
      </w:r>
      <w:r>
        <w:rPr>
          <w:rFonts w:hint="eastAsia" w:ascii="仿宋" w:hAnsi="仿宋" w:eastAsia="仿宋" w:cs="仿宋"/>
          <w:sz w:val="24"/>
          <w:szCs w:val="24"/>
        </w:rPr>
        <w:t>，对承包人进行不定时的工作质量检查。</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3、每年白蚁防治施工结束后，提交详细的施工台账，按白蚁施工方案和台账逐个项目验收。</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四、项目实施场地、设备及人员要求</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1、场地要求：拟中标人在签订采购合同后七天内须安置好办公地点及场所，并提供详细信息（地址、人员名单、联系电话）。</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2、机械设备要求：拟中标人必须配备一辆白蚁防治巡查汽车（车身喷涂“白蚁防治巡查”字样标识），常驻本项目，合同签订后七天内必须到岗。同时，配备必要的白蚁防治设备、工具、药</w:t>
      </w:r>
      <w:r>
        <w:rPr>
          <w:rFonts w:hint="eastAsia" w:ascii="仿宋" w:hAnsi="仿宋" w:eastAsia="仿宋" w:cs="仿宋"/>
          <w:sz w:val="24"/>
          <w:szCs w:val="24"/>
          <w:highlight w:val="none"/>
        </w:rPr>
        <w:t>物、安全</w:t>
      </w:r>
      <w:r>
        <w:rPr>
          <w:rFonts w:hint="eastAsia" w:ascii="仿宋" w:hAnsi="仿宋" w:eastAsia="仿宋" w:cs="仿宋"/>
          <w:sz w:val="24"/>
          <w:szCs w:val="24"/>
          <w:highlight w:val="none"/>
          <w:lang w:val="en-US" w:eastAsia="zh-CN"/>
        </w:rPr>
        <w:t>设施</w:t>
      </w:r>
      <w:r>
        <w:rPr>
          <w:rFonts w:hint="eastAsia" w:ascii="仿宋" w:hAnsi="仿宋" w:eastAsia="仿宋" w:cs="仿宋"/>
          <w:sz w:val="24"/>
          <w:szCs w:val="24"/>
          <w:highlight w:val="none"/>
        </w:rPr>
        <w:t>、统</w:t>
      </w:r>
      <w:r>
        <w:rPr>
          <w:rFonts w:hint="eastAsia" w:ascii="仿宋" w:hAnsi="仿宋" w:eastAsia="仿宋" w:cs="仿宋"/>
          <w:sz w:val="24"/>
          <w:szCs w:val="24"/>
        </w:rPr>
        <w:t>一工作服、劳保用品。</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3、专职人员要求：</w:t>
      </w:r>
    </w:p>
    <w:p>
      <w:pPr>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①项目负责人将专职负责本项目工作，确保项目的顺利进行和高质量完成。如为联合体投标，项目负责人应为联合体牵头单位的人员，负责整个联合体的技术协调与项目管理。</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②参与项目人员不少于10人，其中至少有5人应经过白蚁防治职业技能培训与考核鉴定，持有白蚁防治职业资格证书或职业培训合格证书（业务量大时或白蚁活动高峰期应增设施工员）。</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③项目组中应包含至少两名具备白蚁防治</w:t>
      </w:r>
      <w:r>
        <w:rPr>
          <w:rFonts w:hint="eastAsia" w:ascii="仿宋" w:hAnsi="仿宋" w:eastAsia="仿宋" w:cs="仿宋"/>
          <w:sz w:val="24"/>
          <w:szCs w:val="24"/>
          <w:lang w:val="en-US" w:eastAsia="zh-CN"/>
        </w:rPr>
        <w:t>相关</w:t>
      </w:r>
      <w:r>
        <w:rPr>
          <w:rFonts w:hint="eastAsia" w:ascii="仿宋" w:hAnsi="仿宋" w:eastAsia="仿宋" w:cs="仿宋"/>
          <w:sz w:val="24"/>
          <w:szCs w:val="24"/>
        </w:rPr>
        <w:t>或水利工程</w:t>
      </w:r>
      <w:r>
        <w:rPr>
          <w:rFonts w:hint="eastAsia" w:ascii="仿宋" w:hAnsi="仿宋" w:eastAsia="仿宋" w:cs="仿宋"/>
          <w:sz w:val="24"/>
          <w:szCs w:val="24"/>
          <w:lang w:val="en-US" w:eastAsia="zh-CN"/>
        </w:rPr>
        <w:t>相关</w:t>
      </w:r>
      <w:r>
        <w:rPr>
          <w:rFonts w:hint="eastAsia" w:ascii="仿宋" w:hAnsi="仿宋" w:eastAsia="仿宋" w:cs="仿宋"/>
          <w:sz w:val="24"/>
          <w:szCs w:val="24"/>
        </w:rPr>
        <w:t>专业背景的</w:t>
      </w:r>
      <w:r>
        <w:rPr>
          <w:rFonts w:hint="eastAsia" w:ascii="仿宋" w:hAnsi="仿宋" w:eastAsia="仿宋" w:cs="仿宋"/>
          <w:sz w:val="24"/>
          <w:szCs w:val="24"/>
          <w:lang w:val="en-US" w:eastAsia="zh-CN"/>
        </w:rPr>
        <w:t>高级工程师或</w:t>
      </w:r>
      <w:r>
        <w:rPr>
          <w:rFonts w:hint="eastAsia" w:ascii="仿宋" w:hAnsi="仿宋" w:eastAsia="仿宋" w:cs="仿宋"/>
          <w:sz w:val="24"/>
          <w:szCs w:val="24"/>
        </w:rPr>
        <w:t>博士成员，引领团队在项目执行过程中进行技术</w:t>
      </w:r>
      <w:r>
        <w:rPr>
          <w:rFonts w:hint="eastAsia" w:ascii="仿宋" w:hAnsi="仿宋" w:eastAsia="仿宋" w:cs="仿宋"/>
          <w:sz w:val="24"/>
          <w:szCs w:val="24"/>
          <w:lang w:val="en-US" w:eastAsia="zh-CN"/>
        </w:rPr>
        <w:t>公关</w:t>
      </w:r>
      <w:r>
        <w:rPr>
          <w:rFonts w:hint="eastAsia" w:ascii="仿宋" w:hAnsi="仿宋" w:eastAsia="仿宋" w:cs="仿宋"/>
          <w:sz w:val="24"/>
          <w:szCs w:val="24"/>
        </w:rPr>
        <w:t>和创新研究，确保项目能够充分利用最新的科技手段和方法</w:t>
      </w:r>
      <w:r>
        <w:rPr>
          <w:rFonts w:hint="eastAsia" w:ascii="仿宋" w:hAnsi="仿宋" w:eastAsia="仿宋" w:cs="仿宋"/>
          <w:sz w:val="24"/>
          <w:szCs w:val="24"/>
          <w:highlight w:val="none"/>
        </w:rPr>
        <w:t>，提高水利工程</w:t>
      </w:r>
      <w:r>
        <w:rPr>
          <w:rFonts w:hint="eastAsia" w:ascii="仿宋" w:hAnsi="仿宋" w:eastAsia="仿宋" w:cs="仿宋"/>
          <w:sz w:val="24"/>
          <w:szCs w:val="24"/>
          <w:highlight w:val="none"/>
          <w:lang w:val="en-US" w:eastAsia="zh-CN"/>
        </w:rPr>
        <w:t>白蚁防治</w:t>
      </w:r>
      <w:r>
        <w:rPr>
          <w:rFonts w:hint="eastAsia" w:ascii="仿宋" w:hAnsi="仿宋" w:eastAsia="仿宋" w:cs="仿宋"/>
          <w:sz w:val="24"/>
          <w:szCs w:val="24"/>
          <w:highlight w:val="none"/>
        </w:rPr>
        <w:t>的效率和质量。</w:t>
      </w:r>
    </w:p>
    <w:p>
      <w:pPr>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（注：以上人员在投标技术文件中需提供人员清单及相关有效证书复印件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证书持有人工作单位需与投标人名称一致）</w:t>
      </w:r>
      <w:r>
        <w:rPr>
          <w:rFonts w:hint="eastAsia" w:ascii="仿宋" w:hAnsi="仿宋" w:eastAsia="仿宋" w:cs="仿宋"/>
          <w:sz w:val="24"/>
          <w:szCs w:val="24"/>
          <w:highlight w:val="none"/>
        </w:rPr>
        <w:t>，(如为联合体投标的，除项目负责人需联合体牵头单位提供相关资料，其他人员联合体双方均可提供），不提供则按无效标处理。）</w:t>
      </w:r>
    </w:p>
    <w:p>
      <w:pPr>
        <w:spacing w:line="360" w:lineRule="auto"/>
        <w:ind w:firstLine="420"/>
        <w:rPr>
          <w:rFonts w:hint="eastAsia" w:ascii="仿宋" w:hAnsi="仿宋" w:eastAsia="仿宋" w:cs="仿宋"/>
          <w:sz w:val="24"/>
          <w:szCs w:val="24"/>
          <w:highlight w:val="yellow"/>
        </w:rPr>
      </w:pPr>
      <w:r>
        <w:rPr>
          <w:rFonts w:hint="eastAsia" w:ascii="仿宋" w:hAnsi="仿宋" w:eastAsia="仿宋" w:cs="仿宋"/>
          <w:sz w:val="24"/>
          <w:szCs w:val="24"/>
          <w:highlight w:val="none"/>
        </w:rPr>
        <w:t>④</w:t>
      </w:r>
      <w:r>
        <w:rPr>
          <w:rFonts w:hint="eastAsia" w:ascii="仿宋" w:hAnsi="仿宋" w:eastAsia="仿宋" w:cs="仿宋"/>
          <w:sz w:val="24"/>
          <w:szCs w:val="24"/>
          <w:highlight w:val="none"/>
          <w:lang w:val="en-US" w:eastAsia="zh-CN"/>
        </w:rPr>
        <w:t>以上</w:t>
      </w:r>
      <w:r>
        <w:rPr>
          <w:rFonts w:hint="eastAsia" w:ascii="仿宋" w:hAnsi="仿宋" w:eastAsia="仿宋" w:cs="仿宋"/>
          <w:sz w:val="24"/>
          <w:szCs w:val="24"/>
          <w:highlight w:val="none"/>
        </w:rPr>
        <w:t>人员</w:t>
      </w:r>
      <w:r>
        <w:rPr>
          <w:rFonts w:hint="eastAsia" w:ascii="仿宋" w:hAnsi="仿宋" w:eastAsia="仿宋" w:cs="仿宋"/>
          <w:sz w:val="24"/>
          <w:szCs w:val="24"/>
          <w:highlight w:val="none"/>
          <w:lang w:val="en-US" w:eastAsia="zh-CN"/>
        </w:rPr>
        <w:t>需</w:t>
      </w:r>
      <w:r>
        <w:rPr>
          <w:rFonts w:hint="eastAsia" w:ascii="仿宋" w:hAnsi="仿宋" w:eastAsia="仿宋" w:cs="仿宋"/>
          <w:sz w:val="24"/>
          <w:szCs w:val="24"/>
          <w:highlight w:val="none"/>
        </w:rPr>
        <w:t>按规定到岗到位。如检查发现</w:t>
      </w:r>
      <w:r>
        <w:rPr>
          <w:rFonts w:hint="eastAsia" w:ascii="仿宋" w:hAnsi="仿宋" w:eastAsia="仿宋" w:cs="仿宋"/>
          <w:sz w:val="24"/>
          <w:szCs w:val="24"/>
          <w:highlight w:val="none"/>
          <w:lang w:val="en-US" w:eastAsia="zh-CN"/>
        </w:rPr>
        <w:t>有缺岗少员现象</w:t>
      </w:r>
      <w:r>
        <w:rPr>
          <w:rFonts w:hint="eastAsia" w:ascii="仿宋" w:hAnsi="仿宋" w:eastAsia="仿宋" w:cs="仿宋"/>
          <w:sz w:val="24"/>
          <w:szCs w:val="24"/>
          <w:highlight w:val="none"/>
        </w:rPr>
        <w:t>，第一次严重警告，第二次</w:t>
      </w:r>
      <w:r>
        <w:rPr>
          <w:rFonts w:hint="eastAsia" w:ascii="仿宋" w:hAnsi="仿宋" w:eastAsia="仿宋" w:cs="仿宋"/>
          <w:sz w:val="24"/>
          <w:szCs w:val="24"/>
          <w:highlight w:val="none"/>
          <w:lang w:val="en-US" w:eastAsia="zh-CN"/>
        </w:rPr>
        <w:t>采购方</w:t>
      </w:r>
      <w:r>
        <w:rPr>
          <w:rFonts w:hint="eastAsia" w:ascii="仿宋" w:hAnsi="仿宋" w:eastAsia="仿宋" w:cs="仿宋"/>
          <w:sz w:val="24"/>
          <w:szCs w:val="24"/>
          <w:highlight w:val="none"/>
        </w:rPr>
        <w:t>有权终止合同。</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4、承包人必须在施工时采取安全保障措施，保证安全施工，同时必须给该工程所有施工人员购买人身意外保险，提供保险发票复印件，原件备查。施工过程中产生的所有安全事故及责任均由中标人自行承担，采购方不负任何责任。</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实施效果验收</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于2024年7月15日前完成防治并验收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2024年底组织年度验收，合同服务期满后组织项目终验，</w:t>
      </w:r>
      <w:r>
        <w:rPr>
          <w:rFonts w:hint="eastAsia" w:ascii="仿宋" w:hAnsi="仿宋" w:eastAsia="仿宋" w:cs="仿宋"/>
          <w:sz w:val="24"/>
          <w:szCs w:val="24"/>
        </w:rPr>
        <w:t>确保水利工程安全度汛，验收前需达到以下要求：</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防治内容全部完成并达到技术方案的设计要求；</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蚁患区无成年巢白蚁活动迹象；</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白蚁危害程度为轻度危害以下；</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蚁源区查找不到分飞孔，且在平均1000m²蚁源区范围内白蚁活动外露特征不超过1处；</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蚁患区设置引诱桩、引诱堆或引诱坑的，未发现白蚁取食痕迹。</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水利工程恢复原貌，台账资料归档完成；</w:t>
      </w:r>
    </w:p>
    <w:p>
      <w:pPr>
        <w:pStyle w:val="284"/>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其他要求按《浙江省堤坝白蚁防治技术导则（试行）》等规范文件执行。</w:t>
      </w:r>
    </w:p>
    <w:p>
      <w:pPr>
        <w:spacing w:line="360" w:lineRule="auto"/>
        <w:ind w:firstLine="4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六、履约保证金及付款方式</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1、履约保证金：中标人具备项目实施条件后7日内须向采购人缴纳合同金额1%的履约保证金（以保函的形式）。服务期满后无息退还给中标人</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2、付款方式：</w:t>
      </w:r>
    </w:p>
    <w:p>
      <w:pPr>
        <w:spacing w:line="360" w:lineRule="auto"/>
        <w:ind w:firstLine="420"/>
        <w:rPr>
          <w:rFonts w:hint="eastAsia" w:ascii="仿宋" w:hAnsi="仿宋" w:eastAsia="仿宋" w:cs="仿宋"/>
          <w:b/>
          <w:bCs/>
          <w:sz w:val="24"/>
          <w:szCs w:val="24"/>
          <w:highlight w:val="none"/>
        </w:rPr>
      </w:pPr>
      <w:r>
        <w:rPr>
          <w:rFonts w:hint="eastAsia" w:ascii="仿宋" w:hAnsi="仿宋" w:eastAsia="仿宋" w:cs="仿宋"/>
          <w:sz w:val="24"/>
          <w:szCs w:val="24"/>
        </w:rPr>
        <w:t>合同生效及具备实施条件后支付合同金额的</w:t>
      </w:r>
      <w:r>
        <w:rPr>
          <w:rFonts w:hint="eastAsia" w:ascii="仿宋" w:hAnsi="仿宋" w:eastAsia="仿宋" w:cs="仿宋"/>
          <w:sz w:val="24"/>
          <w:szCs w:val="24"/>
          <w:lang w:val="en-US" w:eastAsia="zh-CN"/>
        </w:rPr>
        <w:t>2</w:t>
      </w:r>
      <w:r>
        <w:rPr>
          <w:rFonts w:hint="eastAsia" w:ascii="仿宋" w:hAnsi="仿宋" w:eastAsia="仿宋" w:cs="仿宋"/>
          <w:sz w:val="24"/>
          <w:szCs w:val="24"/>
        </w:rPr>
        <w:t>0%为预付款（签订合同时如中标人明确表示无需支付预付款或者主动要求降低支付预付款比例的，采购人可按实际情况不支付预付款或降低支付预付款金额），2024年7月15日前完成防治并验收</w:t>
      </w:r>
      <w:r>
        <w:rPr>
          <w:rFonts w:hint="eastAsia" w:ascii="仿宋" w:hAnsi="仿宋" w:eastAsia="仿宋" w:cs="仿宋"/>
          <w:sz w:val="24"/>
          <w:szCs w:val="24"/>
          <w:highlight w:val="none"/>
        </w:rPr>
        <w:t>后，支付</w:t>
      </w:r>
      <w:r>
        <w:rPr>
          <w:rFonts w:hint="eastAsia" w:ascii="仿宋" w:hAnsi="仿宋" w:eastAsia="仿宋" w:cs="仿宋"/>
          <w:sz w:val="24"/>
          <w:szCs w:val="24"/>
          <w:highlight w:val="none"/>
          <w:lang w:val="en-US" w:eastAsia="zh-CN"/>
        </w:rPr>
        <w:t>总</w:t>
      </w:r>
      <w:r>
        <w:rPr>
          <w:rFonts w:hint="eastAsia" w:ascii="仿宋" w:hAnsi="仿宋" w:eastAsia="仿宋" w:cs="仿宋"/>
          <w:sz w:val="24"/>
          <w:szCs w:val="24"/>
          <w:highlight w:val="none"/>
        </w:rPr>
        <w:t>合同价的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2024</w:t>
      </w:r>
      <w:r>
        <w:rPr>
          <w:rFonts w:hint="eastAsia" w:ascii="仿宋" w:hAnsi="仿宋" w:eastAsia="仿宋" w:cs="仿宋"/>
          <w:sz w:val="24"/>
          <w:szCs w:val="24"/>
          <w:highlight w:val="none"/>
        </w:rPr>
        <w:t>年度履约验收合格后支付至合同价的</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2025</w:t>
      </w:r>
      <w:r>
        <w:rPr>
          <w:rFonts w:hint="eastAsia" w:ascii="仿宋" w:hAnsi="仿宋" w:eastAsia="仿宋" w:cs="仿宋"/>
          <w:sz w:val="24"/>
          <w:szCs w:val="24"/>
          <w:highlight w:val="none"/>
        </w:rPr>
        <w:t>年度履约验收合格后支付至合同价的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七、违约责任</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除合同规定的不可抗力外，如果</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没有按照合同规定的时间提供服务，</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可要求</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支付违约金。</w:t>
      </w:r>
      <w:r>
        <w:rPr>
          <w:rFonts w:hint="eastAsia" w:ascii="仿宋" w:hAnsi="仿宋" w:eastAsia="仿宋" w:cs="仿宋"/>
          <w:color w:val="auto"/>
          <w:sz w:val="24"/>
          <w:szCs w:val="24"/>
          <w:highlight w:val="none"/>
          <w:lang w:val="en-US" w:eastAsia="zh-CN"/>
        </w:rPr>
        <w:t>承包人需向采购人以该项目合同款为基数按照每周</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lang w:val="en-US" w:eastAsia="zh-CN"/>
        </w:rPr>
        <w:t>的比例支付违约金</w:t>
      </w:r>
      <w:r>
        <w:rPr>
          <w:rFonts w:hint="eastAsia" w:ascii="仿宋" w:hAnsi="仿宋" w:eastAsia="仿宋" w:cs="仿宋"/>
          <w:color w:val="auto"/>
          <w:sz w:val="24"/>
          <w:szCs w:val="24"/>
          <w:highlight w:val="none"/>
        </w:rPr>
        <w:t>。但违约金的最高限额为合同价的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%。一周按 7 天计算，不足 7 天按一周计算。如果达到最高限额，</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有权解除合同。</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项目结束时验收不合格，</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应在收到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日内退还</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已支付的合同款，逾期退还合同款的，每日</w:t>
      </w:r>
      <w:r>
        <w:rPr>
          <w:rFonts w:hint="eastAsia" w:ascii="仿宋" w:hAnsi="仿宋" w:eastAsia="仿宋" w:cs="仿宋"/>
          <w:color w:val="auto"/>
          <w:sz w:val="24"/>
          <w:szCs w:val="24"/>
          <w:highlight w:val="none"/>
          <w:lang w:val="en-US" w:eastAsia="zh-CN"/>
        </w:rPr>
        <w:t>按1年期贷款市场报价利率</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倍支付违约金</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）如采购人未按约定支付款项的，应向中标单位支付逾期利息，利率为合同订立时1年期贷款市场报价利率。</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八、投标报价</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报价要求：投标报价应包含项目所需的全部服务，应包括但不限于人工、验收、税费、保险等一切税金、利润和费用等；本项目治理费用不得少于合同金额的10%。</w:t>
      </w:r>
      <w:r>
        <w:rPr>
          <w:rFonts w:hint="eastAsia" w:ascii="仿宋" w:hAnsi="仿宋" w:eastAsia="仿宋" w:cs="宋体"/>
          <w:color w:val="auto"/>
          <w:sz w:val="24"/>
          <w:szCs w:val="24"/>
          <w:highlight w:val="none"/>
        </w:rPr>
        <w:t>供应商应充分考虑并将</w:t>
      </w:r>
      <w:r>
        <w:rPr>
          <w:rFonts w:hint="eastAsia" w:ascii="仿宋" w:hAnsi="仿宋" w:eastAsia="仿宋" w:cs="仿宋_GB2312"/>
          <w:color w:val="auto"/>
          <w:sz w:val="24"/>
          <w:highlight w:val="none"/>
          <w:lang w:val="zh-CN"/>
        </w:rPr>
        <w:t>有关本项目实施所涉及的一切费用均计入报价。</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九、最高限价</w:t>
      </w:r>
    </w:p>
    <w:p>
      <w:pPr>
        <w:keepNext w:val="0"/>
        <w:keepLines w:val="0"/>
        <w:pageBreakBefore w:val="0"/>
        <w:widowControl w:val="0"/>
        <w:kinsoku/>
        <w:wordWrap/>
        <w:overflowPunct/>
        <w:topLinePunct w:val="0"/>
        <w:autoSpaceDE/>
        <w:autoSpaceDN/>
        <w:bidi w:val="0"/>
        <w:adjustRightInd w:val="0"/>
        <w:snapToGrid/>
        <w:spacing w:line="336" w:lineRule="auto"/>
        <w:ind w:firstLine="420"/>
        <w:textAlignment w:val="auto"/>
        <w:rPr>
          <w:rFonts w:hint="eastAsia" w:ascii="仿宋" w:hAnsi="仿宋" w:eastAsia="仿宋" w:cs="仿宋"/>
          <w:sz w:val="24"/>
          <w:szCs w:val="24"/>
        </w:rPr>
        <w:sectPr>
          <w:headerReference r:id="rId12" w:type="first"/>
          <w:footerReference r:id="rId15" w:type="first"/>
          <w:headerReference r:id="rId10" w:type="default"/>
          <w:footerReference r:id="rId13" w:type="default"/>
          <w:headerReference r:id="rId11" w:type="even"/>
          <w:footerReference r:id="rId14" w:type="even"/>
          <w:pgSz w:w="11906" w:h="16838"/>
          <w:pgMar w:top="1100" w:right="1689" w:bottom="1043" w:left="1406" w:header="851" w:footer="992" w:gutter="0"/>
          <w:pgNumType w:fmt="decimal"/>
          <w:cols w:space="425" w:num="1"/>
          <w:docGrid w:type="lines" w:linePitch="312" w:charSpace="0"/>
        </w:sectPr>
      </w:pPr>
      <w:r>
        <w:rPr>
          <w:rFonts w:hint="eastAsia" w:ascii="仿宋" w:hAnsi="仿宋" w:eastAsia="仿宋" w:cs="仿宋"/>
          <w:sz w:val="24"/>
          <w:szCs w:val="24"/>
        </w:rPr>
        <w:t>本次采购最高限价为人民币贰佰伍拾柒万零叁佰柒拾柒元（¥：2570377.00）整；任何超过最高限价的报价将被认定为无效报价。</w:t>
      </w:r>
    </w:p>
    <w:tbl>
      <w:tblPr>
        <w:tblStyle w:val="65"/>
        <w:tblW w:w="8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9"/>
        <w:gridCol w:w="1726"/>
        <w:gridCol w:w="258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9" w:type="dxa"/>
            <w:gridSpan w:val="4"/>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诸暨市163座小型水库清单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482" w:firstLineChars="20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所在镇街</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白毛坞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毛竹塔</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打洞坞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荪溪坞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上游</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马剑镇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牛头颈</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寺姆岭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安华镇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三联</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安华镇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溪口</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新胜</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新丰</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浬浦镇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西岩</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东白湖镇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杨梅桥</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张家湾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暨阳街道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大溪坞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箭沿</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冠山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陈家庄</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阮村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浣东街道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岭下</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外大塘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白峰坞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钟家塘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南泉岭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砖头坞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百哥湾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仙姑殿</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乌口塘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新庵</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承子亭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王阮</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十五房</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潮坑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宣家岭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新壁</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寺后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里仁</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下六亩</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仙女大肚</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暨南街道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大西坞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小西坞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赵家畈</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冷路下</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洪店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洪丰</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下汪</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上游</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大唐街道</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柿坞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小船湾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坑坞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择坞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石牛坞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次坞镇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边黄</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胜利</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正堂</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宣顺</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流水石塔</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西湖</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南泉岭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应店街镇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五泄镇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里石坞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五泄镇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择树岭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马剑镇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新庄畈</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马剑镇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龙潭坑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马剑镇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钟山岭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红星塘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安华镇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安华镇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安华镇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沽塘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大磨坑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取水塘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白龙岗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大殿基</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牌头镇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新跃</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石角</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保丰</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蒲鸭弄</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璜山镇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卫东</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陈宅镇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瓜子淡</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陈宅镇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岭脚</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岭北镇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大高坞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浬浦镇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东白湖镇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平石坑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东白湖镇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龙闸</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东和乡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金家湾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东和乡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东和乡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友谊</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岫山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柴塘坞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人造湖</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小白虎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木瓜岭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五联</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石门</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船湾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浇曲坞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迭山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上游</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蟹坞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石峡</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朱砂</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龙溪</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谢坞塘</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石灿头</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桃山湾</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白坞岭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山下湖镇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山下湖镇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跃进</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山下湖镇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钱家庄</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山下湖镇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馒头山</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山下湖镇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汤家坞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曹高坞</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红坞底</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丁家岭</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姚江镇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小（2）型</w:t>
            </w:r>
          </w:p>
        </w:tc>
      </w:tr>
    </w:tbl>
    <w:p>
      <w:pPr>
        <w:pStyle w:val="63"/>
        <w:rPr>
          <w:rFonts w:hint="eastAsia"/>
        </w:rPr>
        <w:sectPr>
          <w:headerReference r:id="rId16" w:type="default"/>
          <w:footerReference r:id="rId17" w:type="default"/>
          <w:pgSz w:w="11906" w:h="16838"/>
          <w:pgMar w:top="1440" w:right="1689" w:bottom="1327" w:left="1406" w:header="851" w:footer="992" w:gutter="0"/>
          <w:pgNumType w:fmt="decimal"/>
          <w:cols w:space="425" w:num="1"/>
          <w:docGrid w:type="lines" w:linePitch="312" w:charSpace="0"/>
        </w:sectPr>
      </w:pPr>
    </w:p>
    <w:p>
      <w:pPr>
        <w:spacing w:line="360" w:lineRule="auto"/>
        <w:ind w:firstLine="241" w:firstLineChars="100"/>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附件2：</w:t>
      </w:r>
    </w:p>
    <w:tbl>
      <w:tblPr>
        <w:tblStyle w:val="65"/>
        <w:tblW w:w="9319"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5852"/>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319"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诸暨市79段堤防名录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241" w:firstLineChars="100"/>
              <w:jc w:val="left"/>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工程名称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管理单位(责任主体)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浦阳江左岸安家湖-滋桥湖-五湖堤防（会议桥-西施殿）</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浦阳江左岸堤防(西施殿-西江大桥)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浦阳江左岸堤防(西江大桥-祝桥头)</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浦阳江左岸道仕湖-黄官人湖堤防（石家-新亭）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陶朱街道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浦阳江右岸西施滩段堤防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浦阳江右岸堤防（浣纱桥-分叉口）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浦阳江西江右岸大侣湖堤防（茅渚埠桥-大侣湖电排）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浦阳江东江左岸大侣湖堤防(茅渚埠桥-石子横埂)</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浦阳江东江右岸堤防(分岔口-高湖分洪闸）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浣东街道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五泄江左岸筏畈段堤防（水磨头-筏畈电排）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陶朱街道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五泄江左岸门前湖段堤防（筏畈电排-石家）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陶朱街道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五泄江右岸城西联湖堤防（斯家-祝桥）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陶朱街道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开化江右岸江东畈堤防（石佛村-西施滩）</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大陈江左岸堤防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大陈江右岸堤防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浦阳江左岸下汇湖堤防（绍佳泉-溪北）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浦阳江左岸江荡畈堤防（水霞张-江荡畈电排）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牌头镇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浦阳江左岸柘前湖堤防（夏宅埠-小砚石）</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牌头镇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浦阳江左岸上下庄湖堤防（宣家湖电排-会议桥）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浦阳江左岸苍象湖堤防（新亭-晚浦）</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陶朱街道、姚江镇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浦阳江左岸朱公湖堤防（覆船山-长澜埠）</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浦阳江左岸江西湖-渔村湖堤防（长澜埠-乌龟山）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浦阳江右岸湖头畈堤防（安华桥-涨墟）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浦阳江右岸定荡畈堤防（山下周-姜宣家）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牌头镇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浦阳江右岸定荡畈堤防（姜宣家-西闸）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浦阳江右岸伊美豪庭段堤防（范蠡桥-开化江大桥）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市旅游集团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浦阳江西江右岸连七湖堤防（大侣湖电排-霞巨）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浦阳江西江右岸下四湖堤防（霞巨-下四湖电排）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浦阳江西江右岸黄潭湖堤防（下四湖电排-汇合口）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浦阳江右岸横山湖堤防（汇合口-金浦桥）段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浦阳江东江左岸连七湖堤防(石子横埂-陈潘)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浦阳江东江左岸下四湖堤防(石子横埂-白埭）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浦阳江东江左岸解放湖堤防(三江口村-汇合口）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浦阳江东江右岸大埂头至黄家墩湖堤防（高湖分洪闸-骆家山）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浣东街道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浦阳江东江右岸潺头湖堤防（骆家山-罗江口）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浣东街道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浦阳江东江右岸落星湖堤防（罗江口-落星湖电排）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浣东街道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浦阳江东江右岸琢玉湖堤（五浦头桥-三塘大桥）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浦阳江东江右岸江藻小湖堤防（浪网山-江藻大闸）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浦阳江东江右岸山后湖堤防（江藻大闸-小孤山）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浦阳江东江右岸白塔湖堤防（草江-黄家埠）</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浦阳江东江右岸横山湖堤防（黄家埠-汇合口）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店口镇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五泄江左岸大唐段堤防（合溪口-冠山溪口）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大唐街道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五泄江右岸大唐段堤防（合溪口-斯家）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大唐街道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开化江左岸街亭段堤防（开化江起点-西佳山下）</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开化江右岸街亭段堤防（开化江起点-牛洞公山）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枫桥江左岸堤防（遮山-双闸）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枫桥江右岸堤防（双闸-小孤山）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山下湖镇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枫桥江右岸堤防（孝泉溪口-九里渠道口）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枫桥江右岸堤防（九里渠道口-东白渠道口）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枫桥江右岸堤防（东白渠道口-草湖）</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山下湖镇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洪浦江左岸堤防（王家井初中-石门槛）</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洪浦江右岸堤防（千秋桥-杨家村）</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洪浦江右岸堤防（杨家村-石门槛）</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陈蔡江左岸堤防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Style w:val="345"/>
                <w:rFonts w:hint="default" w:hAnsi="宋体"/>
                <w:sz w:val="24"/>
                <w:szCs w:val="24"/>
                <w:lang w:val="en-US" w:eastAsia="zh-CN" w:bidi="ar"/>
              </w:rPr>
            </w:pPr>
            <w:r>
              <w:rPr>
                <w:rStyle w:val="345"/>
                <w:rFonts w:hAnsi="宋体"/>
                <w:sz w:val="24"/>
                <w:szCs w:val="24"/>
                <w:lang w:val="en-US" w:eastAsia="zh-CN" w:bidi="ar"/>
              </w:rPr>
              <w:t>东白湖镇、浬浦镇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陈蔡江右岸堤防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Style w:val="345"/>
                <w:rFonts w:hint="default" w:hAnsi="宋体"/>
                <w:sz w:val="24"/>
                <w:szCs w:val="24"/>
                <w:lang w:val="en-US" w:eastAsia="zh-CN" w:bidi="ar"/>
              </w:rPr>
            </w:pPr>
            <w:r>
              <w:rPr>
                <w:rStyle w:val="345"/>
                <w:rFonts w:hAnsi="宋体"/>
                <w:sz w:val="24"/>
                <w:szCs w:val="24"/>
                <w:lang w:val="en-US" w:eastAsia="zh-CN" w:bidi="ar"/>
              </w:rPr>
              <w:t>东白湖镇、浬浦镇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开化江左岸暨阳段堤防（南三环-环城南路）</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浦阳江左岸堰底湖堤防（江荡畈电排-夏宅埠）</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牌头镇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浦阳江左岸白塘湖堤防（小砚石-闸头）</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牌头镇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浦阳江左岸宣家湖堤防（闸头-宣家湖电排）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浦阳江左岸葬马湖堤防（晚浦-葬马岭）</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浦阳江左岸月塘湖堤防（葬马岭-覆船山）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浦阳江右岸杨蔡小湖堤防（西闸-范蠡桥）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浦阳江东江右岸墨城湖堤防（三塘大桥-墨城湖电排）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姚江镇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开化江右岸暨阳段堤防（牛洞公山-石佛村）</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栎江左岸堤防（洄村红卫桥-遮山）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栎江右岸堤防（郭店-上庄）</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枫江左岸堤防（邓村山下-郑宝山）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枫江右岸堤防（小天竺-三江桥）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孝泉溪左岸堤防（新庄-孝泉溪口）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孝泉溪右岸堤防（新庄-孝泉溪口）</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枫桥镇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凰桐江左岸堤防（上游溪、幸福溪汇合口-诸暨萧山界）</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应店街镇、次坞镇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凰桐江右岸堤防（上游溪、幸福溪汇合口-沪昆高速）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应店街镇、次坞镇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凰桐江右岸堤防（赵公村-薛家山）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次坞镇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凰桐江右岸堤防（三环村-凰桐社区）</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次坞镇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凰桐江右岸堤防（姚鲍渠道-诸暨萧山界）</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次坞镇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璜山江左岸堤防陈宅镇段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陈宅镇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璜山江左岸堤防璜山镇段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璜山镇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璜山江左岸堤防（潭顶-蔡家）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5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璜山江右岸堤防（绍诸高速-下杨）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暨南街道</w:t>
            </w:r>
          </w:p>
        </w:tc>
      </w:tr>
    </w:tbl>
    <w:p>
      <w:pPr>
        <w:spacing w:line="360" w:lineRule="auto"/>
        <w:ind w:firstLine="241" w:firstLineChars="100"/>
        <w:rPr>
          <w:rFonts w:hint="default" w:ascii="仿宋" w:hAnsi="仿宋" w:eastAsia="仿宋" w:cs="仿宋"/>
          <w:b/>
          <w:bCs/>
          <w:color w:val="auto"/>
          <w:kern w:val="2"/>
          <w:sz w:val="24"/>
          <w:szCs w:val="24"/>
          <w:lang w:val="en-US" w:eastAsia="zh-CN"/>
        </w:rPr>
        <w:sectPr>
          <w:pgSz w:w="11906" w:h="16838"/>
          <w:pgMar w:top="1440" w:right="1800" w:bottom="1440" w:left="1800" w:header="851" w:footer="992" w:gutter="0"/>
          <w:pgNumType w:fmt="decimal"/>
          <w:cols w:space="425" w:num="1"/>
          <w:docGrid w:type="lines" w:linePitch="312" w:charSpace="0"/>
        </w:sectPr>
      </w:pPr>
    </w:p>
    <w:tbl>
      <w:tblPr>
        <w:tblStyle w:val="65"/>
        <w:tblW w:w="7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180"/>
        <w:gridCol w:w="2083"/>
        <w:gridCol w:w="168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43" w:type="dxa"/>
            <w:gridSpan w:val="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附件3：</w:t>
            </w:r>
          </w:p>
          <w:p>
            <w:pPr>
              <w:keepNext w:val="0"/>
              <w:keepLines w:val="0"/>
              <w:widowControl/>
              <w:suppressLineNumbers w:val="0"/>
              <w:jc w:val="both"/>
              <w:textAlignment w:val="center"/>
              <w:rPr>
                <w:rFonts w:hint="eastAsia" w:ascii="仿宋" w:hAnsi="仿宋" w:eastAsia="仿宋" w:cs="仿宋"/>
                <w:b/>
                <w:bCs/>
                <w:i w:val="0"/>
                <w:iCs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危害等级II级及以上小型水库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所在乡镇</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危害等级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坝长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桃山湾</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杨梅桥</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龙溪水库</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蝶山水库</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枫桥镇</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船湾</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 w:hAnsi="仿宋" w:eastAsia="仿宋" w:cs="仿宋"/>
                <w:i w:val="0"/>
                <w:iCs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大湾</w:t>
            </w:r>
          </w:p>
        </w:tc>
        <w:tc>
          <w:tcPr>
            <w:tcW w:w="1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1180"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2083"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1682"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43" w:type="dxa"/>
            <w:gridSpan w:val="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危害等级II级及以上堤防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所在乡镇</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危害等级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危害堤段长度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暨阳街道</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浦阳江西江右岸大侣湖堤防（茅渚埠桥-大侣湖电排）</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开化江右岸江东畈堤防（石佛村-西施滩）</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陶朱街道</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五泄江左岸门前湖段堤防（筏畈电排-石家）</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店口镇、姚江镇</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浦阳江东江右岸白塔湖（草江-黄家埠）</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II级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1km</w:t>
            </w:r>
          </w:p>
        </w:tc>
      </w:tr>
    </w:tbl>
    <w:p>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0306"/>
      <w:bookmarkEnd w:id="26"/>
      <w:bookmarkStart w:id="27" w:name="_Toc184312125"/>
      <w:bookmarkEnd w:id="27"/>
      <w:bookmarkStart w:id="28" w:name="_Toc184312080"/>
      <w:bookmarkEnd w:id="28"/>
      <w:bookmarkStart w:id="29" w:name="_Toc184310286"/>
      <w:bookmarkEnd w:id="29"/>
      <w:bookmarkStart w:id="30" w:name="_Toc184313286"/>
      <w:bookmarkEnd w:id="30"/>
      <w:bookmarkStart w:id="31" w:name="_Toc184314477"/>
      <w:bookmarkEnd w:id="31"/>
      <w:bookmarkStart w:id="32" w:name="_Toc184313263"/>
      <w:bookmarkEnd w:id="32"/>
      <w:bookmarkStart w:id="33" w:name="_Toc184314418"/>
      <w:bookmarkEnd w:id="33"/>
      <w:bookmarkStart w:id="34" w:name="_Toc184314427"/>
      <w:bookmarkEnd w:id="34"/>
      <w:bookmarkStart w:id="35" w:name="_Toc184313307"/>
      <w:bookmarkEnd w:id="35"/>
      <w:bookmarkStart w:id="36" w:name="_Toc184312079"/>
      <w:bookmarkEnd w:id="36"/>
      <w:bookmarkStart w:id="37" w:name="_Toc184314431"/>
      <w:bookmarkEnd w:id="37"/>
      <w:bookmarkStart w:id="38" w:name="_Toc184310276"/>
      <w:bookmarkEnd w:id="38"/>
      <w:bookmarkStart w:id="39" w:name="_Toc184312136"/>
      <w:bookmarkEnd w:id="39"/>
      <w:bookmarkStart w:id="40" w:name="_Toc184308090"/>
      <w:bookmarkEnd w:id="40"/>
      <w:bookmarkStart w:id="41" w:name="_Toc184312129"/>
      <w:bookmarkEnd w:id="41"/>
      <w:bookmarkStart w:id="42" w:name="_Toc184312081"/>
      <w:bookmarkEnd w:id="42"/>
      <w:bookmarkStart w:id="43" w:name="_Toc184313242"/>
      <w:bookmarkEnd w:id="43"/>
      <w:bookmarkStart w:id="44" w:name="_Toc184312084"/>
      <w:bookmarkEnd w:id="44"/>
      <w:bookmarkStart w:id="45" w:name="_Toc184312089"/>
      <w:bookmarkEnd w:id="45"/>
      <w:bookmarkStart w:id="46" w:name="_Toc184313251"/>
      <w:bookmarkEnd w:id="46"/>
      <w:bookmarkStart w:id="47" w:name="_Toc184310320"/>
      <w:bookmarkEnd w:id="47"/>
      <w:bookmarkStart w:id="48" w:name="_Toc184312090"/>
      <w:bookmarkEnd w:id="48"/>
      <w:bookmarkStart w:id="49" w:name="_Toc184312110"/>
      <w:bookmarkEnd w:id="49"/>
      <w:bookmarkStart w:id="50" w:name="_Toc184312114"/>
      <w:bookmarkEnd w:id="50"/>
      <w:bookmarkStart w:id="51" w:name="_Toc184313290"/>
      <w:bookmarkEnd w:id="51"/>
      <w:bookmarkStart w:id="52" w:name="_Toc184308051"/>
      <w:bookmarkEnd w:id="52"/>
      <w:bookmarkStart w:id="53" w:name="_Toc184312118"/>
      <w:bookmarkEnd w:id="53"/>
      <w:bookmarkStart w:id="54" w:name="_Toc184308056"/>
      <w:bookmarkEnd w:id="54"/>
      <w:bookmarkStart w:id="55" w:name="_Toc184313292"/>
      <w:bookmarkEnd w:id="55"/>
      <w:bookmarkStart w:id="56" w:name="_Toc184314463"/>
      <w:bookmarkEnd w:id="56"/>
      <w:bookmarkStart w:id="57" w:name="_Toc184308065"/>
      <w:bookmarkEnd w:id="57"/>
      <w:bookmarkStart w:id="58" w:name="_Toc184310336"/>
      <w:bookmarkEnd w:id="58"/>
      <w:bookmarkStart w:id="59" w:name="_Toc184313241"/>
      <w:bookmarkEnd w:id="59"/>
      <w:bookmarkStart w:id="60" w:name="_Toc184308085"/>
      <w:bookmarkEnd w:id="60"/>
      <w:bookmarkStart w:id="61" w:name="_Toc184308072"/>
      <w:bookmarkEnd w:id="61"/>
      <w:bookmarkStart w:id="62" w:name="_Toc184313272"/>
      <w:bookmarkEnd w:id="62"/>
      <w:bookmarkStart w:id="63" w:name="_Toc184314461"/>
      <w:bookmarkEnd w:id="63"/>
      <w:bookmarkStart w:id="64" w:name="_Toc184308048"/>
      <w:bookmarkEnd w:id="64"/>
      <w:bookmarkStart w:id="65" w:name="_Toc184310292"/>
      <w:bookmarkEnd w:id="65"/>
      <w:bookmarkStart w:id="66" w:name="_Toc184314479"/>
      <w:bookmarkEnd w:id="66"/>
      <w:bookmarkStart w:id="67" w:name="_Toc184308071"/>
      <w:bookmarkEnd w:id="67"/>
      <w:bookmarkStart w:id="68" w:name="_Toc184314435"/>
      <w:bookmarkEnd w:id="68"/>
      <w:bookmarkStart w:id="69" w:name="_Toc184314478"/>
      <w:bookmarkEnd w:id="69"/>
      <w:bookmarkStart w:id="70" w:name="_Toc184314428"/>
      <w:bookmarkEnd w:id="70"/>
      <w:bookmarkStart w:id="71" w:name="_Toc184312101"/>
      <w:bookmarkEnd w:id="71"/>
      <w:bookmarkStart w:id="72" w:name="_Toc184314460"/>
      <w:bookmarkEnd w:id="72"/>
      <w:bookmarkStart w:id="73" w:name="_Toc184310339"/>
      <w:bookmarkEnd w:id="73"/>
      <w:bookmarkStart w:id="74" w:name="_Toc184310301"/>
      <w:bookmarkEnd w:id="74"/>
      <w:bookmarkStart w:id="75" w:name="_Toc184308076"/>
      <w:bookmarkEnd w:id="75"/>
      <w:bookmarkStart w:id="76" w:name="_Toc184314443"/>
      <w:bookmarkEnd w:id="76"/>
      <w:bookmarkStart w:id="77" w:name="_Toc184310338"/>
      <w:bookmarkEnd w:id="77"/>
      <w:bookmarkStart w:id="78" w:name="_Toc184312133"/>
      <w:bookmarkEnd w:id="78"/>
      <w:bookmarkStart w:id="79" w:name="_Toc184312074"/>
      <w:bookmarkEnd w:id="79"/>
      <w:bookmarkStart w:id="80" w:name="_Toc184314468"/>
      <w:bookmarkEnd w:id="80"/>
      <w:bookmarkStart w:id="81" w:name="_Toc184310334"/>
      <w:bookmarkEnd w:id="81"/>
      <w:bookmarkStart w:id="82" w:name="_Toc184312132"/>
      <w:bookmarkEnd w:id="82"/>
      <w:bookmarkStart w:id="83" w:name="_Toc184310323"/>
      <w:bookmarkEnd w:id="83"/>
      <w:bookmarkStart w:id="84" w:name="_Toc184313304"/>
      <w:bookmarkEnd w:id="84"/>
      <w:bookmarkStart w:id="85" w:name="_Toc184314457"/>
      <w:bookmarkEnd w:id="85"/>
      <w:bookmarkStart w:id="86" w:name="_Toc184308083"/>
      <w:bookmarkEnd w:id="86"/>
      <w:bookmarkStart w:id="87" w:name="_Toc184313255"/>
      <w:bookmarkEnd w:id="87"/>
      <w:bookmarkStart w:id="88" w:name="_Toc184314415"/>
      <w:bookmarkEnd w:id="88"/>
      <w:bookmarkStart w:id="89" w:name="_Toc184313299"/>
      <w:bookmarkEnd w:id="89"/>
      <w:bookmarkStart w:id="90" w:name="_Toc184308081"/>
      <w:bookmarkEnd w:id="90"/>
      <w:bookmarkStart w:id="91" w:name="_Toc184308055"/>
      <w:bookmarkEnd w:id="91"/>
      <w:bookmarkStart w:id="92" w:name="_Toc184313246"/>
      <w:bookmarkEnd w:id="92"/>
      <w:bookmarkStart w:id="93" w:name="_Toc184308080"/>
      <w:bookmarkEnd w:id="93"/>
      <w:bookmarkStart w:id="94" w:name="_Toc184314433"/>
      <w:bookmarkEnd w:id="94"/>
      <w:bookmarkStart w:id="95" w:name="_Toc184313301"/>
      <w:bookmarkEnd w:id="95"/>
      <w:bookmarkStart w:id="96" w:name="_Toc184314436"/>
      <w:bookmarkEnd w:id="96"/>
      <w:bookmarkStart w:id="97" w:name="_Toc184308079"/>
      <w:bookmarkEnd w:id="97"/>
      <w:bookmarkStart w:id="98" w:name="_Toc184308054"/>
      <w:bookmarkEnd w:id="98"/>
      <w:bookmarkStart w:id="99" w:name="_Toc184310333"/>
      <w:bookmarkEnd w:id="99"/>
      <w:bookmarkStart w:id="100" w:name="_Toc184314466"/>
      <w:bookmarkEnd w:id="100"/>
      <w:bookmarkStart w:id="101" w:name="_Toc184314441"/>
      <w:bookmarkEnd w:id="101"/>
      <w:bookmarkStart w:id="102" w:name="_Toc184310319"/>
      <w:bookmarkEnd w:id="102"/>
      <w:bookmarkStart w:id="103" w:name="_Toc184312094"/>
      <w:bookmarkEnd w:id="103"/>
      <w:bookmarkStart w:id="104" w:name="_Toc184312128"/>
      <w:bookmarkEnd w:id="104"/>
      <w:bookmarkStart w:id="105" w:name="_Toc184310326"/>
      <w:bookmarkEnd w:id="105"/>
      <w:bookmarkStart w:id="106" w:name="_Toc184314449"/>
      <w:bookmarkEnd w:id="106"/>
      <w:bookmarkStart w:id="107" w:name="_Toc184312076"/>
      <w:bookmarkEnd w:id="107"/>
      <w:bookmarkStart w:id="108" w:name="_Toc184312071"/>
      <w:bookmarkEnd w:id="108"/>
      <w:bookmarkStart w:id="109" w:name="_Toc184312112"/>
      <w:bookmarkEnd w:id="109"/>
      <w:bookmarkStart w:id="110" w:name="_Toc184310287"/>
      <w:bookmarkEnd w:id="110"/>
      <w:bookmarkStart w:id="111" w:name="_Toc184314452"/>
      <w:bookmarkEnd w:id="111"/>
      <w:bookmarkStart w:id="112" w:name="_Toc184312127"/>
      <w:bookmarkEnd w:id="112"/>
      <w:bookmarkStart w:id="113" w:name="_Toc184310305"/>
      <w:bookmarkEnd w:id="113"/>
      <w:bookmarkStart w:id="114" w:name="_Toc184313267"/>
      <w:bookmarkEnd w:id="114"/>
      <w:bookmarkStart w:id="115" w:name="_Toc184313295"/>
      <w:bookmarkEnd w:id="115"/>
      <w:bookmarkStart w:id="116" w:name="_Toc184314481"/>
      <w:bookmarkEnd w:id="116"/>
      <w:bookmarkStart w:id="117" w:name="_Toc184310293"/>
      <w:bookmarkEnd w:id="117"/>
      <w:bookmarkStart w:id="118" w:name="_Toc184313248"/>
      <w:bookmarkEnd w:id="118"/>
      <w:bookmarkStart w:id="119" w:name="_Toc184312108"/>
      <w:bookmarkEnd w:id="119"/>
      <w:bookmarkStart w:id="120" w:name="_Toc184310324"/>
      <w:bookmarkEnd w:id="120"/>
      <w:bookmarkStart w:id="121" w:name="_Toc184313261"/>
      <w:bookmarkEnd w:id="121"/>
      <w:bookmarkStart w:id="122" w:name="_Toc184313289"/>
      <w:bookmarkEnd w:id="122"/>
      <w:bookmarkStart w:id="123" w:name="_Toc184313306"/>
      <w:bookmarkEnd w:id="123"/>
      <w:bookmarkStart w:id="124" w:name="_Toc184313273"/>
      <w:bookmarkEnd w:id="124"/>
      <w:bookmarkStart w:id="125" w:name="_Toc184314426"/>
      <w:bookmarkEnd w:id="125"/>
      <w:bookmarkStart w:id="126" w:name="_Toc184313296"/>
      <w:bookmarkEnd w:id="126"/>
      <w:bookmarkStart w:id="127" w:name="_Toc184308067"/>
      <w:bookmarkEnd w:id="127"/>
      <w:bookmarkStart w:id="128" w:name="_Toc184308044"/>
      <w:bookmarkEnd w:id="128"/>
      <w:bookmarkStart w:id="129" w:name="_Toc184314439"/>
      <w:bookmarkEnd w:id="129"/>
      <w:bookmarkStart w:id="130" w:name="_Toc184312107"/>
      <w:bookmarkEnd w:id="130"/>
      <w:bookmarkStart w:id="131" w:name="_Toc184313309"/>
      <w:bookmarkEnd w:id="131"/>
      <w:bookmarkStart w:id="132" w:name="_Toc184313287"/>
      <w:bookmarkEnd w:id="132"/>
      <w:bookmarkStart w:id="133" w:name="_Toc184312096"/>
      <w:bookmarkEnd w:id="133"/>
      <w:bookmarkStart w:id="134" w:name="_Toc184314432"/>
      <w:bookmarkEnd w:id="134"/>
      <w:bookmarkStart w:id="135" w:name="_Toc184313266"/>
      <w:bookmarkEnd w:id="135"/>
      <w:bookmarkStart w:id="136" w:name="_Toc184314456"/>
      <w:bookmarkEnd w:id="136"/>
      <w:bookmarkStart w:id="137" w:name="_Toc184314455"/>
      <w:bookmarkEnd w:id="137"/>
      <w:bookmarkStart w:id="138" w:name="_Toc184310281"/>
      <w:bookmarkEnd w:id="138"/>
      <w:bookmarkStart w:id="139" w:name="_Toc184308100"/>
      <w:bookmarkEnd w:id="139"/>
      <w:bookmarkStart w:id="140" w:name="_Toc184310335"/>
      <w:bookmarkEnd w:id="140"/>
      <w:bookmarkStart w:id="141" w:name="_Toc184308060"/>
      <w:bookmarkEnd w:id="141"/>
      <w:bookmarkStart w:id="142" w:name="_Toc184308093"/>
      <w:bookmarkEnd w:id="142"/>
      <w:bookmarkStart w:id="143" w:name="_Toc184312100"/>
      <w:bookmarkEnd w:id="143"/>
      <w:bookmarkStart w:id="144" w:name="_Toc184313277"/>
      <w:bookmarkEnd w:id="144"/>
      <w:bookmarkStart w:id="145" w:name="_Toc184314454"/>
      <w:bookmarkEnd w:id="145"/>
      <w:bookmarkStart w:id="146" w:name="_Toc184310315"/>
      <w:bookmarkEnd w:id="146"/>
      <w:bookmarkStart w:id="147" w:name="_Toc184314476"/>
      <w:bookmarkEnd w:id="147"/>
      <w:bookmarkStart w:id="148" w:name="_Toc184312117"/>
      <w:bookmarkEnd w:id="148"/>
      <w:bookmarkStart w:id="149" w:name="_Toc184310344"/>
      <w:bookmarkEnd w:id="149"/>
      <w:bookmarkStart w:id="150" w:name="_Toc184308105"/>
      <w:bookmarkEnd w:id="150"/>
      <w:bookmarkStart w:id="151" w:name="_Toc184310310"/>
      <w:bookmarkEnd w:id="151"/>
      <w:bookmarkStart w:id="152" w:name="_Toc184314419"/>
      <w:bookmarkEnd w:id="152"/>
      <w:bookmarkStart w:id="153" w:name="_Toc184313302"/>
      <w:bookmarkEnd w:id="153"/>
      <w:bookmarkStart w:id="154" w:name="_Toc184308059"/>
      <w:bookmarkEnd w:id="154"/>
      <w:bookmarkStart w:id="155" w:name="_Toc184312092"/>
      <w:bookmarkEnd w:id="155"/>
      <w:bookmarkStart w:id="156" w:name="_Toc184308070"/>
      <w:bookmarkEnd w:id="156"/>
      <w:bookmarkStart w:id="157" w:name="_Toc184310273"/>
      <w:bookmarkEnd w:id="157"/>
      <w:bookmarkStart w:id="158" w:name="_Toc184312068"/>
      <w:bookmarkEnd w:id="158"/>
      <w:bookmarkStart w:id="159" w:name="_Toc184314442"/>
      <w:bookmarkEnd w:id="159"/>
      <w:bookmarkStart w:id="160" w:name="_Toc184308039"/>
      <w:bookmarkEnd w:id="160"/>
      <w:bookmarkStart w:id="161" w:name="_Toc184312115"/>
      <w:bookmarkEnd w:id="161"/>
      <w:bookmarkStart w:id="162" w:name="_Toc184314429"/>
      <w:bookmarkEnd w:id="162"/>
      <w:bookmarkStart w:id="163" w:name="_Toc184312098"/>
      <w:bookmarkEnd w:id="163"/>
      <w:bookmarkStart w:id="164" w:name="_Toc184312099"/>
      <w:bookmarkEnd w:id="164"/>
      <w:bookmarkStart w:id="165" w:name="_Toc184308078"/>
      <w:bookmarkEnd w:id="165"/>
      <w:bookmarkStart w:id="166" w:name="_Toc184308075"/>
      <w:bookmarkEnd w:id="166"/>
      <w:bookmarkStart w:id="167" w:name="_Toc184312082"/>
      <w:bookmarkEnd w:id="167"/>
      <w:bookmarkStart w:id="168" w:name="_Toc184313240"/>
      <w:bookmarkEnd w:id="168"/>
      <w:bookmarkStart w:id="169" w:name="_Toc184313243"/>
      <w:bookmarkEnd w:id="169"/>
      <w:bookmarkStart w:id="170" w:name="_Toc184312077"/>
      <w:bookmarkEnd w:id="170"/>
      <w:bookmarkStart w:id="171" w:name="_Toc184310311"/>
      <w:bookmarkEnd w:id="171"/>
      <w:bookmarkStart w:id="172" w:name="_Toc184308038"/>
      <w:bookmarkEnd w:id="172"/>
      <w:bookmarkStart w:id="173" w:name="_Toc184308088"/>
      <w:bookmarkEnd w:id="173"/>
      <w:bookmarkStart w:id="174" w:name="_Toc184308052"/>
      <w:bookmarkEnd w:id="174"/>
      <w:bookmarkStart w:id="175" w:name="_Toc184310282"/>
      <w:bookmarkEnd w:id="175"/>
      <w:bookmarkStart w:id="176" w:name="_Toc184312106"/>
      <w:bookmarkEnd w:id="176"/>
      <w:bookmarkStart w:id="177" w:name="_Toc184314424"/>
      <w:bookmarkEnd w:id="177"/>
      <w:bookmarkStart w:id="178" w:name="_Toc184310318"/>
      <w:bookmarkEnd w:id="178"/>
      <w:bookmarkStart w:id="179" w:name="_Toc184310308"/>
      <w:bookmarkEnd w:id="179"/>
      <w:bookmarkStart w:id="180" w:name="_Toc184314453"/>
      <w:bookmarkEnd w:id="180"/>
      <w:bookmarkStart w:id="181" w:name="_Toc184312088"/>
      <w:bookmarkEnd w:id="181"/>
      <w:bookmarkStart w:id="182" w:name="_Toc184314413"/>
      <w:bookmarkEnd w:id="182"/>
      <w:bookmarkStart w:id="183" w:name="_Toc184314470"/>
      <w:bookmarkEnd w:id="183"/>
      <w:bookmarkStart w:id="184" w:name="_Toc184308064"/>
      <w:bookmarkEnd w:id="184"/>
      <w:bookmarkStart w:id="185" w:name="_Toc184314430"/>
      <w:bookmarkEnd w:id="185"/>
      <w:bookmarkStart w:id="186" w:name="_Toc184313278"/>
      <w:bookmarkEnd w:id="186"/>
      <w:bookmarkStart w:id="187" w:name="_Toc184312126"/>
      <w:bookmarkEnd w:id="187"/>
      <w:bookmarkStart w:id="188" w:name="_Toc184308091"/>
      <w:bookmarkEnd w:id="188"/>
      <w:bookmarkStart w:id="189" w:name="_Toc184308073"/>
      <w:bookmarkEnd w:id="189"/>
      <w:bookmarkStart w:id="190" w:name="_Toc184312091"/>
      <w:bookmarkEnd w:id="190"/>
      <w:bookmarkStart w:id="191" w:name="_Toc184308108"/>
      <w:bookmarkEnd w:id="191"/>
      <w:bookmarkStart w:id="192" w:name="_Toc184310279"/>
      <w:bookmarkEnd w:id="192"/>
      <w:bookmarkStart w:id="193" w:name="_Toc184312134"/>
      <w:bookmarkEnd w:id="193"/>
      <w:bookmarkStart w:id="194" w:name="_Toc184308102"/>
      <w:bookmarkEnd w:id="194"/>
      <w:bookmarkStart w:id="195" w:name="_Toc184308042"/>
      <w:bookmarkEnd w:id="195"/>
      <w:bookmarkStart w:id="196" w:name="_Toc184310272"/>
      <w:bookmarkEnd w:id="196"/>
      <w:bookmarkStart w:id="197" w:name="_Toc184310294"/>
      <w:bookmarkEnd w:id="197"/>
      <w:bookmarkStart w:id="198" w:name="_Toc184313239"/>
      <w:bookmarkEnd w:id="198"/>
      <w:bookmarkStart w:id="199" w:name="_Toc184314414"/>
      <w:bookmarkEnd w:id="199"/>
      <w:bookmarkStart w:id="200" w:name="_Toc184310290"/>
      <w:bookmarkEnd w:id="200"/>
      <w:bookmarkStart w:id="201" w:name="_Toc184308107"/>
      <w:bookmarkEnd w:id="201"/>
      <w:bookmarkStart w:id="202" w:name="_Toc184313279"/>
      <w:bookmarkEnd w:id="202"/>
      <w:bookmarkStart w:id="203" w:name="_Toc184314417"/>
      <w:bookmarkEnd w:id="203"/>
      <w:bookmarkStart w:id="204" w:name="_Toc184313247"/>
      <w:bookmarkEnd w:id="204"/>
      <w:bookmarkStart w:id="205" w:name="_Toc184313265"/>
      <w:bookmarkEnd w:id="205"/>
      <w:bookmarkStart w:id="206" w:name="_Toc184314421"/>
      <w:bookmarkEnd w:id="206"/>
      <w:bookmarkStart w:id="207" w:name="_Toc184308098"/>
      <w:bookmarkEnd w:id="207"/>
      <w:bookmarkStart w:id="208" w:name="_Toc184314440"/>
      <w:bookmarkEnd w:id="208"/>
      <w:bookmarkStart w:id="209" w:name="_Toc184308097"/>
      <w:bookmarkEnd w:id="209"/>
      <w:bookmarkStart w:id="210" w:name="_Toc184314422"/>
      <w:bookmarkEnd w:id="210"/>
      <w:bookmarkStart w:id="211" w:name="_Toc184308045"/>
      <w:bookmarkEnd w:id="211"/>
      <w:bookmarkStart w:id="212" w:name="_Toc184314434"/>
      <w:bookmarkEnd w:id="212"/>
      <w:bookmarkStart w:id="213" w:name="_Toc184312093"/>
      <w:bookmarkEnd w:id="213"/>
      <w:bookmarkStart w:id="214" w:name="_Toc184313238"/>
      <w:bookmarkEnd w:id="214"/>
      <w:bookmarkStart w:id="215" w:name="_Toc184310275"/>
      <w:bookmarkEnd w:id="215"/>
      <w:bookmarkStart w:id="216" w:name="_Toc184310332"/>
      <w:bookmarkEnd w:id="216"/>
      <w:bookmarkStart w:id="217" w:name="_Toc184314420"/>
      <w:bookmarkEnd w:id="217"/>
      <w:bookmarkStart w:id="218" w:name="_Toc184313256"/>
      <w:bookmarkEnd w:id="218"/>
      <w:bookmarkStart w:id="219" w:name="_Toc184314416"/>
      <w:bookmarkEnd w:id="219"/>
      <w:bookmarkStart w:id="220" w:name="_Toc184314459"/>
      <w:bookmarkEnd w:id="220"/>
      <w:bookmarkStart w:id="221" w:name="_Toc184314475"/>
      <w:bookmarkEnd w:id="221"/>
      <w:bookmarkStart w:id="222" w:name="_Toc184314469"/>
      <w:bookmarkEnd w:id="222"/>
      <w:bookmarkStart w:id="223" w:name="_Toc184310316"/>
      <w:bookmarkEnd w:id="223"/>
      <w:bookmarkStart w:id="224" w:name="_Toc184310331"/>
      <w:bookmarkEnd w:id="224"/>
      <w:bookmarkStart w:id="225" w:name="_Toc184314465"/>
      <w:bookmarkEnd w:id="225"/>
      <w:bookmarkStart w:id="226" w:name="_Toc184308084"/>
      <w:bookmarkEnd w:id="226"/>
      <w:bookmarkStart w:id="227" w:name="_Toc184314412"/>
      <w:bookmarkEnd w:id="227"/>
      <w:bookmarkStart w:id="228" w:name="_Toc184310284"/>
      <w:bookmarkEnd w:id="228"/>
      <w:bookmarkStart w:id="229" w:name="_Toc184308063"/>
      <w:bookmarkEnd w:id="229"/>
      <w:bookmarkStart w:id="230" w:name="_Toc184314471"/>
      <w:bookmarkEnd w:id="230"/>
      <w:bookmarkStart w:id="231" w:name="_Toc184313257"/>
      <w:bookmarkEnd w:id="231"/>
      <w:bookmarkStart w:id="232" w:name="_Toc184308037"/>
      <w:bookmarkEnd w:id="232"/>
      <w:bookmarkStart w:id="233" w:name="_Toc184310314"/>
      <w:bookmarkEnd w:id="233"/>
      <w:bookmarkStart w:id="234" w:name="_Toc184313294"/>
      <w:bookmarkEnd w:id="234"/>
      <w:bookmarkStart w:id="235" w:name="_Toc184310313"/>
      <w:bookmarkEnd w:id="235"/>
      <w:bookmarkStart w:id="236" w:name="_Toc184308047"/>
      <w:bookmarkEnd w:id="236"/>
      <w:bookmarkStart w:id="237" w:name="_Toc184314445"/>
      <w:bookmarkEnd w:id="237"/>
      <w:bookmarkStart w:id="238" w:name="_Toc184308077"/>
      <w:bookmarkEnd w:id="238"/>
      <w:bookmarkStart w:id="239" w:name="_Toc184312105"/>
      <w:bookmarkEnd w:id="239"/>
      <w:bookmarkStart w:id="240" w:name="_Toc184313275"/>
      <w:bookmarkEnd w:id="240"/>
      <w:bookmarkStart w:id="241" w:name="_Toc184314464"/>
      <w:bookmarkEnd w:id="241"/>
      <w:bookmarkStart w:id="242" w:name="_Toc184314474"/>
      <w:bookmarkEnd w:id="242"/>
      <w:bookmarkStart w:id="243" w:name="_Toc184312130"/>
      <w:bookmarkEnd w:id="243"/>
      <w:bookmarkStart w:id="244" w:name="_Toc184313282"/>
      <w:bookmarkEnd w:id="244"/>
      <w:bookmarkStart w:id="245" w:name="_Toc184310312"/>
      <w:bookmarkEnd w:id="245"/>
      <w:bookmarkStart w:id="246" w:name="_Toc184313250"/>
      <w:bookmarkEnd w:id="246"/>
      <w:bookmarkStart w:id="247" w:name="_Toc184310321"/>
      <w:bookmarkEnd w:id="247"/>
      <w:bookmarkStart w:id="248" w:name="_Toc184314444"/>
      <w:bookmarkEnd w:id="248"/>
      <w:bookmarkStart w:id="249" w:name="_Toc184310327"/>
      <w:bookmarkEnd w:id="249"/>
      <w:bookmarkStart w:id="250" w:name="_Toc184314411"/>
      <w:bookmarkEnd w:id="250"/>
      <w:bookmarkStart w:id="251" w:name="_Toc184308096"/>
      <w:bookmarkEnd w:id="251"/>
      <w:bookmarkStart w:id="252" w:name="_Toc184310300"/>
      <w:bookmarkEnd w:id="252"/>
      <w:bookmarkStart w:id="253" w:name="_Toc184312116"/>
      <w:bookmarkEnd w:id="253"/>
      <w:bookmarkStart w:id="254" w:name="_Toc184314410"/>
      <w:bookmarkEnd w:id="254"/>
      <w:bookmarkStart w:id="255" w:name="_Toc184310340"/>
      <w:bookmarkEnd w:id="255"/>
      <w:bookmarkStart w:id="256" w:name="_Toc184313253"/>
      <w:bookmarkEnd w:id="256"/>
      <w:bookmarkStart w:id="257" w:name="_Toc184312137"/>
      <w:bookmarkEnd w:id="257"/>
      <w:bookmarkStart w:id="258" w:name="_Toc184312086"/>
      <w:bookmarkEnd w:id="258"/>
      <w:bookmarkStart w:id="259" w:name="_Toc184313254"/>
      <w:bookmarkEnd w:id="259"/>
      <w:bookmarkStart w:id="260" w:name="_Toc184308103"/>
      <w:bookmarkEnd w:id="260"/>
      <w:bookmarkStart w:id="261" w:name="_Toc184314447"/>
      <w:bookmarkEnd w:id="261"/>
      <w:bookmarkStart w:id="262" w:name="_Toc184313249"/>
      <w:bookmarkEnd w:id="262"/>
      <w:bookmarkStart w:id="263" w:name="_Toc184312104"/>
      <w:bookmarkEnd w:id="263"/>
      <w:bookmarkStart w:id="264" w:name="_Toc184310280"/>
      <w:bookmarkEnd w:id="264"/>
      <w:bookmarkStart w:id="265" w:name="_Toc184310277"/>
      <w:bookmarkEnd w:id="265"/>
      <w:bookmarkStart w:id="266" w:name="_Toc184312131"/>
      <w:bookmarkEnd w:id="266"/>
      <w:bookmarkStart w:id="267" w:name="_Toc184312083"/>
      <w:bookmarkEnd w:id="267"/>
      <w:bookmarkStart w:id="268" w:name="_Toc184313303"/>
      <w:bookmarkEnd w:id="268"/>
      <w:bookmarkStart w:id="269" w:name="_Toc184308095"/>
      <w:bookmarkEnd w:id="269"/>
      <w:bookmarkStart w:id="270" w:name="_Toc184312120"/>
      <w:bookmarkEnd w:id="270"/>
      <w:bookmarkStart w:id="271" w:name="_Toc184310317"/>
      <w:bookmarkEnd w:id="271"/>
      <w:bookmarkStart w:id="272" w:name="_Toc184308049"/>
      <w:bookmarkEnd w:id="272"/>
      <w:bookmarkStart w:id="273" w:name="_Toc184313270"/>
      <w:bookmarkEnd w:id="273"/>
      <w:bookmarkStart w:id="274" w:name="_Toc184308043"/>
      <w:bookmarkEnd w:id="274"/>
      <w:bookmarkStart w:id="275" w:name="_Toc184313269"/>
      <w:bookmarkEnd w:id="275"/>
      <w:bookmarkStart w:id="276" w:name="_Toc184313288"/>
      <w:bookmarkEnd w:id="276"/>
      <w:bookmarkStart w:id="277" w:name="_Toc184313308"/>
      <w:bookmarkEnd w:id="277"/>
      <w:bookmarkStart w:id="278" w:name="_Toc184308040"/>
      <w:bookmarkEnd w:id="278"/>
      <w:bookmarkStart w:id="279" w:name="_Toc184308106"/>
      <w:bookmarkEnd w:id="279"/>
      <w:bookmarkStart w:id="280" w:name="_Toc184313298"/>
      <w:bookmarkEnd w:id="280"/>
      <w:bookmarkStart w:id="281" w:name="_Toc184313280"/>
      <w:bookmarkEnd w:id="281"/>
      <w:bookmarkStart w:id="282" w:name="_Toc184312122"/>
      <w:bookmarkEnd w:id="282"/>
      <w:bookmarkStart w:id="283" w:name="_Toc184310297"/>
      <w:bookmarkEnd w:id="283"/>
      <w:bookmarkStart w:id="284" w:name="_Toc184310285"/>
      <w:bookmarkEnd w:id="284"/>
      <w:bookmarkStart w:id="285" w:name="_Toc184310325"/>
      <w:bookmarkEnd w:id="285"/>
      <w:bookmarkStart w:id="286" w:name="_Toc184313252"/>
      <w:bookmarkEnd w:id="286"/>
      <w:bookmarkStart w:id="287" w:name="_Toc184312135"/>
      <w:bookmarkEnd w:id="287"/>
      <w:bookmarkStart w:id="288" w:name="_Toc184310289"/>
      <w:bookmarkEnd w:id="288"/>
      <w:bookmarkStart w:id="289" w:name="_Toc184312095"/>
      <w:bookmarkEnd w:id="289"/>
      <w:bookmarkStart w:id="290" w:name="_Toc184308066"/>
      <w:bookmarkEnd w:id="290"/>
      <w:bookmarkStart w:id="291" w:name="_Toc184310288"/>
      <w:bookmarkEnd w:id="291"/>
      <w:bookmarkStart w:id="292" w:name="_Toc184312109"/>
      <w:bookmarkEnd w:id="292"/>
      <w:bookmarkStart w:id="293" w:name="_Toc184313297"/>
      <w:bookmarkEnd w:id="293"/>
      <w:bookmarkStart w:id="294" w:name="_Toc184310298"/>
      <w:bookmarkEnd w:id="294"/>
      <w:bookmarkStart w:id="295" w:name="_Toc184308062"/>
      <w:bookmarkEnd w:id="295"/>
      <w:bookmarkStart w:id="296" w:name="_Toc184312113"/>
      <w:bookmarkEnd w:id="296"/>
      <w:bookmarkStart w:id="297" w:name="_Toc184310329"/>
      <w:bookmarkEnd w:id="297"/>
      <w:bookmarkStart w:id="298" w:name="_Toc184313284"/>
      <w:bookmarkEnd w:id="298"/>
      <w:bookmarkStart w:id="299" w:name="_Toc184313262"/>
      <w:bookmarkEnd w:id="299"/>
      <w:bookmarkStart w:id="300" w:name="_Toc184312069"/>
      <w:bookmarkEnd w:id="300"/>
      <w:bookmarkStart w:id="301" w:name="_Toc184312119"/>
      <w:bookmarkEnd w:id="301"/>
      <w:bookmarkStart w:id="302" w:name="_Toc184312072"/>
      <w:bookmarkEnd w:id="302"/>
      <w:bookmarkStart w:id="303" w:name="_Toc184310278"/>
      <w:bookmarkEnd w:id="303"/>
      <w:bookmarkStart w:id="304" w:name="_Toc184314467"/>
      <w:bookmarkEnd w:id="304"/>
      <w:bookmarkStart w:id="305" w:name="_Toc184308089"/>
      <w:bookmarkEnd w:id="305"/>
      <w:bookmarkStart w:id="306" w:name="_Toc184312124"/>
      <w:bookmarkEnd w:id="306"/>
      <w:bookmarkStart w:id="307" w:name="_Toc184313305"/>
      <w:bookmarkEnd w:id="307"/>
      <w:bookmarkStart w:id="308" w:name="_Toc184308087"/>
      <w:bookmarkEnd w:id="308"/>
      <w:bookmarkStart w:id="309" w:name="_Toc184308061"/>
      <w:bookmarkEnd w:id="309"/>
      <w:bookmarkStart w:id="310" w:name="_Toc184313283"/>
      <w:bookmarkEnd w:id="310"/>
      <w:bookmarkStart w:id="311" w:name="_Toc184308069"/>
      <w:bookmarkEnd w:id="311"/>
      <w:bookmarkStart w:id="312" w:name="_Toc184308101"/>
      <w:bookmarkEnd w:id="312"/>
      <w:bookmarkStart w:id="313" w:name="_Toc184314423"/>
      <w:bookmarkEnd w:id="313"/>
      <w:bookmarkStart w:id="314" w:name="_Toc184308104"/>
      <w:bookmarkEnd w:id="314"/>
      <w:bookmarkStart w:id="315" w:name="_Toc184310343"/>
      <w:bookmarkEnd w:id="315"/>
      <w:bookmarkStart w:id="316" w:name="_Toc184310341"/>
      <w:bookmarkEnd w:id="316"/>
      <w:bookmarkStart w:id="317" w:name="_Toc184310330"/>
      <w:bookmarkEnd w:id="317"/>
      <w:bookmarkStart w:id="318" w:name="_Toc184313281"/>
      <w:bookmarkEnd w:id="318"/>
      <w:bookmarkStart w:id="319" w:name="_Toc184308094"/>
      <w:bookmarkEnd w:id="319"/>
      <w:bookmarkStart w:id="320" w:name="_Toc184312138"/>
      <w:bookmarkEnd w:id="320"/>
      <w:bookmarkStart w:id="321" w:name="_Toc184312085"/>
      <w:bookmarkEnd w:id="321"/>
      <w:bookmarkStart w:id="322" w:name="_Toc184314448"/>
      <w:bookmarkEnd w:id="322"/>
      <w:bookmarkStart w:id="323" w:name="_Toc184310309"/>
      <w:bookmarkEnd w:id="323"/>
      <w:bookmarkStart w:id="324" w:name="_Toc184314451"/>
      <w:bookmarkEnd w:id="324"/>
      <w:bookmarkStart w:id="325" w:name="_Toc184310299"/>
      <w:bookmarkEnd w:id="325"/>
      <w:bookmarkStart w:id="326" w:name="_Toc184313268"/>
      <w:bookmarkEnd w:id="326"/>
      <w:bookmarkStart w:id="327" w:name="_Toc184312075"/>
      <w:bookmarkEnd w:id="327"/>
      <w:bookmarkStart w:id="328" w:name="_Toc184308086"/>
      <w:bookmarkEnd w:id="328"/>
      <w:bookmarkStart w:id="329" w:name="_Toc184312097"/>
      <w:bookmarkEnd w:id="329"/>
      <w:bookmarkStart w:id="330" w:name="_Toc184313260"/>
      <w:bookmarkEnd w:id="330"/>
      <w:bookmarkStart w:id="331" w:name="_Toc184310295"/>
      <w:bookmarkEnd w:id="331"/>
      <w:bookmarkStart w:id="332" w:name="_Toc184313264"/>
      <w:bookmarkEnd w:id="332"/>
      <w:bookmarkStart w:id="333" w:name="_Toc184314450"/>
      <w:bookmarkEnd w:id="333"/>
      <w:bookmarkStart w:id="334" w:name="_Toc184308050"/>
      <w:bookmarkEnd w:id="334"/>
      <w:bookmarkStart w:id="335" w:name="_Toc184313274"/>
      <w:bookmarkEnd w:id="335"/>
      <w:bookmarkStart w:id="336" w:name="_Toc184308082"/>
      <w:bookmarkEnd w:id="336"/>
      <w:bookmarkStart w:id="337" w:name="_Toc184308058"/>
      <w:bookmarkEnd w:id="337"/>
      <w:bookmarkStart w:id="338" w:name="_Toc184314482"/>
      <w:bookmarkEnd w:id="338"/>
      <w:bookmarkStart w:id="339" w:name="_Toc184310342"/>
      <w:bookmarkEnd w:id="339"/>
      <w:bookmarkStart w:id="340" w:name="_Toc184314425"/>
      <w:bookmarkEnd w:id="340"/>
      <w:bookmarkStart w:id="341" w:name="_Toc184312087"/>
      <w:bookmarkEnd w:id="341"/>
      <w:bookmarkStart w:id="342" w:name="_Toc184308092"/>
      <w:bookmarkEnd w:id="342"/>
      <w:bookmarkStart w:id="343" w:name="_Toc184312103"/>
      <w:bookmarkEnd w:id="343"/>
      <w:bookmarkStart w:id="344" w:name="_Toc184313259"/>
      <w:bookmarkEnd w:id="344"/>
      <w:bookmarkStart w:id="345" w:name="_Toc184310291"/>
      <w:bookmarkEnd w:id="345"/>
      <w:bookmarkStart w:id="346" w:name="_Toc184310337"/>
      <w:bookmarkEnd w:id="346"/>
      <w:bookmarkStart w:id="347" w:name="_Toc184310303"/>
      <w:bookmarkEnd w:id="347"/>
      <w:bookmarkStart w:id="348" w:name="_Toc184310302"/>
      <w:bookmarkEnd w:id="348"/>
      <w:bookmarkStart w:id="349" w:name="_Toc184312070"/>
      <w:bookmarkEnd w:id="349"/>
      <w:bookmarkStart w:id="350" w:name="_Toc184310328"/>
      <w:bookmarkEnd w:id="350"/>
      <w:bookmarkStart w:id="351" w:name="_Toc184308053"/>
      <w:bookmarkEnd w:id="351"/>
      <w:bookmarkStart w:id="352" w:name="_Toc184308036"/>
      <w:bookmarkEnd w:id="352"/>
      <w:bookmarkStart w:id="353" w:name="_Toc184313244"/>
      <w:bookmarkEnd w:id="353"/>
      <w:bookmarkStart w:id="354" w:name="_Toc184314462"/>
      <w:bookmarkEnd w:id="354"/>
      <w:bookmarkStart w:id="355" w:name="_Toc184314480"/>
      <w:bookmarkEnd w:id="355"/>
      <w:bookmarkStart w:id="356" w:name="_Toc184312121"/>
      <w:bookmarkEnd w:id="356"/>
      <w:bookmarkStart w:id="357" w:name="_Toc184310307"/>
      <w:bookmarkEnd w:id="357"/>
      <w:bookmarkStart w:id="358" w:name="_Toc184313276"/>
      <w:bookmarkEnd w:id="358"/>
      <w:bookmarkStart w:id="359" w:name="_Toc184310296"/>
      <w:bookmarkEnd w:id="359"/>
      <w:bookmarkStart w:id="360" w:name="_Toc184310283"/>
      <w:bookmarkEnd w:id="360"/>
      <w:bookmarkStart w:id="361" w:name="_Toc184313285"/>
      <w:bookmarkEnd w:id="361"/>
      <w:bookmarkStart w:id="362" w:name="_Toc184310274"/>
      <w:bookmarkEnd w:id="362"/>
      <w:bookmarkStart w:id="363" w:name="_Toc184313245"/>
      <w:bookmarkEnd w:id="363"/>
      <w:bookmarkStart w:id="364" w:name="_Toc184308041"/>
      <w:bookmarkEnd w:id="364"/>
      <w:bookmarkStart w:id="365" w:name="_Toc184308046"/>
      <w:bookmarkEnd w:id="365"/>
      <w:bookmarkStart w:id="366" w:name="_Toc184308074"/>
      <w:bookmarkEnd w:id="366"/>
      <w:bookmarkStart w:id="367" w:name="_Toc184312073"/>
      <w:bookmarkEnd w:id="367"/>
      <w:bookmarkStart w:id="368" w:name="_Toc184313291"/>
      <w:bookmarkEnd w:id="368"/>
      <w:bookmarkStart w:id="369" w:name="_Toc184312102"/>
      <w:bookmarkEnd w:id="369"/>
      <w:bookmarkStart w:id="370" w:name="_Toc184314437"/>
      <w:bookmarkEnd w:id="370"/>
      <w:bookmarkStart w:id="371" w:name="_Toc184308057"/>
      <w:bookmarkEnd w:id="371"/>
      <w:bookmarkStart w:id="372" w:name="_Toc184310322"/>
      <w:bookmarkEnd w:id="372"/>
      <w:bookmarkStart w:id="373" w:name="_Toc184313310"/>
      <w:bookmarkEnd w:id="373"/>
      <w:bookmarkStart w:id="374" w:name="_Toc184313293"/>
      <w:bookmarkEnd w:id="374"/>
      <w:bookmarkStart w:id="375" w:name="_Toc184314473"/>
      <w:bookmarkEnd w:id="375"/>
      <w:bookmarkStart w:id="376" w:name="_Toc184313258"/>
      <w:bookmarkEnd w:id="376"/>
      <w:bookmarkStart w:id="377" w:name="_Toc184312078"/>
      <w:bookmarkEnd w:id="377"/>
      <w:bookmarkStart w:id="378" w:name="_Toc184308068"/>
      <w:bookmarkEnd w:id="378"/>
      <w:bookmarkStart w:id="379" w:name="_Toc184312111"/>
      <w:bookmarkEnd w:id="379"/>
      <w:bookmarkStart w:id="380" w:name="_Toc184314446"/>
      <w:bookmarkEnd w:id="380"/>
      <w:bookmarkStart w:id="381" w:name="_Toc184312139"/>
      <w:bookmarkEnd w:id="381"/>
      <w:bookmarkStart w:id="382" w:name="_Toc184314472"/>
      <w:bookmarkEnd w:id="382"/>
      <w:bookmarkStart w:id="383" w:name="_Toc184313271"/>
      <w:bookmarkEnd w:id="383"/>
      <w:bookmarkStart w:id="384" w:name="_Toc184312123"/>
      <w:bookmarkEnd w:id="384"/>
      <w:bookmarkStart w:id="385" w:name="_Toc184314458"/>
      <w:bookmarkEnd w:id="385"/>
      <w:bookmarkStart w:id="386" w:name="_Toc184314438"/>
      <w:bookmarkEnd w:id="386"/>
      <w:bookmarkStart w:id="387" w:name="_Toc184312067"/>
      <w:bookmarkEnd w:id="387"/>
      <w:bookmarkStart w:id="388" w:name="_Toc184313300"/>
      <w:bookmarkEnd w:id="388"/>
      <w:bookmarkStart w:id="389" w:name="_Toc184308099"/>
      <w:bookmarkEnd w:id="389"/>
      <w:bookmarkStart w:id="390" w:name="_Toc184310304"/>
      <w:bookmarkEnd w:id="390"/>
      <w:r>
        <w:rPr>
          <w:rFonts w:hint="eastAsia" w:ascii="华文中宋" w:hAnsi="华文中宋" w:eastAsia="华文中宋" w:cs="Times New Roman"/>
          <w:b/>
          <w:color w:val="auto"/>
          <w:kern w:val="44"/>
          <w:sz w:val="36"/>
          <w:szCs w:val="36"/>
          <w:lang w:val="en-US" w:eastAsia="zh-CN" w:bidi="ar-SA"/>
        </w:rPr>
        <w:t>评标办法</w:t>
      </w: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65"/>
        <w:tblW w:w="985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0"/>
        <w:gridCol w:w="71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120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企业认证(联合体双方均可提供）</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具有质量管理体系认证证书、环境管理体系认证证书、职业健康安全管理体系证书的，每个得1分，最多得3分。</w:t>
            </w:r>
            <w:r>
              <w:rPr>
                <w:rFonts w:hint="eastAsia" w:ascii="仿宋" w:hAnsi="仿宋" w:eastAsia="仿宋" w:cs="仿宋"/>
                <w:b/>
                <w:bCs/>
                <w:sz w:val="24"/>
                <w:szCs w:val="24"/>
              </w:rPr>
              <w:t>（注：</w:t>
            </w:r>
            <w:r>
              <w:rPr>
                <w:rFonts w:hint="eastAsia" w:ascii="仿宋" w:hAnsi="仿宋" w:eastAsia="仿宋" w:cs="仿宋"/>
                <w:b/>
                <w:w w:val="90"/>
                <w:sz w:val="24"/>
                <w:szCs w:val="24"/>
              </w:rPr>
              <w:t>投标技术文件中需</w:t>
            </w:r>
            <w:r>
              <w:rPr>
                <w:rFonts w:hint="eastAsia" w:ascii="仿宋" w:hAnsi="仿宋" w:eastAsia="仿宋" w:cs="仿宋"/>
                <w:b/>
                <w:bCs/>
                <w:sz w:val="24"/>
                <w:szCs w:val="24"/>
              </w:rPr>
              <w:t>提供有效期内的证书原件的扫描件并加盖公章，否则不得分。）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1200" w:type="dxa"/>
            <w:vMerge w:val="restart"/>
            <w:tcBorders>
              <w:top w:val="single" w:color="auto" w:sz="4" w:space="0"/>
              <w:left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项目负责人资历</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项目负责人具有</w:t>
            </w:r>
            <w:r>
              <w:rPr>
                <w:rFonts w:hint="eastAsia" w:ascii="仿宋" w:hAnsi="仿宋" w:eastAsia="仿宋" w:cs="仿宋"/>
                <w:color w:val="auto"/>
                <w:sz w:val="24"/>
                <w:szCs w:val="24"/>
                <w:highlight w:val="none"/>
                <w:lang w:val="en-US" w:eastAsia="zh-CN"/>
              </w:rPr>
              <w:t>水利工程或</w:t>
            </w:r>
            <w:r>
              <w:rPr>
                <w:rFonts w:hint="eastAsia" w:ascii="仿宋" w:hAnsi="仿宋" w:eastAsia="仿宋" w:cs="仿宋"/>
                <w:color w:val="auto"/>
                <w:sz w:val="24"/>
                <w:szCs w:val="24"/>
                <w:highlight w:val="none"/>
              </w:rPr>
              <w:t>白蚁防治</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专业高级</w:t>
            </w:r>
            <w:r>
              <w:rPr>
                <w:rFonts w:hint="eastAsia" w:ascii="仿宋" w:hAnsi="仿宋" w:eastAsia="仿宋" w:cs="仿宋"/>
                <w:color w:val="auto"/>
                <w:sz w:val="24"/>
                <w:szCs w:val="24"/>
                <w:highlight w:val="none"/>
                <w:lang w:val="en-US" w:eastAsia="zh-CN"/>
              </w:rPr>
              <w:t>及以上职称</w:t>
            </w:r>
            <w:r>
              <w:rPr>
                <w:rFonts w:hint="eastAsia" w:ascii="仿宋" w:hAnsi="仿宋" w:eastAsia="仿宋" w:cs="仿宋"/>
                <w:color w:val="auto"/>
                <w:sz w:val="24"/>
                <w:szCs w:val="24"/>
                <w:highlight w:val="none"/>
              </w:rPr>
              <w:t>或近3年（2021年1月1日起）承担过水利工程白蚁</w:t>
            </w:r>
            <w:r>
              <w:rPr>
                <w:rFonts w:hint="eastAsia" w:ascii="仿宋" w:hAnsi="仿宋" w:eastAsia="仿宋" w:cs="仿宋"/>
                <w:color w:val="auto"/>
                <w:sz w:val="24"/>
                <w:szCs w:val="24"/>
                <w:highlight w:val="none"/>
                <w:lang w:val="en-US" w:eastAsia="zh-CN"/>
              </w:rPr>
              <w:t>检查（</w:t>
            </w:r>
            <w:r>
              <w:rPr>
                <w:rFonts w:hint="eastAsia" w:ascii="仿宋" w:hAnsi="仿宋" w:eastAsia="仿宋" w:cs="仿宋"/>
                <w:color w:val="auto"/>
                <w:sz w:val="24"/>
                <w:szCs w:val="24"/>
                <w:highlight w:val="none"/>
              </w:rPr>
              <w:t>普查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及防治项目的博士学</w:t>
            </w:r>
            <w:r>
              <w:rPr>
                <w:rFonts w:hint="eastAsia" w:ascii="仿宋" w:hAnsi="仿宋" w:eastAsia="仿宋" w:cs="仿宋"/>
                <w:color w:val="auto"/>
                <w:sz w:val="24"/>
                <w:szCs w:val="24"/>
                <w:highlight w:val="none"/>
                <w:lang w:val="en-US" w:eastAsia="zh-CN"/>
              </w:rPr>
              <w:t>位的</w:t>
            </w:r>
            <w:r>
              <w:rPr>
                <w:rFonts w:hint="eastAsia" w:ascii="仿宋" w:hAnsi="仿宋" w:eastAsia="仿宋" w:cs="仿宋"/>
                <w:color w:val="auto"/>
                <w:sz w:val="24"/>
                <w:szCs w:val="24"/>
                <w:highlight w:val="none"/>
              </w:rPr>
              <w:t>得3分</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rPr>
              <w:t>具有水利工程或白蚁防治相关专业中级职称</w:t>
            </w:r>
            <w:r>
              <w:rPr>
                <w:rFonts w:hint="eastAsia" w:ascii="仿宋" w:hAnsi="仿宋" w:eastAsia="仿宋" w:cs="仿宋"/>
                <w:sz w:val="24"/>
                <w:highlight w:val="none"/>
                <w:lang w:val="en-US" w:eastAsia="zh-CN"/>
              </w:rPr>
              <w:t>或硕士学历</w:t>
            </w:r>
            <w:r>
              <w:rPr>
                <w:rFonts w:hint="eastAsia" w:ascii="仿宋" w:hAnsi="仿宋" w:eastAsia="仿宋" w:cs="仿宋"/>
                <w:sz w:val="24"/>
                <w:highlight w:val="none"/>
              </w:rPr>
              <w:t>的得1分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w w:val="90"/>
                <w:sz w:val="24"/>
                <w:szCs w:val="24"/>
                <w:highlight w:val="none"/>
              </w:rPr>
              <w:t>投标技术文件中需</w:t>
            </w:r>
            <w:r>
              <w:rPr>
                <w:rFonts w:hint="eastAsia" w:ascii="仿宋" w:hAnsi="仿宋" w:eastAsia="仿宋" w:cs="仿宋"/>
                <w:b/>
                <w:bCs/>
                <w:color w:val="auto"/>
                <w:sz w:val="24"/>
                <w:szCs w:val="24"/>
                <w:highlight w:val="none"/>
              </w:rPr>
              <w:t>提供相关证书复印件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水利工程白蚁普查</w:t>
            </w:r>
            <w:r>
              <w:rPr>
                <w:rFonts w:hint="eastAsia" w:ascii="仿宋" w:hAnsi="仿宋" w:eastAsia="仿宋" w:cs="仿宋"/>
                <w:color w:val="auto"/>
                <w:sz w:val="24"/>
                <w:szCs w:val="24"/>
                <w:highlight w:val="none"/>
              </w:rPr>
              <w:t>及防</w:t>
            </w:r>
            <w:r>
              <w:rPr>
                <w:rFonts w:hint="eastAsia" w:ascii="仿宋" w:hAnsi="仿宋" w:eastAsia="仿宋" w:cs="仿宋"/>
                <w:b/>
                <w:bCs/>
                <w:color w:val="auto"/>
                <w:sz w:val="24"/>
                <w:szCs w:val="24"/>
                <w:highlight w:val="none"/>
              </w:rPr>
              <w:t>治项目</w:t>
            </w:r>
            <w:r>
              <w:rPr>
                <w:rFonts w:hint="eastAsia" w:ascii="仿宋" w:hAnsi="仿宋" w:eastAsia="仿宋" w:cs="仿宋"/>
                <w:b/>
                <w:bCs/>
                <w:color w:val="auto"/>
                <w:sz w:val="24"/>
                <w:szCs w:val="24"/>
                <w:highlight w:val="none"/>
                <w:lang w:val="en-US" w:eastAsia="zh-CN"/>
              </w:rPr>
              <w:t>相关合同原件扫描件和</w:t>
            </w:r>
            <w:r>
              <w:rPr>
                <w:rFonts w:hint="eastAsia" w:ascii="仿宋" w:hAnsi="仿宋" w:eastAsia="仿宋" w:cs="仿宋"/>
                <w:b/>
                <w:bCs/>
                <w:color w:val="auto"/>
                <w:sz w:val="24"/>
                <w:szCs w:val="24"/>
                <w:highlight w:val="none"/>
              </w:rPr>
              <w:t>供应商为其缴纳的近三个月</w:t>
            </w:r>
            <w:r>
              <w:rPr>
                <w:rFonts w:hint="eastAsia" w:ascii="仿宋" w:hAnsi="仿宋" w:eastAsia="仿宋" w:cs="仿宋"/>
                <w:b/>
                <w:bCs/>
                <w:color w:val="auto"/>
                <w:sz w:val="24"/>
                <w:szCs w:val="24"/>
                <w:highlight w:val="none"/>
                <w:lang w:val="en-US" w:eastAsia="zh-CN"/>
              </w:rPr>
              <w:t>任意</w:t>
            </w:r>
            <w:r>
              <w:rPr>
                <w:rFonts w:hint="eastAsia" w:ascii="仿宋" w:hAnsi="仿宋" w:eastAsia="仿宋" w:cs="仿宋"/>
                <w:b/>
                <w:bCs/>
                <w:color w:val="auto"/>
                <w:sz w:val="24"/>
                <w:szCs w:val="24"/>
                <w:highlight w:val="none"/>
              </w:rPr>
              <w:t>一个月的社保证明</w:t>
            </w:r>
            <w:r>
              <w:rPr>
                <w:rFonts w:hint="eastAsia" w:ascii="仿宋" w:hAnsi="仿宋" w:eastAsia="仿宋" w:cs="仿宋"/>
                <w:b/>
                <w:bCs/>
                <w:color w:val="auto"/>
                <w:kern w:val="2"/>
                <w:sz w:val="24"/>
                <w:szCs w:val="24"/>
                <w:highlight w:val="none"/>
                <w:lang w:val="en-US" w:eastAsia="zh-CN"/>
              </w:rPr>
              <w:t>并加盖投标人CA签章</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不提供或提供不全不得分</w:t>
            </w:r>
            <w:r>
              <w:rPr>
                <w:rFonts w:hint="eastAsia" w:ascii="仿宋" w:hAnsi="仿宋" w:eastAsia="仿宋" w:cs="仿宋"/>
                <w:b/>
                <w:bCs/>
                <w:color w:val="auto"/>
                <w:sz w:val="24"/>
                <w:szCs w:val="24"/>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1200" w:type="dxa"/>
            <w:vMerge w:val="continue"/>
            <w:tcBorders>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项目负责人自2021年1月1日（以合同签订时间为准）以来以项目负责人身份承担过水利工程白蚁普查及防治项目的，每个项目得1分。最高得2分。</w:t>
            </w:r>
            <w:r>
              <w:rPr>
                <w:rFonts w:hint="eastAsia" w:ascii="仿宋" w:hAnsi="仿宋" w:eastAsia="仿宋" w:cs="仿宋"/>
                <w:b/>
                <w:bCs/>
                <w:color w:val="auto"/>
                <w:sz w:val="24"/>
                <w:szCs w:val="24"/>
                <w:highlight w:val="none"/>
              </w:rPr>
              <w:t>注：</w:t>
            </w:r>
            <w:r>
              <w:rPr>
                <w:rFonts w:hint="eastAsia" w:ascii="仿宋" w:hAnsi="仿宋" w:eastAsia="仿宋" w:cs="仿宋"/>
                <w:b/>
                <w:color w:val="auto"/>
                <w:w w:val="90"/>
                <w:sz w:val="24"/>
                <w:szCs w:val="24"/>
                <w:highlight w:val="none"/>
              </w:rPr>
              <w:t>投标技术文件中需</w:t>
            </w:r>
            <w:r>
              <w:rPr>
                <w:rFonts w:hint="eastAsia" w:ascii="仿宋" w:hAnsi="仿宋" w:eastAsia="仿宋" w:cs="仿宋"/>
                <w:b/>
                <w:bCs/>
                <w:color w:val="auto"/>
                <w:sz w:val="24"/>
                <w:szCs w:val="24"/>
                <w:highlight w:val="none"/>
              </w:rPr>
              <w:t>提供中标通知书或合同复印件，项目负责人身份需在成果报告书中有所体现。</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200" w:type="dxa"/>
            <w:tcBorders>
              <w:top w:val="single" w:color="auto" w:sz="4" w:space="0"/>
              <w:left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科研负责人</w:t>
            </w:r>
          </w:p>
        </w:tc>
        <w:tc>
          <w:tcPr>
            <w:tcW w:w="7150"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科研负责人具有主持过厅级及以上水行政主管部门下达的水利工程白蚁防治相关科技项目或主要参与过水利企业协会发布的水利工程白蚁防治相关标准及白蚁防治定额编著的得2分。</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科研负责人具有</w:t>
            </w:r>
            <w:r>
              <w:rPr>
                <w:rFonts w:hint="eastAsia" w:ascii="仿宋" w:hAnsi="仿宋" w:eastAsia="仿宋" w:cs="仿宋"/>
                <w:color w:val="auto"/>
                <w:sz w:val="24"/>
                <w:szCs w:val="24"/>
                <w:highlight w:val="none"/>
              </w:rPr>
              <w:t>水利工程</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白蚁防治</w:t>
            </w:r>
            <w:r>
              <w:rPr>
                <w:rFonts w:hint="eastAsia" w:ascii="仿宋" w:hAnsi="仿宋" w:eastAsia="仿宋" w:cs="仿宋"/>
                <w:color w:val="auto"/>
                <w:sz w:val="24"/>
                <w:szCs w:val="24"/>
                <w:highlight w:val="none"/>
                <w:lang w:val="en-US" w:eastAsia="zh-CN"/>
              </w:rPr>
              <w:t>相关专业高级及以上职称或博士学位的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rPr>
              <w:t>（提供相关证明材料复印件</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rPr>
              <w:t>供应商为其缴纳的近三个月</w:t>
            </w:r>
            <w:r>
              <w:rPr>
                <w:rFonts w:hint="eastAsia" w:ascii="仿宋" w:hAnsi="仿宋" w:eastAsia="仿宋" w:cs="仿宋"/>
                <w:b/>
                <w:bCs/>
                <w:color w:val="auto"/>
                <w:sz w:val="24"/>
                <w:szCs w:val="24"/>
                <w:highlight w:val="none"/>
                <w:lang w:val="en-US" w:eastAsia="zh-CN"/>
              </w:rPr>
              <w:t>任意</w:t>
            </w:r>
            <w:r>
              <w:rPr>
                <w:rFonts w:hint="eastAsia" w:ascii="仿宋" w:hAnsi="仿宋" w:eastAsia="仿宋" w:cs="仿宋"/>
                <w:b/>
                <w:bCs/>
                <w:color w:val="auto"/>
                <w:sz w:val="24"/>
                <w:szCs w:val="24"/>
                <w:highlight w:val="none"/>
              </w:rPr>
              <w:t>一个月的社保证明</w:t>
            </w:r>
            <w:r>
              <w:rPr>
                <w:rFonts w:hint="eastAsia" w:ascii="仿宋" w:hAnsi="仿宋" w:eastAsia="仿宋" w:cs="仿宋"/>
                <w:b/>
                <w:bCs/>
                <w:color w:val="auto"/>
                <w:kern w:val="2"/>
                <w:sz w:val="24"/>
                <w:szCs w:val="24"/>
                <w:highlight w:val="none"/>
                <w:lang w:val="en-US" w:eastAsia="zh-CN"/>
              </w:rPr>
              <w:t>并加盖投标人CA签章。）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1200" w:type="dxa"/>
            <w:tcBorders>
              <w:top w:val="single" w:color="auto" w:sz="4" w:space="0"/>
              <w:left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实施</w:t>
            </w:r>
            <w:r>
              <w:rPr>
                <w:rFonts w:hint="eastAsia" w:ascii="仿宋" w:hAnsi="仿宋" w:eastAsia="仿宋" w:cs="仿宋"/>
                <w:b/>
                <w:bCs/>
                <w:sz w:val="24"/>
                <w:szCs w:val="24"/>
              </w:rPr>
              <w:t>人员(联合体双方均可提供）</w:t>
            </w:r>
          </w:p>
        </w:tc>
        <w:tc>
          <w:tcPr>
            <w:tcW w:w="71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白蚁防治技术人员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负责人外并</w:t>
            </w:r>
            <w:r>
              <w:rPr>
                <w:rFonts w:hint="eastAsia" w:ascii="仿宋" w:hAnsi="仿宋" w:eastAsia="仿宋" w:cs="仿宋"/>
                <w:color w:val="auto"/>
                <w:sz w:val="24"/>
                <w:szCs w:val="24"/>
                <w:highlight w:val="none"/>
                <w:lang w:bidi="zh-CN"/>
              </w:rPr>
              <w:t>满足</w:t>
            </w:r>
            <w:r>
              <w:rPr>
                <w:rFonts w:hint="eastAsia" w:ascii="仿宋" w:hAnsi="仿宋" w:eastAsia="仿宋" w:cs="仿宋"/>
                <w:color w:val="auto"/>
                <w:kern w:val="0"/>
                <w:sz w:val="24"/>
                <w:szCs w:val="24"/>
                <w:highlight w:val="none"/>
              </w:rPr>
              <w:t>采购需求“</w:t>
            </w:r>
            <w:r>
              <w:rPr>
                <w:rFonts w:hint="eastAsia" w:ascii="仿宋" w:hAnsi="仿宋" w:eastAsia="仿宋" w:cs="仿宋"/>
                <w:color w:val="auto"/>
                <w:sz w:val="24"/>
                <w:szCs w:val="24"/>
                <w:highlight w:val="none"/>
              </w:rPr>
              <w:t>专职人员要求</w:t>
            </w:r>
            <w:r>
              <w:rPr>
                <w:rFonts w:hint="eastAsia" w:ascii="仿宋" w:hAnsi="仿宋" w:eastAsia="仿宋" w:cs="仿宋"/>
                <w:color w:val="auto"/>
                <w:kern w:val="0"/>
                <w:sz w:val="24"/>
                <w:szCs w:val="24"/>
                <w:highlight w:val="none"/>
              </w:rPr>
              <w:t>”中人员配备的基础上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具有水利工程或白蚁防治相关专业</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级及以上职称或</w:t>
            </w:r>
            <w:r>
              <w:rPr>
                <w:rFonts w:hint="eastAsia" w:ascii="仿宋" w:hAnsi="仿宋" w:eastAsia="仿宋" w:cs="仿宋"/>
                <w:color w:val="auto"/>
                <w:sz w:val="24"/>
                <w:szCs w:val="24"/>
                <w:highlight w:val="none"/>
                <w:lang w:val="en-US" w:eastAsia="zh-CN"/>
              </w:rPr>
              <w:t>本科学历</w:t>
            </w:r>
            <w:r>
              <w:rPr>
                <w:rFonts w:hint="eastAsia" w:ascii="仿宋" w:hAnsi="仿宋" w:eastAsia="仿宋" w:cs="仿宋"/>
                <w:color w:val="auto"/>
                <w:sz w:val="24"/>
                <w:szCs w:val="24"/>
                <w:highlight w:val="none"/>
              </w:rPr>
              <w:t>的每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人得1</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具有计算机及软件工程相关专业高级及以上职称或硕士及以上学历的提供1人得1分，最高得1分；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w:t>
            </w:r>
            <w:r>
              <w:rPr>
                <w:rFonts w:hint="eastAsia" w:ascii="仿宋" w:hAnsi="仿宋" w:eastAsia="仿宋" w:cs="仿宋"/>
                <w:b/>
                <w:color w:val="auto"/>
                <w:w w:val="90"/>
                <w:sz w:val="24"/>
                <w:szCs w:val="24"/>
                <w:highlight w:val="none"/>
              </w:rPr>
              <w:t>同一个人员具有不同证书的不累计得分。投标技术文件中需</w:t>
            </w:r>
            <w:r>
              <w:rPr>
                <w:rFonts w:hint="eastAsia" w:ascii="仿宋" w:hAnsi="仿宋" w:eastAsia="仿宋" w:cs="仿宋"/>
                <w:b/>
                <w:bCs/>
                <w:color w:val="auto"/>
                <w:sz w:val="24"/>
                <w:szCs w:val="24"/>
                <w:highlight w:val="none"/>
              </w:rPr>
              <w:t>提供相关证书和供应商为其缴纳的近三个月其中一个月的社保证明，且均要是原件的扫描件并加盖CA签章。</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p>
        </w:tc>
        <w:tc>
          <w:tcPr>
            <w:tcW w:w="1200" w:type="dxa"/>
            <w:tcBorders>
              <w:top w:val="single" w:color="auto" w:sz="4" w:space="0"/>
              <w:left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投标人业绩</w:t>
            </w:r>
          </w:p>
        </w:tc>
        <w:tc>
          <w:tcPr>
            <w:tcW w:w="71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供应商自2021年1月1日来（以合同签订时间为准）承担过水利工程白蚁等害堤动物危害普查及防治项目业绩的，每提供一份得1分，最多得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
                <w:bCs/>
                <w:sz w:val="24"/>
                <w:szCs w:val="24"/>
              </w:rPr>
              <w:t>注：</w:t>
            </w:r>
            <w:r>
              <w:rPr>
                <w:rFonts w:hint="eastAsia" w:ascii="仿宋" w:hAnsi="仿宋" w:eastAsia="仿宋" w:cs="仿宋"/>
                <w:b/>
                <w:w w:val="90"/>
                <w:sz w:val="24"/>
                <w:szCs w:val="24"/>
              </w:rPr>
              <w:t>投标技术文件中需</w:t>
            </w:r>
            <w:r>
              <w:rPr>
                <w:rFonts w:hint="eastAsia" w:ascii="仿宋" w:hAnsi="仿宋" w:eastAsia="仿宋" w:cs="仿宋"/>
                <w:b/>
                <w:bCs/>
                <w:sz w:val="24"/>
                <w:szCs w:val="24"/>
              </w:rPr>
              <w:t>提供合同或中标通知书（要求提供原件的扫描件），联合体投标应由联合体牵头单位提供。</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w:t>
            </w: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rPr>
              <w:t>项目实施方案</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对本项目的理解、工作思路、白蚁危害情况检查及监测方案、</w:t>
            </w:r>
            <w:r>
              <w:rPr>
                <w:rFonts w:hint="eastAsia" w:ascii="仿宋" w:hAnsi="仿宋" w:eastAsia="仿宋" w:cs="仿宋"/>
                <w:sz w:val="24"/>
                <w:szCs w:val="24"/>
              </w:rPr>
              <w:t>白蚁</w:t>
            </w:r>
            <w:r>
              <w:rPr>
                <w:rFonts w:hint="eastAsia" w:ascii="仿宋" w:hAnsi="仿宋" w:eastAsia="仿宋" w:cs="仿宋"/>
                <w:sz w:val="24"/>
                <w:szCs w:val="24"/>
                <w:lang w:val="en-US" w:eastAsia="zh-CN"/>
              </w:rPr>
              <w:t>危害</w:t>
            </w:r>
            <w:r>
              <w:rPr>
                <w:rFonts w:hint="eastAsia" w:ascii="仿宋" w:hAnsi="仿宋" w:eastAsia="仿宋" w:cs="仿宋"/>
                <w:sz w:val="24"/>
                <w:szCs w:val="24"/>
              </w:rPr>
              <w:t>治理方案和措施</w:t>
            </w:r>
            <w:r>
              <w:rPr>
                <w:rFonts w:hint="eastAsia" w:ascii="仿宋" w:hAnsi="仿宋" w:eastAsia="仿宋" w:cs="仿宋"/>
                <w:sz w:val="24"/>
                <w:szCs w:val="24"/>
                <w:lang w:eastAsia="zh-CN"/>
              </w:rPr>
              <w:t>、</w:t>
            </w:r>
            <w:r>
              <w:rPr>
                <w:rFonts w:hint="eastAsia" w:ascii="仿宋" w:hAnsi="仿宋" w:eastAsia="仿宋" w:cs="仿宋"/>
                <w:sz w:val="24"/>
                <w:szCs w:val="24"/>
              </w:rPr>
              <w:t>质量保证措施、进度安排</w:t>
            </w:r>
            <w:r>
              <w:rPr>
                <w:rFonts w:hint="eastAsia" w:ascii="仿宋" w:hAnsi="仿宋" w:eastAsia="仿宋" w:cs="仿宋"/>
                <w:sz w:val="24"/>
                <w:szCs w:val="24"/>
                <w:lang w:val="en-US" w:eastAsia="zh-CN"/>
              </w:rPr>
              <w:t>等内容的</w:t>
            </w:r>
            <w:r>
              <w:rPr>
                <w:rFonts w:hint="eastAsia" w:ascii="仿宋" w:hAnsi="仿宋" w:eastAsia="仿宋" w:cs="仿宋"/>
                <w:sz w:val="24"/>
                <w:szCs w:val="24"/>
              </w:rPr>
              <w:t>合理性、可行性由评审专家进行综合打分（0-</w:t>
            </w:r>
            <w:r>
              <w:rPr>
                <w:rFonts w:hint="eastAsia" w:ascii="仿宋" w:hAnsi="仿宋" w:eastAsia="仿宋" w:cs="仿宋"/>
                <w:sz w:val="24"/>
                <w:szCs w:val="24"/>
                <w:lang w:val="en-US" w:eastAsia="zh-CN"/>
              </w:rPr>
              <w:t>6</w:t>
            </w:r>
            <w:r>
              <w:rPr>
                <w:rFonts w:hint="eastAsia" w:ascii="仿宋" w:hAnsi="仿宋" w:eastAsia="仿宋" w:cs="仿宋"/>
                <w:sz w:val="24"/>
                <w:szCs w:val="24"/>
              </w:rPr>
              <w:t>），缺项不得分。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1200"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根据实施进行的技术力量和人力资源安排情况方案，包括严密的验收方案和实施措施的有效性、合理性由评审专家进行综合打分（0-</w:t>
            </w:r>
            <w:r>
              <w:rPr>
                <w:rFonts w:hint="eastAsia" w:ascii="仿宋" w:hAnsi="仿宋" w:eastAsia="仿宋" w:cs="仿宋"/>
                <w:sz w:val="24"/>
                <w:szCs w:val="24"/>
                <w:lang w:val="en-US" w:eastAsia="zh-CN"/>
              </w:rPr>
              <w:t>4</w:t>
            </w:r>
            <w:r>
              <w:rPr>
                <w:rFonts w:hint="eastAsia" w:ascii="仿宋" w:hAnsi="仿宋" w:eastAsia="仿宋" w:cs="仿宋"/>
                <w:sz w:val="24"/>
                <w:szCs w:val="24"/>
              </w:rPr>
              <w:t>），缺项不得分。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7</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项目重点及难点分析</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投标人根据招标需求，结合投标人自身经验，针对本项目的工作重点、难点进行梳理分析并提供解决方案，根据内容完整性和可行性由评审专家进行综合打分（0-</w:t>
            </w:r>
            <w:r>
              <w:rPr>
                <w:rFonts w:hint="eastAsia" w:ascii="仿宋" w:hAnsi="仿宋" w:eastAsia="仿宋" w:cs="仿宋"/>
                <w:sz w:val="24"/>
                <w:szCs w:val="24"/>
                <w:lang w:val="en-US" w:eastAsia="zh-CN"/>
              </w:rPr>
              <w:t>5</w:t>
            </w:r>
            <w:r>
              <w:rPr>
                <w:rFonts w:hint="eastAsia" w:ascii="仿宋" w:hAnsi="仿宋" w:eastAsia="仿宋" w:cs="仿宋"/>
                <w:sz w:val="24"/>
                <w:szCs w:val="24"/>
              </w:rPr>
              <w:t>），缺项不得分。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新技术、新材料、新方法</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本项目拟采用新技术、新材料、新方法的方案及措施，根据内容合理性、有效性、可实施性由评审专家进行综合打分（0-</w:t>
            </w:r>
            <w:r>
              <w:rPr>
                <w:rFonts w:hint="eastAsia" w:ascii="仿宋" w:hAnsi="仿宋" w:eastAsia="仿宋" w:cs="仿宋"/>
                <w:sz w:val="24"/>
                <w:szCs w:val="24"/>
                <w:lang w:val="en-US" w:eastAsia="zh-CN"/>
              </w:rPr>
              <w:t>5</w:t>
            </w:r>
            <w:r>
              <w:rPr>
                <w:rFonts w:hint="eastAsia" w:ascii="仿宋" w:hAnsi="仿宋" w:eastAsia="仿宋" w:cs="仿宋"/>
                <w:sz w:val="24"/>
                <w:szCs w:val="24"/>
              </w:rPr>
              <w:t>分），缺项不得分。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w:t>
            </w: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实施计划、质量、进度、验收</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根据供应商针对本项目的实施计划全面性、合理性由评审专家进行综合打分（0-5），缺项不得分。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Merge w:val="continue"/>
            <w:tcBorders>
              <w:left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12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根据供应商针对本项目的实施进程保障措施合理性、可实施性由评审专家进行综合打分（0-5），缺项不得分。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Merge w:val="continue"/>
            <w:tcBorders>
              <w:left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12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根据供应商针对本项目提供的项目质量方案（包括质量目标的建立及相应的质量控制措施）的完备性、合理可行性，由评审专家进行综合评价（0-5），缺项不得分。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针对本项目的验收方案及措施合理性和可行性由评审专家进行综合打分（0-5），缺项不得分。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0</w:t>
            </w:r>
          </w:p>
        </w:tc>
        <w:tc>
          <w:tcPr>
            <w:tcW w:w="120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组织管理</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投标人提供针对本项目的组织管理、组织架构、岗位设置、岗位职责，针对本项目的质量管理保障制度、质量监管方法及措施、</w:t>
            </w:r>
            <w:r>
              <w:rPr>
                <w:rFonts w:hint="eastAsia" w:ascii="仿宋" w:hAnsi="仿宋" w:eastAsia="仿宋" w:cs="仿宋"/>
                <w:sz w:val="24"/>
                <w:szCs w:val="24"/>
                <w:lang w:val="en-US" w:eastAsia="zh-CN"/>
              </w:rPr>
              <w:t>质量监管控制和流程</w:t>
            </w:r>
            <w:r>
              <w:rPr>
                <w:rFonts w:hint="eastAsia" w:ascii="仿宋" w:hAnsi="仿宋" w:eastAsia="仿宋" w:cs="仿宋"/>
                <w:sz w:val="24"/>
                <w:szCs w:val="24"/>
              </w:rPr>
              <w:t>方案</w:t>
            </w:r>
            <w:r>
              <w:rPr>
                <w:rFonts w:hint="eastAsia" w:ascii="仿宋" w:hAnsi="仿宋" w:eastAsia="仿宋" w:cs="仿宋"/>
                <w:sz w:val="24"/>
                <w:szCs w:val="24"/>
                <w:lang w:val="en-US" w:eastAsia="zh-CN"/>
              </w:rPr>
              <w:t>的</w:t>
            </w:r>
            <w:r>
              <w:rPr>
                <w:rFonts w:hint="eastAsia" w:ascii="仿宋" w:hAnsi="仿宋" w:eastAsia="仿宋" w:cs="仿宋"/>
                <w:sz w:val="24"/>
                <w:szCs w:val="24"/>
              </w:rPr>
              <w:t>完整性</w:t>
            </w:r>
            <w:r>
              <w:rPr>
                <w:rFonts w:hint="eastAsia" w:ascii="仿宋" w:hAnsi="仿宋" w:eastAsia="仿宋" w:cs="仿宋"/>
                <w:sz w:val="24"/>
                <w:szCs w:val="24"/>
                <w:lang w:val="en-US" w:eastAsia="zh-CN"/>
              </w:rPr>
              <w:t>由</w:t>
            </w:r>
            <w:r>
              <w:rPr>
                <w:rFonts w:hint="eastAsia" w:ascii="仿宋" w:hAnsi="仿宋" w:eastAsia="仿宋" w:cs="仿宋"/>
                <w:sz w:val="24"/>
                <w:szCs w:val="24"/>
              </w:rPr>
              <w:t>评审专家进行综合打分（0-5分），缺项不得分。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1</w:t>
            </w:r>
          </w:p>
        </w:tc>
        <w:tc>
          <w:tcPr>
            <w:tcW w:w="120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应急方案</w:t>
            </w:r>
          </w:p>
        </w:tc>
        <w:tc>
          <w:tcPr>
            <w:tcW w:w="715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按照要求制订发生突发事件对自然灾害及配合重大活动有应急预案合理性和可行性评审专家进行综合打分（0-3分），缺项不得分。</w:t>
            </w:r>
          </w:p>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投标人认为需要提供的其他应急预案及实施措施合理性和可行性评审专家进行综合打分（0-3分），缺项不得分。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166"/>
              <w:keepNext w:val="0"/>
              <w:keepLines w:val="0"/>
              <w:pageBreakBefore w:val="0"/>
              <w:widowControl w:val="0"/>
              <w:kinsoku/>
              <w:wordWrap/>
              <w:overflowPunct/>
              <w:topLinePunct w:val="0"/>
              <w:autoSpaceDE/>
              <w:autoSpaceDN/>
              <w:bidi w:val="0"/>
              <w:adjustRightInd/>
              <w:snapToGrid/>
              <w:spacing w:before="0"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售后服务</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评委根据投标人针对本项目提供的售后服务方案、售后服务</w:t>
            </w:r>
            <w:r>
              <w:rPr>
                <w:rFonts w:hint="eastAsia" w:ascii="仿宋" w:hAnsi="仿宋" w:eastAsia="仿宋" w:cs="仿宋"/>
                <w:sz w:val="24"/>
                <w:szCs w:val="24"/>
                <w:lang w:val="en-US" w:eastAsia="zh-CN"/>
              </w:rPr>
              <w:t>承诺</w:t>
            </w:r>
            <w:r>
              <w:rPr>
                <w:rFonts w:hint="eastAsia" w:ascii="仿宋" w:hAnsi="仿宋" w:eastAsia="仿宋" w:cs="仿宋"/>
                <w:sz w:val="24"/>
                <w:szCs w:val="24"/>
              </w:rPr>
              <w:t>、售后人员安排、响应时间等情况由评审专家进行综合打分（0-</w:t>
            </w:r>
            <w:r>
              <w:rPr>
                <w:rFonts w:hint="eastAsia" w:ascii="仿宋" w:hAnsi="仿宋" w:eastAsia="仿宋" w:cs="仿宋"/>
                <w:sz w:val="24"/>
                <w:szCs w:val="24"/>
                <w:lang w:val="en-US" w:eastAsia="zh-CN"/>
              </w:rPr>
              <w:t>4</w:t>
            </w:r>
            <w:r>
              <w:rPr>
                <w:rFonts w:hint="eastAsia" w:ascii="仿宋" w:hAnsi="仿宋" w:eastAsia="仿宋" w:cs="仿宋"/>
                <w:sz w:val="24"/>
                <w:szCs w:val="24"/>
              </w:rPr>
              <w:t>分），缺项不得分。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bookmarkStart w:id="395" w:name="_GoBack"/>
            <w:bookmarkEnd w:id="395"/>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实质性建议</w:t>
            </w:r>
          </w:p>
        </w:tc>
        <w:tc>
          <w:tcPr>
            <w:tcW w:w="7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投标人针对本项目的其他实质性建议（需对招标人有实质意义的优</w:t>
            </w:r>
            <w:r>
              <w:rPr>
                <w:rFonts w:hint="eastAsia" w:ascii="仿宋" w:hAnsi="仿宋" w:eastAsia="仿宋" w:cs="仿宋"/>
                <w:sz w:val="24"/>
                <w:szCs w:val="24"/>
                <w:lang w:val="en-US" w:eastAsia="zh-CN"/>
              </w:rPr>
              <w:t>化</w:t>
            </w:r>
            <w:r>
              <w:rPr>
                <w:rFonts w:hint="eastAsia" w:ascii="仿宋" w:hAnsi="仿宋" w:eastAsia="仿宋" w:cs="仿宋"/>
                <w:sz w:val="24"/>
                <w:szCs w:val="24"/>
              </w:rPr>
              <w:t>措施），优于根据投标文件的需求且具有实质性建议与实施优</w:t>
            </w:r>
            <w:r>
              <w:rPr>
                <w:rFonts w:hint="eastAsia" w:ascii="仿宋" w:hAnsi="仿宋" w:eastAsia="仿宋" w:cs="仿宋"/>
                <w:sz w:val="24"/>
                <w:szCs w:val="24"/>
                <w:lang w:val="en-US" w:eastAsia="zh-CN"/>
              </w:rPr>
              <w:t>化</w:t>
            </w:r>
            <w:r>
              <w:rPr>
                <w:rFonts w:hint="eastAsia" w:ascii="仿宋" w:hAnsi="仿宋" w:eastAsia="仿宋" w:cs="仿宋"/>
                <w:sz w:val="24"/>
                <w:szCs w:val="24"/>
              </w:rPr>
              <w:t>措施方案的，由评委根据可行性和合理性评审专家进行综合打分（0-5分），缺项不得分。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8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rPr>
              <w:t>以上内容需投标人提供相关证明材料的，投标人应当在商务技术文件中以复印件或扫描件加盖CA签章的形式提供，提供证书的，该证书应当在有效期内，以上原因造成相关部分不得分的情况由投标人自行负责。</w:t>
            </w:r>
          </w:p>
        </w:tc>
      </w:tr>
    </w:tbl>
    <w:p>
      <w:pPr>
        <w:ind w:firstLine="420"/>
        <w:rPr>
          <w:rFonts w:hint="eastAsia" w:ascii="仿宋" w:hAnsi="仿宋" w:eastAsia="仿宋" w:cs="仿宋"/>
          <w:sz w:val="24"/>
          <w:szCs w:val="24"/>
        </w:rPr>
      </w:pPr>
    </w:p>
    <w:p>
      <w:pPr>
        <w:snapToGrid w:val="0"/>
        <w:spacing w:line="360" w:lineRule="auto"/>
        <w:ind w:firstLine="482" w:firstLineChars="200"/>
        <w:jc w:val="left"/>
        <w:rPr>
          <w:rFonts w:hint="eastAsia" w:ascii="仿宋" w:hAnsi="仿宋" w:eastAsia="仿宋"/>
          <w:b/>
          <w:bCs/>
          <w:color w:val="auto"/>
          <w:sz w:val="24"/>
        </w:rPr>
      </w:pPr>
      <w:r>
        <w:rPr>
          <w:rFonts w:hint="eastAsia" w:ascii="仿宋" w:hAnsi="仿宋" w:eastAsia="仿宋" w:cs="仿宋"/>
          <w:b/>
          <w:bCs/>
          <w:sz w:val="24"/>
        </w:rPr>
        <w:t>备注：</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.上述评审细则中要求提供的相关资质、证书等证明材料均需加盖投标人公章，否则视同未提供，对应项不得分；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pPr>
        <w:rPr>
          <w:rFonts w:hint="eastAsia"/>
        </w:rPr>
      </w:pPr>
    </w:p>
    <w:p>
      <w:pPr>
        <w:spacing w:line="360" w:lineRule="auto"/>
        <w:outlineLvl w:val="0"/>
        <w:rPr>
          <w:rFonts w:hint="eastAsia" w:ascii="仿宋" w:hAnsi="仿宋" w:eastAsia="仿宋" w:cs="仿宋"/>
          <w:b/>
          <w:sz w:val="36"/>
          <w:szCs w:val="36"/>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pStyle w:val="63"/>
        <w:rPr>
          <w:rFonts w:hint="eastAsia" w:ascii="华文中宋" w:hAnsi="华文中宋" w:eastAsia="华文中宋" w:cs="Times New Roman"/>
          <w:b/>
          <w:color w:val="auto"/>
          <w:kern w:val="44"/>
          <w:sz w:val="36"/>
          <w:szCs w:val="36"/>
          <w:lang w:val="en-US" w:eastAsia="zh-CN" w:bidi="ar-SA"/>
        </w:rPr>
      </w:pPr>
    </w:p>
    <w:p>
      <w:pPr>
        <w:pStyle w:val="63"/>
        <w:rPr>
          <w:rFonts w:hint="eastAsia" w:ascii="华文中宋" w:hAnsi="华文中宋" w:eastAsia="华文中宋" w:cs="Times New Roman"/>
          <w:b/>
          <w:color w:val="auto"/>
          <w:kern w:val="44"/>
          <w:sz w:val="36"/>
          <w:szCs w:val="36"/>
          <w:lang w:val="en-US" w:eastAsia="zh-CN" w:bidi="ar-SA"/>
        </w:rPr>
      </w:pPr>
    </w:p>
    <w:p>
      <w:pPr>
        <w:pStyle w:val="63"/>
        <w:rPr>
          <w:rFonts w:hint="eastAsia" w:ascii="华文中宋" w:hAnsi="华文中宋" w:eastAsia="华文中宋" w:cs="Times New Roman"/>
          <w:b/>
          <w:color w:val="auto"/>
          <w:kern w:val="44"/>
          <w:sz w:val="36"/>
          <w:szCs w:val="36"/>
          <w:lang w:val="en-US" w:eastAsia="zh-CN" w:bidi="ar-SA"/>
        </w:rPr>
      </w:pPr>
    </w:p>
    <w:p>
      <w:pPr>
        <w:pStyle w:val="63"/>
        <w:ind w:left="0" w:leftChars="0" w:firstLine="0" w:firstLineChars="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pPr>
        <w:rPr>
          <w:rFonts w:hint="eastAsia" w:ascii="仿宋" w:hAnsi="仿宋" w:eastAsia="仿宋" w:cs="仿宋"/>
          <w:sz w:val="24"/>
        </w:rPr>
      </w:pPr>
    </w:p>
    <w:p>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both"/>
        <w:rPr>
          <w:rFonts w:hint="eastAsia" w:ascii="仿宋" w:hAnsi="仿宋" w:eastAsia="仿宋" w:cs="仿宋"/>
          <w:b/>
          <w:sz w:val="36"/>
          <w:szCs w:val="36"/>
        </w:rPr>
      </w:pPr>
    </w:p>
    <w:p>
      <w:pPr>
        <w:pStyle w:val="23"/>
        <w:rPr>
          <w:rFonts w:hint="eastAsia" w:ascii="仿宋" w:hAnsi="仿宋" w:eastAsia="仿宋" w:cs="仿宋"/>
        </w:rPr>
      </w:pPr>
    </w:p>
    <w:p>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pPr>
        <w:pStyle w:val="24"/>
        <w:ind w:left="0" w:leftChars="0" w:firstLine="0" w:firstLineChars="0"/>
        <w:rPr>
          <w:rFonts w:hint="eastAsia" w:ascii="仿宋" w:hAnsi="仿宋" w:eastAsia="仿宋" w:cs="仿宋"/>
        </w:rPr>
      </w:pPr>
    </w:p>
    <w:p>
      <w:pPr>
        <w:spacing w:before="120" w:line="22" w:lineRule="atLeas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pStyle w:val="63"/>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3"/>
        <w:rPr>
          <w:rFonts w:hint="eastAsia" w:ascii="仿宋" w:hAnsi="仿宋" w:eastAsia="仿宋" w:cs="仿宋"/>
          <w:sz w:val="21"/>
          <w:szCs w:val="21"/>
          <w:u w:val="single"/>
        </w:rPr>
      </w:pPr>
    </w:p>
    <w:p>
      <w:pPr>
        <w:pStyle w:val="64"/>
        <w:rPr>
          <w:rFonts w:hint="eastAsia" w:ascii="仿宋" w:hAnsi="仿宋" w:eastAsia="仿宋" w:cs="仿宋"/>
          <w:sz w:val="21"/>
          <w:szCs w:val="21"/>
          <w:u w:val="single"/>
        </w:rPr>
      </w:pPr>
    </w:p>
    <w:p>
      <w:pPr>
        <w:rPr>
          <w:rFonts w:hint="eastAsia" w:ascii="仿宋" w:hAnsi="仿宋" w:eastAsia="仿宋" w:cs="仿宋"/>
          <w:sz w:val="21"/>
          <w:szCs w:val="21"/>
          <w:u w:val="single"/>
        </w:rPr>
      </w:pPr>
    </w:p>
    <w:p>
      <w:pPr>
        <w:rPr>
          <w:rFonts w:hint="eastAsia" w:ascii="仿宋" w:hAnsi="仿宋" w:eastAsia="仿宋" w:cs="仿宋"/>
          <w:sz w:val="21"/>
          <w:szCs w:val="21"/>
          <w:u w:val="single"/>
        </w:rPr>
      </w:pPr>
    </w:p>
    <w:p>
      <w:pPr>
        <w:rPr>
          <w:rFonts w:hint="eastAsia" w:ascii="仿宋" w:hAnsi="仿宋" w:eastAsia="仿宋" w:cs="仿宋"/>
          <w:sz w:val="21"/>
          <w:szCs w:val="21"/>
          <w:u w:val="single"/>
        </w:rPr>
      </w:pPr>
    </w:p>
    <w:p>
      <w:pPr>
        <w:pStyle w:val="63"/>
        <w:rPr>
          <w:rFonts w:hint="eastAsia"/>
        </w:rPr>
      </w:pPr>
    </w:p>
    <w:p>
      <w:pPr>
        <w:rPr>
          <w:rFonts w:hint="eastAsia" w:ascii="仿宋" w:hAnsi="仿宋" w:eastAsia="仿宋" w:cs="仿宋"/>
          <w:sz w:val="21"/>
          <w:szCs w:val="21"/>
          <w:u w:val="single"/>
        </w:rPr>
      </w:pPr>
    </w:p>
    <w:p>
      <w:pPr>
        <w:rPr>
          <w:rFonts w:hint="eastAsia"/>
        </w:rPr>
      </w:pP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pPr>
              <w:jc w:val="center"/>
              <w:rPr>
                <w:rFonts w:ascii="仿宋" w:hAnsi="仿宋" w:eastAsia="仿宋" w:cs="仿宋"/>
                <w:sz w:val="21"/>
                <w:szCs w:val="21"/>
              </w:rPr>
            </w:pPr>
            <w:r>
              <w:rPr>
                <w:rFonts w:hint="eastAsia" w:ascii="仿宋" w:hAnsi="仿宋" w:eastAsia="仿宋" w:cs="仿宋"/>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pPr>
              <w:jc w:val="center"/>
              <w:rPr>
                <w:rFonts w:ascii="仿宋" w:hAnsi="仿宋" w:eastAsia="仿宋" w:cs="仿宋"/>
                <w:sz w:val="21"/>
                <w:szCs w:val="21"/>
              </w:rPr>
            </w:pPr>
            <w:r>
              <w:rPr>
                <w:rFonts w:hint="eastAsia" w:ascii="仿宋" w:hAnsi="仿宋" w:eastAsia="仿宋" w:cs="仿宋"/>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pPr>
              <w:jc w:val="cente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pPr>
              <w:jc w:val="center"/>
              <w:rPr>
                <w:rFonts w:ascii="仿宋" w:hAnsi="仿宋" w:eastAsia="仿宋" w:cs="仿宋"/>
                <w:sz w:val="21"/>
                <w:szCs w:val="21"/>
              </w:rPr>
            </w:pPr>
          </w:p>
        </w:tc>
        <w:tc>
          <w:tcPr>
            <w:tcW w:w="4394" w:type="dxa"/>
            <w:vAlign w:val="center"/>
          </w:tcPr>
          <w:p>
            <w:pPr>
              <w:jc w:val="left"/>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pPr>
              <w:rPr>
                <w:rFonts w:ascii="仿宋" w:hAnsi="仿宋" w:eastAsia="仿宋" w:cs="仿宋"/>
                <w:sz w:val="21"/>
                <w:szCs w:val="21"/>
              </w:rPr>
            </w:pPr>
          </w:p>
        </w:tc>
        <w:tc>
          <w:tcPr>
            <w:tcW w:w="4394" w:type="dxa"/>
            <w:vAlign w:val="center"/>
          </w:tcPr>
          <w:p>
            <w:pPr>
              <w:jc w:val="center"/>
              <w:rPr>
                <w:rFonts w:ascii="仿宋" w:hAnsi="仿宋" w:eastAsia="仿宋" w:cs="仿宋"/>
                <w:sz w:val="21"/>
                <w:szCs w:val="21"/>
              </w:rPr>
            </w:pPr>
          </w:p>
        </w:tc>
        <w:tc>
          <w:tcPr>
            <w:tcW w:w="1413" w:type="dxa"/>
            <w:vAlign w:val="center"/>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：本项目免收履约保证金。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88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pPr>
        <w:snapToGrid w:val="0"/>
        <w:spacing w:line="360" w:lineRule="auto"/>
        <w:ind w:right="480"/>
        <w:jc w:val="center"/>
        <w:rPr>
          <w:rFonts w:hint="eastAsia" w:ascii="仿宋" w:hAnsi="仿宋" w:eastAsia="仿宋" w:cs="仿宋"/>
          <w:b/>
          <w:kern w:val="0"/>
          <w:sz w:val="32"/>
          <w:szCs w:val="32"/>
        </w:rPr>
        <w:sectPr>
          <w:headerReference r:id="rId18" w:type="default"/>
          <w:footerReference r:id="rId19"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lang w:val="en-US" w:eastAsia="zh-CN"/>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lang w:val="en-US" w:eastAsia="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pStyle w:val="3"/>
        <w:rPr>
          <w:rFonts w:hint="eastAsia" w:ascii="仿宋" w:hAnsi="仿宋" w:eastAsia="仿宋" w:cs="仿宋"/>
          <w:lang w:val="en-US"/>
        </w:rPr>
      </w:pPr>
    </w:p>
    <w:p>
      <w:pPr>
        <w:rPr>
          <w:rFonts w:hint="eastAsia" w:ascii="仿宋" w:hAnsi="仿宋" w:eastAsia="仿宋" w:cs="仿宋"/>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p>
    <w:p>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9"/>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jc w:val="right"/>
        <w:rPr>
          <w:rFonts w:hint="eastAsia" w:ascii="仿宋" w:hAnsi="仿宋" w:eastAsia="仿宋" w:cs="仿宋"/>
          <w:kern w:val="0"/>
          <w:sz w:val="24"/>
          <w:lang w:val="zh-CN"/>
        </w:rPr>
      </w:pP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pPr>
              <w:pStyle w:val="181"/>
              <w:adjustRightInd w:val="0"/>
              <w:spacing w:line="360" w:lineRule="auto"/>
              <w:rPr>
                <w:rFonts w:hint="eastAsia" w:ascii="仿宋" w:hAnsi="仿宋" w:eastAsia="仿宋" w:cs="仿宋"/>
                <w:bCs/>
                <w:sz w:val="24"/>
                <w:szCs w:val="21"/>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21" w:type="first"/>
          <w:footerReference r:id="rId23" w:type="first"/>
          <w:headerReference r:id="rId20" w:type="default"/>
          <w:footerReference r:id="rId22"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25" w:type="first"/>
          <w:footerReference r:id="rId27" w:type="first"/>
          <w:headerReference r:id="rId24" w:type="default"/>
          <w:footerReference r:id="rId26"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b/>
          <w:bCs w:val="0"/>
          <w:color w:val="auto"/>
          <w:kern w:val="2"/>
          <w:sz w:val="32"/>
          <w:szCs w:val="32"/>
          <w:lang w:eastAsia="zh-CN"/>
        </w:rPr>
        <w:t>（</w:t>
      </w:r>
      <w:r>
        <w:rPr>
          <w:rFonts w:hint="eastAsia" w:ascii="仿宋" w:hAnsi="仿宋" w:eastAsia="仿宋" w:cs="仿宋"/>
          <w:b/>
          <w:bCs w:val="0"/>
          <w:color w:val="auto"/>
          <w:kern w:val="2"/>
          <w:sz w:val="32"/>
          <w:szCs w:val="32"/>
          <w:lang w:val="en-US" w:eastAsia="zh-CN"/>
        </w:rPr>
        <w:t>报价表</w:t>
      </w:r>
      <w:r>
        <w:rPr>
          <w:rFonts w:hint="eastAsia" w:ascii="仿宋" w:hAnsi="仿宋" w:eastAsia="仿宋" w:cs="仿宋"/>
          <w:b/>
          <w:bCs w:val="0"/>
          <w:color w:val="auto"/>
          <w:kern w:val="2"/>
          <w:sz w:val="32"/>
          <w:szCs w:val="32"/>
          <w:lang w:eastAsia="zh-CN"/>
        </w:rPr>
        <w:t>）</w:t>
      </w:r>
    </w:p>
    <w:p>
      <w:pPr>
        <w:spacing w:line="360" w:lineRule="auto"/>
        <w:rPr>
          <w:rFonts w:hint="default" w:ascii="仿宋" w:hAnsi="仿宋" w:eastAsia="仿宋"/>
          <w:b/>
          <w:bCs w:val="0"/>
          <w:color w:val="auto"/>
          <w:sz w:val="28"/>
          <w:szCs w:val="28"/>
          <w:lang w:val="en-US" w:eastAsia="zh-CN"/>
        </w:rPr>
      </w:pPr>
      <w:r>
        <w:rPr>
          <w:rFonts w:hint="eastAsia" w:ascii="仿宋" w:hAnsi="仿宋" w:eastAsia="仿宋"/>
          <w:b/>
          <w:bCs w:val="0"/>
          <w:color w:val="auto"/>
          <w:sz w:val="28"/>
          <w:szCs w:val="28"/>
        </w:rPr>
        <w:t>项目名称：</w:t>
      </w:r>
      <w:r>
        <w:rPr>
          <w:rFonts w:hint="eastAsia" w:ascii="仿宋" w:hAnsi="仿宋" w:eastAsia="仿宋"/>
          <w:b/>
          <w:bCs w:val="0"/>
          <w:color w:val="auto"/>
          <w:sz w:val="24"/>
          <w:szCs w:val="24"/>
          <w:lang w:eastAsia="zh-CN"/>
        </w:rPr>
        <w:t>2024-2025年度诸暨市水利工程白蚁检查和防治服务采购项目</w:t>
      </w:r>
      <w:r>
        <w:rPr>
          <w:rFonts w:hint="eastAsia" w:ascii="仿宋" w:hAnsi="仿宋" w:eastAsia="仿宋"/>
          <w:b/>
          <w:bCs w:val="0"/>
          <w:color w:val="auto"/>
          <w:sz w:val="28"/>
          <w:szCs w:val="28"/>
        </w:rPr>
        <w:t>项目编号：</w:t>
      </w:r>
      <w:r>
        <w:rPr>
          <w:rFonts w:hint="eastAsia" w:ascii="仿宋" w:hAnsi="仿宋" w:eastAsia="仿宋"/>
          <w:b/>
          <w:bCs w:val="0"/>
          <w:color w:val="auto"/>
          <w:sz w:val="28"/>
          <w:szCs w:val="28"/>
          <w:lang w:val="en-US" w:eastAsia="zh-CN"/>
        </w:rPr>
        <w:t>诸正开2024-05-05</w:t>
      </w:r>
    </w:p>
    <w:p>
      <w:pPr>
        <w:pStyle w:val="63"/>
        <w:rPr>
          <w:rFonts w:hint="eastAsia" w:ascii="仿宋" w:hAnsi="仿宋" w:eastAsia="仿宋" w:cs="仿宋"/>
        </w:rPr>
      </w:pPr>
    </w:p>
    <w:tbl>
      <w:tblPr>
        <w:tblStyle w:val="65"/>
        <w:tblpPr w:leftFromText="180" w:rightFromText="180" w:vertAnchor="page" w:horzAnchor="page" w:tblpX="1744" w:tblpY="4185"/>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41"/>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0" w:type="dxa"/>
            <w:vMerge w:val="restart"/>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val="en-US" w:eastAsia="zh-CN"/>
              </w:rPr>
              <w:t>项目</w:t>
            </w:r>
            <w:r>
              <w:rPr>
                <w:rFonts w:hint="eastAsia" w:ascii="仿宋" w:hAnsi="仿宋" w:eastAsia="仿宋" w:cs="仿宋"/>
                <w:b/>
                <w:sz w:val="28"/>
                <w:szCs w:val="28"/>
              </w:rPr>
              <w:t>内容</w:t>
            </w:r>
          </w:p>
        </w:tc>
        <w:tc>
          <w:tcPr>
            <w:tcW w:w="6835" w:type="dxa"/>
            <w:gridSpan w:val="2"/>
            <w:noWrap w:val="0"/>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0" w:type="dxa"/>
            <w:vMerge w:val="continue"/>
            <w:noWrap w:val="0"/>
            <w:vAlign w:val="center"/>
          </w:tcPr>
          <w:p>
            <w:pPr>
              <w:jc w:val="center"/>
              <w:rPr>
                <w:rFonts w:hint="eastAsia" w:ascii="仿宋" w:hAnsi="仿宋" w:eastAsia="仿宋" w:cs="仿宋"/>
                <w:b/>
                <w:sz w:val="28"/>
                <w:szCs w:val="28"/>
              </w:rPr>
            </w:pPr>
          </w:p>
        </w:tc>
        <w:tc>
          <w:tcPr>
            <w:tcW w:w="2741" w:type="dxa"/>
            <w:noWrap w:val="0"/>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409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980" w:type="dxa"/>
            <w:noWrap w:val="0"/>
            <w:vAlign w:val="center"/>
          </w:tcPr>
          <w:p>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pPr>
              <w:spacing w:line="400" w:lineRule="exact"/>
              <w:jc w:val="center"/>
              <w:rPr>
                <w:rFonts w:hint="eastAsia" w:ascii="仿宋" w:hAnsi="仿宋" w:eastAsia="仿宋" w:cs="仿宋"/>
                <w:bCs/>
                <w:sz w:val="24"/>
                <w:szCs w:val="24"/>
              </w:rPr>
            </w:pPr>
          </w:p>
        </w:tc>
        <w:tc>
          <w:tcPr>
            <w:tcW w:w="2741" w:type="dxa"/>
            <w:noWrap w:val="0"/>
            <w:vAlign w:val="center"/>
          </w:tcPr>
          <w:p>
            <w:pPr>
              <w:spacing w:line="700" w:lineRule="exact"/>
              <w:jc w:val="center"/>
              <w:rPr>
                <w:rFonts w:hint="eastAsia" w:ascii="仿宋" w:hAnsi="仿宋" w:eastAsia="仿宋" w:cs="仿宋"/>
                <w:sz w:val="24"/>
                <w:szCs w:val="24"/>
                <w:lang w:val="en-US" w:eastAsia="zh-CN"/>
              </w:rPr>
            </w:pPr>
          </w:p>
        </w:tc>
        <w:tc>
          <w:tcPr>
            <w:tcW w:w="4094" w:type="dxa"/>
            <w:noWrap w:val="0"/>
            <w:vAlign w:val="center"/>
          </w:tcPr>
          <w:p>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bl>
    <w:p>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340" w:lineRule="exact"/>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pPr>
        <w:pStyle w:val="88"/>
        <w:spacing w:line="240" w:lineRule="auto"/>
        <w:rPr>
          <w:rFonts w:hint="eastAsia" w:ascii="仿宋" w:hAnsi="仿宋" w:eastAsia="仿宋" w:cs="仿宋"/>
          <w:b/>
          <w:color w:val="auto"/>
          <w:kern w:val="0"/>
          <w:sz w:val="24"/>
          <w:highlight w:val="none"/>
          <w:lang w:val="zh-CN"/>
        </w:rPr>
      </w:pPr>
    </w:p>
    <w:p>
      <w:pPr>
        <w:keepNext w:val="0"/>
        <w:keepLines w:val="0"/>
        <w:pageBreakBefore w:val="0"/>
        <w:widowControl w:val="0"/>
        <w:numPr>
          <w:ilvl w:val="0"/>
          <w:numId w:val="10"/>
        </w:numPr>
        <w:kinsoku/>
        <w:wordWrap/>
        <w:overflowPunct/>
        <w:topLinePunct w:val="0"/>
        <w:autoSpaceDE/>
        <w:autoSpaceDN/>
        <w:bidi w:val="0"/>
        <w:adjustRightInd w:val="0"/>
        <w:spacing w:line="420" w:lineRule="exact"/>
        <w:ind w:left="479" w:leftChars="228" w:firstLine="0" w:firstLineChars="0"/>
        <w:textAlignment w:val="auto"/>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w:t>
      </w:r>
    </w:p>
    <w:p>
      <w:pPr>
        <w:keepNext w:val="0"/>
        <w:keepLines w:val="0"/>
        <w:pageBreakBefore w:val="0"/>
        <w:widowControl w:val="0"/>
        <w:numPr>
          <w:ilvl w:val="0"/>
          <w:numId w:val="0"/>
        </w:numPr>
        <w:kinsoku/>
        <w:wordWrap/>
        <w:overflowPunct/>
        <w:topLinePunct w:val="0"/>
        <w:autoSpaceDE/>
        <w:autoSpaceDN/>
        <w:bidi w:val="0"/>
        <w:adjustRightInd w:val="0"/>
        <w:spacing w:line="420" w:lineRule="exac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01"/>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pPr>
        <w:pStyle w:val="701"/>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1"/>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3" w:name="OLE_LINK13"/>
      <w:bookmarkStart w:id="394" w:name="OLE_LINK14"/>
      <w:r>
        <w:rPr>
          <w:rFonts w:hint="eastAsia" w:ascii="仿宋" w:hAnsi="仿宋" w:eastAsia="仿宋" w:cs="仿宋"/>
          <w:b/>
          <w:spacing w:val="6"/>
          <w:sz w:val="32"/>
          <w:szCs w:val="32"/>
        </w:rPr>
        <w:t>残疾人福利性单位声明函</w:t>
      </w:r>
    </w:p>
    <w:bookmarkEnd w:id="393"/>
    <w:bookmarkEnd w:id="394"/>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p>
    <w:p>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w:t>
      </w:r>
      <w:r>
        <w:rPr>
          <w:rFonts w:hint="eastAsia" w:ascii="仿宋" w:hAnsi="仿宋" w:eastAsia="仿宋" w:cs="仿宋"/>
          <w:color w:val="auto"/>
          <w:sz w:val="24"/>
          <w:lang w:val="en-US" w:eastAsia="zh-CN"/>
        </w:rPr>
        <w:t>2020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w:t>
      </w:r>
      <w:r>
        <w:rPr>
          <w:rFonts w:hint="eastAsia" w:ascii="仿宋" w:hAnsi="仿宋" w:eastAsia="仿宋" w:cs="仿宋"/>
          <w:color w:val="auto"/>
          <w:sz w:val="24"/>
          <w:lang w:val="en-US" w:eastAsia="zh-CN"/>
        </w:rPr>
        <w:t>承接</w:t>
      </w:r>
      <w:r>
        <w:rPr>
          <w:rFonts w:hint="eastAsia" w:ascii="仿宋" w:hAnsi="仿宋" w:eastAsia="仿宋" w:cs="仿宋"/>
          <w:color w:val="auto"/>
          <w:sz w:val="24"/>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400" w:lineRule="exact"/>
        <w:ind w:right="420" w:firstLine="5880" w:firstLineChars="2450"/>
        <w:jc w:val="left"/>
        <w:textAlignment w:val="auto"/>
        <w:rPr>
          <w:rFonts w:hint="eastAsia" w:ascii="仿宋" w:hAnsi="仿宋" w:eastAsia="仿宋" w:cs="仿宋"/>
          <w:color w:val="auto"/>
          <w:sz w:val="24"/>
        </w:rPr>
      </w:pPr>
    </w:p>
    <w:p>
      <w:pPr>
        <w:spacing w:line="360" w:lineRule="auto"/>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pPr>
        <w:spacing w:line="360" w:lineRule="auto"/>
        <w:ind w:right="420"/>
        <w:jc w:val="right"/>
        <w:rPr>
          <w:rFonts w:hint="eastAsia" w:ascii="仿宋" w:hAnsi="仿宋" w:eastAsia="仿宋" w:cs="仿宋"/>
          <w:b/>
          <w:color w:val="auto"/>
          <w:sz w:val="18"/>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headerReference r:id="rId28" w:type="default"/>
      <w:footerReference r:id="rId29"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BF1F6"/>
    <w:multiLevelType w:val="singleLevel"/>
    <w:tmpl w:val="A13BF1F6"/>
    <w:lvl w:ilvl="0" w:tentative="0">
      <w:start w:val="1"/>
      <w:numFmt w:val="decimal"/>
      <w:lvlText w:val="%1."/>
      <w:lvlJc w:val="left"/>
      <w:pPr>
        <w:tabs>
          <w:tab w:val="left" w:pos="312"/>
        </w:tabs>
      </w:p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E12E2AC5"/>
    <w:multiLevelType w:val="singleLevel"/>
    <w:tmpl w:val="E12E2AC5"/>
    <w:lvl w:ilvl="0" w:tentative="0">
      <w:start w:val="1"/>
      <w:numFmt w:val="decimal"/>
      <w:suff w:val="nothing"/>
      <w:lvlText w:val="%1、"/>
      <w:lvlJc w:val="left"/>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57654FF"/>
    <w:multiLevelType w:val="singleLevel"/>
    <w:tmpl w:val="457654FF"/>
    <w:lvl w:ilvl="0" w:tentative="0">
      <w:start w:val="3"/>
      <w:numFmt w:val="chineseCounting"/>
      <w:suff w:val="space"/>
      <w:lvlText w:val="第%1部分"/>
      <w:lvlJc w:val="left"/>
      <w:pPr>
        <w:ind w:left="3050" w:leftChars="0" w:firstLine="0" w:firstLineChars="0"/>
      </w:pPr>
      <w:rPr>
        <w:rFonts w:hint="eastAsia"/>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7D3AD771"/>
    <w:multiLevelType w:val="singleLevel"/>
    <w:tmpl w:val="7D3AD771"/>
    <w:lvl w:ilvl="0" w:tentative="0">
      <w:start w:val="1"/>
      <w:numFmt w:val="decimal"/>
      <w:lvlText w:val="%1."/>
      <w:lvlJc w:val="left"/>
      <w:pPr>
        <w:tabs>
          <w:tab w:val="left" w:pos="312"/>
        </w:tabs>
      </w:pPr>
    </w:lvl>
  </w:abstractNum>
  <w:num w:numId="1">
    <w:abstractNumId w:val="7"/>
  </w:num>
  <w:num w:numId="2">
    <w:abstractNumId w:val="8"/>
  </w:num>
  <w:num w:numId="3">
    <w:abstractNumId w:val="4"/>
  </w:num>
  <w:num w:numId="4">
    <w:abstractNumId w:val="5"/>
  </w:num>
  <w:num w:numId="5">
    <w:abstractNumId w:val="6"/>
  </w:num>
  <w:num w:numId="6">
    <w:abstractNumId w:val="0"/>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6732D"/>
    <w:rsid w:val="019F7441"/>
    <w:rsid w:val="01B37585"/>
    <w:rsid w:val="01C40D93"/>
    <w:rsid w:val="01D46B46"/>
    <w:rsid w:val="01D55165"/>
    <w:rsid w:val="01DF6BF8"/>
    <w:rsid w:val="01E64C5E"/>
    <w:rsid w:val="01EC2C57"/>
    <w:rsid w:val="0203486B"/>
    <w:rsid w:val="022B0E5C"/>
    <w:rsid w:val="022B2C0A"/>
    <w:rsid w:val="02331ABF"/>
    <w:rsid w:val="02445A7A"/>
    <w:rsid w:val="026B2E25"/>
    <w:rsid w:val="02824D4D"/>
    <w:rsid w:val="02CD0493"/>
    <w:rsid w:val="02DC4B10"/>
    <w:rsid w:val="02DD76CE"/>
    <w:rsid w:val="02E8410E"/>
    <w:rsid w:val="02F36323"/>
    <w:rsid w:val="02F5619C"/>
    <w:rsid w:val="02FF7BF3"/>
    <w:rsid w:val="0326446A"/>
    <w:rsid w:val="032D5555"/>
    <w:rsid w:val="033124A2"/>
    <w:rsid w:val="036634D2"/>
    <w:rsid w:val="036A1B0C"/>
    <w:rsid w:val="03771BF4"/>
    <w:rsid w:val="037B1947"/>
    <w:rsid w:val="03A5079A"/>
    <w:rsid w:val="03DD35E4"/>
    <w:rsid w:val="04076900"/>
    <w:rsid w:val="041A5A3B"/>
    <w:rsid w:val="041B6B58"/>
    <w:rsid w:val="042311BA"/>
    <w:rsid w:val="042B157A"/>
    <w:rsid w:val="044004C3"/>
    <w:rsid w:val="045243E9"/>
    <w:rsid w:val="04785EAF"/>
    <w:rsid w:val="04893C18"/>
    <w:rsid w:val="048F763B"/>
    <w:rsid w:val="049F330E"/>
    <w:rsid w:val="04AA775C"/>
    <w:rsid w:val="04AF1889"/>
    <w:rsid w:val="04CA51F4"/>
    <w:rsid w:val="04E62470"/>
    <w:rsid w:val="04F66F48"/>
    <w:rsid w:val="051A6F66"/>
    <w:rsid w:val="05251E14"/>
    <w:rsid w:val="055661F0"/>
    <w:rsid w:val="05571376"/>
    <w:rsid w:val="05663030"/>
    <w:rsid w:val="058645FB"/>
    <w:rsid w:val="05A16594"/>
    <w:rsid w:val="05A7762D"/>
    <w:rsid w:val="05B2719F"/>
    <w:rsid w:val="05D00EC1"/>
    <w:rsid w:val="05E73086"/>
    <w:rsid w:val="060E5941"/>
    <w:rsid w:val="06110FAF"/>
    <w:rsid w:val="06233BF8"/>
    <w:rsid w:val="063F4ED6"/>
    <w:rsid w:val="06493CA7"/>
    <w:rsid w:val="0651544E"/>
    <w:rsid w:val="065A6178"/>
    <w:rsid w:val="066C6438"/>
    <w:rsid w:val="066F1CF3"/>
    <w:rsid w:val="0678654A"/>
    <w:rsid w:val="06930BB8"/>
    <w:rsid w:val="06B92EA7"/>
    <w:rsid w:val="06E845C5"/>
    <w:rsid w:val="07245D42"/>
    <w:rsid w:val="07264C62"/>
    <w:rsid w:val="07387188"/>
    <w:rsid w:val="0779354C"/>
    <w:rsid w:val="07974045"/>
    <w:rsid w:val="07B0770E"/>
    <w:rsid w:val="08061376"/>
    <w:rsid w:val="08163A15"/>
    <w:rsid w:val="08452D77"/>
    <w:rsid w:val="086401F8"/>
    <w:rsid w:val="08751CAA"/>
    <w:rsid w:val="087E4C40"/>
    <w:rsid w:val="088A58D8"/>
    <w:rsid w:val="08AA23AF"/>
    <w:rsid w:val="08BD15AC"/>
    <w:rsid w:val="08D5567E"/>
    <w:rsid w:val="08D66AD6"/>
    <w:rsid w:val="08D8516E"/>
    <w:rsid w:val="08DA33A3"/>
    <w:rsid w:val="08DB6865"/>
    <w:rsid w:val="08E80F13"/>
    <w:rsid w:val="09335624"/>
    <w:rsid w:val="09376339"/>
    <w:rsid w:val="0944690F"/>
    <w:rsid w:val="09535675"/>
    <w:rsid w:val="09581E0B"/>
    <w:rsid w:val="095F057D"/>
    <w:rsid w:val="09642282"/>
    <w:rsid w:val="09733572"/>
    <w:rsid w:val="09772C16"/>
    <w:rsid w:val="098353B5"/>
    <w:rsid w:val="09A92330"/>
    <w:rsid w:val="09AB2EB9"/>
    <w:rsid w:val="09B06B87"/>
    <w:rsid w:val="09B23C11"/>
    <w:rsid w:val="09BE6544"/>
    <w:rsid w:val="09C13146"/>
    <w:rsid w:val="09E04166"/>
    <w:rsid w:val="09F935EE"/>
    <w:rsid w:val="0A1C0718"/>
    <w:rsid w:val="0A3E7710"/>
    <w:rsid w:val="0A5B7E63"/>
    <w:rsid w:val="0A6A44EC"/>
    <w:rsid w:val="0AA374A5"/>
    <w:rsid w:val="0AAB7649"/>
    <w:rsid w:val="0ABC5606"/>
    <w:rsid w:val="0AC70E7F"/>
    <w:rsid w:val="0ACB4F8A"/>
    <w:rsid w:val="0AE222D4"/>
    <w:rsid w:val="0B161F7E"/>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4F1BEB"/>
    <w:rsid w:val="0C571A41"/>
    <w:rsid w:val="0C5C1171"/>
    <w:rsid w:val="0C5E1CBC"/>
    <w:rsid w:val="0C615B50"/>
    <w:rsid w:val="0C8445DA"/>
    <w:rsid w:val="0C87121B"/>
    <w:rsid w:val="0CC007F7"/>
    <w:rsid w:val="0CCA1272"/>
    <w:rsid w:val="0CEC743A"/>
    <w:rsid w:val="0CEE31B2"/>
    <w:rsid w:val="0CFE707A"/>
    <w:rsid w:val="0D002EE5"/>
    <w:rsid w:val="0D063BDA"/>
    <w:rsid w:val="0D08375F"/>
    <w:rsid w:val="0D184CFB"/>
    <w:rsid w:val="0D2606C0"/>
    <w:rsid w:val="0D4A7419"/>
    <w:rsid w:val="0D827401"/>
    <w:rsid w:val="0D84094E"/>
    <w:rsid w:val="0D894C89"/>
    <w:rsid w:val="0D8A00E9"/>
    <w:rsid w:val="0D8B27AF"/>
    <w:rsid w:val="0D8D589E"/>
    <w:rsid w:val="0DA01C73"/>
    <w:rsid w:val="0DD63300"/>
    <w:rsid w:val="0DF50604"/>
    <w:rsid w:val="0DF702FE"/>
    <w:rsid w:val="0E060E51"/>
    <w:rsid w:val="0E341099"/>
    <w:rsid w:val="0E5604B2"/>
    <w:rsid w:val="0E666D78"/>
    <w:rsid w:val="0E6D5D79"/>
    <w:rsid w:val="0E6D7766"/>
    <w:rsid w:val="0E9D0089"/>
    <w:rsid w:val="0EAD0A9E"/>
    <w:rsid w:val="0EB803EE"/>
    <w:rsid w:val="0EEC54CF"/>
    <w:rsid w:val="0EF94D4B"/>
    <w:rsid w:val="0F0E3698"/>
    <w:rsid w:val="0F1C3261"/>
    <w:rsid w:val="0F4958DC"/>
    <w:rsid w:val="0F515DF7"/>
    <w:rsid w:val="0F596BA8"/>
    <w:rsid w:val="0F6248D2"/>
    <w:rsid w:val="0F693536"/>
    <w:rsid w:val="0F753717"/>
    <w:rsid w:val="0F7B0511"/>
    <w:rsid w:val="0F7B76D9"/>
    <w:rsid w:val="0F7D72CC"/>
    <w:rsid w:val="0F816ACD"/>
    <w:rsid w:val="0F9832DB"/>
    <w:rsid w:val="0F993509"/>
    <w:rsid w:val="0FBF3FD2"/>
    <w:rsid w:val="0FBF7FF3"/>
    <w:rsid w:val="0FEC165C"/>
    <w:rsid w:val="0FF94348"/>
    <w:rsid w:val="10046849"/>
    <w:rsid w:val="10065854"/>
    <w:rsid w:val="100B37F0"/>
    <w:rsid w:val="10646583"/>
    <w:rsid w:val="10686DD7"/>
    <w:rsid w:val="107D4B15"/>
    <w:rsid w:val="10895484"/>
    <w:rsid w:val="108A3C80"/>
    <w:rsid w:val="10C26171"/>
    <w:rsid w:val="10F16DCD"/>
    <w:rsid w:val="10F33360"/>
    <w:rsid w:val="10FC16EA"/>
    <w:rsid w:val="110F1D40"/>
    <w:rsid w:val="11266F33"/>
    <w:rsid w:val="113849FC"/>
    <w:rsid w:val="11472E91"/>
    <w:rsid w:val="114E57CE"/>
    <w:rsid w:val="11627CCB"/>
    <w:rsid w:val="118963A1"/>
    <w:rsid w:val="11C6522A"/>
    <w:rsid w:val="11E104CC"/>
    <w:rsid w:val="11E20309"/>
    <w:rsid w:val="122431D2"/>
    <w:rsid w:val="12255233"/>
    <w:rsid w:val="12385FA8"/>
    <w:rsid w:val="123D026B"/>
    <w:rsid w:val="1241297F"/>
    <w:rsid w:val="12474790"/>
    <w:rsid w:val="12530213"/>
    <w:rsid w:val="12543AB7"/>
    <w:rsid w:val="127723A9"/>
    <w:rsid w:val="12862074"/>
    <w:rsid w:val="12883966"/>
    <w:rsid w:val="129E45B4"/>
    <w:rsid w:val="12A0243C"/>
    <w:rsid w:val="12C10A21"/>
    <w:rsid w:val="12D81596"/>
    <w:rsid w:val="12E52961"/>
    <w:rsid w:val="12FB4B4E"/>
    <w:rsid w:val="13072A44"/>
    <w:rsid w:val="13225964"/>
    <w:rsid w:val="135F4BE2"/>
    <w:rsid w:val="13637D2A"/>
    <w:rsid w:val="137D5290"/>
    <w:rsid w:val="13953C4B"/>
    <w:rsid w:val="139B1A0A"/>
    <w:rsid w:val="139D25C7"/>
    <w:rsid w:val="13BF3CE4"/>
    <w:rsid w:val="13E744B7"/>
    <w:rsid w:val="141008D8"/>
    <w:rsid w:val="14123C2A"/>
    <w:rsid w:val="14125FE6"/>
    <w:rsid w:val="14373691"/>
    <w:rsid w:val="144162BD"/>
    <w:rsid w:val="145A6363"/>
    <w:rsid w:val="146D271E"/>
    <w:rsid w:val="147C10A3"/>
    <w:rsid w:val="14982588"/>
    <w:rsid w:val="149A5AD9"/>
    <w:rsid w:val="14A524FA"/>
    <w:rsid w:val="14A7619D"/>
    <w:rsid w:val="14AD2260"/>
    <w:rsid w:val="14C12F5A"/>
    <w:rsid w:val="150536C3"/>
    <w:rsid w:val="150C1963"/>
    <w:rsid w:val="151447A0"/>
    <w:rsid w:val="152B4878"/>
    <w:rsid w:val="152D05F0"/>
    <w:rsid w:val="15317A38"/>
    <w:rsid w:val="154A6454"/>
    <w:rsid w:val="155A113F"/>
    <w:rsid w:val="15762120"/>
    <w:rsid w:val="158E72E0"/>
    <w:rsid w:val="15A44D56"/>
    <w:rsid w:val="15AB60E4"/>
    <w:rsid w:val="15C210D9"/>
    <w:rsid w:val="15D2419D"/>
    <w:rsid w:val="15F444DC"/>
    <w:rsid w:val="15F630D7"/>
    <w:rsid w:val="15FE1A14"/>
    <w:rsid w:val="16014137"/>
    <w:rsid w:val="165D7C52"/>
    <w:rsid w:val="166F1D9B"/>
    <w:rsid w:val="1672275E"/>
    <w:rsid w:val="16A8729C"/>
    <w:rsid w:val="16B33777"/>
    <w:rsid w:val="16BC70A7"/>
    <w:rsid w:val="16C15493"/>
    <w:rsid w:val="16C6339E"/>
    <w:rsid w:val="16CC2D0D"/>
    <w:rsid w:val="16D50F3F"/>
    <w:rsid w:val="16F5513D"/>
    <w:rsid w:val="17173305"/>
    <w:rsid w:val="172F2D79"/>
    <w:rsid w:val="1740285C"/>
    <w:rsid w:val="174C7453"/>
    <w:rsid w:val="17557BEF"/>
    <w:rsid w:val="178B779F"/>
    <w:rsid w:val="17A77B42"/>
    <w:rsid w:val="17AC01E3"/>
    <w:rsid w:val="17B44FF8"/>
    <w:rsid w:val="17D349C1"/>
    <w:rsid w:val="182F0F36"/>
    <w:rsid w:val="1830729E"/>
    <w:rsid w:val="183659F3"/>
    <w:rsid w:val="1870062C"/>
    <w:rsid w:val="18817102"/>
    <w:rsid w:val="18830A15"/>
    <w:rsid w:val="18852B28"/>
    <w:rsid w:val="188B5321"/>
    <w:rsid w:val="18932E60"/>
    <w:rsid w:val="18B65FBE"/>
    <w:rsid w:val="19826FE8"/>
    <w:rsid w:val="19932372"/>
    <w:rsid w:val="199B1FCC"/>
    <w:rsid w:val="19A20DD5"/>
    <w:rsid w:val="19AE03F1"/>
    <w:rsid w:val="19BE2C88"/>
    <w:rsid w:val="19CA11F8"/>
    <w:rsid w:val="19D76D7C"/>
    <w:rsid w:val="1A071A03"/>
    <w:rsid w:val="1A1F16AE"/>
    <w:rsid w:val="1A27385F"/>
    <w:rsid w:val="1A3B5C77"/>
    <w:rsid w:val="1A984BAD"/>
    <w:rsid w:val="1AB8220E"/>
    <w:rsid w:val="1AE4166C"/>
    <w:rsid w:val="1AF06CFB"/>
    <w:rsid w:val="1AF11B8D"/>
    <w:rsid w:val="1B0E7A21"/>
    <w:rsid w:val="1B11359C"/>
    <w:rsid w:val="1B2A271F"/>
    <w:rsid w:val="1B530544"/>
    <w:rsid w:val="1B713184"/>
    <w:rsid w:val="1B721452"/>
    <w:rsid w:val="1B763515"/>
    <w:rsid w:val="1B945CBD"/>
    <w:rsid w:val="1BA209CF"/>
    <w:rsid w:val="1BAF1D5E"/>
    <w:rsid w:val="1BB4777D"/>
    <w:rsid w:val="1BD75AB8"/>
    <w:rsid w:val="1BFE4A94"/>
    <w:rsid w:val="1C0459C2"/>
    <w:rsid w:val="1C1B3B4A"/>
    <w:rsid w:val="1C24149D"/>
    <w:rsid w:val="1C88086E"/>
    <w:rsid w:val="1CB55D60"/>
    <w:rsid w:val="1CD8763C"/>
    <w:rsid w:val="1CDB6935"/>
    <w:rsid w:val="1D100F23"/>
    <w:rsid w:val="1D266CE1"/>
    <w:rsid w:val="1D3963AF"/>
    <w:rsid w:val="1D432AC3"/>
    <w:rsid w:val="1D4330A6"/>
    <w:rsid w:val="1D5E74C5"/>
    <w:rsid w:val="1D61177E"/>
    <w:rsid w:val="1D6A673C"/>
    <w:rsid w:val="1D9247AE"/>
    <w:rsid w:val="1DA84CB7"/>
    <w:rsid w:val="1DB567EC"/>
    <w:rsid w:val="1DC55869"/>
    <w:rsid w:val="1DD106B2"/>
    <w:rsid w:val="1DD81FE2"/>
    <w:rsid w:val="1DF51A98"/>
    <w:rsid w:val="1E366767"/>
    <w:rsid w:val="1E3D060F"/>
    <w:rsid w:val="1E3F7D2E"/>
    <w:rsid w:val="1E4134E4"/>
    <w:rsid w:val="1E5062B3"/>
    <w:rsid w:val="1E523514"/>
    <w:rsid w:val="1E682698"/>
    <w:rsid w:val="1E714A66"/>
    <w:rsid w:val="1E802593"/>
    <w:rsid w:val="1EA703CC"/>
    <w:rsid w:val="1EAA273C"/>
    <w:rsid w:val="1EB7330C"/>
    <w:rsid w:val="1EC024D4"/>
    <w:rsid w:val="1F0A0FF3"/>
    <w:rsid w:val="1F0B4696"/>
    <w:rsid w:val="1F316F2E"/>
    <w:rsid w:val="1F3F789D"/>
    <w:rsid w:val="1F5771FF"/>
    <w:rsid w:val="1FB65DB1"/>
    <w:rsid w:val="1FBB7ACC"/>
    <w:rsid w:val="1FE868A9"/>
    <w:rsid w:val="1FF02946"/>
    <w:rsid w:val="20034907"/>
    <w:rsid w:val="201723F5"/>
    <w:rsid w:val="20173E4B"/>
    <w:rsid w:val="20366406"/>
    <w:rsid w:val="204B414A"/>
    <w:rsid w:val="204E48BC"/>
    <w:rsid w:val="205173F8"/>
    <w:rsid w:val="206C7450"/>
    <w:rsid w:val="208921B3"/>
    <w:rsid w:val="20973DEB"/>
    <w:rsid w:val="20A23587"/>
    <w:rsid w:val="20B26522"/>
    <w:rsid w:val="20B44310"/>
    <w:rsid w:val="20CF69FF"/>
    <w:rsid w:val="20D64231"/>
    <w:rsid w:val="20F367C2"/>
    <w:rsid w:val="21000820"/>
    <w:rsid w:val="211116EB"/>
    <w:rsid w:val="216133FC"/>
    <w:rsid w:val="21721428"/>
    <w:rsid w:val="21D56769"/>
    <w:rsid w:val="21E52EF3"/>
    <w:rsid w:val="21FB5D7B"/>
    <w:rsid w:val="220B1C3D"/>
    <w:rsid w:val="221D1D20"/>
    <w:rsid w:val="22334A87"/>
    <w:rsid w:val="225E003A"/>
    <w:rsid w:val="22631AF5"/>
    <w:rsid w:val="22715FC0"/>
    <w:rsid w:val="22983D92"/>
    <w:rsid w:val="22BE6801"/>
    <w:rsid w:val="22D56B19"/>
    <w:rsid w:val="22E70030"/>
    <w:rsid w:val="22F57858"/>
    <w:rsid w:val="22FD253B"/>
    <w:rsid w:val="232B2612"/>
    <w:rsid w:val="233500BF"/>
    <w:rsid w:val="23377FF7"/>
    <w:rsid w:val="23531B69"/>
    <w:rsid w:val="236B425F"/>
    <w:rsid w:val="23836192"/>
    <w:rsid w:val="23901F29"/>
    <w:rsid w:val="2393640A"/>
    <w:rsid w:val="239C0061"/>
    <w:rsid w:val="239E5CF1"/>
    <w:rsid w:val="23A7731B"/>
    <w:rsid w:val="23AC3027"/>
    <w:rsid w:val="23B908A4"/>
    <w:rsid w:val="23CF23CE"/>
    <w:rsid w:val="23E95BEF"/>
    <w:rsid w:val="23ED1676"/>
    <w:rsid w:val="23FD0064"/>
    <w:rsid w:val="23FE7D27"/>
    <w:rsid w:val="24172B97"/>
    <w:rsid w:val="24513EB8"/>
    <w:rsid w:val="245375B0"/>
    <w:rsid w:val="24642C0A"/>
    <w:rsid w:val="24642D73"/>
    <w:rsid w:val="24A06A19"/>
    <w:rsid w:val="24B22173"/>
    <w:rsid w:val="24B95AD9"/>
    <w:rsid w:val="24BC2BC6"/>
    <w:rsid w:val="24BE24DA"/>
    <w:rsid w:val="24CE594B"/>
    <w:rsid w:val="24CF5825"/>
    <w:rsid w:val="24D45032"/>
    <w:rsid w:val="24D663E6"/>
    <w:rsid w:val="24D77F2B"/>
    <w:rsid w:val="24DC6BA4"/>
    <w:rsid w:val="2500187D"/>
    <w:rsid w:val="250E5D48"/>
    <w:rsid w:val="253120B6"/>
    <w:rsid w:val="258B00E2"/>
    <w:rsid w:val="25A917A6"/>
    <w:rsid w:val="25B616AA"/>
    <w:rsid w:val="25B85E7F"/>
    <w:rsid w:val="25BE27CC"/>
    <w:rsid w:val="25E62821"/>
    <w:rsid w:val="25F56F08"/>
    <w:rsid w:val="25F74A5C"/>
    <w:rsid w:val="260E1D77"/>
    <w:rsid w:val="2613738E"/>
    <w:rsid w:val="2628662C"/>
    <w:rsid w:val="262D45DE"/>
    <w:rsid w:val="26413EFB"/>
    <w:rsid w:val="265E2CFF"/>
    <w:rsid w:val="26697A1A"/>
    <w:rsid w:val="266A3452"/>
    <w:rsid w:val="26797719"/>
    <w:rsid w:val="268F110A"/>
    <w:rsid w:val="26907DFD"/>
    <w:rsid w:val="26995AE5"/>
    <w:rsid w:val="26A53EF9"/>
    <w:rsid w:val="26A94201"/>
    <w:rsid w:val="26AC274F"/>
    <w:rsid w:val="26AD77E2"/>
    <w:rsid w:val="26B507EF"/>
    <w:rsid w:val="26C4369F"/>
    <w:rsid w:val="26CC6877"/>
    <w:rsid w:val="26F471BF"/>
    <w:rsid w:val="27044A29"/>
    <w:rsid w:val="271D34C8"/>
    <w:rsid w:val="27337CE7"/>
    <w:rsid w:val="276142BF"/>
    <w:rsid w:val="27783712"/>
    <w:rsid w:val="27907362"/>
    <w:rsid w:val="27B01338"/>
    <w:rsid w:val="27B069AB"/>
    <w:rsid w:val="27B52300"/>
    <w:rsid w:val="27DF39CB"/>
    <w:rsid w:val="280E42B1"/>
    <w:rsid w:val="28333E1D"/>
    <w:rsid w:val="28454BD6"/>
    <w:rsid w:val="28455253"/>
    <w:rsid w:val="28551971"/>
    <w:rsid w:val="285B1C53"/>
    <w:rsid w:val="285F6DE4"/>
    <w:rsid w:val="28855745"/>
    <w:rsid w:val="289F7086"/>
    <w:rsid w:val="28A04D7F"/>
    <w:rsid w:val="28B47E46"/>
    <w:rsid w:val="28C32028"/>
    <w:rsid w:val="28CC490F"/>
    <w:rsid w:val="28DE40AA"/>
    <w:rsid w:val="29005CCD"/>
    <w:rsid w:val="290D4F66"/>
    <w:rsid w:val="292D0766"/>
    <w:rsid w:val="29345E77"/>
    <w:rsid w:val="29377BB5"/>
    <w:rsid w:val="29483A1A"/>
    <w:rsid w:val="294C5091"/>
    <w:rsid w:val="294C65AD"/>
    <w:rsid w:val="29515D72"/>
    <w:rsid w:val="2955005F"/>
    <w:rsid w:val="297D349C"/>
    <w:rsid w:val="29806583"/>
    <w:rsid w:val="298B3C4C"/>
    <w:rsid w:val="29F23E8A"/>
    <w:rsid w:val="29F26D24"/>
    <w:rsid w:val="2A092F82"/>
    <w:rsid w:val="2A15033F"/>
    <w:rsid w:val="2A1662C1"/>
    <w:rsid w:val="2A1C7367"/>
    <w:rsid w:val="2A241B69"/>
    <w:rsid w:val="2A2815FA"/>
    <w:rsid w:val="2A4F1B5B"/>
    <w:rsid w:val="2A6D6092"/>
    <w:rsid w:val="2A7B654E"/>
    <w:rsid w:val="2A7D76B4"/>
    <w:rsid w:val="2AA21BBD"/>
    <w:rsid w:val="2AB949A8"/>
    <w:rsid w:val="2B083239"/>
    <w:rsid w:val="2B141BDE"/>
    <w:rsid w:val="2B215E6F"/>
    <w:rsid w:val="2B230E8E"/>
    <w:rsid w:val="2B25495E"/>
    <w:rsid w:val="2B3E2076"/>
    <w:rsid w:val="2B437463"/>
    <w:rsid w:val="2B451BC7"/>
    <w:rsid w:val="2B4D50F0"/>
    <w:rsid w:val="2B7807EE"/>
    <w:rsid w:val="2B7D3C27"/>
    <w:rsid w:val="2B9D7E25"/>
    <w:rsid w:val="2BBD2276"/>
    <w:rsid w:val="2BBF00EC"/>
    <w:rsid w:val="2BC37CFD"/>
    <w:rsid w:val="2BD5237F"/>
    <w:rsid w:val="2BE536CE"/>
    <w:rsid w:val="2BE758D9"/>
    <w:rsid w:val="2C056B5B"/>
    <w:rsid w:val="2C09049E"/>
    <w:rsid w:val="2C0A653C"/>
    <w:rsid w:val="2C191F85"/>
    <w:rsid w:val="2C506F39"/>
    <w:rsid w:val="2C7A1F15"/>
    <w:rsid w:val="2CE82D6F"/>
    <w:rsid w:val="2D0D7160"/>
    <w:rsid w:val="2D343236"/>
    <w:rsid w:val="2D517119"/>
    <w:rsid w:val="2D7668CC"/>
    <w:rsid w:val="2D866ECD"/>
    <w:rsid w:val="2DAA05D8"/>
    <w:rsid w:val="2DB74641"/>
    <w:rsid w:val="2DC56990"/>
    <w:rsid w:val="2DD15014"/>
    <w:rsid w:val="2DF6381D"/>
    <w:rsid w:val="2DF72DE4"/>
    <w:rsid w:val="2E0220AF"/>
    <w:rsid w:val="2E1667C1"/>
    <w:rsid w:val="2E424CB4"/>
    <w:rsid w:val="2E4B082A"/>
    <w:rsid w:val="2E5D4E86"/>
    <w:rsid w:val="2E5D790B"/>
    <w:rsid w:val="2E5F2B4E"/>
    <w:rsid w:val="2E7F2E89"/>
    <w:rsid w:val="2E8452CD"/>
    <w:rsid w:val="2E905A1F"/>
    <w:rsid w:val="2E94189D"/>
    <w:rsid w:val="2E9A3C18"/>
    <w:rsid w:val="2EA577F9"/>
    <w:rsid w:val="2EB45BB2"/>
    <w:rsid w:val="2EBB0FEE"/>
    <w:rsid w:val="2EC63002"/>
    <w:rsid w:val="2EF31501"/>
    <w:rsid w:val="2F0A6B38"/>
    <w:rsid w:val="2F1A178D"/>
    <w:rsid w:val="2F7C0857"/>
    <w:rsid w:val="2F8D2A58"/>
    <w:rsid w:val="2F946CCB"/>
    <w:rsid w:val="2FA17659"/>
    <w:rsid w:val="2FBC2844"/>
    <w:rsid w:val="2FD25781"/>
    <w:rsid w:val="2FFD0E93"/>
    <w:rsid w:val="2FFD7934"/>
    <w:rsid w:val="3021158F"/>
    <w:rsid w:val="30733ACD"/>
    <w:rsid w:val="308610F1"/>
    <w:rsid w:val="30887CE1"/>
    <w:rsid w:val="308B2942"/>
    <w:rsid w:val="308C3862"/>
    <w:rsid w:val="309379D8"/>
    <w:rsid w:val="30A270F7"/>
    <w:rsid w:val="30BB21D9"/>
    <w:rsid w:val="30CE0A81"/>
    <w:rsid w:val="30D75B88"/>
    <w:rsid w:val="30DF1478"/>
    <w:rsid w:val="30E262DA"/>
    <w:rsid w:val="30EA2B2E"/>
    <w:rsid w:val="30EC586F"/>
    <w:rsid w:val="3166515D"/>
    <w:rsid w:val="317A4765"/>
    <w:rsid w:val="319A0963"/>
    <w:rsid w:val="319C6071"/>
    <w:rsid w:val="319E5A58"/>
    <w:rsid w:val="31AC537E"/>
    <w:rsid w:val="31C83722"/>
    <w:rsid w:val="31D200FD"/>
    <w:rsid w:val="31E3679B"/>
    <w:rsid w:val="31E732FD"/>
    <w:rsid w:val="324E2D81"/>
    <w:rsid w:val="32517576"/>
    <w:rsid w:val="32546D64"/>
    <w:rsid w:val="327D6706"/>
    <w:rsid w:val="32BE5C2C"/>
    <w:rsid w:val="32F72511"/>
    <w:rsid w:val="32FB6478"/>
    <w:rsid w:val="33263B3F"/>
    <w:rsid w:val="33403BE0"/>
    <w:rsid w:val="335214F5"/>
    <w:rsid w:val="336963EB"/>
    <w:rsid w:val="33816EEB"/>
    <w:rsid w:val="33837901"/>
    <w:rsid w:val="33A61841"/>
    <w:rsid w:val="33B71CA0"/>
    <w:rsid w:val="33BD7ABE"/>
    <w:rsid w:val="33EB55CD"/>
    <w:rsid w:val="33EC4C02"/>
    <w:rsid w:val="340D2360"/>
    <w:rsid w:val="3410665D"/>
    <w:rsid w:val="34211214"/>
    <w:rsid w:val="342E63AB"/>
    <w:rsid w:val="342F3B76"/>
    <w:rsid w:val="343D03F7"/>
    <w:rsid w:val="344E171B"/>
    <w:rsid w:val="34533777"/>
    <w:rsid w:val="34626D28"/>
    <w:rsid w:val="346C7513"/>
    <w:rsid w:val="348F0527"/>
    <w:rsid w:val="34950E68"/>
    <w:rsid w:val="34986E94"/>
    <w:rsid w:val="34AF62C9"/>
    <w:rsid w:val="34CB4388"/>
    <w:rsid w:val="34D80120"/>
    <w:rsid w:val="34FA6E12"/>
    <w:rsid w:val="35270760"/>
    <w:rsid w:val="35741CF1"/>
    <w:rsid w:val="357A4D3C"/>
    <w:rsid w:val="35843E04"/>
    <w:rsid w:val="358D5588"/>
    <w:rsid w:val="35FF1FBC"/>
    <w:rsid w:val="36142918"/>
    <w:rsid w:val="363A3B40"/>
    <w:rsid w:val="365302AE"/>
    <w:rsid w:val="36607A0A"/>
    <w:rsid w:val="366E227C"/>
    <w:rsid w:val="366F2E0D"/>
    <w:rsid w:val="3676199F"/>
    <w:rsid w:val="367B6A5C"/>
    <w:rsid w:val="36A74ADA"/>
    <w:rsid w:val="36AD60D5"/>
    <w:rsid w:val="36B224F9"/>
    <w:rsid w:val="36D41080"/>
    <w:rsid w:val="36D466C5"/>
    <w:rsid w:val="36EC0CC9"/>
    <w:rsid w:val="36FA437E"/>
    <w:rsid w:val="370B658B"/>
    <w:rsid w:val="372B3996"/>
    <w:rsid w:val="37312327"/>
    <w:rsid w:val="373F410B"/>
    <w:rsid w:val="37427AD3"/>
    <w:rsid w:val="37696240"/>
    <w:rsid w:val="3795353A"/>
    <w:rsid w:val="37A82C68"/>
    <w:rsid w:val="37AC319E"/>
    <w:rsid w:val="37EE7094"/>
    <w:rsid w:val="37F54B45"/>
    <w:rsid w:val="380D00E1"/>
    <w:rsid w:val="3810197F"/>
    <w:rsid w:val="38296C89"/>
    <w:rsid w:val="383002EB"/>
    <w:rsid w:val="38586797"/>
    <w:rsid w:val="3894435E"/>
    <w:rsid w:val="38BC0149"/>
    <w:rsid w:val="38D87D1C"/>
    <w:rsid w:val="38E05542"/>
    <w:rsid w:val="391E324A"/>
    <w:rsid w:val="3930052B"/>
    <w:rsid w:val="393F4973"/>
    <w:rsid w:val="394E275F"/>
    <w:rsid w:val="395307B3"/>
    <w:rsid w:val="39636459"/>
    <w:rsid w:val="396B7F6C"/>
    <w:rsid w:val="39A700C1"/>
    <w:rsid w:val="39B14863"/>
    <w:rsid w:val="39B417A9"/>
    <w:rsid w:val="39C3713E"/>
    <w:rsid w:val="39FC5695"/>
    <w:rsid w:val="3A006D8E"/>
    <w:rsid w:val="3A0D43C8"/>
    <w:rsid w:val="3A1514CF"/>
    <w:rsid w:val="3A1C3C84"/>
    <w:rsid w:val="3A3651E5"/>
    <w:rsid w:val="3A4236C0"/>
    <w:rsid w:val="3A4F49E1"/>
    <w:rsid w:val="3A573895"/>
    <w:rsid w:val="3A744481"/>
    <w:rsid w:val="3A8A09B4"/>
    <w:rsid w:val="3A8C7BEF"/>
    <w:rsid w:val="3A906246"/>
    <w:rsid w:val="3AAB00D8"/>
    <w:rsid w:val="3ADB79F5"/>
    <w:rsid w:val="3B0C4680"/>
    <w:rsid w:val="3B2349B7"/>
    <w:rsid w:val="3B3B6D13"/>
    <w:rsid w:val="3B44206B"/>
    <w:rsid w:val="3B5A2B89"/>
    <w:rsid w:val="3B616CFF"/>
    <w:rsid w:val="3B6259F6"/>
    <w:rsid w:val="3B976654"/>
    <w:rsid w:val="3B984165"/>
    <w:rsid w:val="3BA66882"/>
    <w:rsid w:val="3BC01EFC"/>
    <w:rsid w:val="3BCA786A"/>
    <w:rsid w:val="3BD31E2F"/>
    <w:rsid w:val="3BF15831"/>
    <w:rsid w:val="3BF204AB"/>
    <w:rsid w:val="3C0E61D6"/>
    <w:rsid w:val="3C105946"/>
    <w:rsid w:val="3C471448"/>
    <w:rsid w:val="3C5F759A"/>
    <w:rsid w:val="3C6C525A"/>
    <w:rsid w:val="3CB46D7D"/>
    <w:rsid w:val="3CCE23CB"/>
    <w:rsid w:val="3CD17D17"/>
    <w:rsid w:val="3CF11D7F"/>
    <w:rsid w:val="3CFD6976"/>
    <w:rsid w:val="3D193084"/>
    <w:rsid w:val="3D3C7F39"/>
    <w:rsid w:val="3D440F09"/>
    <w:rsid w:val="3D4504A0"/>
    <w:rsid w:val="3D8734BB"/>
    <w:rsid w:val="3D9A11D4"/>
    <w:rsid w:val="3DA037A5"/>
    <w:rsid w:val="3DA16D89"/>
    <w:rsid w:val="3DA364BE"/>
    <w:rsid w:val="3DAC116D"/>
    <w:rsid w:val="3DB42DAD"/>
    <w:rsid w:val="3DBC3C0B"/>
    <w:rsid w:val="3DE041CB"/>
    <w:rsid w:val="3DF15DAF"/>
    <w:rsid w:val="3E0D48F6"/>
    <w:rsid w:val="3E10092B"/>
    <w:rsid w:val="3E173A67"/>
    <w:rsid w:val="3E1868B4"/>
    <w:rsid w:val="3E377251"/>
    <w:rsid w:val="3E3D2DA2"/>
    <w:rsid w:val="3E42664B"/>
    <w:rsid w:val="3E4F1453"/>
    <w:rsid w:val="3E5A7334"/>
    <w:rsid w:val="3E5E239F"/>
    <w:rsid w:val="3E61220A"/>
    <w:rsid w:val="3E6A79D4"/>
    <w:rsid w:val="3E7B5D6B"/>
    <w:rsid w:val="3E832EAB"/>
    <w:rsid w:val="3E843E66"/>
    <w:rsid w:val="3E8F51FE"/>
    <w:rsid w:val="3E926F87"/>
    <w:rsid w:val="3E9A59DE"/>
    <w:rsid w:val="3EAF4836"/>
    <w:rsid w:val="3EB5502E"/>
    <w:rsid w:val="3EC33DFA"/>
    <w:rsid w:val="3EE82E22"/>
    <w:rsid w:val="3F060E16"/>
    <w:rsid w:val="3F06588A"/>
    <w:rsid w:val="3F1D1096"/>
    <w:rsid w:val="3F2F0234"/>
    <w:rsid w:val="3F6363FE"/>
    <w:rsid w:val="3F756B8F"/>
    <w:rsid w:val="3F88629F"/>
    <w:rsid w:val="3F893772"/>
    <w:rsid w:val="3F8A2017"/>
    <w:rsid w:val="3F95482B"/>
    <w:rsid w:val="3FC01EDD"/>
    <w:rsid w:val="3FF37BBC"/>
    <w:rsid w:val="4019356B"/>
    <w:rsid w:val="401D732F"/>
    <w:rsid w:val="402B1A4C"/>
    <w:rsid w:val="403A2CDD"/>
    <w:rsid w:val="404843AC"/>
    <w:rsid w:val="40592157"/>
    <w:rsid w:val="406E1CAE"/>
    <w:rsid w:val="40792BC6"/>
    <w:rsid w:val="40A0133A"/>
    <w:rsid w:val="40A8320B"/>
    <w:rsid w:val="40A95E4A"/>
    <w:rsid w:val="40B66024"/>
    <w:rsid w:val="40C31A53"/>
    <w:rsid w:val="40FB058A"/>
    <w:rsid w:val="40FF545D"/>
    <w:rsid w:val="410067C8"/>
    <w:rsid w:val="41095A24"/>
    <w:rsid w:val="412D2FF7"/>
    <w:rsid w:val="414B2E3A"/>
    <w:rsid w:val="41540BF3"/>
    <w:rsid w:val="41792343"/>
    <w:rsid w:val="418F0D2A"/>
    <w:rsid w:val="41D01505"/>
    <w:rsid w:val="420A5691"/>
    <w:rsid w:val="422624CB"/>
    <w:rsid w:val="42401D71"/>
    <w:rsid w:val="42474939"/>
    <w:rsid w:val="424871A1"/>
    <w:rsid w:val="424B538C"/>
    <w:rsid w:val="424C3C57"/>
    <w:rsid w:val="4259768B"/>
    <w:rsid w:val="42613FF3"/>
    <w:rsid w:val="42660D96"/>
    <w:rsid w:val="427174BE"/>
    <w:rsid w:val="428667D2"/>
    <w:rsid w:val="429D6505"/>
    <w:rsid w:val="42C45840"/>
    <w:rsid w:val="42C47EAE"/>
    <w:rsid w:val="42CD1CE0"/>
    <w:rsid w:val="42E1381E"/>
    <w:rsid w:val="42ED6459"/>
    <w:rsid w:val="42FE58DD"/>
    <w:rsid w:val="43174B3D"/>
    <w:rsid w:val="433504EC"/>
    <w:rsid w:val="434B790E"/>
    <w:rsid w:val="43516469"/>
    <w:rsid w:val="4360274F"/>
    <w:rsid w:val="437B7E38"/>
    <w:rsid w:val="43977AB6"/>
    <w:rsid w:val="43A3342B"/>
    <w:rsid w:val="43BA2B9E"/>
    <w:rsid w:val="43C77C27"/>
    <w:rsid w:val="43DE09EE"/>
    <w:rsid w:val="44002FAD"/>
    <w:rsid w:val="44095C00"/>
    <w:rsid w:val="443133A9"/>
    <w:rsid w:val="446B68BB"/>
    <w:rsid w:val="449101DD"/>
    <w:rsid w:val="44DE1391"/>
    <w:rsid w:val="44FA19ED"/>
    <w:rsid w:val="451B225C"/>
    <w:rsid w:val="452410C9"/>
    <w:rsid w:val="45317DFB"/>
    <w:rsid w:val="45613CC5"/>
    <w:rsid w:val="456D3CE4"/>
    <w:rsid w:val="45701158"/>
    <w:rsid w:val="4579042C"/>
    <w:rsid w:val="457F0571"/>
    <w:rsid w:val="45851176"/>
    <w:rsid w:val="458636AA"/>
    <w:rsid w:val="458D0AB3"/>
    <w:rsid w:val="459070E8"/>
    <w:rsid w:val="45AF4585"/>
    <w:rsid w:val="45B221F6"/>
    <w:rsid w:val="45C63B94"/>
    <w:rsid w:val="45F428E0"/>
    <w:rsid w:val="460217CB"/>
    <w:rsid w:val="460E7DA5"/>
    <w:rsid w:val="464078D3"/>
    <w:rsid w:val="46422483"/>
    <w:rsid w:val="4659254A"/>
    <w:rsid w:val="465B0637"/>
    <w:rsid w:val="465E3F0D"/>
    <w:rsid w:val="466A16E6"/>
    <w:rsid w:val="46767799"/>
    <w:rsid w:val="46893F2B"/>
    <w:rsid w:val="469009FA"/>
    <w:rsid w:val="46BE2E5F"/>
    <w:rsid w:val="46C4686E"/>
    <w:rsid w:val="46C91677"/>
    <w:rsid w:val="46CA1CB5"/>
    <w:rsid w:val="46E246BC"/>
    <w:rsid w:val="471B77B2"/>
    <w:rsid w:val="472B7749"/>
    <w:rsid w:val="477B778F"/>
    <w:rsid w:val="478203EC"/>
    <w:rsid w:val="478D4D9A"/>
    <w:rsid w:val="47B025FA"/>
    <w:rsid w:val="47BC7464"/>
    <w:rsid w:val="47CA1EC8"/>
    <w:rsid w:val="4809698F"/>
    <w:rsid w:val="4811697D"/>
    <w:rsid w:val="48313978"/>
    <w:rsid w:val="485347ED"/>
    <w:rsid w:val="487A3E25"/>
    <w:rsid w:val="488B5503"/>
    <w:rsid w:val="48937E21"/>
    <w:rsid w:val="489A0361"/>
    <w:rsid w:val="48B94FF3"/>
    <w:rsid w:val="48BC6561"/>
    <w:rsid w:val="48E37AAB"/>
    <w:rsid w:val="48FD4B4C"/>
    <w:rsid w:val="49044BE8"/>
    <w:rsid w:val="490A68E0"/>
    <w:rsid w:val="491055FE"/>
    <w:rsid w:val="495430AE"/>
    <w:rsid w:val="495F5B3E"/>
    <w:rsid w:val="49697141"/>
    <w:rsid w:val="496F77D7"/>
    <w:rsid w:val="497654FD"/>
    <w:rsid w:val="497E0E3E"/>
    <w:rsid w:val="498E6BA8"/>
    <w:rsid w:val="499917D4"/>
    <w:rsid w:val="49B64211"/>
    <w:rsid w:val="49C600F0"/>
    <w:rsid w:val="49D03350"/>
    <w:rsid w:val="49E41FCC"/>
    <w:rsid w:val="49E56CB7"/>
    <w:rsid w:val="49F6167F"/>
    <w:rsid w:val="4A056E6A"/>
    <w:rsid w:val="4A064FA0"/>
    <w:rsid w:val="4A16615C"/>
    <w:rsid w:val="4A174DEF"/>
    <w:rsid w:val="4A2512BA"/>
    <w:rsid w:val="4A4424D7"/>
    <w:rsid w:val="4A5F19A9"/>
    <w:rsid w:val="4A733617"/>
    <w:rsid w:val="4A9578C3"/>
    <w:rsid w:val="4AA15419"/>
    <w:rsid w:val="4AA46948"/>
    <w:rsid w:val="4AB82D0F"/>
    <w:rsid w:val="4AC05487"/>
    <w:rsid w:val="4AEB7664"/>
    <w:rsid w:val="4AFD7C19"/>
    <w:rsid w:val="4B0567D1"/>
    <w:rsid w:val="4B236AAE"/>
    <w:rsid w:val="4B5E0F27"/>
    <w:rsid w:val="4B6B1EF9"/>
    <w:rsid w:val="4B707271"/>
    <w:rsid w:val="4B751DCD"/>
    <w:rsid w:val="4B904E59"/>
    <w:rsid w:val="4B9739F7"/>
    <w:rsid w:val="4B9A5CD8"/>
    <w:rsid w:val="4BC36FDC"/>
    <w:rsid w:val="4BEB6533"/>
    <w:rsid w:val="4BEE2503"/>
    <w:rsid w:val="4C1022F0"/>
    <w:rsid w:val="4C2063B6"/>
    <w:rsid w:val="4C245A30"/>
    <w:rsid w:val="4C7C718B"/>
    <w:rsid w:val="4C8543E0"/>
    <w:rsid w:val="4CAF732D"/>
    <w:rsid w:val="4CB6685F"/>
    <w:rsid w:val="4CBE2660"/>
    <w:rsid w:val="4CC367FE"/>
    <w:rsid w:val="4CC57C44"/>
    <w:rsid w:val="4CEE6EA6"/>
    <w:rsid w:val="4D001B6A"/>
    <w:rsid w:val="4D012B78"/>
    <w:rsid w:val="4D077F3C"/>
    <w:rsid w:val="4D123355"/>
    <w:rsid w:val="4D1926F0"/>
    <w:rsid w:val="4D2A3B31"/>
    <w:rsid w:val="4D312C52"/>
    <w:rsid w:val="4D355572"/>
    <w:rsid w:val="4D494383"/>
    <w:rsid w:val="4D812CAB"/>
    <w:rsid w:val="4D905305"/>
    <w:rsid w:val="4D964A72"/>
    <w:rsid w:val="4D9C1254"/>
    <w:rsid w:val="4DCB22D3"/>
    <w:rsid w:val="4DFF0631"/>
    <w:rsid w:val="4DFF0D96"/>
    <w:rsid w:val="4E0B4C6B"/>
    <w:rsid w:val="4E587A02"/>
    <w:rsid w:val="4E600B13"/>
    <w:rsid w:val="4E793892"/>
    <w:rsid w:val="4E800872"/>
    <w:rsid w:val="4EC569ED"/>
    <w:rsid w:val="4ED50EA1"/>
    <w:rsid w:val="4EDF1ABC"/>
    <w:rsid w:val="4EDF237F"/>
    <w:rsid w:val="4EEC050C"/>
    <w:rsid w:val="4F0E4A13"/>
    <w:rsid w:val="4F104EC3"/>
    <w:rsid w:val="4F47354A"/>
    <w:rsid w:val="4F6463E1"/>
    <w:rsid w:val="4F822D0B"/>
    <w:rsid w:val="4F911C54"/>
    <w:rsid w:val="4FBA0525"/>
    <w:rsid w:val="4FC17F30"/>
    <w:rsid w:val="4FC8376D"/>
    <w:rsid w:val="4FE625E0"/>
    <w:rsid w:val="4FEA5B24"/>
    <w:rsid w:val="4FF95729"/>
    <w:rsid w:val="5021480F"/>
    <w:rsid w:val="506623A7"/>
    <w:rsid w:val="507632DA"/>
    <w:rsid w:val="50770C26"/>
    <w:rsid w:val="50812FC2"/>
    <w:rsid w:val="50962ECB"/>
    <w:rsid w:val="50A42E38"/>
    <w:rsid w:val="50A4577F"/>
    <w:rsid w:val="50B73D1F"/>
    <w:rsid w:val="50BD5BC9"/>
    <w:rsid w:val="50C11EEE"/>
    <w:rsid w:val="50CD3058"/>
    <w:rsid w:val="50E579F5"/>
    <w:rsid w:val="50E97CFC"/>
    <w:rsid w:val="50EB519A"/>
    <w:rsid w:val="50FA4028"/>
    <w:rsid w:val="510D65B7"/>
    <w:rsid w:val="511157AB"/>
    <w:rsid w:val="512A418E"/>
    <w:rsid w:val="5142540C"/>
    <w:rsid w:val="514364CA"/>
    <w:rsid w:val="514F30C0"/>
    <w:rsid w:val="517F7502"/>
    <w:rsid w:val="518832C8"/>
    <w:rsid w:val="518C07B2"/>
    <w:rsid w:val="519F7FAC"/>
    <w:rsid w:val="51A0432A"/>
    <w:rsid w:val="51A74E09"/>
    <w:rsid w:val="51A81AC5"/>
    <w:rsid w:val="51A86090"/>
    <w:rsid w:val="51B7396D"/>
    <w:rsid w:val="522E4CC3"/>
    <w:rsid w:val="52302996"/>
    <w:rsid w:val="5244713B"/>
    <w:rsid w:val="525B6B2A"/>
    <w:rsid w:val="52615633"/>
    <w:rsid w:val="527032EE"/>
    <w:rsid w:val="52977FD4"/>
    <w:rsid w:val="52A25790"/>
    <w:rsid w:val="52A96B6F"/>
    <w:rsid w:val="52B45975"/>
    <w:rsid w:val="52D94AA4"/>
    <w:rsid w:val="52EA3A62"/>
    <w:rsid w:val="52F50BB8"/>
    <w:rsid w:val="52FF2882"/>
    <w:rsid w:val="53097272"/>
    <w:rsid w:val="532145E9"/>
    <w:rsid w:val="53544462"/>
    <w:rsid w:val="5397158E"/>
    <w:rsid w:val="53BD2C37"/>
    <w:rsid w:val="53CA0D92"/>
    <w:rsid w:val="54013861"/>
    <w:rsid w:val="540957A8"/>
    <w:rsid w:val="54161C73"/>
    <w:rsid w:val="54487265"/>
    <w:rsid w:val="54491F75"/>
    <w:rsid w:val="544D6070"/>
    <w:rsid w:val="54605E1E"/>
    <w:rsid w:val="549459EB"/>
    <w:rsid w:val="549A0AF6"/>
    <w:rsid w:val="54A15EF3"/>
    <w:rsid w:val="54AD25D8"/>
    <w:rsid w:val="54B3506A"/>
    <w:rsid w:val="54CA0D16"/>
    <w:rsid w:val="54DD4057"/>
    <w:rsid w:val="54E7490F"/>
    <w:rsid w:val="550764A4"/>
    <w:rsid w:val="550B2BF6"/>
    <w:rsid w:val="551B318C"/>
    <w:rsid w:val="55214EB5"/>
    <w:rsid w:val="55364EFD"/>
    <w:rsid w:val="55366A71"/>
    <w:rsid w:val="555D4828"/>
    <w:rsid w:val="557A4C8B"/>
    <w:rsid w:val="55851EE3"/>
    <w:rsid w:val="558931E1"/>
    <w:rsid w:val="55923347"/>
    <w:rsid w:val="55925180"/>
    <w:rsid w:val="55982511"/>
    <w:rsid w:val="55983B1B"/>
    <w:rsid w:val="559F6FA1"/>
    <w:rsid w:val="55A8376B"/>
    <w:rsid w:val="55A86101"/>
    <w:rsid w:val="55DC29B6"/>
    <w:rsid w:val="55DD4241"/>
    <w:rsid w:val="561F7505"/>
    <w:rsid w:val="562023F9"/>
    <w:rsid w:val="566B6D1E"/>
    <w:rsid w:val="5684380C"/>
    <w:rsid w:val="56946B44"/>
    <w:rsid w:val="56A95021"/>
    <w:rsid w:val="56B16294"/>
    <w:rsid w:val="56B9225B"/>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773629"/>
    <w:rsid w:val="58917D2F"/>
    <w:rsid w:val="5894085C"/>
    <w:rsid w:val="58AE4F0C"/>
    <w:rsid w:val="58B85899"/>
    <w:rsid w:val="58BD6D69"/>
    <w:rsid w:val="58D86C9F"/>
    <w:rsid w:val="58E363A9"/>
    <w:rsid w:val="58F00CE5"/>
    <w:rsid w:val="595E1678"/>
    <w:rsid w:val="596D5BD4"/>
    <w:rsid w:val="597E3DD8"/>
    <w:rsid w:val="59974FE2"/>
    <w:rsid w:val="59A421B4"/>
    <w:rsid w:val="59AD52CA"/>
    <w:rsid w:val="59E73651"/>
    <w:rsid w:val="59F80043"/>
    <w:rsid w:val="59FD7B5D"/>
    <w:rsid w:val="5A0071B3"/>
    <w:rsid w:val="5A09252F"/>
    <w:rsid w:val="5A0B2778"/>
    <w:rsid w:val="5A117165"/>
    <w:rsid w:val="5A27163E"/>
    <w:rsid w:val="5A2A7C7B"/>
    <w:rsid w:val="5A3E2560"/>
    <w:rsid w:val="5A461504"/>
    <w:rsid w:val="5A5D3B6E"/>
    <w:rsid w:val="5A637A76"/>
    <w:rsid w:val="5A6D33BA"/>
    <w:rsid w:val="5A792B1F"/>
    <w:rsid w:val="5A874767"/>
    <w:rsid w:val="5AAD6F28"/>
    <w:rsid w:val="5ABB1358"/>
    <w:rsid w:val="5AD63A24"/>
    <w:rsid w:val="5AF30F60"/>
    <w:rsid w:val="5AF52A20"/>
    <w:rsid w:val="5B080DF0"/>
    <w:rsid w:val="5B0A0D22"/>
    <w:rsid w:val="5B2E1A1D"/>
    <w:rsid w:val="5B500161"/>
    <w:rsid w:val="5B843A1C"/>
    <w:rsid w:val="5B873E3F"/>
    <w:rsid w:val="5BD36C81"/>
    <w:rsid w:val="5BFE196B"/>
    <w:rsid w:val="5C02690E"/>
    <w:rsid w:val="5C0748B8"/>
    <w:rsid w:val="5C196DA7"/>
    <w:rsid w:val="5C1F4650"/>
    <w:rsid w:val="5C2A048C"/>
    <w:rsid w:val="5C58551F"/>
    <w:rsid w:val="5C80234E"/>
    <w:rsid w:val="5C8A680C"/>
    <w:rsid w:val="5CBF716F"/>
    <w:rsid w:val="5CCD4019"/>
    <w:rsid w:val="5D0C4701"/>
    <w:rsid w:val="5D0F0395"/>
    <w:rsid w:val="5D221076"/>
    <w:rsid w:val="5D221689"/>
    <w:rsid w:val="5D2D0F82"/>
    <w:rsid w:val="5D397964"/>
    <w:rsid w:val="5D4D2245"/>
    <w:rsid w:val="5D5201C0"/>
    <w:rsid w:val="5D530B4C"/>
    <w:rsid w:val="5D5A391C"/>
    <w:rsid w:val="5D5E6285"/>
    <w:rsid w:val="5D5F10C0"/>
    <w:rsid w:val="5D7C523D"/>
    <w:rsid w:val="5D8503D2"/>
    <w:rsid w:val="5D891B7B"/>
    <w:rsid w:val="5D944335"/>
    <w:rsid w:val="5DA30A1C"/>
    <w:rsid w:val="5DAD38EE"/>
    <w:rsid w:val="5E006862"/>
    <w:rsid w:val="5E0207B9"/>
    <w:rsid w:val="5E1834A1"/>
    <w:rsid w:val="5E261785"/>
    <w:rsid w:val="5E4A7017"/>
    <w:rsid w:val="5E552BBA"/>
    <w:rsid w:val="5E581806"/>
    <w:rsid w:val="5E611C10"/>
    <w:rsid w:val="5E734892"/>
    <w:rsid w:val="5E9640DD"/>
    <w:rsid w:val="5EAA5DDA"/>
    <w:rsid w:val="5EAE4B05"/>
    <w:rsid w:val="5EFC7377"/>
    <w:rsid w:val="5F06174D"/>
    <w:rsid w:val="5F261904"/>
    <w:rsid w:val="5F2D5A7F"/>
    <w:rsid w:val="5F2E07B9"/>
    <w:rsid w:val="5F370C6B"/>
    <w:rsid w:val="5F3758C0"/>
    <w:rsid w:val="5F3A3602"/>
    <w:rsid w:val="5F6277C6"/>
    <w:rsid w:val="5F6D0B1D"/>
    <w:rsid w:val="5F8D0B82"/>
    <w:rsid w:val="5FB85EA3"/>
    <w:rsid w:val="5FCC5339"/>
    <w:rsid w:val="5FE34A5B"/>
    <w:rsid w:val="5FFE1E36"/>
    <w:rsid w:val="60232584"/>
    <w:rsid w:val="60561D75"/>
    <w:rsid w:val="60563B24"/>
    <w:rsid w:val="606F1958"/>
    <w:rsid w:val="607330CE"/>
    <w:rsid w:val="607B17DC"/>
    <w:rsid w:val="60825176"/>
    <w:rsid w:val="60932FCA"/>
    <w:rsid w:val="609F2AC4"/>
    <w:rsid w:val="60C3313F"/>
    <w:rsid w:val="60CF38D6"/>
    <w:rsid w:val="60E5329F"/>
    <w:rsid w:val="60F35816"/>
    <w:rsid w:val="60F72BCB"/>
    <w:rsid w:val="60FA2EE8"/>
    <w:rsid w:val="61054A27"/>
    <w:rsid w:val="610A52BC"/>
    <w:rsid w:val="611D2366"/>
    <w:rsid w:val="612754C0"/>
    <w:rsid w:val="61421856"/>
    <w:rsid w:val="615227C4"/>
    <w:rsid w:val="61654E3F"/>
    <w:rsid w:val="6182292A"/>
    <w:rsid w:val="619F7F92"/>
    <w:rsid w:val="61B431F8"/>
    <w:rsid w:val="61F94C26"/>
    <w:rsid w:val="62000E56"/>
    <w:rsid w:val="624F3E49"/>
    <w:rsid w:val="62576091"/>
    <w:rsid w:val="62632286"/>
    <w:rsid w:val="62885958"/>
    <w:rsid w:val="628C6355"/>
    <w:rsid w:val="62AB2E85"/>
    <w:rsid w:val="62AC3ECF"/>
    <w:rsid w:val="62E95123"/>
    <w:rsid w:val="62F40B65"/>
    <w:rsid w:val="62FC2CFE"/>
    <w:rsid w:val="63024505"/>
    <w:rsid w:val="635B1DB5"/>
    <w:rsid w:val="63711FED"/>
    <w:rsid w:val="637136BF"/>
    <w:rsid w:val="63880DDC"/>
    <w:rsid w:val="638D750D"/>
    <w:rsid w:val="63AC6CC0"/>
    <w:rsid w:val="63D731CD"/>
    <w:rsid w:val="63D77B95"/>
    <w:rsid w:val="64055776"/>
    <w:rsid w:val="64124205"/>
    <w:rsid w:val="64240056"/>
    <w:rsid w:val="643E143A"/>
    <w:rsid w:val="647C6435"/>
    <w:rsid w:val="648B6EEF"/>
    <w:rsid w:val="64BF7CA8"/>
    <w:rsid w:val="64C158BF"/>
    <w:rsid w:val="64CE2EAA"/>
    <w:rsid w:val="64E35BA2"/>
    <w:rsid w:val="653C3090"/>
    <w:rsid w:val="65854376"/>
    <w:rsid w:val="658767BE"/>
    <w:rsid w:val="65892531"/>
    <w:rsid w:val="65901886"/>
    <w:rsid w:val="65A45331"/>
    <w:rsid w:val="65AF0A99"/>
    <w:rsid w:val="65DA6FA5"/>
    <w:rsid w:val="65E77987"/>
    <w:rsid w:val="66195831"/>
    <w:rsid w:val="66200FAC"/>
    <w:rsid w:val="662E75B1"/>
    <w:rsid w:val="662F6ADA"/>
    <w:rsid w:val="66342C2E"/>
    <w:rsid w:val="663E784C"/>
    <w:rsid w:val="66664917"/>
    <w:rsid w:val="666E1009"/>
    <w:rsid w:val="668B6A45"/>
    <w:rsid w:val="669C24AC"/>
    <w:rsid w:val="66AE6B74"/>
    <w:rsid w:val="66B6356E"/>
    <w:rsid w:val="66E6653E"/>
    <w:rsid w:val="66FA6453"/>
    <w:rsid w:val="672D5FC6"/>
    <w:rsid w:val="672F3F24"/>
    <w:rsid w:val="67317098"/>
    <w:rsid w:val="673E055F"/>
    <w:rsid w:val="67492ED0"/>
    <w:rsid w:val="674A63AC"/>
    <w:rsid w:val="67551CE3"/>
    <w:rsid w:val="675E4773"/>
    <w:rsid w:val="679413D5"/>
    <w:rsid w:val="67A22552"/>
    <w:rsid w:val="67B22DCC"/>
    <w:rsid w:val="67B94ACA"/>
    <w:rsid w:val="67BE71AA"/>
    <w:rsid w:val="67D90273"/>
    <w:rsid w:val="67DE5875"/>
    <w:rsid w:val="67E55852"/>
    <w:rsid w:val="67EB1AB4"/>
    <w:rsid w:val="67FA1285"/>
    <w:rsid w:val="680058F8"/>
    <w:rsid w:val="680B78E9"/>
    <w:rsid w:val="68475733"/>
    <w:rsid w:val="68551F4F"/>
    <w:rsid w:val="687C10C9"/>
    <w:rsid w:val="68840C16"/>
    <w:rsid w:val="68876EFB"/>
    <w:rsid w:val="68884654"/>
    <w:rsid w:val="68994EF5"/>
    <w:rsid w:val="689F444F"/>
    <w:rsid w:val="68B96DBB"/>
    <w:rsid w:val="68CA2805"/>
    <w:rsid w:val="68DB72BC"/>
    <w:rsid w:val="68E937A3"/>
    <w:rsid w:val="69036813"/>
    <w:rsid w:val="69106252"/>
    <w:rsid w:val="691E189E"/>
    <w:rsid w:val="692B7DF1"/>
    <w:rsid w:val="693E15D3"/>
    <w:rsid w:val="69627681"/>
    <w:rsid w:val="6977531D"/>
    <w:rsid w:val="69833A63"/>
    <w:rsid w:val="699E5035"/>
    <w:rsid w:val="69C76B2A"/>
    <w:rsid w:val="69CC2BFF"/>
    <w:rsid w:val="69FD55B8"/>
    <w:rsid w:val="6A0B1C62"/>
    <w:rsid w:val="6A2406C8"/>
    <w:rsid w:val="6A4B221F"/>
    <w:rsid w:val="6A815C41"/>
    <w:rsid w:val="6ADE0BD1"/>
    <w:rsid w:val="6AE96859"/>
    <w:rsid w:val="6B147746"/>
    <w:rsid w:val="6B24787C"/>
    <w:rsid w:val="6B451364"/>
    <w:rsid w:val="6B573233"/>
    <w:rsid w:val="6B5B6274"/>
    <w:rsid w:val="6B612554"/>
    <w:rsid w:val="6B641196"/>
    <w:rsid w:val="6B784689"/>
    <w:rsid w:val="6B817F14"/>
    <w:rsid w:val="6B8F25DF"/>
    <w:rsid w:val="6B922CEC"/>
    <w:rsid w:val="6B935D53"/>
    <w:rsid w:val="6BDF3567"/>
    <w:rsid w:val="6C196F71"/>
    <w:rsid w:val="6C225202"/>
    <w:rsid w:val="6C226FCB"/>
    <w:rsid w:val="6C253FAB"/>
    <w:rsid w:val="6C2918DA"/>
    <w:rsid w:val="6C305B70"/>
    <w:rsid w:val="6C31226F"/>
    <w:rsid w:val="6C552F0B"/>
    <w:rsid w:val="6C5D26DE"/>
    <w:rsid w:val="6C84482D"/>
    <w:rsid w:val="6C8C67B7"/>
    <w:rsid w:val="6C97799E"/>
    <w:rsid w:val="6C9D744C"/>
    <w:rsid w:val="6CA87DFD"/>
    <w:rsid w:val="6CD83A31"/>
    <w:rsid w:val="6CE626D3"/>
    <w:rsid w:val="6D167928"/>
    <w:rsid w:val="6D1A237D"/>
    <w:rsid w:val="6D26299B"/>
    <w:rsid w:val="6D30394E"/>
    <w:rsid w:val="6D4772EC"/>
    <w:rsid w:val="6D8019B7"/>
    <w:rsid w:val="6D9078AF"/>
    <w:rsid w:val="6D9F3659"/>
    <w:rsid w:val="6DAA3FEF"/>
    <w:rsid w:val="6DC0172B"/>
    <w:rsid w:val="6DCB690C"/>
    <w:rsid w:val="6DD0129C"/>
    <w:rsid w:val="6DD222E3"/>
    <w:rsid w:val="6DD41A5B"/>
    <w:rsid w:val="6DE311EB"/>
    <w:rsid w:val="6DE3508D"/>
    <w:rsid w:val="6DF43C2E"/>
    <w:rsid w:val="6DF51CA3"/>
    <w:rsid w:val="6DF53E5B"/>
    <w:rsid w:val="6DFD7CD4"/>
    <w:rsid w:val="6E510020"/>
    <w:rsid w:val="6E6B7334"/>
    <w:rsid w:val="6E8335BD"/>
    <w:rsid w:val="6E8E12EF"/>
    <w:rsid w:val="6E967FF1"/>
    <w:rsid w:val="6E972936"/>
    <w:rsid w:val="6EA97E5C"/>
    <w:rsid w:val="6ECC1868"/>
    <w:rsid w:val="6ECF78C3"/>
    <w:rsid w:val="6ED446C5"/>
    <w:rsid w:val="6EFC1D3A"/>
    <w:rsid w:val="6F1424A7"/>
    <w:rsid w:val="6F143527"/>
    <w:rsid w:val="6F1A6664"/>
    <w:rsid w:val="6F1B45D6"/>
    <w:rsid w:val="6F2A7D94"/>
    <w:rsid w:val="6F310678"/>
    <w:rsid w:val="6F5B1156"/>
    <w:rsid w:val="6F8331F1"/>
    <w:rsid w:val="6FAE1A09"/>
    <w:rsid w:val="6FD75BF8"/>
    <w:rsid w:val="70082960"/>
    <w:rsid w:val="704A4D27"/>
    <w:rsid w:val="706A7177"/>
    <w:rsid w:val="707723D0"/>
    <w:rsid w:val="70D867D7"/>
    <w:rsid w:val="70F5661B"/>
    <w:rsid w:val="70FF1FB5"/>
    <w:rsid w:val="710C353F"/>
    <w:rsid w:val="71360107"/>
    <w:rsid w:val="713B688E"/>
    <w:rsid w:val="714858B4"/>
    <w:rsid w:val="71783698"/>
    <w:rsid w:val="718B3849"/>
    <w:rsid w:val="71D43752"/>
    <w:rsid w:val="71F1796A"/>
    <w:rsid w:val="71FA6D52"/>
    <w:rsid w:val="72154626"/>
    <w:rsid w:val="721C77D7"/>
    <w:rsid w:val="72262B5D"/>
    <w:rsid w:val="72283FF7"/>
    <w:rsid w:val="722E7212"/>
    <w:rsid w:val="723A0474"/>
    <w:rsid w:val="725923E4"/>
    <w:rsid w:val="72864BF7"/>
    <w:rsid w:val="729023FC"/>
    <w:rsid w:val="72D879D6"/>
    <w:rsid w:val="72E43211"/>
    <w:rsid w:val="72E820EE"/>
    <w:rsid w:val="72F84F0E"/>
    <w:rsid w:val="73012015"/>
    <w:rsid w:val="730613D9"/>
    <w:rsid w:val="73683F81"/>
    <w:rsid w:val="738B7B30"/>
    <w:rsid w:val="739D493C"/>
    <w:rsid w:val="73C0646E"/>
    <w:rsid w:val="73C13552"/>
    <w:rsid w:val="7414117C"/>
    <w:rsid w:val="742222F5"/>
    <w:rsid w:val="74476126"/>
    <w:rsid w:val="74706664"/>
    <w:rsid w:val="747F3682"/>
    <w:rsid w:val="748D088B"/>
    <w:rsid w:val="748E78D8"/>
    <w:rsid w:val="749C4185"/>
    <w:rsid w:val="74E249F9"/>
    <w:rsid w:val="7500081F"/>
    <w:rsid w:val="75067759"/>
    <w:rsid w:val="752E6DCD"/>
    <w:rsid w:val="753A41D8"/>
    <w:rsid w:val="7547676F"/>
    <w:rsid w:val="7551380D"/>
    <w:rsid w:val="75600BE5"/>
    <w:rsid w:val="7564475C"/>
    <w:rsid w:val="7583797F"/>
    <w:rsid w:val="759A22AD"/>
    <w:rsid w:val="75C35DE6"/>
    <w:rsid w:val="75D20F1D"/>
    <w:rsid w:val="75DA2C18"/>
    <w:rsid w:val="75E31EA6"/>
    <w:rsid w:val="75F54412"/>
    <w:rsid w:val="761B0AF3"/>
    <w:rsid w:val="761D08E0"/>
    <w:rsid w:val="76257DC8"/>
    <w:rsid w:val="765D347C"/>
    <w:rsid w:val="76684159"/>
    <w:rsid w:val="76732FEE"/>
    <w:rsid w:val="76826699"/>
    <w:rsid w:val="76C87133"/>
    <w:rsid w:val="76CD08D5"/>
    <w:rsid w:val="76DB4B92"/>
    <w:rsid w:val="76EC75C5"/>
    <w:rsid w:val="76F41491"/>
    <w:rsid w:val="76FD32A9"/>
    <w:rsid w:val="77052AA4"/>
    <w:rsid w:val="77136511"/>
    <w:rsid w:val="77240332"/>
    <w:rsid w:val="77340A39"/>
    <w:rsid w:val="77351FD0"/>
    <w:rsid w:val="7742464E"/>
    <w:rsid w:val="77472422"/>
    <w:rsid w:val="7762504C"/>
    <w:rsid w:val="77707B0E"/>
    <w:rsid w:val="777F31F2"/>
    <w:rsid w:val="77AB3185"/>
    <w:rsid w:val="77B92EBE"/>
    <w:rsid w:val="77BA276B"/>
    <w:rsid w:val="77BD0700"/>
    <w:rsid w:val="77D1700D"/>
    <w:rsid w:val="77E61F65"/>
    <w:rsid w:val="77EC04CC"/>
    <w:rsid w:val="7838116A"/>
    <w:rsid w:val="786646C8"/>
    <w:rsid w:val="78775729"/>
    <w:rsid w:val="7892455A"/>
    <w:rsid w:val="78A42DB0"/>
    <w:rsid w:val="78A656AB"/>
    <w:rsid w:val="78AA4AF0"/>
    <w:rsid w:val="78B2245C"/>
    <w:rsid w:val="78E172CC"/>
    <w:rsid w:val="78EA1D1F"/>
    <w:rsid w:val="7904172F"/>
    <w:rsid w:val="79074C3A"/>
    <w:rsid w:val="790F7E27"/>
    <w:rsid w:val="79134850"/>
    <w:rsid w:val="792A231A"/>
    <w:rsid w:val="79316829"/>
    <w:rsid w:val="797E66A9"/>
    <w:rsid w:val="79A4194C"/>
    <w:rsid w:val="79A97383"/>
    <w:rsid w:val="79B750FC"/>
    <w:rsid w:val="79E27E8B"/>
    <w:rsid w:val="79ED50A1"/>
    <w:rsid w:val="79F850CE"/>
    <w:rsid w:val="79FD443C"/>
    <w:rsid w:val="7A100D8F"/>
    <w:rsid w:val="7A102B3D"/>
    <w:rsid w:val="7A1545F8"/>
    <w:rsid w:val="7A1D1975"/>
    <w:rsid w:val="7A3E5150"/>
    <w:rsid w:val="7A4670D6"/>
    <w:rsid w:val="7A5258BB"/>
    <w:rsid w:val="7A534B63"/>
    <w:rsid w:val="7A615382"/>
    <w:rsid w:val="7A67303B"/>
    <w:rsid w:val="7A992B33"/>
    <w:rsid w:val="7AAB1D04"/>
    <w:rsid w:val="7AB160CE"/>
    <w:rsid w:val="7ABA4368"/>
    <w:rsid w:val="7ACB59A3"/>
    <w:rsid w:val="7AD05746"/>
    <w:rsid w:val="7AD41DBD"/>
    <w:rsid w:val="7AF21BC8"/>
    <w:rsid w:val="7B152B01"/>
    <w:rsid w:val="7B257FFD"/>
    <w:rsid w:val="7B343476"/>
    <w:rsid w:val="7B3A4316"/>
    <w:rsid w:val="7B3E2E2F"/>
    <w:rsid w:val="7B5A2978"/>
    <w:rsid w:val="7B5A7E4C"/>
    <w:rsid w:val="7B667AF9"/>
    <w:rsid w:val="7B7468F8"/>
    <w:rsid w:val="7B915F00"/>
    <w:rsid w:val="7B9652C4"/>
    <w:rsid w:val="7BA81073"/>
    <w:rsid w:val="7BEE0103"/>
    <w:rsid w:val="7BF32717"/>
    <w:rsid w:val="7C0A0FE4"/>
    <w:rsid w:val="7C254906"/>
    <w:rsid w:val="7C421432"/>
    <w:rsid w:val="7C590818"/>
    <w:rsid w:val="7C6A0C2B"/>
    <w:rsid w:val="7C7C10F6"/>
    <w:rsid w:val="7C853BEA"/>
    <w:rsid w:val="7C881368"/>
    <w:rsid w:val="7C9E2682"/>
    <w:rsid w:val="7C9E6B26"/>
    <w:rsid w:val="7CC778A3"/>
    <w:rsid w:val="7CE27788"/>
    <w:rsid w:val="7D0C32F1"/>
    <w:rsid w:val="7D0D7808"/>
    <w:rsid w:val="7D0E20A1"/>
    <w:rsid w:val="7D0F408D"/>
    <w:rsid w:val="7D450D50"/>
    <w:rsid w:val="7D491C6C"/>
    <w:rsid w:val="7D5429C0"/>
    <w:rsid w:val="7D6E6D43"/>
    <w:rsid w:val="7D7F469A"/>
    <w:rsid w:val="7DB57A34"/>
    <w:rsid w:val="7DE1316F"/>
    <w:rsid w:val="7DE60973"/>
    <w:rsid w:val="7DE70059"/>
    <w:rsid w:val="7DEF0916"/>
    <w:rsid w:val="7DF509C8"/>
    <w:rsid w:val="7E0D5685"/>
    <w:rsid w:val="7E1E5218"/>
    <w:rsid w:val="7E6A4DC9"/>
    <w:rsid w:val="7E722019"/>
    <w:rsid w:val="7E851D4C"/>
    <w:rsid w:val="7E88183C"/>
    <w:rsid w:val="7E9A4E1F"/>
    <w:rsid w:val="7EA7723A"/>
    <w:rsid w:val="7EC42148"/>
    <w:rsid w:val="7EF56FBB"/>
    <w:rsid w:val="7F0768EB"/>
    <w:rsid w:val="7F143BEC"/>
    <w:rsid w:val="7F233313"/>
    <w:rsid w:val="7F402117"/>
    <w:rsid w:val="7F410946"/>
    <w:rsid w:val="7F6531DB"/>
    <w:rsid w:val="7F65392B"/>
    <w:rsid w:val="7F6D458E"/>
    <w:rsid w:val="7F715AF2"/>
    <w:rsid w:val="7F886E69"/>
    <w:rsid w:val="7F9A0BED"/>
    <w:rsid w:val="7FF1421A"/>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58"/>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23"/>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4"/>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next w:val="51"/>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Default"/>
    <w:next w:val="84"/>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83"/>
    <w:autoRedefine/>
    <w:qFormat/>
    <w:locked/>
    <w:uiPriority w:val="99"/>
    <w:rPr>
      <w:rFonts w:ascii="仿宋_GB2312" w:eastAsia="仿宋_GB2312"/>
      <w:color w:val="000000"/>
      <w:sz w:val="24"/>
      <w:lang w:val="en-US" w:eastAsia="zh-CN"/>
    </w:rPr>
  </w:style>
  <w:style w:type="paragraph" w:styleId="261">
    <w:name w:val="Intense Quote"/>
    <w:basedOn w:val="1"/>
    <w:next w:val="1"/>
    <w:autoRedefine/>
    <w:qFormat/>
    <w:uiPriority w:val="0"/>
    <w:pPr>
      <w:wordWrap w:val="0"/>
      <w:spacing w:before="360" w:after="360"/>
      <w:ind w:left="950" w:right="950"/>
      <w:jc w:val="center"/>
    </w:pPr>
    <w:rPr>
      <w:i/>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2"/>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2"/>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5"/>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8"/>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2"/>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19"/>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39"/>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1"/>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7"/>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2"/>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5"/>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autoRedefine/>
    <w:qFormat/>
    <w:uiPriority w:val="99"/>
    <w:rPr>
      <w:rFonts w:ascii="Arial" w:hAnsi="Arial" w:eastAsia="黑体" w:cs="Arial"/>
      <w:snapToGrid w:val="0"/>
      <w:kern w:val="0"/>
      <w:sz w:val="21"/>
      <w:szCs w:val="21"/>
    </w:rPr>
  </w:style>
  <w:style w:type="character" w:customStyle="1" w:styleId="442">
    <w:name w:val="hui"/>
    <w:basedOn w:val="72"/>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4"/>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6"/>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83"/>
    <w:next w:val="83"/>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83"/>
    <w:next w:val="83"/>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7"/>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6"/>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8"/>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2"/>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3"/>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3"/>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4"/>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2"/>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70</Pages>
  <Words>33669</Words>
  <Characters>35371</Characters>
  <Lines>0</Lines>
  <Paragraphs>0</Paragraphs>
  <TotalTime>129</TotalTime>
  <ScaleCrop>false</ScaleCrop>
  <LinksUpToDate>false</LinksUpToDate>
  <CharactersWithSpaces>40645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2024-04-24T01:05:00Z</cp:lastPrinted>
  <dcterms:modified xsi:type="dcterms:W3CDTF">2024-05-10T06:08:04Z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ies>
</file>