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  <w:t>供应商廉洁承诺书</w:t>
      </w:r>
    </w:p>
    <w:p>
      <w:pPr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绵阳市妇幼保健院 绵阳市儿童医院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：</w:t>
      </w:r>
    </w:p>
    <w:p>
      <w:pPr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为加强廉政建设，规范各项施工活动，防止违法违纪行为发生，我中标单位自愿接受监督，现作以下承诺：</w:t>
      </w:r>
    </w:p>
    <w:p>
      <w:pPr>
        <w:numPr>
          <w:ilvl w:val="0"/>
          <w:numId w:val="1"/>
        </w:numPr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严格遵守国家关于准入、项目招标、工程建设、施工安装和市场活动等各项规定。</w:t>
      </w:r>
    </w:p>
    <w:p>
      <w:pPr>
        <w:numPr>
          <w:ilvl w:val="0"/>
          <w:numId w:val="1"/>
        </w:numPr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严格遵守国家法律法规及廉政建设的各项规定，并按要求落实廉洁教育责任，主动接受相关部门和社会公众的监督。</w:t>
      </w:r>
    </w:p>
    <w:p>
      <w:pPr>
        <w:numPr>
          <w:ilvl w:val="0"/>
          <w:numId w:val="1"/>
        </w:numPr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保证在投标工程中没有以任何形式非法牟取中标，一经查实，自愿放弃中标并接受处理。</w:t>
      </w:r>
    </w:p>
    <w:p>
      <w:pPr>
        <w:numPr>
          <w:ilvl w:val="0"/>
          <w:numId w:val="1"/>
        </w:numPr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中标后无正当理由，及时签订书面合同，不得擅自改变招标采购内容签订合同，不再订立背离合同实质性内容的其他协议。中标后放弃中标的，愿意依法承担法律责任。</w:t>
      </w:r>
    </w:p>
    <w:p>
      <w:pPr>
        <w:numPr>
          <w:ilvl w:val="0"/>
          <w:numId w:val="1"/>
        </w:numPr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认真按照合同约定履行义务，完成中标项目。不以任何名义对项目进行非法分包和转包。</w:t>
      </w:r>
    </w:p>
    <w:p>
      <w:pPr>
        <w:numPr>
          <w:ilvl w:val="0"/>
          <w:numId w:val="1"/>
        </w:numPr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不以任何名义和变相形式向公职人员和经办人员提供现金、购物卡、有价证券和支付凭证以及任何可能影响公平、公正交易的宴请、礼品和旅游、健身、娱乐活动。</w:t>
      </w:r>
    </w:p>
    <w:p>
      <w:pPr>
        <w:numPr>
          <w:ilvl w:val="0"/>
          <w:numId w:val="1"/>
        </w:numPr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若违反上述承诺，按照国家法律、法规的规定接受处罚。</w:t>
      </w:r>
    </w:p>
    <w:p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</w:t>
      </w:r>
    </w:p>
    <w:p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           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乙方：</w:t>
      </w:r>
    </w:p>
    <w:p>
      <w:pPr>
        <w:numPr>
          <w:ilvl w:val="0"/>
          <w:numId w:val="0"/>
        </w:numPr>
        <w:ind w:firstLine="5320" w:firstLineChars="19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30FD0A8"/>
    <w:multiLevelType w:val="singleLevel"/>
    <w:tmpl w:val="F30FD0A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3D7677"/>
    <w:rsid w:val="52375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2023-09-21T08:17:00Z</dcterms:created>
  <dc:creator>admin</dc:creator>
  <cp:lastModifiedBy>admin</cp:lastModifiedBy>
  <dcterms:modified xsi:type="dcterms:W3CDTF">2024-04-15T02:43:57Z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2052-11.8.2.11978</vt:lpwstr>
  </property>
  <property fmtid="{D5CDD505-2E9C-101B-9397-08002B2CF9AE}" pid="3" name="ICV">
    <vt:lpwstr>34A5058AB21343DEA426F57761C14DD9</vt:lpwstr>
  </property>
</Properties>
</file>