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96520</wp:posOffset>
                </wp:positionV>
                <wp:extent cx="8839200" cy="419735"/>
                <wp:effectExtent l="4445" t="4445" r="14605" b="13970"/>
                <wp:wrapNone/>
                <wp:docPr id="12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41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/>
                              <w:keepLines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before="0" w:after="0" w:line="240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2"/>
                                <w:sz w:val="36"/>
                                <w:szCs w:val="36"/>
                                <w:u w:val="none" w:color="auto"/>
                                <w:lang w:val="en-US" w:eastAsia="zh-CN"/>
                              </w:rPr>
                              <w:t>2024年雁峰区白蚁防治服务项目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15pt;margin-top:7.6pt;height:33.05pt;width:696pt;z-index:251659264;mso-width-relative:page;mso-height-relative:page;" fillcolor="#FFFFFF [3201]" filled="t" stroked="t" coordsize="21600,21600" o:gfxdata="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0Mnn7bAAAACQEAAA8AAAAAAAAAAQAgAAAAIgAAAGRycy9kb3ducmV2LnhtbFBL&#10;AQIUABQAAAAIAIdO4kDkI7eJZQIAANkEAAAOAAAAAAAAAAEAIAAAACoBAABkcnMvZTJvRG9jLnht&#10;bFBLBQYAAAAABgAGAFkBAAABBgAAAAA=&#10;">
                <v:fill on="t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/>
                        <w:keepLines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 w:val="0"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before="0" w:after="0" w:line="240" w:lineRule="auto"/>
                        <w:jc w:val="center"/>
                        <w:textAlignment w:val="baseline"/>
                      </w:pPr>
                      <w:r>
                        <w:rPr>
                          <w:rFonts w:hint="eastAsia" w:ascii="仿宋" w:hAnsi="仿宋" w:eastAsia="仿宋" w:cs="仿宋"/>
                          <w:spacing w:val="-2"/>
                          <w:sz w:val="36"/>
                          <w:szCs w:val="36"/>
                          <w:u w:val="none" w:color="auto"/>
                          <w:lang w:val="en-US" w:eastAsia="zh-CN"/>
                        </w:rPr>
                        <w:t>2024年雁峰区白蚁防治服务项目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7"/>
        <w:rPr>
          <w:rFonts w:hint="eastAsia"/>
          <w:lang w:eastAsia="zh-CN"/>
        </w:rPr>
      </w:pPr>
    </w:p>
    <w:tbl>
      <w:tblPr>
        <w:tblStyle w:val="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600"/>
        <w:gridCol w:w="6866"/>
        <w:gridCol w:w="1502"/>
        <w:gridCol w:w="1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5000" w:type="pct"/>
            <w:gridSpan w:val="5"/>
            <w:vMerge w:val="restart"/>
            <w:tcBorders>
              <w:tl2br w:val="nil"/>
              <w:tr2bl w:val="nil"/>
            </w:tcBorders>
            <w:shd w:val="clear" w:color="auto" w:fill="D7D7D7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5000" w:type="pct"/>
            <w:gridSpan w:val="5"/>
            <w:vMerge w:val="continue"/>
            <w:tcBorders>
              <w:tl2br w:val="nil"/>
              <w:tr2bl w:val="nil"/>
            </w:tcBorders>
            <w:shd w:val="clear" w:color="auto" w:fill="D7D7D7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0" w:hRule="atLeast"/>
        </w:trPr>
        <w:tc>
          <w:tcPr>
            <w:tcW w:w="530" w:type="pct"/>
            <w:vMerge w:val="restart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7" w:type="pct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422" w:type="pct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采购要求</w:t>
            </w:r>
          </w:p>
        </w:tc>
        <w:tc>
          <w:tcPr>
            <w:tcW w:w="530" w:type="pct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97" w:type="pct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530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pct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0" w:hRule="atLeast"/>
        </w:trPr>
        <w:tc>
          <w:tcPr>
            <w:tcW w:w="530" w:type="pct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联苯菊酯</w:t>
            </w:r>
          </w:p>
        </w:tc>
        <w:tc>
          <w:tcPr>
            <w:tcW w:w="2422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用于树木、木材、建筑及周边土壤白蚁，有效成分：联苯菊酯,10%;净含量：500G产品毒性：低毒;土壤处理：按80倍用水稀释，3-4升/平方米稀释液喷洒，木材处理：稀释80倍后进行浸泡处理。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3" w:hRule="atLeast"/>
        </w:trPr>
        <w:tc>
          <w:tcPr>
            <w:tcW w:w="530" w:type="pct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2422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本品为长效浓缩环保型;有效有效成分：10%；净含量：500G产品毒性：低毒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范围：用于建筑物、堤坝、木材、电缆等灭治白蚁。使用方法：土壤处理：将本品用水稀释100倍后，按4～5升/平方米稀释液喷洒。木材处理：将本品用水稀释100倍后，进行板材涂刷或喷洒；用于方材，需浸泡30分钟以上。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5" w:hRule="atLeast"/>
        </w:trPr>
        <w:tc>
          <w:tcPr>
            <w:tcW w:w="53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灭白蚁粉剂</w:t>
            </w:r>
          </w:p>
        </w:tc>
        <w:tc>
          <w:tcPr>
            <w:tcW w:w="2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品的致死毒性均可被传毒白蚁传递给受毒白蚁，对白蚁无明显的驱避作用；毒性:微毒、无异味;氟虫腈含量：0.5%；净含量：1KG；使用方法：在发生白蚁危害的地方，用螺丝刀等工具开几个小孔。旋下瓶体喷嘴盖帽，将喷嘴插入小孔，挤压瓶体，喷入本药粉。然后用废纸或棉花堵住孔口，并敲打附近的木板等物体，造成白蚁混乱，使白蚁粘上药粉带回巢中，借助白蚁的相互交哺行为，互相传染，施药7-15天后，全巢白蚁死亡。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5" w:hRule="atLeast"/>
        </w:trPr>
        <w:tc>
          <w:tcPr>
            <w:tcW w:w="53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仿生态诱杀箱含诱杀剂</w:t>
            </w:r>
          </w:p>
        </w:tc>
        <w:tc>
          <w:tcPr>
            <w:tcW w:w="2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尺寸：高21cm；顶部桶身内孔直径15cm，底部桶身内孔直径13cm。材质：塑胶；诱杀剂：松木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5" w:hRule="atLeast"/>
        </w:trPr>
        <w:tc>
          <w:tcPr>
            <w:tcW w:w="53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300升打药机</w:t>
            </w:r>
          </w:p>
        </w:tc>
        <w:tc>
          <w:tcPr>
            <w:tcW w:w="2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配套：动力四冲程7.5HP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外形尺寸：114*44*64（cm）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整机重量：50kg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射程 ：15-25m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流量： 40-60L/min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转速：600-900r/min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5" w:hRule="atLeast"/>
        </w:trPr>
        <w:tc>
          <w:tcPr>
            <w:tcW w:w="53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3.5匹汽油打孔机</w:t>
            </w:r>
          </w:p>
        </w:tc>
        <w:tc>
          <w:tcPr>
            <w:tcW w:w="2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尺寸：630*292*245MM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材质：全金属机身外壳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5" w:hRule="atLeast"/>
        </w:trPr>
        <w:tc>
          <w:tcPr>
            <w:tcW w:w="53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完成本服务项目所包含的的其他设备及零星工具</w:t>
            </w:r>
          </w:p>
        </w:tc>
        <w:tc>
          <w:tcPr>
            <w:tcW w:w="2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（包括但不限于：白蚁监测站锄头、铁铲、横幅、防护口罩、手套、竹棍、背壶等）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0" w:hRule="atLeast"/>
        </w:trPr>
        <w:tc>
          <w:tcPr>
            <w:tcW w:w="53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白蚁指示标识</w:t>
            </w:r>
          </w:p>
        </w:tc>
        <w:tc>
          <w:tcPr>
            <w:tcW w:w="2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尺寸：10*5.5厘米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材质：吸膜纸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5" w:hRule="atLeast"/>
        </w:trPr>
        <w:tc>
          <w:tcPr>
            <w:tcW w:w="53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打药机油耗费用</w:t>
            </w:r>
          </w:p>
        </w:tc>
        <w:tc>
          <w:tcPr>
            <w:tcW w:w="2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92#汽油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5" w:hRule="atLeast"/>
        </w:trPr>
        <w:tc>
          <w:tcPr>
            <w:tcW w:w="53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2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5" w:hRule="atLeast"/>
        </w:trPr>
        <w:tc>
          <w:tcPr>
            <w:tcW w:w="53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管理费、利润、税金、保险</w:t>
            </w:r>
          </w:p>
        </w:tc>
        <w:tc>
          <w:tcPr>
            <w:tcW w:w="2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</w:tbl>
    <w:p>
      <w:pPr>
        <w:keepNext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964B4A"/>
    <w:multiLevelType w:val="multilevel"/>
    <w:tmpl w:val="E7964B4A"/>
    <w:lvl w:ilvl="0" w:tentative="0">
      <w:start w:val="1"/>
      <w:numFmt w:val="chineseCounting"/>
      <w:pStyle w:val="2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 w:ascii="华文中宋" w:hAnsi="华文中宋" w:eastAsia="华文中宋" w:cs="Times New Roman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华文中宋" w:cs="宋体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tabs>
          <w:tab w:val="left" w:pos="0"/>
        </w:tabs>
        <w:ind w:left="0" w:firstLine="402"/>
      </w:pPr>
      <w:rPr>
        <w:rFonts w:hint="eastAsia" w:ascii="华文中宋" w:hAnsi="华文中宋" w:eastAsia="华文中宋" w:cs="宋体"/>
      </w:rPr>
    </w:lvl>
    <w:lvl w:ilvl="3" w:tentative="0">
      <w:start w:val="1"/>
      <w:numFmt w:val="none"/>
      <w:pStyle w:val="5"/>
      <w:suff w:val="nothing"/>
      <w:lvlText w:val="1.1."/>
      <w:lvlJc w:val="left"/>
      <w:pPr>
        <w:ind w:left="0" w:firstLine="402"/>
      </w:pPr>
      <w:rPr>
        <w:rFonts w:hint="eastAsia" w:ascii="宋体" w:hAnsi="宋体" w:eastAsia="华文中宋" w:cs="宋体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zE5Yjc3NjkwNzlmYTUzZWVmN2NjNjIxZWQyM2QifQ=="/>
    <w:docVar w:name="KSO_WPS_MARK_KEY" w:val="ddc9a566-252a-4222-bf35-4fc613045627"/>
  </w:docVars>
  <w:rsids>
    <w:rsidRoot w:val="00172A27"/>
    <w:rsid w:val="00C10377"/>
    <w:rsid w:val="00E344C2"/>
    <w:rsid w:val="00FE620C"/>
    <w:rsid w:val="014063FE"/>
    <w:rsid w:val="050700D6"/>
    <w:rsid w:val="08256C46"/>
    <w:rsid w:val="08F477E7"/>
    <w:rsid w:val="0A026946"/>
    <w:rsid w:val="0A5847B8"/>
    <w:rsid w:val="0AC71A14"/>
    <w:rsid w:val="0C394C82"/>
    <w:rsid w:val="0D447276"/>
    <w:rsid w:val="1109218E"/>
    <w:rsid w:val="13BF7656"/>
    <w:rsid w:val="14681A9C"/>
    <w:rsid w:val="151222F7"/>
    <w:rsid w:val="18F57676"/>
    <w:rsid w:val="19C10EB7"/>
    <w:rsid w:val="19FF2AF4"/>
    <w:rsid w:val="1A4D4ABB"/>
    <w:rsid w:val="1A8769F4"/>
    <w:rsid w:val="1CBF06C7"/>
    <w:rsid w:val="1D8056CB"/>
    <w:rsid w:val="1ECC70CB"/>
    <w:rsid w:val="1F9902E1"/>
    <w:rsid w:val="21810BE0"/>
    <w:rsid w:val="22131D78"/>
    <w:rsid w:val="22FB7F7F"/>
    <w:rsid w:val="23A700C6"/>
    <w:rsid w:val="23BA31C3"/>
    <w:rsid w:val="259A582D"/>
    <w:rsid w:val="25ED20B9"/>
    <w:rsid w:val="28453015"/>
    <w:rsid w:val="2FEC137B"/>
    <w:rsid w:val="30CD2F5B"/>
    <w:rsid w:val="30EC541C"/>
    <w:rsid w:val="35AB2960"/>
    <w:rsid w:val="364128EE"/>
    <w:rsid w:val="38051C0A"/>
    <w:rsid w:val="3897348F"/>
    <w:rsid w:val="3950297B"/>
    <w:rsid w:val="395835DE"/>
    <w:rsid w:val="3B1845F7"/>
    <w:rsid w:val="3BE85A3E"/>
    <w:rsid w:val="3C812E4B"/>
    <w:rsid w:val="3C890387"/>
    <w:rsid w:val="3C8C1F1C"/>
    <w:rsid w:val="3D83362C"/>
    <w:rsid w:val="3DE70DB2"/>
    <w:rsid w:val="3F0E0B93"/>
    <w:rsid w:val="406311E6"/>
    <w:rsid w:val="45806396"/>
    <w:rsid w:val="45B16CA6"/>
    <w:rsid w:val="45CA36E3"/>
    <w:rsid w:val="480E1C02"/>
    <w:rsid w:val="49F42EAF"/>
    <w:rsid w:val="4A334980"/>
    <w:rsid w:val="4BEE0FCE"/>
    <w:rsid w:val="4C6C064B"/>
    <w:rsid w:val="4C6D6F48"/>
    <w:rsid w:val="4C820C46"/>
    <w:rsid w:val="4DC346D5"/>
    <w:rsid w:val="50100CCA"/>
    <w:rsid w:val="50E85741"/>
    <w:rsid w:val="511C52DF"/>
    <w:rsid w:val="51A62ABE"/>
    <w:rsid w:val="53B64D4D"/>
    <w:rsid w:val="54CE12D4"/>
    <w:rsid w:val="553F3B74"/>
    <w:rsid w:val="55E10709"/>
    <w:rsid w:val="56CE69DE"/>
    <w:rsid w:val="57F16C7F"/>
    <w:rsid w:val="5810126F"/>
    <w:rsid w:val="585D69F2"/>
    <w:rsid w:val="58CF7350"/>
    <w:rsid w:val="59082546"/>
    <w:rsid w:val="5A484683"/>
    <w:rsid w:val="5A624643"/>
    <w:rsid w:val="5B3752F1"/>
    <w:rsid w:val="5BB96795"/>
    <w:rsid w:val="5BFD2097"/>
    <w:rsid w:val="5D6F0D72"/>
    <w:rsid w:val="5F795ED8"/>
    <w:rsid w:val="619C4100"/>
    <w:rsid w:val="63FE1CE4"/>
    <w:rsid w:val="65463F83"/>
    <w:rsid w:val="68130B05"/>
    <w:rsid w:val="681D15A2"/>
    <w:rsid w:val="69F34AD9"/>
    <w:rsid w:val="6A1F7BC0"/>
    <w:rsid w:val="6A803500"/>
    <w:rsid w:val="6AFB1E97"/>
    <w:rsid w:val="6BD821D8"/>
    <w:rsid w:val="6CB754BF"/>
    <w:rsid w:val="6DF335A4"/>
    <w:rsid w:val="6DFD751D"/>
    <w:rsid w:val="6E1344BA"/>
    <w:rsid w:val="6EE34F6F"/>
    <w:rsid w:val="6F5F0D4D"/>
    <w:rsid w:val="7007308C"/>
    <w:rsid w:val="711D324B"/>
    <w:rsid w:val="72300A60"/>
    <w:rsid w:val="73682094"/>
    <w:rsid w:val="737427E7"/>
    <w:rsid w:val="754D7793"/>
    <w:rsid w:val="76462849"/>
    <w:rsid w:val="7A4E6851"/>
    <w:rsid w:val="7CC47834"/>
    <w:rsid w:val="7EB50336"/>
    <w:rsid w:val="7F7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numPr>
        <w:ilvl w:val="0"/>
        <w:numId w:val="1"/>
      </w:numPr>
      <w:spacing w:before="300" w:beforeLines="0" w:beforeAutospacing="0" w:after="200" w:afterLines="0" w:afterAutospacing="0" w:line="360" w:lineRule="auto"/>
      <w:ind w:firstLine="402"/>
      <w:jc w:val="center"/>
      <w:outlineLvl w:val="0"/>
    </w:pPr>
    <w:rPr>
      <w:rFonts w:ascii="Times New Roman" w:hAnsi="Times New Roman" w:eastAsia="华文中宋" w:cs="Times New Roman"/>
      <w:b/>
      <w:color w:val="000000"/>
      <w:kern w:val="44"/>
      <w:sz w:val="36"/>
      <w:shd w:val="clear" w:color="auto" w:fill="auto"/>
      <w:lang w:eastAsia="en-US" w:bidi="en-US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300" w:lineRule="exact"/>
      <w:ind w:firstLine="0"/>
      <w:jc w:val="center"/>
      <w:outlineLvl w:val="1"/>
    </w:pPr>
    <w:rPr>
      <w:rFonts w:ascii="Arial" w:hAnsi="Arial" w:eastAsia="华文中宋" w:cs="Times New Roman"/>
      <w:b/>
      <w:bCs/>
      <w:color w:val="000000"/>
      <w:sz w:val="32"/>
      <w:szCs w:val="32"/>
      <w:shd w:val="clear" w:color="auto" w:fill="auto"/>
      <w:lang w:eastAsia="en-US" w:bidi="ar-SA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2"/>
      <w:outlineLvl w:val="2"/>
    </w:pPr>
    <w:rPr>
      <w:rFonts w:ascii="华文中宋" w:hAnsi="华文中宋" w:eastAsia="华文中宋" w:cs="Times New Roman"/>
      <w:b/>
      <w:color w:val="000000"/>
      <w:sz w:val="28"/>
      <w:shd w:val="clear" w:color="auto" w:fill="auto"/>
      <w:lang w:eastAsia="en-US" w:bidi="en-US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spacing w:after="120" w:afterLines="0" w:afterAutospacing="0"/>
    </w:pPr>
  </w:style>
  <w:style w:type="paragraph" w:customStyle="1" w:styleId="7">
    <w:name w:val="正文首行缩进1"/>
    <w:basedOn w:val="1"/>
    <w:autoRedefine/>
    <w:qFormat/>
    <w:uiPriority w:val="99"/>
    <w:pPr>
      <w:spacing w:after="120"/>
      <w:ind w:firstLine="420" w:firstLineChars="100"/>
    </w:pPr>
  </w:style>
  <w:style w:type="paragraph" w:styleId="8">
    <w:name w:val="Body Text First Indent"/>
    <w:autoRedefine/>
    <w:qFormat/>
    <w:uiPriority w:val="0"/>
    <w:pPr>
      <w:widowControl w:val="0"/>
      <w:spacing w:after="120"/>
      <w:ind w:firstLine="420" w:firstLineChars="100"/>
      <w:jc w:val="both"/>
    </w:pPr>
    <w:rPr>
      <w:rFonts w:asciiTheme="minorAscii" w:hAnsiTheme="minorAscii" w:eastAsiaTheme="minorEastAsia" w:cstheme="minorBidi"/>
      <w:kern w:val="2"/>
      <w:sz w:val="28"/>
      <w:szCs w:val="28"/>
      <w:lang w:val="en-US" w:eastAsia="zh-CN" w:bidi="ar-SA"/>
    </w:rPr>
  </w:style>
  <w:style w:type="table" w:styleId="10">
    <w:name w:val="Table Grid"/>
    <w:basedOn w:val="9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2">
    <w:name w:val="标题 1 字符"/>
    <w:link w:val="2"/>
    <w:autoRedefine/>
    <w:qFormat/>
    <w:uiPriority w:val="0"/>
    <w:rPr>
      <w:rFonts w:ascii="Times New Roman" w:hAnsi="Times New Roman" w:eastAsia="华文中宋" w:cs="Times New Roman"/>
      <w:b/>
      <w:color w:val="000000"/>
      <w:kern w:val="44"/>
      <w:sz w:val="36"/>
      <w:shd w:val="clear" w:color="auto" w:fill="auto"/>
      <w:lang w:eastAsia="en-US" w:bidi="en-US"/>
    </w:rPr>
  </w:style>
  <w:style w:type="character" w:customStyle="1" w:styleId="13">
    <w:name w:val="font31"/>
    <w:basedOn w:val="11"/>
    <w:autoRedefine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4">
    <w:name w:val="font4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5">
    <w:name w:val="正文 New New New New New New New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1128</Words>
  <Characters>1554</Characters>
  <Lines>1</Lines>
  <Paragraphs>1</Paragraphs>
  <TotalTime>13</TotalTime>
  <ScaleCrop>false</ScaleCrop>
  <LinksUpToDate>false</LinksUpToDate>
  <CharactersWithSpaces>1605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2021-06-09T03:30:00Z</dcterms:created>
  <dc:creator>Administrator</dc:creator>
  <cp:lastModifiedBy>         X。</cp:lastModifiedBy>
  <dcterms:modified xsi:type="dcterms:W3CDTF">2024-04-18T03:38:23Z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EB7A7940FA4D46E8991DF7F3A5039075_13</vt:lpwstr>
  </property>
</Properties>
</file>