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441421-2024-00434</w:t>
      </w:r>
    </w:p>
    <w:p>
      <w:pPr>
        <w:pStyle w:val="null3"/>
        <w:jc w:val="center"/>
        <w:outlineLvl w:val="3"/>
      </w:pPr>
      <w:r>
        <w:rPr>
          <w:b/>
          <w:sz w:val="24"/>
        </w:rPr>
        <w:t>采购项目编号：</w:t>
      </w:r>
      <w:r>
        <w:rPr>
          <w:b/>
          <w:sz w:val="24"/>
        </w:rPr>
        <w:t>441421-2024-00434</w:t>
      </w:r>
    </w:p>
    <w:p>
      <w:pPr>
        <w:pStyle w:val="null3"/>
        <w:jc w:val="center"/>
        <w:outlineLvl w:val="3"/>
      </w:pPr>
      <w:r>
        <w:rPr>
          <w:b/>
          <w:sz w:val="24"/>
        </w:rPr>
        <w:t>项目名称：</w:t>
      </w:r>
      <w:r>
        <w:rPr>
          <w:b/>
          <w:sz w:val="24"/>
        </w:rPr>
        <w:t>梅县区2024年春季红火蚁防控项目</w:t>
      </w:r>
    </w:p>
    <w:p>
      <w:pPr>
        <w:pStyle w:val="null3"/>
        <w:jc w:val="center"/>
        <w:outlineLvl w:val="3"/>
      </w:pPr>
      <w:r>
        <w:rPr>
          <w:b/>
          <w:sz w:val="24"/>
        </w:rPr>
        <w:t>采购人：</w:t>
      </w:r>
      <w:r>
        <w:rPr>
          <w:b/>
          <w:sz w:val="24"/>
        </w:rPr>
        <w:t>梅州市梅县区农业农村局</w:t>
      </w:r>
    </w:p>
    <w:p>
      <w:pPr>
        <w:pStyle w:val="null3"/>
        <w:jc w:val="center"/>
        <w:outlineLvl w:val="3"/>
      </w:pPr>
      <w:r>
        <w:rPr>
          <w:b/>
          <w:sz w:val="24"/>
        </w:rPr>
        <w:t>采购代理机构：</w:t>
      </w:r>
      <w:r>
        <w:rPr>
          <w:b/>
          <w:sz w:val="24"/>
        </w:rPr>
        <w:t>广东智汇城市招标采购有限公司梅州分公司</w:t>
      </w:r>
    </w:p>
    <w:p>
      <w:pPr>
        <w:pStyle w:val="null3"/>
        <w:ind w:firstLine="480"/>
      </w:pPr>
      <w:r>
        <w:rPr/>
        <w:t xml:space="preserve"> </w:t>
      </w:r>
    </w:p>
    <w:p>
      <w:pPr>
        <w:pStyle w:val="null3"/>
        <w:ind w:firstLine="480"/>
        <w:jc w:val="center"/>
        <w:outlineLvl w:val="1"/>
      </w:pPr>
      <w:r>
        <w:rPr>
          <w:b/>
          <w:sz w:val="36"/>
        </w:rPr>
        <w:t>第一章投标邀请</w:t>
      </w:r>
    </w:p>
    <w:p>
      <w:pPr>
        <w:pStyle w:val="null3"/>
        <w:ind w:firstLine="480"/>
      </w:pPr>
      <w:r>
        <w:rPr/>
        <w:t>广东智汇城市招标采购有限公司梅州分公司</w:t>
      </w:r>
      <w:r>
        <w:rPr/>
        <w:t>受</w:t>
      </w:r>
      <w:r>
        <w:rPr/>
        <w:t>梅州市梅县区农业农村局</w:t>
      </w:r>
      <w:r>
        <w:rPr/>
        <w:t>的委托，采用</w:t>
      </w:r>
      <w:r>
        <w:rPr/>
        <w:t>公开招标</w:t>
      </w:r>
      <w:r>
        <w:rPr/>
        <w:t>方式组织采购</w:t>
      </w:r>
      <w:r>
        <w:rPr/>
        <w:t>梅县区2024年春季红火蚁防控项目</w:t>
      </w:r>
      <w:r>
        <w:rPr/>
        <w:t>。欢迎符合资格条件的国内供应商参加投标。</w:t>
      </w:r>
    </w:p>
    <w:p>
      <w:pPr>
        <w:pStyle w:val="null3"/>
        <w:outlineLvl w:val="2"/>
      </w:pPr>
      <w:r>
        <w:rPr>
          <w:b/>
          <w:sz w:val="28"/>
        </w:rPr>
        <w:t>一.项目概述</w:t>
      </w:r>
    </w:p>
    <w:p>
      <w:pPr>
        <w:pStyle w:val="null3"/>
        <w:outlineLvl w:val="3"/>
      </w:pPr>
      <w:r>
        <w:rPr>
          <w:b/>
          <w:sz w:val="24"/>
        </w:rPr>
        <w:t>1.名称与编号</w:t>
      </w:r>
    </w:p>
    <w:p>
      <w:pPr>
        <w:pStyle w:val="null3"/>
        <w:ind w:firstLine="480"/>
      </w:pPr>
      <w:r>
        <w:rPr/>
        <w:t>项目名称：</w:t>
      </w:r>
      <w:r>
        <w:rPr/>
        <w:t>梅县区2024年春季红火蚁防控项目</w:t>
      </w:r>
    </w:p>
    <w:p>
      <w:pPr>
        <w:pStyle w:val="null3"/>
        <w:ind w:firstLine="480"/>
      </w:pPr>
      <w:r>
        <w:rPr/>
        <w:t>采购计划编号：</w:t>
      </w:r>
      <w:r>
        <w:rPr/>
        <w:t>441421-2024-00434</w:t>
      </w:r>
    </w:p>
    <w:p>
      <w:pPr>
        <w:pStyle w:val="null3"/>
        <w:ind w:firstLine="480"/>
      </w:pPr>
      <w:r>
        <w:rPr/>
        <w:t>采购项目编号：</w:t>
      </w:r>
      <w:r>
        <w:rPr/>
        <w:t>441421-2024-00434</w:t>
      </w:r>
    </w:p>
    <w:p>
      <w:pPr>
        <w:pStyle w:val="null3"/>
        <w:ind w:firstLine="480"/>
      </w:pPr>
      <w:r>
        <w:rPr/>
        <w:t>采购方式：</w:t>
      </w:r>
      <w:r>
        <w:rPr/>
        <w:t>公开招标</w:t>
      </w:r>
    </w:p>
    <w:p>
      <w:pPr>
        <w:pStyle w:val="null3"/>
        <w:ind w:firstLine="480"/>
      </w:pPr>
      <w:r>
        <w:rPr/>
        <w:t>预算金额：</w:t>
      </w:r>
      <w:r>
        <w:rPr/>
        <w:t>510,000.00</w:t>
      </w:r>
      <w:r>
        <w:rPr/>
        <w:t>元</w:t>
      </w:r>
    </w:p>
    <w:p>
      <w:pPr>
        <w:pStyle w:val="null3"/>
        <w:outlineLvl w:val="3"/>
      </w:pPr>
      <w:r>
        <w:rPr>
          <w:b/>
          <w:sz w:val="24"/>
        </w:rPr>
        <w:t>2.项目内容及需求情况（采购项目技术规格、参数及要求）</w:t>
      </w:r>
    </w:p>
    <w:p>
      <w:pPr>
        <w:pStyle w:val="null3"/>
      </w:pPr>
    </w:p>
    <w:p>
      <w:pPr>
        <w:pStyle w:val="null3"/>
      </w:pPr>
      <w:r>
        <w:rPr/>
        <w:t>采购包1(梅县区2024年春季红火蚁防控):</w:t>
      </w:r>
    </w:p>
    <w:p>
      <w:pPr>
        <w:pStyle w:val="null3"/>
      </w:pPr>
      <w:r>
        <w:rPr/>
        <w:t>采购包预算金额：510,000.00元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其他农业服务</w:t>
            </w:r>
          </w:p>
        </w:tc>
        <w:tc>
          <w:tcPr>
            <w:tcW w:type="dxa" w:w="2136"/>
          </w:tcPr>
          <w:p>
            <w:pPr>
              <w:pStyle w:val="null3"/>
            </w:pPr>
            <w:r>
              <w:rPr/>
              <w:t>梅县区2024年春季红火蚁防控</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p>
    <w:p>
      <w:pPr>
        <w:pStyle w:val="null3"/>
      </w:pPr>
      <w:r>
        <w:rPr/>
        <w:t>本采购包不接受联合体投标</w:t>
      </w:r>
    </w:p>
    <w:p>
      <w:pPr>
        <w:pStyle w:val="null3"/>
      </w:pPr>
    </w:p>
    <w:p>
      <w:pPr>
        <w:pStyle w:val="null3"/>
      </w:pPr>
      <w:r>
        <w:rPr/>
        <w:t>合同分包：不允许合同分包</w:t>
      </w:r>
    </w:p>
    <w:p>
      <w:pPr>
        <w:pStyle w:val="null3"/>
      </w:pPr>
    </w:p>
    <w:p>
      <w:pPr>
        <w:pStyle w:val="null3"/>
      </w:pPr>
      <w:r>
        <w:rPr/>
        <w:t>合同履行期限：自合同签订之日起至2024年7月31日，完成供货并交付给采购人正常使用。</w:t>
      </w:r>
    </w:p>
    <w:p>
      <w:pPr>
        <w:pStyle w:val="null3"/>
        <w:outlineLvl w:val="2"/>
      </w:pPr>
      <w:r>
        <w:rPr>
          <w:b/>
          <w:sz w:val="28"/>
        </w:rPr>
        <w:t>二.投标人的资格要求</w:t>
      </w:r>
    </w:p>
    <w:p>
      <w:pPr>
        <w:pStyle w:val="null3"/>
        <w:outlineLvl w:val="3"/>
      </w:pPr>
      <w:r>
        <w:rPr>
          <w:b/>
          <w:sz w:val="24"/>
        </w:rPr>
        <w:t>1.投标人应具备《中华人民共和国政府采购法》第二十二条规定的条件，提供下列材料：</w:t>
      </w:r>
    </w:p>
    <w:p>
      <w:pPr>
        <w:pStyle w:val="null3"/>
      </w:pPr>
    </w:p>
    <w:p>
      <w:pPr>
        <w:pStyle w:val="null3"/>
      </w:pPr>
      <w:r>
        <w:rPr/>
        <w:t>1）具有独立承担民事责任的能力：投标人必须是具有独立承担民事责任能力的法人或其他组织,投标文件中须提供法人或其他组织的营业执照等证明文件的复印件。（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pPr>
        <w:pStyle w:val="null3"/>
      </w:pPr>
    </w:p>
    <w:p>
      <w:pPr>
        <w:pStyle w:val="null3"/>
      </w:pPr>
      <w:r>
        <w:rPr/>
        <w:t>2）有依法缴纳税收和社会保障资金的良好记录：投标文件中提供《资格条件承诺函》，承诺函格式详见招标公告附件。</w:t>
      </w:r>
    </w:p>
    <w:p>
      <w:pPr>
        <w:pStyle w:val="null3"/>
      </w:pPr>
    </w:p>
    <w:p>
      <w:pPr>
        <w:pStyle w:val="null3"/>
      </w:pPr>
      <w:r>
        <w:rPr/>
        <w:t>3）具有良好的商业信誉和健全的财务会计制度：投标文件中提供《资格条件承诺函》，承诺函格式详见招标公告附件。</w:t>
      </w:r>
    </w:p>
    <w:p>
      <w:pPr>
        <w:pStyle w:val="null3"/>
      </w:pPr>
    </w:p>
    <w:p>
      <w:pPr>
        <w:pStyle w:val="null3"/>
      </w:pPr>
      <w:r>
        <w:rPr/>
        <w:t>4）履行合同所必需的设备和专业技术能力：投标文件中提供《资格条件承诺函》，承诺函格式详见招标公告附件。</w:t>
      </w:r>
    </w:p>
    <w:p>
      <w:pPr>
        <w:pStyle w:val="null3"/>
      </w:pPr>
    </w:p>
    <w:p>
      <w:pPr>
        <w:pStyle w:val="null3"/>
      </w:pPr>
      <w:r>
        <w:rPr/>
        <w:t>5）参加采购活动前3年内，在经营活动中没有重大违法记录：投标文件中提供《资格条件承诺函》，承诺函格式详见招标公告附件。重大违法记录，是指供应商因违法经营受到刑事处罚或者责令停产停业、吊销许可证或者执照、较大数额罚款等行政处罚。(根据财库(2022) 3号文，"较大数额罚款”认定为200万元以上的罚款，法律、行政法规以及国务院有关部门明确规定相关领域“较大数额罚款”标准高于200万元的，从其规定)。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pPr>
      <w:r>
        <w:rPr/>
        <w:t>采购包1（梅县区2024年春季红火蚁防控）：</w:t>
      </w:r>
      <w:r>
        <w:rPr/>
        <w:t>本项目专门面向中小企业采购，供应商应为中小微企业、监狱企业、残疾人福利性单位。（提供《中小企业声明函》或属于监狱企业的证明材料或《残疾人福利性单位声明函》）详见投标文件格式。</w:t>
      </w:r>
    </w:p>
    <w:p>
      <w:pPr>
        <w:pStyle w:val="null3"/>
        <w:outlineLvl w:val="3"/>
      </w:pPr>
      <w:r>
        <w:rPr>
          <w:b/>
          <w:sz w:val="24"/>
        </w:rPr>
        <w:t>3.本项目特定的资格要求：</w:t>
      </w:r>
    </w:p>
    <w:p>
      <w:pPr>
        <w:pStyle w:val="null3"/>
      </w:pPr>
    </w:p>
    <w:p>
      <w:pPr>
        <w:pStyle w:val="null3"/>
      </w:pPr>
      <w:r>
        <w:rPr/>
        <w:t>采购包1（梅县区2024年春季红火蚁防控）：</w:t>
      </w:r>
    </w:p>
    <w:p>
      <w:pPr>
        <w:pStyle w:val="null3"/>
      </w:pPr>
    </w:p>
    <w:p>
      <w:pPr>
        <w:pStyle w:val="null3"/>
      </w:pPr>
      <w:r>
        <w:rPr/>
        <w:t>1)供应商未被列入“信用中国”网站(www.creditchina.gov.cn)“失信被执行人或重大税收违法失信主体或政府采购严重违法失信行为记录名单”；不处于中国政府采购网(http://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p>
    <w:p>
      <w:pPr>
        <w:pStyle w:val="null3"/>
      </w:pPr>
      <w:r>
        <w:rPr/>
        <w:t>3)供应商须具有由行政主管部门颁发的有效期内的《农药生产许可证》 或《农药经营许可证》（注：须提供证书复印件加盖供应商公章）</w:t>
      </w:r>
    </w:p>
    <w:p>
      <w:pPr>
        <w:pStyle w:val="null3"/>
        <w:outlineLvl w:val="2"/>
      </w:pPr>
      <w:r>
        <w:rPr>
          <w:b/>
          <w:sz w:val="28"/>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b/>
          <w:sz w:val="28"/>
        </w:rPr>
        <w:t>四.提交投标文件截止时间、开标时间和地点：</w:t>
      </w:r>
    </w:p>
    <w:p>
      <w:pPr>
        <w:pStyle w:val="null3"/>
        <w:ind w:firstLine="480"/>
      </w:pPr>
      <w:r>
        <w:rPr/>
        <w:t>提交投标文件截止时间和开标时间：详见招标公告及其变更公告（如有）</w:t>
      </w:r>
    </w:p>
    <w:p>
      <w:pPr>
        <w:pStyle w:val="null3"/>
        <w:ind w:firstLine="480"/>
      </w:pPr>
      <w:r>
        <w:rPr/>
        <w:t>（自招标文件开始发出之日起至投标人提交投标文件截止之日止，不得少于20日）</w:t>
      </w:r>
    </w:p>
    <w:p>
      <w:pPr>
        <w:pStyle w:val="null3"/>
        <w:ind w:firstLine="480"/>
      </w:pPr>
      <w:r>
        <w:rPr/>
        <w:t>地点：详见招标公告及其变更公告（如有）</w:t>
      </w:r>
    </w:p>
    <w:p>
      <w:pPr>
        <w:pStyle w:val="null3"/>
        <w:outlineLvl w:val="2"/>
      </w:pPr>
      <w:r>
        <w:rPr>
          <w:b/>
          <w:sz w:val="28"/>
        </w:rPr>
        <w:t>五.公告期限、发布公告的媒介：</w:t>
      </w:r>
    </w:p>
    <w:p>
      <w:pPr>
        <w:pStyle w:val="null3"/>
        <w:ind w:firstLine="480"/>
      </w:pPr>
      <w:r>
        <w:rPr/>
        <w:t>1、公告期限：自本公告发布之日起不得少于5个工作日。</w:t>
      </w:r>
    </w:p>
    <w:p>
      <w:pPr>
        <w:pStyle w:val="null3"/>
        <w:ind w:firstLine="480"/>
      </w:pPr>
      <w:r>
        <w:rPr/>
        <w:t>2、发布公告的媒介：中国政府采购网(www.ccgp.gov.cn)、广东省政府采购网(https://gdgpo.czt.gd.gov.cn/)；</w:t>
      </w:r>
      <w:r>
        <w:rPr/>
        <w:t>广东智汇城市招标采购有限公司网站(http://www.gdzhcity.com/)</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梅州市梅县区农业农村局</w:t>
      </w:r>
    </w:p>
    <w:p>
      <w:pPr>
        <w:pStyle w:val="null3"/>
        <w:ind w:firstLine="480"/>
      </w:pPr>
      <w:r>
        <w:rPr/>
        <w:t>地址：</w:t>
      </w:r>
      <w:r>
        <w:rPr/>
        <w:t>广东省梅州市梅县区新县城新闻路三号</w:t>
      </w:r>
    </w:p>
    <w:p>
      <w:pPr>
        <w:pStyle w:val="null3"/>
        <w:ind w:firstLine="480"/>
      </w:pPr>
      <w:r>
        <w:rPr/>
        <w:t>联系方式：</w:t>
      </w:r>
      <w:r>
        <w:rPr/>
        <w:t>0753-2510752</w:t>
      </w:r>
    </w:p>
    <w:p>
      <w:pPr>
        <w:pStyle w:val="null3"/>
        <w:outlineLvl w:val="3"/>
      </w:pPr>
      <w:r>
        <w:rPr>
          <w:b/>
          <w:sz w:val="24"/>
        </w:rPr>
        <w:t>2.采购代理机构信息</w:t>
      </w:r>
    </w:p>
    <w:p>
      <w:pPr>
        <w:pStyle w:val="null3"/>
        <w:ind w:firstLine="480"/>
      </w:pPr>
      <w:r>
        <w:rPr/>
        <w:t>名称：</w:t>
      </w:r>
      <w:r>
        <w:rPr/>
        <w:t>广东智汇城市招标采购有限公司梅州分公司</w:t>
      </w:r>
    </w:p>
    <w:p>
      <w:pPr>
        <w:pStyle w:val="null3"/>
        <w:ind w:firstLine="480"/>
      </w:pPr>
      <w:r>
        <w:rPr/>
        <w:t>地址：</w:t>
      </w:r>
      <w:r>
        <w:rPr/>
        <w:t>广东省梅州市梅县区新县城剑英大道1号（研发楼B栋）323室</w:t>
      </w:r>
    </w:p>
    <w:p>
      <w:pPr>
        <w:pStyle w:val="null3"/>
        <w:ind w:firstLine="480"/>
      </w:pPr>
      <w:r>
        <w:rPr/>
        <w:t>联系方式：</w:t>
      </w:r>
      <w:r>
        <w:rPr/>
        <w:t>0753-2595996</w:t>
      </w:r>
    </w:p>
    <w:p>
      <w:pPr>
        <w:pStyle w:val="null3"/>
        <w:outlineLvl w:val="3"/>
      </w:pPr>
      <w:r>
        <w:rPr>
          <w:b/>
          <w:sz w:val="24"/>
        </w:rPr>
        <w:t>3.项目联系方式</w:t>
      </w:r>
    </w:p>
    <w:p>
      <w:pPr>
        <w:pStyle w:val="null3"/>
        <w:ind w:firstLine="480"/>
      </w:pPr>
      <w:r>
        <w:rPr/>
        <w:t>项目联系人：</w:t>
      </w:r>
      <w:r>
        <w:rPr/>
        <w:t>江宇鸣</w:t>
      </w:r>
    </w:p>
    <w:p>
      <w:pPr>
        <w:pStyle w:val="null3"/>
        <w:ind w:firstLine="480"/>
      </w:pPr>
      <w:r>
        <w:rPr/>
        <w:t>电话：</w:t>
      </w:r>
      <w:r>
        <w:rPr/>
        <w:t>0753-2595996</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广东智汇城市招标采购有限公司梅州分公司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pPr>
      <w:r>
        <w:rPr/>
        <w:t>红火蚁作为极具破坏力的入侵生物，除通过自然传播外，在梅县区新发生地方主要通过带土的草皮和绿化苗木等途径传入和扩散蔓延，对梅县区的农业生产、人民群众的健康安全和生态安全构成重大的威胁，给梅县区红火蚁防控工作带来很大压力。据统计，目前梅县区17个镇都有发生，到2023年底发生面积约21316亩。</w:t>
      </w:r>
    </w:p>
    <w:p>
      <w:pPr>
        <w:pStyle w:val="null3"/>
      </w:pPr>
    </w:p>
    <w:p>
      <w:pPr>
        <w:pStyle w:val="null3"/>
      </w:pPr>
      <w:r>
        <w:rPr/>
        <w:t>采购包1（梅县区2024年春季红火蚁防控）</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自合同签订之日起至2024年7月31日，完成供货并交付给采购人正常使用。</w:t>
            </w:r>
          </w:p>
        </w:tc>
      </w:tr>
      <w:tr>
        <w:tc>
          <w:tcPr>
            <w:tcW w:type="dxa" w:w="4153"/>
          </w:tcPr>
          <w:p>
            <w:pPr>
              <w:pStyle w:val="null3"/>
            </w:pPr>
            <w:r>
              <w:rPr/>
              <w:t>标的提供的地点</w:t>
            </w:r>
          </w:p>
        </w:tc>
        <w:tc>
          <w:tcPr>
            <w:tcW w:type="dxa" w:w="4153"/>
          </w:tcPr>
          <w:p>
            <w:pPr>
              <w:pStyle w:val="null3"/>
            </w:pPr>
          </w:p>
          <w:p>
            <w:pPr>
              <w:pStyle w:val="null3"/>
            </w:pPr>
            <w:r>
              <w:rPr/>
              <w:t>采购人指定地点。</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1期：支付比例100%,项目验收合格后，采购人报送财政部门一次性付款。</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1期：1.项目实施主体完成2024年春季红火蚁防控项目服务后，申请项目验收。 2.由梅县区农业农村局随机收取专家进行验收。 3.项目验收流程:（1）组织专家开展应急药物验收；（2）组织专家开展项目台账材料、示范区防控效果现场查验验收。</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pPr>
              <w:pStyle w:val="null3"/>
            </w:pPr>
          </w:p>
          <w:p>
            <w:pPr>
              <w:pStyle w:val="null3"/>
            </w:pPr>
          </w:p>
          <w:p>
            <w:pPr>
              <w:pStyle w:val="null3"/>
            </w:pPr>
            <w:r>
              <w:rPr/>
              <w:t>包装和运输，1.中标供应商须提供全新的、完全符合国家的有关质量标准的货物。 2.产品包装均应有良好的防湿、防锈、防潮、防雨、防腐以及防碰撞的措施，凡由于包装不良好造成的损坏和由此产生的费用均由中标供应商承担。 3.中标供应商必须确保货物及所有配套件的完整性。对于采购文件中没有列出，而对货物正常使用及维护必不可少的且应属于配备的部件、配件等，中标供应商有责任给予补充。 4.中标供应商负责货物到现场过程中的全部运输，包括装卸车、使用现场的搬运。 5.货物至采购人指定的使用现场的包装、保险及发运等环节和费用均由中标供应商负责。</w:t>
            </w:r>
          </w:p>
          <w:p>
            <w:pPr>
              <w:pStyle w:val="null3"/>
            </w:pPr>
          </w:p>
          <w:p>
            <w:pPr>
              <w:pStyle w:val="null3"/>
            </w:pPr>
            <w:r>
              <w:rPr/>
              <w:t>售后服务，1.中标供应商提供的所有货物在质保期期间，非采购人的人为原因而出现产品质量问题，由中标供应商负责包修、包换或包退（实行三包服务），并承担因此而产生的一切费用。 2.中标供应商必须有专业的售后服务力量负责标准售后服务。提供售后服务联系电话及联系人。 3.故障响应时间：质保期内，货物出现质量问题，中标供应商接到质量问题通知后1个小时内到场处理，24个小时内修复，如无法修复须提供相应规格的货物供采购人替代使用；其他服务承诺在投标文件中说明。</w:t>
            </w:r>
          </w:p>
        </w:tc>
      </w:tr>
    </w:tbl>
    <w:p>
      <w:pPr>
        <w:pStyle w:val="null3"/>
      </w:pPr>
    </w:p>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质保期</w:t>
            </w:r>
          </w:p>
        </w:tc>
        <w:tc>
          <w:tcPr>
            <w:tcW w:type="dxa" w:w="2076"/>
          </w:tcPr>
          <w:p>
            <w:pPr>
              <w:pStyle w:val="null3"/>
              <w:jc w:val="left"/>
            </w:pPr>
            <w:r>
              <w:rPr/>
              <w:t>1年，质保期自验收合格之日起计算。</w:t>
            </w:r>
          </w:p>
        </w:tc>
      </w:tr>
    </w:tbl>
    <w:p>
      <w:pPr>
        <w:pStyle w:val="null3"/>
      </w:pP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其他农业服务</w:t>
            </w:r>
          </w:p>
        </w:tc>
        <w:tc>
          <w:tcPr>
            <w:tcW w:type="dxa" w:w="933"/>
          </w:tcPr>
          <w:p>
            <w:pPr>
              <w:pStyle w:val="null3"/>
              <w:jc w:val="left"/>
            </w:pPr>
            <w:r>
              <w:rPr/>
              <w:t>梅县区2024年春季红火蚁防控</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510,000.00</w:t>
            </w:r>
          </w:p>
        </w:tc>
        <w:tc>
          <w:tcPr>
            <w:tcW w:type="dxa" w:w="933"/>
          </w:tcPr>
          <w:p>
            <w:pPr>
              <w:pStyle w:val="null3"/>
              <w:jc w:val="right"/>
            </w:pPr>
            <w:r>
              <w:rPr/>
              <w:t>510,000.00</w:t>
            </w:r>
          </w:p>
        </w:tc>
        <w:tc>
          <w:tcPr>
            <w:tcW w:type="dxa" w:w="840"/>
          </w:tcPr>
          <w:p>
            <w:pPr>
              <w:pStyle w:val="null3"/>
            </w:pPr>
            <w:r>
              <w:rPr/>
              <w:t>农、林、牧、渔业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梅县区2024年春季红火蚁防控</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（一）项目目标</w:t>
            </w:r>
          </w:p>
          <w:p>
            <w:pPr>
              <w:pStyle w:val="null3"/>
            </w:pPr>
            <w:r>
              <w:rPr/>
              <w:t>2024</w:t>
            </w:r>
            <w:r>
              <w:rPr/>
              <w:t>年春季红火蚁统防统治主要对隆文镇发生红火蚁疫情较严重区域建设一个统防统治示范区实施专业化统防统治，面积1500亩，在统防统治示范区实施全面防控2次，起到红火蚁疫情阻截任务，显著降低红火蚁的发生和危害程度，将疫情控制在全国农业植物疫情分级标准（试行）中规定方法中规定的一级（轻）水平，有效遏制红火蚁疫情发生和蔓延，避免出现危及公众安全事件发生。</w:t>
            </w:r>
          </w:p>
          <w:p>
            <w:pPr>
              <w:pStyle w:val="null3"/>
            </w:pPr>
            <w:r>
              <w:rPr/>
              <w:t>（二）采购内容</w:t>
            </w:r>
          </w:p>
          <w:p>
            <w:pPr>
              <w:pStyle w:val="null3"/>
              <w:ind w:firstLine="480"/>
              <w:jc w:val="both"/>
            </w:pPr>
            <w:r>
              <w:rPr>
                <w:sz w:val="21"/>
              </w:rPr>
              <w:t>1.</w:t>
            </w:r>
            <w:r>
              <w:rPr>
                <w:sz w:val="21"/>
              </w:rPr>
              <w:t>采购红火蚁应急药剂防治饵剂10吨，交付给梅州市梅县区农业农村局用于应急防控。</w:t>
            </w:r>
          </w:p>
          <w:p>
            <w:pPr>
              <w:pStyle w:val="null3"/>
              <w:ind w:firstLine="480"/>
              <w:jc w:val="both"/>
            </w:pPr>
            <w:r>
              <w:rPr>
                <w:sz w:val="21"/>
              </w:rPr>
              <w:t>2.</w:t>
            </w:r>
            <w:r>
              <w:rPr>
                <w:sz w:val="21"/>
              </w:rPr>
              <w:t>行政村、街道等基层培训不少于100人。</w:t>
            </w:r>
          </w:p>
          <w:p>
            <w:pPr>
              <w:pStyle w:val="null3"/>
              <w:ind w:firstLine="480"/>
              <w:jc w:val="both"/>
            </w:pPr>
            <w:r>
              <w:rPr>
                <w:sz w:val="21"/>
              </w:rPr>
              <w:t>3.</w:t>
            </w:r>
            <w:r>
              <w:rPr>
                <w:sz w:val="21"/>
              </w:rPr>
              <w:t>在隆文镇建设一个红火蚁统防统治示范区，面积为1500亩，至少购买2吨红火蚁药用于示范区防控，在2024年春季红火蚁春防期间实施监测普查（含信息化监测）和2次统防统治工作，梅县区红火蚁发生程度为1级及以下轻发生水平。</w:t>
            </w:r>
          </w:p>
          <w:p>
            <w:pPr>
              <w:pStyle w:val="null3"/>
              <w:ind w:firstLine="480"/>
              <w:jc w:val="both"/>
            </w:pPr>
            <w:r>
              <w:rPr>
                <w:sz w:val="21"/>
              </w:rPr>
              <w:t>1</w:t>
            </w:r>
            <w:r>
              <w:rPr>
                <w:sz w:val="21"/>
              </w:rPr>
              <w:t>）重点区域专业化统防统治:</w:t>
            </w:r>
            <w:r>
              <w:rPr>
                <w:sz w:val="21"/>
              </w:rPr>
              <w:t>开展统一防控，主要对隆文镇发生红火蚁疫情较严重区域岩前村、三坑村、木寨村、江上村、横坑村、村东村6村连片实施专业化统防统治，面积1500亩，通过实施专业化统防统治，建立长效防控机制，做好红火蚁疫情阻截任务（梅县区的松源镇、桃尧镇没有红火蚁疫情），降低梅县区红火蚁发生密度和面积，在2024年底发生密度降低至1%以下。</w:t>
            </w:r>
          </w:p>
          <w:p>
            <w:pPr>
              <w:pStyle w:val="null3"/>
              <w:ind w:firstLine="480"/>
              <w:jc w:val="both"/>
            </w:pPr>
            <w:r>
              <w:rPr>
                <w:sz w:val="21"/>
              </w:rPr>
              <w:t>2</w:t>
            </w:r>
            <w:r>
              <w:rPr>
                <w:sz w:val="21"/>
              </w:rPr>
              <w:t>）疫情监测调查：按照国家红火蚁疫情监测技术标准开展疫情监测。调查的环境类型主要包括城区果园、田地、菜地、公园绿地、学校、道路、堤围和运动场所等多种类型。记录各个样点类型、面积、红火蚁活蚁巢数量、分布地点。采用踏查方法调查红火蚁活蚁巢数量，应用信息系统确定调查区域位置及调查范围，完成红火蚁发生分布图。</w:t>
            </w:r>
          </w:p>
          <w:p>
            <w:pPr>
              <w:pStyle w:val="null3"/>
              <w:ind w:firstLine="480"/>
              <w:jc w:val="both"/>
            </w:pPr>
            <w:r>
              <w:rPr>
                <w:sz w:val="21"/>
              </w:rPr>
              <w:t>3</w:t>
            </w:r>
            <w:r>
              <w:rPr>
                <w:sz w:val="21"/>
              </w:rPr>
              <w:t>）统防统治</w:t>
            </w:r>
          </w:p>
          <w:p>
            <w:pPr>
              <w:pStyle w:val="null3"/>
              <w:ind w:firstLine="480"/>
              <w:jc w:val="both"/>
            </w:pPr>
            <w:r>
              <w:rPr>
                <w:sz w:val="21"/>
              </w:rPr>
              <w:t>①</w:t>
            </w:r>
            <w:r>
              <w:rPr>
                <w:sz w:val="21"/>
              </w:rPr>
              <w:t>采取第三方开展专业化统防统治建设1个统防统治示范区，主要对隆文镇发生红火蚁疫情较严重区域实施专业化统防统治，面积1500亩。</w:t>
            </w:r>
          </w:p>
          <w:p>
            <w:pPr>
              <w:pStyle w:val="null3"/>
              <w:ind w:firstLine="480"/>
              <w:jc w:val="both"/>
            </w:pPr>
            <w:r>
              <w:rPr>
                <w:sz w:val="21"/>
              </w:rPr>
              <w:t>②</w:t>
            </w:r>
            <w:r>
              <w:rPr>
                <w:sz w:val="21"/>
              </w:rPr>
              <w:t>在春季红火蚁防控的最佳时期组织开展防控，分片、分区开展网格化施药扑杀，确保发生区在防控后红火蚁控制在一级及以下，控制红火蚁的蔓延和危害。</w:t>
            </w:r>
          </w:p>
          <w:p>
            <w:pPr>
              <w:pStyle w:val="null3"/>
              <w:ind w:firstLine="480"/>
              <w:jc w:val="both"/>
            </w:pPr>
            <w:r>
              <w:rPr>
                <w:sz w:val="21"/>
              </w:rPr>
              <w:t>③</w:t>
            </w:r>
            <w:r>
              <w:rPr>
                <w:sz w:val="21"/>
              </w:rPr>
              <w:t>定期巡查。在全面覆盖投药的基础上，对发生区域巡查，查遗补漏，及时灭治。</w:t>
            </w:r>
          </w:p>
          <w:p>
            <w:pPr>
              <w:pStyle w:val="null3"/>
              <w:ind w:firstLine="480"/>
              <w:jc w:val="both"/>
            </w:pPr>
            <w:r>
              <w:rPr>
                <w:sz w:val="21"/>
              </w:rPr>
              <w:t>④</w:t>
            </w:r>
            <w:r>
              <w:rPr>
                <w:sz w:val="21"/>
              </w:rPr>
              <w:t>防治效果检查与追踪监测。采用药剂防治后，应在施药后1-2周后随机挖开蚁巢进行检查，如发现巢内仍有红火蚁活动应进行药剂处理，二次施药。</w:t>
            </w:r>
          </w:p>
          <w:p>
            <w:pPr>
              <w:pStyle w:val="null3"/>
              <w:ind w:firstLine="480"/>
              <w:jc w:val="both"/>
            </w:pPr>
            <w:r>
              <w:rPr>
                <w:sz w:val="21"/>
              </w:rPr>
              <w:t>4.</w:t>
            </w:r>
            <w:r>
              <w:rPr>
                <w:sz w:val="21"/>
              </w:rPr>
              <w:t>开展红火蚁疫情监测调查，确定防控的重点、难点，为防控提供依据。</w:t>
            </w:r>
          </w:p>
          <w:p>
            <w:pPr>
              <w:pStyle w:val="null3"/>
              <w:ind w:firstLine="480"/>
              <w:jc w:val="both"/>
            </w:pPr>
            <w:r>
              <w:rPr>
                <w:sz w:val="21"/>
              </w:rPr>
              <w:t>5.</w:t>
            </w:r>
            <w:r>
              <w:rPr>
                <w:sz w:val="21"/>
              </w:rPr>
              <w:t>编发示范区红火蚁春季统防统治防控通知。</w:t>
            </w:r>
          </w:p>
          <w:p>
            <w:pPr>
              <w:pStyle w:val="null3"/>
              <w:ind w:firstLine="480"/>
              <w:jc w:val="both"/>
            </w:pPr>
            <w:r>
              <w:rPr>
                <w:sz w:val="21"/>
              </w:rPr>
              <w:t>6.</w:t>
            </w:r>
            <w:r>
              <w:rPr>
                <w:sz w:val="21"/>
              </w:rPr>
              <w:t>示范区开展红火蚁二次统防统治施药防控。</w:t>
            </w:r>
          </w:p>
          <w:p>
            <w:pPr>
              <w:pStyle w:val="null3"/>
              <w:ind w:firstLine="480"/>
              <w:jc w:val="both"/>
            </w:pPr>
            <w:r>
              <w:rPr>
                <w:sz w:val="21"/>
              </w:rPr>
              <w:t>7.</w:t>
            </w:r>
            <w:r>
              <w:rPr>
                <w:sz w:val="21"/>
              </w:rPr>
              <w:t>示范区防治效果跟踪，调查防控效果，并进行查漏补防。</w:t>
            </w:r>
          </w:p>
          <w:p>
            <w:pPr>
              <w:pStyle w:val="null3"/>
              <w:ind w:firstLine="480"/>
              <w:jc w:val="both"/>
            </w:pPr>
            <w:r>
              <w:rPr>
                <w:sz w:val="21"/>
              </w:rPr>
              <w:t>8.</w:t>
            </w:r>
            <w:r>
              <w:rPr>
                <w:sz w:val="21"/>
              </w:rPr>
              <w:t>整理防控资料，撰写并提交红火蚁项目工作总结，组织项目验收。（具体交货实施时间以采购人通知为准）</w:t>
            </w:r>
          </w:p>
          <w:p>
            <w:pPr>
              <w:pStyle w:val="null3"/>
            </w:pPr>
            <w:r>
              <w:rPr/>
              <w:t>（三）绩效目标</w:t>
            </w:r>
          </w:p>
          <w:p>
            <w:pPr>
              <w:pStyle w:val="null3"/>
              <w:ind w:firstLine="480"/>
              <w:jc w:val="both"/>
            </w:pPr>
            <w:r>
              <w:rPr>
                <w:sz w:val="21"/>
              </w:rPr>
              <w:t>1.</w:t>
            </w:r>
            <w:r>
              <w:rPr>
                <w:sz w:val="21"/>
              </w:rPr>
              <w:t>梅县区2024年购买红火蚁应急防控药剂绩效目标表</w:t>
            </w:r>
          </w:p>
          <w:tbl>
            <w:tblPr>
              <w:tblBorders>
                <w:top w:val="none" w:color="000000" w:sz="4"/>
                <w:left w:val="none" w:color="000000" w:sz="4"/>
                <w:bottom w:val="none" w:color="000000" w:sz="4"/>
                <w:right w:val="none" w:color="000000" w:sz="4"/>
                <w:insideH w:val="none"/>
                <w:insideV w:val="none"/>
              </w:tblBorders>
            </w:tblPr>
            <w:tblGrid>
              <w:gridCol w:w="914"/>
              <w:gridCol w:w="1314"/>
              <w:gridCol w:w="1999"/>
              <w:gridCol w:w="1371"/>
            </w:tblGrid>
            <w:tr>
              <w:tc>
                <w:tcPr>
                  <w:tcW w:type="dxa" w:w="91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both"/>
                  </w:pPr>
                  <w:r>
                    <w:rPr>
                      <w:sz w:val="21"/>
                    </w:rPr>
                    <w:t>绩效目标</w:t>
                  </w:r>
                </w:p>
              </w:tc>
              <w:tc>
                <w:tcPr>
                  <w:tcW w:type="dxa" w:w="4684"/>
                  <w:gridSpan w:val="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sz w:val="21"/>
                    </w:rPr>
                    <w:t>完成红火蚁专业化防控，显著降低红火蚁的发生和危害程度，防控区将疫情控制在全国农业植物疫情分级标准（试行）中规定方法中规定的一级（轻）水平，有效遏制红火蚁疫情发生和蔓延，避免出现危及公众安全事件发生。</w:t>
                  </w:r>
                </w:p>
              </w:tc>
            </w:tr>
            <w:tr>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both"/>
                  </w:pPr>
                  <w:r>
                    <w:rPr>
                      <w:sz w:val="21"/>
                    </w:rPr>
                    <w:t>一级指标</w:t>
                  </w: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sz w:val="21"/>
                    </w:rPr>
                    <w:t>二级指标</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sz w:val="21"/>
                    </w:rPr>
                    <w:t>三级指标</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sz w:val="21"/>
                    </w:rPr>
                    <w:t>当年度指标值</w:t>
                  </w:r>
                </w:p>
              </w:tc>
            </w:tr>
            <w:tr>
              <w:tc>
                <w:tcPr>
                  <w:tcW w:type="dxa" w:w="9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both"/>
                  </w:pPr>
                  <w:r>
                    <w:rPr>
                      <w:sz w:val="21"/>
                    </w:rPr>
                    <w:t>产出指标</w:t>
                  </w: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sz w:val="21"/>
                    </w:rPr>
                    <w:t>数量指标</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sz w:val="21"/>
                    </w:rPr>
                    <w:t>购置高效低风险红火蚁化学药剂</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sz w:val="21"/>
                    </w:rPr>
                    <w:t>10</w:t>
                  </w:r>
                  <w:r>
                    <w:rPr>
                      <w:sz w:val="21"/>
                    </w:rPr>
                    <w:t>吨</w:t>
                  </w:r>
                </w:p>
              </w:tc>
            </w:tr>
            <w:tr>
              <w:tc>
                <w:tcPr>
                  <w:tcW w:type="dxa" w:w="914"/>
                  <w:vMerge/>
                  <w:tcBorders>
                    <w:top w:val="none" w:color="000000" w:sz="4"/>
                    <w:left w:val="single" w:color="000000" w:sz="4"/>
                    <w:bottom w:val="single" w:color="000000" w:sz="4"/>
                    <w:right w:val="single" w:color="000000" w:sz="4"/>
                  </w:tcBorders>
                </w:tcP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sz w:val="21"/>
                    </w:rPr>
                    <w:t>时效指标</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sz w:val="21"/>
                    </w:rPr>
                    <w:t>完成时限</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sz w:val="21"/>
                    </w:rPr>
                    <w:t>2024</w:t>
                  </w:r>
                  <w:r>
                    <w:rPr>
                      <w:sz w:val="21"/>
                    </w:rPr>
                    <w:t>年6月30日前</w:t>
                  </w:r>
                </w:p>
              </w:tc>
            </w:tr>
            <w:tr>
              <w:tc>
                <w:tcPr>
                  <w:tcW w:type="dxa" w:w="914"/>
                  <w:vMerge/>
                  <w:tcBorders>
                    <w:top w:val="none" w:color="000000" w:sz="4"/>
                    <w:left w:val="single" w:color="000000" w:sz="4"/>
                    <w:bottom w:val="single" w:color="000000" w:sz="4"/>
                    <w:right w:val="single" w:color="000000" w:sz="4"/>
                  </w:tcBorders>
                </w:tcP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sz w:val="21"/>
                    </w:rPr>
                    <w:t>成本指标</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sz w:val="21"/>
                    </w:rPr>
                    <w:t>费用支出</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sz w:val="21"/>
                    </w:rPr>
                    <w:t>约35万元</w:t>
                  </w:r>
                </w:p>
              </w:tc>
            </w:tr>
            <w:tr>
              <w:tc>
                <w:tcPr>
                  <w:tcW w:type="dxa" w:w="9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both"/>
                  </w:pPr>
                  <w:r>
                    <w:rPr>
                      <w:sz w:val="21"/>
                    </w:rPr>
                    <w:t>效益指标</w:t>
                  </w: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sz w:val="21"/>
                    </w:rPr>
                    <w:t>社会效益指标</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sz w:val="21"/>
                    </w:rPr>
                    <w:t>通过项目实施，集成应用红火蚁综合治理技术模式，探索建立一套行之有效的工作机制，带动提高面上科学防控水平，有效遏制红火蚁蔓延危害。</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sz w:val="21"/>
                    </w:rPr>
                    <w:t>有效遏制扩散蔓延、发生密度降低。</w:t>
                  </w:r>
                </w:p>
              </w:tc>
            </w:tr>
            <w:tr>
              <w:tc>
                <w:tcPr>
                  <w:tcW w:type="dxa" w:w="914"/>
                  <w:vMerge/>
                  <w:tcBorders>
                    <w:top w:val="none" w:color="000000" w:sz="4"/>
                    <w:left w:val="single" w:color="000000" w:sz="4"/>
                    <w:bottom w:val="single" w:color="000000" w:sz="4"/>
                    <w:right w:val="single" w:color="000000" w:sz="4"/>
                  </w:tcBorders>
                </w:tcP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sz w:val="21"/>
                    </w:rPr>
                    <w:t>生态效益指标</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sz w:val="21"/>
                    </w:rPr>
                    <w:t>增加生态多样性，提高公共安全。</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sz w:val="21"/>
                    </w:rPr>
                    <w:t>生态环境得到改善、保障群众身体健康。</w:t>
                  </w:r>
                </w:p>
              </w:tc>
            </w:tr>
          </w:tbl>
          <w:p>
            <w:pPr>
              <w:pStyle w:val="null3"/>
              <w:ind w:firstLine="480"/>
              <w:jc w:val="both"/>
            </w:pPr>
            <w:r>
              <w:rPr>
                <w:sz w:val="21"/>
              </w:rPr>
              <w:t>2.</w:t>
            </w:r>
            <w:r>
              <w:rPr>
                <w:sz w:val="21"/>
              </w:rPr>
              <w:t>梅县区2024年红火蚁统防统治示范区绩效目标表。</w:t>
            </w:r>
          </w:p>
          <w:tbl>
            <w:tblPr>
              <w:tblBorders>
                <w:top w:val="none" w:color="000000" w:sz="4"/>
                <w:left w:val="none" w:color="000000" w:sz="4"/>
                <w:bottom w:val="none" w:color="000000" w:sz="4"/>
                <w:right w:val="none" w:color="000000" w:sz="4"/>
                <w:insideH w:val="none"/>
                <w:insideV w:val="none"/>
              </w:tblBorders>
            </w:tblPr>
            <w:tblGrid>
              <w:gridCol w:w="914"/>
              <w:gridCol w:w="1028"/>
              <w:gridCol w:w="1999"/>
              <w:gridCol w:w="1657"/>
            </w:tblGrid>
            <w:tr>
              <w:tc>
                <w:tcPr>
                  <w:tcW w:type="dxa" w:w="91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t>绩效目标</w:t>
                  </w:r>
                </w:p>
              </w:tc>
              <w:tc>
                <w:tcPr>
                  <w:tcW w:type="dxa" w:w="4684"/>
                  <w:gridSpan w:val="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pPr>
                  <w:r>
                    <w:rPr/>
                    <w:t>项目区红火蚁药剂防治效果≧90% ；新发疫情应急处置率≥ 90% ，避免出现红火蚁恶性伤害人畜事件和造成大面积弃耕；项目区群众满意度≥ 85%；无资金重大违规违纪问题。</w:t>
                  </w:r>
                </w:p>
              </w:tc>
            </w:tr>
            <w:tr>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t>一级指标</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t>二级指标</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t>三级指标</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t>当年度指标值</w:t>
                  </w:r>
                </w:p>
              </w:tc>
            </w:tr>
            <w:tr>
              <w:tc>
                <w:tcPr>
                  <w:tcW w:type="dxa" w:w="9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t>产出指标</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t>数量指标</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t>开展疫情监测调查、统防统治、培训</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t>监测1次，防控2次，培训≥100人</w:t>
                  </w:r>
                </w:p>
              </w:tc>
            </w:tr>
            <w:tr>
              <w:tc>
                <w:tcPr>
                  <w:tcW w:type="dxa" w:w="914"/>
                  <w:vMerge/>
                  <w:tcBorders>
                    <w:top w:val="none" w:color="000000" w:sz="4"/>
                    <w:left w:val="single" w:color="000000" w:sz="4"/>
                    <w:bottom w:val="single" w:color="000000" w:sz="4"/>
                    <w:right w:val="single" w:color="000000" w:sz="4"/>
                  </w:tcBorders>
                </w:tcP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t>质量指标</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t>项目区红火蚁防控效果</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t>≧90%</w:t>
                  </w:r>
                </w:p>
              </w:tc>
            </w:tr>
            <w:tr>
              <w:tc>
                <w:tcPr>
                  <w:tcW w:type="dxa" w:w="914"/>
                  <w:vMerge/>
                  <w:tcBorders>
                    <w:top w:val="none" w:color="000000" w:sz="4"/>
                    <w:left w:val="single" w:color="000000" w:sz="4"/>
                    <w:bottom w:val="single" w:color="000000" w:sz="4"/>
                    <w:right w:val="single" w:color="000000" w:sz="4"/>
                  </w:tcBorders>
                </w:tcP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t>时效指标</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t>完成时限</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t>2024</w:t>
                  </w:r>
                  <w:r>
                    <w:rPr/>
                    <w:t>年6月30日前</w:t>
                  </w:r>
                </w:p>
              </w:tc>
            </w:tr>
            <w:tr>
              <w:tc>
                <w:tcPr>
                  <w:tcW w:type="dxa" w:w="914"/>
                  <w:vMerge/>
                  <w:tcBorders>
                    <w:top w:val="none" w:color="000000" w:sz="4"/>
                    <w:left w:val="single" w:color="000000" w:sz="4"/>
                    <w:bottom w:val="single" w:color="000000" w:sz="4"/>
                    <w:right w:val="single" w:color="000000" w:sz="4"/>
                  </w:tcBorders>
                </w:tcP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t>成本指标</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t>费用支出</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t>约16万元</w:t>
                  </w:r>
                </w:p>
              </w:tc>
            </w:tr>
            <w:tr>
              <w:tc>
                <w:tcPr>
                  <w:tcW w:type="dxa" w:w="9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t>效益指标</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t>社会效益指标</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t>红火蚁疫情</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t>不恶性扩散蔓延</w:t>
                  </w:r>
                </w:p>
              </w:tc>
            </w:tr>
            <w:tr>
              <w:tc>
                <w:tcPr>
                  <w:tcW w:type="dxa" w:w="914"/>
                  <w:vMerge/>
                  <w:tcBorders>
                    <w:top w:val="none" w:color="000000" w:sz="4"/>
                    <w:left w:val="single" w:color="000000" w:sz="4"/>
                    <w:bottom w:val="single" w:color="000000" w:sz="4"/>
                    <w:right w:val="single" w:color="000000" w:sz="4"/>
                  </w:tcBorders>
                </w:tcP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t>服务对象满意度指标</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t>项目区群众满意度</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t>≥ 85%</w:t>
                  </w:r>
                </w:p>
              </w:tc>
            </w:tr>
          </w:tbl>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投标人须知</w:t>
      </w:r>
    </w:p>
    <w:p>
      <w:pPr>
        <w:pStyle w:val="null3"/>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b/>
          <w:sz w:val="24"/>
        </w:rPr>
        <w:t>一、名词解释</w:t>
      </w:r>
    </w:p>
    <w:p>
      <w:pPr>
        <w:pStyle w:val="null3"/>
        <w:ind w:firstLine="480"/>
      </w:pPr>
      <w:r>
        <w:rPr/>
        <w:t>1.采购代理机构：本项目是指广东智汇城市招标采购有限公司梅州分公司，负责整个采购活动的组织，依法负责编制和发布招标文件，对招标文件拥有最终的解释权，不以任何身份出任评标委员会成员。</w:t>
      </w:r>
    </w:p>
    <w:p>
      <w:pPr>
        <w:pStyle w:val="null3"/>
        <w:ind w:firstLine="480"/>
      </w:pPr>
      <w:r>
        <w:rPr/>
        <w:t>2.采购人：本项目是指</w:t>
      </w:r>
      <w:r>
        <w:rPr/>
        <w:t>梅州市梅县区农业农村局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本表与招标文件对应章节的内容若不一致，以本表为准。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pPr>
            <w:r>
              <w:rPr/>
              <w:t>2</w:t>
            </w:r>
          </w:p>
        </w:tc>
        <w:tc>
          <w:tcPr>
            <w:tcW w:type="dxa" w:w="2252"/>
          </w:tcPr>
          <w:p>
            <w:pPr>
              <w:pStyle w:val="null3"/>
            </w:pPr>
            <w:r>
              <w:rPr/>
              <w:t>开标方式</w:t>
            </w:r>
          </w:p>
        </w:tc>
        <w:tc>
          <w:tcPr>
            <w:tcW w:type="dxa" w:w="5004"/>
          </w:tcPr>
          <w:p>
            <w:pPr>
              <w:pStyle w:val="null3"/>
            </w:pPr>
            <w:r>
              <w:rPr/>
              <w:t>远程电子开标</w:t>
            </w:r>
          </w:p>
        </w:tc>
      </w:tr>
      <w:tr>
        <w:tc>
          <w:tcPr>
            <w:tcW w:type="dxa" w:w="1051"/>
          </w:tcPr>
          <w:p>
            <w:pPr>
              <w:pStyle w:val="null3"/>
            </w:pPr>
            <w:r>
              <w:rPr/>
              <w:t>3</w:t>
            </w:r>
          </w:p>
        </w:tc>
        <w:tc>
          <w:tcPr>
            <w:tcW w:type="dxa" w:w="2252"/>
          </w:tcPr>
          <w:p>
            <w:pPr>
              <w:pStyle w:val="null3"/>
            </w:pPr>
            <w:r>
              <w:rPr/>
              <w:t>评标方式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pPr>
            <w:r>
              <w:rPr/>
              <w:t>4</w:t>
            </w:r>
          </w:p>
        </w:tc>
        <w:tc>
          <w:tcPr>
            <w:tcW w:type="dxa" w:w="2252"/>
          </w:tcPr>
          <w:p>
            <w:pPr>
              <w:pStyle w:val="null3"/>
            </w:pPr>
            <w:r>
              <w:rPr/>
              <w:t>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p>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pPr>
            <w:r>
              <w:rPr/>
              <w:t>8</w:t>
            </w:r>
          </w:p>
        </w:tc>
        <w:tc>
          <w:tcPr>
            <w:tcW w:type="dxa" w:w="2252"/>
          </w:tcPr>
          <w:p>
            <w:pPr>
              <w:pStyle w:val="null3"/>
            </w:pPr>
            <w:r>
              <w:rPr/>
              <w:t>投标有效期</w:t>
            </w:r>
          </w:p>
        </w:tc>
        <w:tc>
          <w:tcPr>
            <w:tcW w:type="dxa" w:w="5004"/>
          </w:tcPr>
          <w:p>
            <w:pPr>
              <w:pStyle w:val="null3"/>
            </w:pPr>
            <w:r>
              <w:rPr/>
              <w:t>从提交投标（响应）文件的截止之日起90日历天</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ind w:firstLine="480"/>
            </w:pPr>
            <w:r>
              <w:rPr/>
              <w:t>投标保证金有效期∶与投标有效期一致。</w:t>
            </w:r>
          </w:p>
          <w:p>
            <w:pPr>
              <w:pStyle w:val="null3"/>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11</w:t>
            </w:r>
          </w:p>
        </w:tc>
        <w:tc>
          <w:tcPr>
            <w:tcW w:type="dxa" w:w="2252"/>
          </w:tcPr>
          <w:p>
            <w:pPr>
              <w:pStyle w:val="null3"/>
            </w:pPr>
            <w:r>
              <w:rPr/>
              <w:t>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ind w:firstLine="480"/>
              <w:jc w:val="left"/>
            </w:pPr>
          </w:p>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代理服务费</w:t>
            </w:r>
          </w:p>
        </w:tc>
        <w:tc>
          <w:tcPr>
            <w:tcW w:type="dxa" w:w="5004"/>
          </w:tcPr>
          <w:p>
            <w:pPr>
              <w:pStyle w:val="null3"/>
            </w:pPr>
            <w:r>
              <w:rPr/>
              <w:t>收取。</w:t>
            </w:r>
          </w:p>
          <w:p>
            <w:pPr>
              <w:pStyle w:val="null3"/>
            </w:pPr>
            <w:r>
              <w:rPr/>
              <w:t>采购机构代理服务收费标准：参照国家计委文件“计价格[2002]1980号文”、“发改办价格[2003]857号文”和“发改价格[2011]534号文”的规定标准执行</w:t>
            </w:r>
          </w:p>
        </w:tc>
      </w:tr>
      <w:tr>
        <w:tc>
          <w:tcPr>
            <w:tcW w:type="dxa" w:w="1051"/>
          </w:tcPr>
          <w:p>
            <w:pPr>
              <w:pStyle w:val="null3"/>
            </w:pPr>
            <w:r>
              <w:rPr/>
              <w:t>17</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其他</w:t>
            </w:r>
          </w:p>
        </w:tc>
        <w:tc>
          <w:tcPr>
            <w:tcW w:type="dxa" w:w="5004"/>
          </w:tcPr>
          <w:p/>
        </w:tc>
      </w:tr>
      <w:tr>
        <w:tc>
          <w:tcPr>
            <w:tcW w:type="dxa" w:w="1051"/>
          </w:tcPr>
          <w:p>
            <w:pPr>
              <w:pStyle w:val="null3"/>
            </w:pPr>
            <w:r>
              <w:rPr/>
              <w:t>19</w:t>
            </w:r>
          </w:p>
        </w:tc>
        <w:tc>
          <w:tcPr>
            <w:tcW w:type="dxa" w:w="2252"/>
          </w:tcPr>
          <w:p>
            <w:pPr>
              <w:pStyle w:val="null3"/>
            </w:pPr>
            <w:r>
              <w:rPr/>
              <w:t>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专门面向中小企业采购</w:t>
            </w:r>
          </w:p>
        </w:tc>
        <w:tc>
          <w:tcPr>
            <w:tcW w:type="dxa" w:w="5004"/>
          </w:tcPr>
          <w:p>
            <w:pPr>
              <w:pStyle w:val="null3"/>
              <w:ind w:firstLine="480"/>
              <w:jc w:val="left"/>
            </w:pPr>
            <w:r>
              <w:rPr/>
              <w:t>采购包1：面向中小企业，采购包专门预留</w:t>
            </w:r>
          </w:p>
        </w:tc>
      </w:tr>
    </w:tbl>
    <w:p>
      <w:pPr>
        <w:pStyle w:val="null3"/>
        <w:outlineLvl w:val="2"/>
      </w:pPr>
      <w:r>
        <w:rPr>
          <w:b/>
          <w:sz w:val="28"/>
        </w:rPr>
        <w:t>三、说明</w:t>
      </w:r>
    </w:p>
    <w:p>
      <w:pPr>
        <w:pStyle w:val="null3"/>
        <w:outlineLvl w:val="3"/>
      </w:pPr>
      <w:r>
        <w:rPr>
          <w:b/>
          <w:sz w:val="24"/>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b/>
          <w:sz w:val="24"/>
        </w:rPr>
        <w:t>2.适用范围</w:t>
      </w:r>
    </w:p>
    <w:p>
      <w:pPr>
        <w:pStyle w:val="null3"/>
        <w:ind w:firstLine="480"/>
      </w:pPr>
      <w:r>
        <w:rPr/>
        <w:t>本招标文件仅适用于本次招标公告中所涉及的项目和内容。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b/>
          <w:sz w:val="24"/>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6.关联企业投标说明</w:t>
      </w:r>
    </w:p>
    <w:p>
      <w:pPr>
        <w:pStyle w:val="null3"/>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b/>
          <w:sz w:val="24"/>
        </w:rPr>
        <w:t>7.关于中小微企业投标</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b/>
          <w:sz w:val="24"/>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b/>
          <w:sz w:val="28"/>
        </w:rPr>
        <w:t>四、招标文件的澄清和修改</w:t>
      </w:r>
    </w:p>
    <w:p>
      <w:pPr>
        <w:pStyle w:val="null3"/>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b/>
          <w:sz w:val="28"/>
        </w:rPr>
        <w:t>五、投标要求</w:t>
      </w:r>
    </w:p>
    <w:p>
      <w:pPr>
        <w:pStyle w:val="null3"/>
        <w:outlineLvl w:val="3"/>
      </w:pPr>
      <w:r>
        <w:rPr>
          <w:b/>
          <w:sz w:val="24"/>
        </w:rPr>
        <w:t>1.投标登记</w:t>
      </w:r>
    </w:p>
    <w:p>
      <w:pPr>
        <w:pStyle w:val="null3"/>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b/>
          <w:sz w:val="24"/>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3.投标文件的提交</w:t>
      </w:r>
    </w:p>
    <w:p>
      <w:pPr>
        <w:pStyle w:val="null3"/>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b/>
          <w:sz w:val="24"/>
        </w:rPr>
        <w:t>4.投标文件的修改、撤回与撤销</w:t>
      </w:r>
    </w:p>
    <w:p>
      <w:pPr>
        <w:pStyle w:val="null3"/>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b/>
          <w:sz w:val="24"/>
        </w:rPr>
        <w:t>5.投标文件的解密</w:t>
      </w:r>
    </w:p>
    <w:p>
      <w:pPr>
        <w:pStyle w:val="null3"/>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b/>
          <w:sz w:val="24"/>
        </w:rPr>
        <w:t>6.投标保证金</w:t>
      </w:r>
    </w:p>
    <w:p>
      <w:pPr>
        <w:pStyle w:val="null3"/>
        <w:ind w:firstLine="480"/>
      </w:pPr>
      <w:r>
        <w:rPr/>
        <w:t>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如采用转账、支票、本票、汇票形式提交的，投标保证金从投标人基本账户递交，由</w:t>
      </w:r>
      <w:r>
        <w:rPr/>
        <w:t>广东智汇城市招标采购有限公司梅州分公司</w:t>
      </w:r>
      <w:r>
        <w:rPr/>
        <w:t>代收。具体操作要求详见</w:t>
      </w:r>
      <w:r>
        <w:rPr/>
        <w:t>广东智汇城市招标采购有限公司梅州分公司</w:t>
      </w:r>
      <w:r>
        <w:rPr/>
        <w:t>有关指引，递交事宜请自行咨询</w:t>
      </w:r>
      <w:r>
        <w:rPr/>
        <w:t>广东智汇城市招标采购有限公司梅州分公司</w:t>
      </w:r>
      <w:r>
        <w:rPr/>
        <w:t>；请各投标人在投标文件递交截止时间前按须知前附表规定的金额递交至</w:t>
      </w:r>
      <w:r>
        <w:rPr/>
        <w:t>广东智汇城市招标采购有限公司梅州分公司</w:t>
      </w:r>
      <w:r>
        <w:rPr/>
        <w:t>，到账情况以开标时</w:t>
      </w:r>
      <w:r>
        <w:rPr/>
        <w:t>广东智汇城市招标采购有限公司梅州分公司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投标人可通过"广东政府采购智慧云平台金融服务中心"(https://gdgpo.czt.gd.gov.cn/zcdservice/zcd/guangdong/)，申请办理电子保函，电子保函与纸质保函具有同样效力。</w:t>
      </w:r>
    </w:p>
    <w:p>
      <w:pPr>
        <w:pStyle w:val="null3"/>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b/>
          <w:sz w:val="24"/>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b/>
          <w:sz w:val="24"/>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b/>
          <w:sz w:val="24"/>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b/>
          <w:sz w:val="28"/>
        </w:rPr>
        <w:t>六、开标、评标和定标</w:t>
      </w:r>
    </w:p>
    <w:p>
      <w:pPr>
        <w:pStyle w:val="null3"/>
        <w:outlineLvl w:val="3"/>
      </w:pPr>
      <w:r>
        <w:rPr>
          <w:b/>
          <w:sz w:val="24"/>
        </w:rPr>
        <w:t>1.开标</w:t>
      </w:r>
    </w:p>
    <w:p>
      <w:pPr>
        <w:pStyle w:val="null3"/>
        <w:ind w:firstLine="480"/>
      </w:pPr>
      <w:r>
        <w:rPr/>
        <w:t>1.1 开标程序</w:t>
      </w:r>
    </w:p>
    <w:p>
      <w:pPr>
        <w:pStyle w:val="null3"/>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3.定标</w:t>
      </w:r>
    </w:p>
    <w:p>
      <w:pPr>
        <w:pStyle w:val="null3"/>
        <w:ind w:firstLine="480"/>
      </w:pPr>
      <w:r>
        <w:rPr/>
        <w:t>3.1中标公告：</w:t>
      </w:r>
    </w:p>
    <w:p>
      <w:pPr>
        <w:pStyle w:val="null3"/>
        <w:ind w:firstLine="480"/>
      </w:pPr>
      <w:r>
        <w:rPr/>
        <w:t>中标供应商确定之日起2个工作日内，</w:t>
        <w:tab/>
        <w:tab/>
        <w:t xml:space="preserve"> 采购人或采购代理机构将在中国政府采购网(www.ccgp.gov.cn)、广东省政府采购网(https://gdgpo.czt.gd.gov.cn/)</w:t>
      </w:r>
      <w:r>
        <w:rPr/>
        <w:t>广东智汇城市招标采购有限公司网站(http://www.gdzhcity.com/)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项目废标后，采购人或采购代理机构将在中国政府采购网(www.ccgp.gov.cn)、广东省政府采购网(https://gdgpo.czt.gd.gov.cn/)、</w:t>
      </w:r>
      <w:r>
        <w:rPr/>
        <w:t>广东智汇城市招标采购有限公司网站(http://www.gdzhcity.com/)</w:t>
      </w:r>
      <w:r>
        <w:rPr/>
        <w:t>上发布终止公告，终止公告的公告期限为1个工作日。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b/>
          <w:sz w:val="24"/>
        </w:rPr>
        <w:t>2.质疑</w:t>
      </w:r>
    </w:p>
    <w:p>
      <w:pPr>
        <w:pStyle w:val="null3"/>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江宇鸣</w:t>
      </w:r>
    </w:p>
    <w:p>
      <w:pPr>
        <w:pStyle w:val="null3"/>
        <w:ind w:firstLine="480"/>
      </w:pPr>
      <w:r>
        <w:rPr/>
        <w:t>电话：</w:t>
      </w:r>
      <w:r>
        <w:rPr/>
        <w:t>0753-2595996</w:t>
      </w:r>
    </w:p>
    <w:p>
      <w:pPr>
        <w:pStyle w:val="null3"/>
        <w:ind w:firstLine="480"/>
      </w:pPr>
      <w:r>
        <w:rPr/>
        <w:t>传真：</w:t>
      </w:r>
      <w:r>
        <w:rPr/>
        <w:t>/</w:t>
      </w:r>
    </w:p>
    <w:p>
      <w:pPr>
        <w:pStyle w:val="null3"/>
        <w:ind w:firstLine="480"/>
      </w:pPr>
      <w:r>
        <w:rPr/>
        <w:t>邮箱：</w:t>
      </w:r>
      <w:r>
        <w:rPr/>
        <w:t>zhcsmz0753@163.com</w:t>
      </w:r>
    </w:p>
    <w:p>
      <w:pPr>
        <w:pStyle w:val="null3"/>
        <w:ind w:firstLine="480"/>
      </w:pPr>
      <w:r>
        <w:rPr/>
        <w:t>地址：</w:t>
      </w:r>
      <w:r>
        <w:rPr/>
        <w:t>梅州市梅县区新县城剑英大道1号（研发楼B栋）301、323室</w:t>
      </w:r>
    </w:p>
    <w:p>
      <w:pPr>
        <w:pStyle w:val="null3"/>
        <w:ind w:firstLine="480"/>
      </w:pPr>
      <w:r>
        <w:rPr/>
        <w:t>邮编：</w:t>
      </w:r>
      <w:r>
        <w:rPr/>
        <w:t>514000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政府采购监督管理机构名称：梅州市梅县区政府采购管理办公室</w:t>
      </w:r>
    </w:p>
    <w:p>
      <w:pPr>
        <w:pStyle w:val="null3"/>
      </w:pPr>
      <w:r>
        <w:rPr/>
        <w:t>地  址：梅县新城行政区</w:t>
      </w:r>
    </w:p>
    <w:p>
      <w:pPr>
        <w:pStyle w:val="null3"/>
      </w:pPr>
      <w:r>
        <w:rPr/>
        <w:t>电  话：0753-2562891</w:t>
      </w:r>
    </w:p>
    <w:p>
      <w:pPr>
        <w:pStyle w:val="null3"/>
      </w:pPr>
      <w:r>
        <w:rPr/>
        <w:t>邮  编：514700</w:t>
      </w:r>
    </w:p>
    <w:p>
      <w:pPr>
        <w:pStyle w:val="null3"/>
      </w:pPr>
      <w:r>
        <w:rPr/>
        <w:t>传  真：0753- 2589879</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 xml:space="preserve"> </w:t>
      </w:r>
    </w:p>
    <w:p>
      <w:pPr>
        <w:pStyle w:val="null3"/>
        <w:ind w:firstLine="480"/>
        <w:jc w:val="center"/>
        <w:outlineLvl w:val="1"/>
      </w:pPr>
      <w:r>
        <w:rPr>
          <w:b/>
          <w:sz w:val="36"/>
        </w:rPr>
        <w:t>第四章 评标</w:t>
      </w:r>
    </w:p>
    <w:p>
      <w:pPr>
        <w:pStyle w:val="null3"/>
        <w:outlineLvl w:val="2"/>
      </w:pPr>
      <w:r>
        <w:rPr>
          <w:b/>
          <w:sz w:val="28"/>
        </w:rPr>
        <w:t>一、评标要求</w:t>
      </w:r>
    </w:p>
    <w:p>
      <w:pPr>
        <w:pStyle w:val="null3"/>
        <w:outlineLvl w:val="3"/>
      </w:pPr>
      <w:r>
        <w:rPr>
          <w:b/>
          <w:sz w:val="24"/>
        </w:rPr>
        <w:t>1.评标方法</w:t>
      </w:r>
    </w:p>
    <w:p>
      <w:pPr>
        <w:pStyle w:val="null3"/>
      </w:pPr>
    </w:p>
    <w:p>
      <w:pPr>
        <w:pStyle w:val="null3"/>
      </w:pPr>
      <w:r>
        <w:rPr/>
        <w:t>采购包1(梅县区2024年春季红火蚁防控)：综合评分法,是指投标文件满足招标文件全部实质性要求，且按照评审因素的量化指标评审得分最高的投标人为中标候选人的评标方法。（最低报价不是中标的唯一依据。）</w:t>
      </w:r>
    </w:p>
    <w:p>
      <w:pPr>
        <w:pStyle w:val="null3"/>
        <w:outlineLvl w:val="3"/>
      </w:pPr>
      <w:r>
        <w:rPr>
          <w:b/>
          <w:sz w:val="24"/>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b/>
          <w:sz w:val="24"/>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广东智汇城市招标采购有限公司梅州分公司</w:t>
      </w:r>
      <w:r>
        <w:rPr/>
        <w:t>统一对外发布。</w:t>
      </w:r>
    </w:p>
    <w:p>
      <w:pPr>
        <w:pStyle w:val="null3"/>
        <w:ind w:firstLine="480"/>
      </w:pPr>
      <w:r>
        <w:rPr/>
        <w:t>（2）对</w:t>
      </w:r>
      <w:r>
        <w:rPr/>
        <w:t>广东智汇城市招标采购有限公司梅州分公司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b/>
          <w:sz w:val="24"/>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b/>
          <w:sz w:val="24"/>
        </w:rPr>
        <w:t>5.投标无效的情形</w:t>
      </w:r>
    </w:p>
    <w:p>
      <w:pPr>
        <w:pStyle w:val="null3"/>
        <w:ind w:firstLine="480"/>
      </w:pPr>
      <w:r>
        <w:rPr/>
        <w:t>详见资格性审查、符合性审查和招标文件其他投标无效条款。</w:t>
      </w:r>
    </w:p>
    <w:p>
      <w:pPr>
        <w:pStyle w:val="null3"/>
        <w:outlineLvl w:val="3"/>
      </w:pPr>
      <w:r>
        <w:rPr>
          <w:b/>
          <w:sz w:val="24"/>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b/>
          <w:sz w:val="24"/>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采购包1（梅县区2024年春季红火蚁防控）：</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p>
    <w:p>
      <w:pPr>
        <w:pStyle w:val="null3"/>
      </w:pPr>
      <w:r>
        <w:rPr/>
        <w:t>采购包1（梅县区2024年春季红火蚁防控）：</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投标人必须是具有独立承担民事责任能力的法人或其他组织,投标文件中须提供法人或其他组织的营业执照等证明文件的复印件。（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投标文件中提供《资格条件承诺函》，承诺函格式详见招标公告附件。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投标文件中提供《资格条件承诺函》，承诺函格式详见招标公告附件。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投标文件中提供《资格条件承诺函》，承诺函格式详见招标公告附件。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投标文件中提供《资格条件承诺函》，承诺函格式详见招标公告附件。重大违法记录，是指供应商因违法经营受到刑事处罚或者责令停产停业、吊销许可证或者执照、较大数额罚款等行政处罚。(根据财库(2022) 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http://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供应商须具有由行政主管部门颁发的有效期内的《农药生产许可证》 或《农药经营许可证》（注：须提供证书复印件加盖供应商公章）</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本项目专门面向中小企业采购，供应商应为中小微企业、监狱企业、残疾人福利性单位。（提供《中小企业声明函》或属于监狱企业的证明材料或《残疾人福利性单位声明函》）详见投标文件格式。</w:t>
            </w:r>
          </w:p>
        </w:tc>
      </w:tr>
    </w:tbl>
    <w:p>
      <w:pPr>
        <w:pStyle w:val="null3"/>
        <w:ind w:firstLine="480"/>
      </w:pPr>
      <w:r>
        <w:rPr/>
        <w:t>表二符合性审查表：</w:t>
      </w:r>
    </w:p>
    <w:p>
      <w:pPr>
        <w:pStyle w:val="null3"/>
      </w:pPr>
    </w:p>
    <w:p>
      <w:pPr>
        <w:pStyle w:val="null3"/>
      </w:pPr>
      <w:r>
        <w:rPr/>
        <w:t>采购包1（梅县区2024年春季红火蚁防控）：</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投标报价不超过本项目采购预算或最高限价</w:t>
            </w:r>
          </w:p>
        </w:tc>
        <w:tc>
          <w:tcPr>
            <w:tcW w:type="dxa" w:w="4238"/>
          </w:tcPr>
          <w:p>
            <w:pPr>
              <w:pStyle w:val="null3"/>
            </w:pPr>
            <w:r>
              <w:rPr/>
              <w:t>投标报价不超过本项目采购预算或最高限价</w:t>
            </w:r>
          </w:p>
        </w:tc>
      </w:tr>
      <w:tr>
        <w:tc>
          <w:tcPr>
            <w:tcW w:type="dxa" w:w="890"/>
          </w:tcPr>
          <w:p>
            <w:pPr>
              <w:pStyle w:val="null3"/>
            </w:pPr>
            <w:r>
              <w:rPr/>
              <w:t>2</w:t>
            </w:r>
          </w:p>
        </w:tc>
        <w:tc>
          <w:tcPr>
            <w:tcW w:type="dxa" w:w="3178"/>
          </w:tcPr>
          <w:p>
            <w:pPr>
              <w:pStyle w:val="null3"/>
            </w:pPr>
            <w:r>
              <w:rPr/>
              <w:t>法人授权委托证明。 (投标人代表为法定代表人的除外)</w:t>
            </w:r>
          </w:p>
        </w:tc>
        <w:tc>
          <w:tcPr>
            <w:tcW w:type="dxa" w:w="4238"/>
          </w:tcPr>
          <w:p>
            <w:pPr>
              <w:pStyle w:val="null3"/>
            </w:pPr>
            <w:r>
              <w:rPr/>
              <w:t>法人授权委托证明。 (投标人代表为法定代表人的除外)</w:t>
            </w:r>
          </w:p>
        </w:tc>
      </w:tr>
      <w:tr>
        <w:tc>
          <w:tcPr>
            <w:tcW w:type="dxa" w:w="890"/>
          </w:tcPr>
          <w:p>
            <w:pPr>
              <w:pStyle w:val="null3"/>
            </w:pPr>
            <w:r>
              <w:rPr/>
              <w:t>3</w:t>
            </w:r>
          </w:p>
        </w:tc>
        <w:tc>
          <w:tcPr>
            <w:tcW w:type="dxa" w:w="3178"/>
          </w:tcPr>
          <w:p>
            <w:pPr>
              <w:pStyle w:val="null3"/>
            </w:pPr>
            <w:r>
              <w:rPr/>
              <w:t>投标函已提交并符合招标文件要求的，且投标有效期不少于招标文件中载明的投标有效期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4</w:t>
            </w:r>
          </w:p>
        </w:tc>
        <w:tc>
          <w:tcPr>
            <w:tcW w:type="dxa" w:w="3178"/>
          </w:tcPr>
          <w:p>
            <w:pPr>
              <w:pStyle w:val="null3"/>
            </w:pPr>
            <w:r>
              <w:rPr/>
              <w:t>投标文件的签署、盖章符合招标文件要求</w:t>
            </w:r>
          </w:p>
        </w:tc>
        <w:tc>
          <w:tcPr>
            <w:tcW w:type="dxa" w:w="4238"/>
          </w:tcPr>
          <w:p>
            <w:pPr>
              <w:pStyle w:val="null3"/>
            </w:pPr>
            <w:r>
              <w:rPr/>
              <w:t>投标文件的签署、盖章符合招标文件要求</w:t>
            </w:r>
          </w:p>
        </w:tc>
      </w:tr>
      <w:tr>
        <w:tc>
          <w:tcPr>
            <w:tcW w:type="dxa" w:w="890"/>
          </w:tcPr>
          <w:p>
            <w:pPr>
              <w:pStyle w:val="null3"/>
            </w:pPr>
            <w:r>
              <w:rPr/>
              <w:t>5</w:t>
            </w:r>
          </w:p>
        </w:tc>
        <w:tc>
          <w:tcPr>
            <w:tcW w:type="dxa" w:w="3178"/>
          </w:tcPr>
          <w:p>
            <w:pPr>
              <w:pStyle w:val="null3"/>
            </w:pPr>
            <w:r>
              <w:rPr/>
              <w:t>采购需求当中的★条款满足要求。 (若本项目无★条款，此项通过)</w:t>
            </w:r>
          </w:p>
        </w:tc>
        <w:tc>
          <w:tcPr>
            <w:tcW w:type="dxa" w:w="4238"/>
          </w:tcPr>
          <w:p>
            <w:pPr>
              <w:pStyle w:val="null3"/>
            </w:pPr>
            <w:r>
              <w:rPr/>
              <w:t>采购需求当中的★条款满足要求。 (若本项目无★条款，此项通过)</w:t>
            </w:r>
          </w:p>
        </w:tc>
      </w:tr>
      <w:tr>
        <w:tc>
          <w:tcPr>
            <w:tcW w:type="dxa" w:w="890"/>
          </w:tcPr>
          <w:p>
            <w:pPr>
              <w:pStyle w:val="null3"/>
            </w:pPr>
            <w:r>
              <w:rPr/>
              <w:t>6</w:t>
            </w:r>
          </w:p>
        </w:tc>
        <w:tc>
          <w:tcPr>
            <w:tcW w:type="dxa" w:w="3178"/>
          </w:tcPr>
          <w:p>
            <w:pPr>
              <w:pStyle w:val="null3"/>
            </w:pPr>
            <w:r>
              <w:rPr/>
              <w:t>投标文件未出现选择性报价或有附加条件报价的情形</w:t>
            </w:r>
          </w:p>
        </w:tc>
        <w:tc>
          <w:tcPr>
            <w:tcW w:type="dxa" w:w="4238"/>
          </w:tcPr>
          <w:p>
            <w:pPr>
              <w:pStyle w:val="null3"/>
            </w:pPr>
            <w:r>
              <w:rPr/>
              <w:t>投标文件未出现选择性报价或有附加条件报价的情形</w:t>
            </w:r>
          </w:p>
        </w:tc>
      </w:tr>
      <w:tr>
        <w:tc>
          <w:tcPr>
            <w:tcW w:type="dxa" w:w="890"/>
          </w:tcPr>
          <w:p>
            <w:pPr>
              <w:pStyle w:val="null3"/>
            </w:pPr>
            <w:r>
              <w:rPr/>
              <w:t>7</w:t>
            </w:r>
          </w:p>
        </w:tc>
        <w:tc>
          <w:tcPr>
            <w:tcW w:type="dxa" w:w="3178"/>
          </w:tcPr>
          <w:p>
            <w:pPr>
              <w:pStyle w:val="null3"/>
            </w:pPr>
            <w:r>
              <w:rPr/>
              <w:t>投标文件没有招标文件中规定的其它无效投标条款的</w:t>
            </w:r>
          </w:p>
        </w:tc>
        <w:tc>
          <w:tcPr>
            <w:tcW w:type="dxa" w:w="4238"/>
          </w:tcPr>
          <w:p>
            <w:pPr>
              <w:pStyle w:val="null3"/>
            </w:pPr>
            <w:r>
              <w:rPr/>
              <w:t>投标文件没有招标文件中规定的其它无效投标条款的</w:t>
            </w:r>
          </w:p>
        </w:tc>
      </w:tr>
      <w:tr>
        <w:tc>
          <w:tcPr>
            <w:tcW w:type="dxa" w:w="890"/>
          </w:tcPr>
          <w:p>
            <w:pPr>
              <w:pStyle w:val="null3"/>
            </w:pPr>
            <w:r>
              <w:rPr/>
              <w:t>8</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outlineLvl w:val="3"/>
      </w:pPr>
      <w:r>
        <w:rPr>
          <w:b/>
          <w:sz w:val="24"/>
        </w:rPr>
        <w:t>2.投标文件澄清</w:t>
      </w:r>
    </w:p>
    <w:p>
      <w:pPr>
        <w:pStyle w:val="null3"/>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b/>
          <w:sz w:val="24"/>
        </w:rPr>
        <w:t>3.详细评审</w:t>
      </w:r>
    </w:p>
    <w:p>
      <w:pPr>
        <w:pStyle w:val="null3"/>
        <w:ind w:firstLine="480"/>
      </w:pPr>
    </w:p>
    <w:p>
      <w:pPr>
        <w:pStyle w:val="null3"/>
      </w:pPr>
      <w:r>
        <w:rPr/>
        <w:t>采购包1(梅县区2024年春季红火蚁防控):</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项目实施方案 (15.0分)</w:t>
            </w:r>
            <w:r>
              <w:rPr/>
              <w:t>，（等次分值选择：</w:t>
            </w:r>
            <w:r>
              <w:rPr/>
              <w:t>0.0;</w:t>
            </w:r>
            <w:r>
              <w:rPr/>
              <w:t>1.0;</w:t>
            </w:r>
            <w:r>
              <w:rPr/>
              <w:t>5.0;</w:t>
            </w:r>
            <w:r>
              <w:rPr/>
              <w:t>10.0;</w:t>
            </w:r>
            <w:r>
              <w:rPr/>
              <w:t>15.0;</w:t>
            </w:r>
            <w:r>
              <w:rPr/>
              <w:t>）</w:t>
            </w:r>
          </w:p>
        </w:tc>
        <w:tc>
          <w:tcPr>
            <w:tcW w:type="dxa" w:w="5076"/>
          </w:tcPr>
          <w:p>
            <w:pPr>
              <w:pStyle w:val="null3"/>
              <w:jc w:val="left"/>
            </w:pPr>
            <w:r>
              <w:rPr/>
              <w:t>根据供应商针对本项制定的整体实施方案(包括但不限于：货物运输、验收、进度计划等)进行评审： ①货物运输方案有明确详细的计划和步骤，验收方案具有合理的符合国家现行验收规范的验收标准及具体详细的验收流程，有根据采购需求编制系统科学、合理可行的进度计划安排，项目整体实施方案各项内容均具备，并能根据项目性质或采购需求提出合理可行的建议的，得15分； ②货物运输方案有明确的计划和步骤，验收方案具有合理的符合国家现行验收规范的验收标准及验收流程，有根据采购需求编制合理可行的进度计划安排，项目整体实施方案各项内容均具备的，得10分； ③货物运输方案有明确的计划和步骤，但验收方案、验收流程不具体不合理，进度计划安排不合理，项目整体实施方案部分内容有缺漏的，得5分； ④货物运输方案等内容含糊、片面、欠缺，验收方案、验收流程不具体不合理，进度计划安排不合理，项目整体实施方案内容不完整的，得1分； ⑤没有提供本项方案的不得分。</w:t>
            </w:r>
          </w:p>
        </w:tc>
      </w:tr>
      <w:tr>
        <w:tc>
          <w:tcPr>
            <w:tcW w:type="dxa" w:w="922"/>
            <w:gridSpan w:val="2"/>
            <w:vMerge/>
          </w:tcPr>
          <w:p/>
        </w:tc>
        <w:tc>
          <w:tcPr>
            <w:tcW w:type="dxa" w:w="2307"/>
          </w:tcPr>
          <w:p>
            <w:pPr>
              <w:pStyle w:val="null3"/>
              <w:jc w:val="left"/>
            </w:pPr>
            <w:r>
              <w:rPr/>
              <w:t>质量保障措施方案 (15.0分)</w:t>
            </w:r>
            <w:r>
              <w:rPr/>
              <w:t>，（等次分值选择：</w:t>
            </w:r>
            <w:r>
              <w:rPr/>
              <w:t>0.0;</w:t>
            </w:r>
            <w:r>
              <w:rPr/>
              <w:t>1.0;</w:t>
            </w:r>
            <w:r>
              <w:rPr/>
              <w:t>5.0;</w:t>
            </w:r>
            <w:r>
              <w:rPr/>
              <w:t>10.0;</w:t>
            </w:r>
            <w:r>
              <w:rPr/>
              <w:t>15.0;</w:t>
            </w:r>
            <w:r>
              <w:rPr/>
              <w:t>）</w:t>
            </w:r>
          </w:p>
        </w:tc>
        <w:tc>
          <w:tcPr>
            <w:tcW w:type="dxa" w:w="5076"/>
          </w:tcPr>
          <w:p>
            <w:pPr>
              <w:pStyle w:val="null3"/>
              <w:jc w:val="left"/>
            </w:pPr>
            <w:r>
              <w:rPr/>
              <w:t>根据供应商提供的质量保障措施方案（包括但不限于：产品更换保障、供货、装卸及运输保障、产品质量保障等）进行评审： ①供应商承诺在验收期间出现产品质量问题后一天内完成更换；且质量保障措施方案中：产品更换保障描述清晰明确、有条理，有完善的装卸及运输保障措施，产品装卸及运输确保完好无损，产品质量保障措施健全的，得15分； ②供应商承诺在验收期间出现产品质量问题后两天（含）内完成更换；且质量保障措施方案中：产品更换保障描述清晰、有装卸及运输保障措施，产品装卸及运输确保完好无损，有产品质量保障措施的，得10分； ③供应商承诺在验收期间出现产品质量问题后三天（含）内完成更换；且质量保障措施方案中：有装卸及运输保障措施，产品装卸及运输确保完好无损，有产品质量保障措施的，得5分； ④供应商承诺在验收期间出现产品质量问题后三天（不含）以上完成更换；且质量保障措施方案中：有装卸及运输保障措施的，得1分； ⑤没有提供本项方案的不得分。</w:t>
            </w:r>
          </w:p>
        </w:tc>
      </w:tr>
      <w:tr>
        <w:tc>
          <w:tcPr>
            <w:tcW w:type="dxa" w:w="922"/>
            <w:gridSpan w:val="2"/>
            <w:vMerge/>
          </w:tcPr>
          <w:p/>
        </w:tc>
        <w:tc>
          <w:tcPr>
            <w:tcW w:type="dxa" w:w="2307"/>
          </w:tcPr>
          <w:p>
            <w:pPr>
              <w:pStyle w:val="null3"/>
              <w:jc w:val="left"/>
            </w:pPr>
            <w:r>
              <w:rPr/>
              <w:t>售后服务方案 (10.0分)</w:t>
            </w:r>
            <w:r>
              <w:rPr/>
              <w:t>，（等次分值选择：</w:t>
            </w:r>
            <w:r>
              <w:rPr/>
              <w:t>0.0;</w:t>
            </w:r>
            <w:r>
              <w:rPr/>
              <w:t>1.0;</w:t>
            </w:r>
            <w:r>
              <w:rPr/>
              <w:t>4.0;</w:t>
            </w:r>
            <w:r>
              <w:rPr/>
              <w:t>7.0;</w:t>
            </w:r>
            <w:r>
              <w:rPr/>
              <w:t>10.0;</w:t>
            </w:r>
            <w:r>
              <w:rPr/>
              <w:t>）</w:t>
            </w:r>
          </w:p>
        </w:tc>
        <w:tc>
          <w:tcPr>
            <w:tcW w:type="dxa" w:w="5076"/>
          </w:tcPr>
          <w:p>
            <w:pPr>
              <w:pStyle w:val="null3"/>
              <w:jc w:val="left"/>
            </w:pPr>
            <w:r>
              <w:rPr/>
              <w:t>根据供应商针对本项目制定的售后服务方案（包括但不限于：售后服务计划、售后服务人员配置、售后保障措施等）进行评审： ①售后服务计划清晰明确、详细具体，售后服务人员组织架构完善、专业技术力量投入充足、技术人员组织安排及跟进处理流程详细具体合理，针对货物出现的质量问题有详细的应对措施及相应的解决方案，售后服务方案各项内容均具备，并能根据项目性质或采购需求提出合理可行的建议的，得10分； ②售后服务计划明确具体，售后服务人员组织架构完善、专业技术力量投入充足、技术人员组织安排及跟进处理流程合理，针对货物出现的质量问题有相应的应对措施及解决方案，售后服务方案各项内容均具备的，得7分； ③售后服务计划明确具体，但售后服务人员组织架构不完善、技术人员组织安排及跟进处理流程不合理，对货物出现的质量问题的应对措施及解决方案不合理不可行，售后服务方案部分内容有缺漏的，得4分； ④售后服务计划含糊、欠缺，售后服务人员组织架构不完善、技术人员组织安排及跟进处理流程不合理，对货物出现的质量问题的应对措施及解决方案不合理不可行，售后服务方案内容不完整的，得1分； ⑤没有提供本项方案的不得分。</w:t>
            </w:r>
          </w:p>
        </w:tc>
      </w:tr>
      <w:tr>
        <w:tc>
          <w:tcPr>
            <w:tcW w:type="dxa" w:w="922"/>
            <w:gridSpan w:val="2"/>
            <w:vMerge/>
          </w:tcPr>
          <w:p/>
        </w:tc>
        <w:tc>
          <w:tcPr>
            <w:tcW w:type="dxa" w:w="2307"/>
          </w:tcPr>
          <w:p>
            <w:pPr>
              <w:pStyle w:val="null3"/>
              <w:jc w:val="left"/>
            </w:pPr>
            <w:r>
              <w:rPr/>
              <w:t>质保期及维护保养方案 (10.0分)</w:t>
            </w:r>
            <w:r>
              <w:rPr/>
              <w:t>，（等次分值选择：</w:t>
            </w:r>
            <w:r>
              <w:rPr/>
              <w:t>0.0;</w:t>
            </w:r>
            <w:r>
              <w:rPr/>
              <w:t>1.0;</w:t>
            </w:r>
            <w:r>
              <w:rPr/>
              <w:t>4.0;</w:t>
            </w:r>
            <w:r>
              <w:rPr/>
              <w:t>7.0;</w:t>
            </w:r>
            <w:r>
              <w:rPr/>
              <w:t>10.0;</w:t>
            </w:r>
            <w:r>
              <w:rPr/>
              <w:t>）</w:t>
            </w:r>
          </w:p>
        </w:tc>
        <w:tc>
          <w:tcPr>
            <w:tcW w:type="dxa" w:w="5076"/>
          </w:tcPr>
          <w:p>
            <w:pPr>
              <w:pStyle w:val="null3"/>
              <w:jc w:val="left"/>
            </w:pPr>
            <w:r>
              <w:rPr/>
              <w:t>根据供应商针对项目作出的质保期保证承诺，以及提供的维护保养方案（包括但不限于：维护保养方式、方法等内容）进行评审： ①对货物质保期作出的保证承诺优于采购需求，维护保养方案详细具体、维护保养方式方法科学合理可行，在质保期内能建立包修、包退换、包维护保养措施，质保期保证及维护保养方案各项内容均具备，并能根据项目性质或采购需求提出合理可行建议的，得10分； ②对货物质保期作出的保证承诺满足采购需求，维护保养方案详细具体、维护保养方式方法合理可行，在质保期内能建立包修、包退换、包维护保养措施，质保期保证及维护保养方案各项内容均具备的，得7分； ③对货物质保期作出的保证承诺满足采购需求，但维护保养方案、维护保养方式方法不合理不可行，在质保期内没有建立包修、包退换、包维护保养措施，质保期保证及维护保养方案部分内容有缺漏的，得4分； ④对货物质保期作出的保证承诺含糊、片面，维护保养方案、维护保养方式方法不合理不可行，在质保期内没有建立包修、包退换、包维护保养措施，质保期保证及维护保养方案内容不完整的，得1分； ⑤没有提供本项方案的不得分。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应急响应时间 (5.0分)</w:t>
            </w:r>
            <w:r>
              <w:rPr/>
              <w:t>，（等次分值选择：</w:t>
            </w:r>
            <w:r>
              <w:rPr/>
              <w:t>0.0;</w:t>
            </w:r>
            <w:r>
              <w:rPr/>
              <w:t>1.0;</w:t>
            </w:r>
            <w:r>
              <w:rPr/>
              <w:t>3.0;</w:t>
            </w:r>
            <w:r>
              <w:rPr/>
              <w:t>5.0;</w:t>
            </w:r>
            <w:r>
              <w:rPr/>
              <w:t>）</w:t>
            </w:r>
          </w:p>
        </w:tc>
        <w:tc>
          <w:tcPr>
            <w:tcW w:type="dxa" w:w="5076"/>
          </w:tcPr>
          <w:p>
            <w:pPr>
              <w:pStyle w:val="null3"/>
              <w:jc w:val="left"/>
            </w:pPr>
            <w:r>
              <w:rPr/>
              <w:t>根据供应商提供的应急响应时间承诺进行评分： ①供应商承诺在接到采购人通知后1小时内到现场，得5分； ②供应商承诺在接到采购人通知后2小时内到现场，得3分； ③供应商承诺在接到采购人通知后3小时内到现场，得1分； ④供应商承诺在接到采购人通知后超过3小时到现场，不得分。 注：供应商须提供承诺书加盖供应商公章。</w:t>
            </w:r>
          </w:p>
        </w:tc>
      </w:tr>
      <w:tr>
        <w:tc>
          <w:tcPr>
            <w:tcW w:type="dxa" w:w="922"/>
            <w:gridSpan w:val="2"/>
            <w:vMerge/>
          </w:tcPr>
          <w:p/>
        </w:tc>
        <w:tc>
          <w:tcPr>
            <w:tcW w:type="dxa" w:w="2307"/>
          </w:tcPr>
          <w:p>
            <w:pPr>
              <w:pStyle w:val="null3"/>
              <w:jc w:val="left"/>
            </w:pPr>
            <w:r>
              <w:rPr/>
              <w:t>业绩情况 (15.0分)</w:t>
            </w:r>
            <w:r>
              <w:rPr/>
              <w:t>，（等次分值选择：</w:t>
            </w:r>
            <w:r>
              <w:rPr/>
              <w:t>0.0;</w:t>
            </w:r>
            <w:r>
              <w:rPr/>
              <w:t>3.0;</w:t>
            </w:r>
            <w:r>
              <w:rPr/>
              <w:t>6.0;</w:t>
            </w:r>
            <w:r>
              <w:rPr/>
              <w:t>9.0;</w:t>
            </w:r>
            <w:r>
              <w:rPr/>
              <w:t>12.0;</w:t>
            </w:r>
            <w:r>
              <w:rPr/>
              <w:t>15.0;</w:t>
            </w:r>
            <w:r>
              <w:rPr/>
              <w:t>）</w:t>
            </w:r>
          </w:p>
        </w:tc>
        <w:tc>
          <w:tcPr>
            <w:tcW w:type="dxa" w:w="5076"/>
          </w:tcPr>
          <w:p>
            <w:pPr>
              <w:pStyle w:val="null3"/>
              <w:jc w:val="left"/>
            </w:pPr>
            <w:r>
              <w:rPr/>
              <w:t>根据供应商具有购买红火蚁药物或防控项目类业绩进行评审，每提供一项得3分，本项最高得15分。 注：须提供合同复印件加盖供应商公章。</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b/>
          <w:sz w:val="24"/>
        </w:rPr>
        <w:t>4.汇总、排序</w:t>
      </w:r>
    </w:p>
    <w:p>
      <w:pPr>
        <w:pStyle w:val="null3"/>
      </w:pPr>
    </w:p>
    <w:p>
      <w:pPr>
        <w:pStyle w:val="null3"/>
      </w:pPr>
      <w:r>
        <w:rPr/>
        <w:t>采购包1：</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b/>
          <w:sz w:val="24"/>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b/>
          <w:sz w:val="24"/>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广东省政府采购</w:t>
      </w:r>
    </w:p>
    <w:p>
      <w:pPr>
        <w:pStyle w:val="null3"/>
        <w:spacing w:before="150" w:after="150"/>
        <w:ind w:left="0" w:right="0" w:firstLine="480"/>
        <w:jc w:val="both"/>
      </w:pPr>
      <w:r>
        <w:rPr>
          <w:color w:val="222222"/>
          <w:sz w:val="27"/>
        </w:rPr>
        <w:t xml:space="preserve"> </w:t>
      </w:r>
    </w:p>
    <w:p>
      <w:pPr>
        <w:pStyle w:val="null3"/>
        <w:spacing w:before="0" w:after="0"/>
        <w:ind w:left="0" w:right="0" w:firstLine="480"/>
        <w:jc w:val="center"/>
      </w:pPr>
      <w:r>
        <w:rPr>
          <w:b/>
        </w:rPr>
        <w:t>合　同　书</w:t>
      </w:r>
    </w:p>
    <w:p>
      <w:pPr>
        <w:pStyle w:val="null3"/>
        <w:spacing w:before="0" w:after="0"/>
        <w:ind w:left="0" w:right="0" w:firstLine="480"/>
        <w:jc w:val="center"/>
      </w:pPr>
      <w:r>
        <w:br/>
      </w:r>
      <w:r>
        <w:br/>
      </w:r>
      <w:r>
        <w:br/>
      </w:r>
      <w:r>
        <w:br/>
      </w:r>
      <w:r>
        <w:br/>
      </w:r>
      <w:r>
        <w:br/>
      </w:r>
      <w:r>
        <w:br/>
      </w:r>
      <w:r>
        <w:br/>
      </w:r>
      <w:r>
        <w:rPr>
          <w:color w:val="222222"/>
          <w:sz w:val="27"/>
        </w:rPr>
        <w:t xml:space="preserve"> </w:t>
      </w:r>
    </w:p>
    <w:p>
      <w:pPr>
        <w:pStyle w:val="null3"/>
        <w:spacing w:before="0" w:after="0"/>
        <w:ind w:left="0" w:right="0" w:firstLine="480"/>
        <w:jc w:val="center"/>
      </w:pPr>
      <w:r>
        <w:rPr>
          <w:color w:val="222222"/>
          <w:sz w:val="28"/>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firstLine="480"/>
        <w:jc w:val="both"/>
      </w:pPr>
      <w:r>
        <w:rPr>
          <w:color w:val="222222"/>
          <w:sz w:val="27"/>
        </w:rPr>
        <w:t xml:space="preserve"> </w:t>
      </w:r>
    </w:p>
    <w:p>
      <w:pPr>
        <w:pStyle w:val="null3"/>
        <w:spacing w:before="0" w:after="0"/>
        <w:ind w:left="0" w:right="0" w:firstLine="480"/>
        <w:jc w:val="center"/>
      </w:pPr>
      <w:r>
        <w:rPr>
          <w:color w:val="222222"/>
          <w:sz w:val="28"/>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firstLine="480"/>
        <w:jc w:val="both"/>
      </w:pPr>
      <w:r>
        <w:rPr>
          <w:color w:val="222222"/>
          <w:sz w:val="27"/>
        </w:rPr>
        <w:t xml:space="preserve"> </w:t>
      </w:r>
    </w:p>
    <w:p>
      <w:pPr>
        <w:pStyle w:val="null3"/>
        <w:spacing w:before="0" w:after="0"/>
        <w:ind w:left="0" w:right="0" w:firstLine="480"/>
        <w:jc w:val="center"/>
      </w:pPr>
      <w:r>
        <w:rPr>
          <w:color w:val="222222"/>
          <w:sz w:val="28"/>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jc w:val="both"/>
      </w:pPr>
      <w:r>
        <w:br/>
      </w:r>
      <w:r>
        <w:rPr>
          <w:color w:val="222222"/>
          <w:sz w:val="27"/>
        </w:rPr>
        <w:t xml:space="preserve"> </w:t>
      </w:r>
    </w:p>
    <w:p>
      <w:pPr>
        <w:pStyle w:val="null3"/>
        <w:spacing w:before="0" w:after="0"/>
        <w:ind w:left="0" w:right="0" w:firstLine="480"/>
        <w:jc w:val="both"/>
      </w:pPr>
      <w:r>
        <w:rPr>
          <w:b/>
        </w:rPr>
        <w:t>甲方：</w:t>
      </w:r>
      <w:r>
        <w:rPr>
          <w:b/>
        </w:rPr>
        <w:t xml:space="preserve"> </w:t>
      </w:r>
      <w:r>
        <w:rPr>
          <w:u w:val="single"/>
        </w:rPr>
        <w:t>　　　　　</w:t>
      </w:r>
      <w:r>
        <w:rPr>
          <w:u w:val="single"/>
        </w:rPr>
        <w:t xml:space="preserve"> </w:t>
      </w:r>
      <w:r>
        <w:rPr>
          <w:u w:val="single"/>
        </w:rPr>
        <w:t xml:space="preserve"> </w:t>
      </w:r>
    </w:p>
    <w:p>
      <w:pPr>
        <w:pStyle w:val="null3"/>
        <w:spacing w:before="0" w:after="0"/>
        <w:ind w:left="0" w:right="0" w:firstLine="480"/>
        <w:jc w:val="both"/>
      </w:pPr>
      <w:r>
        <w:rPr>
          <w:color w:val="222222"/>
          <w:sz w:val="27"/>
        </w:rPr>
        <w:t>电话：</w:t>
      </w:r>
      <w:r>
        <w:rPr>
          <w:color w:val="222222"/>
          <w:sz w:val="27"/>
        </w:rPr>
        <w:t xml:space="preserve"> </w:t>
      </w:r>
      <w:r>
        <w:rPr>
          <w:u w:val="single"/>
        </w:rPr>
        <w:t>　　　　</w:t>
      </w:r>
      <w:r>
        <w:rPr>
          <w:u w:val="single"/>
        </w:rPr>
        <w:t xml:space="preserve"> </w:t>
      </w:r>
      <w:r>
        <w:rPr>
          <w:u w:val="single"/>
        </w:rPr>
        <w:t xml:space="preserve"> </w:t>
      </w:r>
      <w:r>
        <w:rPr>
          <w:color w:val="222222"/>
          <w:sz w:val="27"/>
        </w:rPr>
        <w:t>传真</w:t>
      </w:r>
      <w:r>
        <w:rPr>
          <w:color w:val="222222"/>
          <w:sz w:val="27"/>
        </w:rPr>
        <w:t xml:space="preserve"> </w:t>
      </w:r>
      <w:r>
        <w:rPr>
          <w:color w:val="222222"/>
          <w:sz w:val="27"/>
        </w:rPr>
        <w:t>：</w:t>
      </w:r>
      <w:r>
        <w:rPr>
          <w:color w:val="222222"/>
          <w:sz w:val="27"/>
        </w:rPr>
        <w:t xml:space="preserve"> </w:t>
      </w:r>
      <w:r>
        <w:rPr>
          <w:u w:val="single"/>
        </w:rPr>
        <w:t>　　　</w:t>
      </w:r>
      <w:r>
        <w:rPr>
          <w:u w:val="single"/>
        </w:rPr>
        <w:t xml:space="preserve"> </w:t>
      </w:r>
      <w:r>
        <w:rPr>
          <w:u w:val="single"/>
        </w:rPr>
        <w:t xml:space="preserve"> </w:t>
      </w:r>
      <w:r>
        <w:rPr>
          <w:color w:val="222222"/>
          <w:sz w:val="27"/>
        </w:rPr>
        <w:t>地址：</w:t>
      </w:r>
      <w:r>
        <w:rPr>
          <w:color w:val="222222"/>
          <w:sz w:val="27"/>
        </w:rPr>
        <w:t xml:space="preserve"> </w:t>
      </w:r>
      <w:r>
        <w:rPr>
          <w:u w:val="single"/>
        </w:rPr>
        <w:t>　　　</w:t>
      </w:r>
      <w:r>
        <w:rPr>
          <w:u w:val="single"/>
        </w:rPr>
        <w:t xml:space="preserve"> </w:t>
      </w:r>
      <w:r>
        <w:rPr>
          <w:u w:val="single"/>
        </w:rPr>
        <w:t xml:space="preserve"> </w:t>
      </w:r>
      <w:r>
        <w:rPr>
          <w:u w:val="single"/>
        </w:rPr>
        <w:t xml:space="preserve"> </w:t>
      </w:r>
    </w:p>
    <w:p>
      <w:pPr>
        <w:pStyle w:val="null3"/>
        <w:spacing w:before="0" w:after="0"/>
        <w:ind w:left="0" w:right="0" w:firstLine="480"/>
        <w:jc w:val="both"/>
      </w:pPr>
      <w:r>
        <w:rPr>
          <w:b/>
        </w:rPr>
        <w:t>乙方：</w:t>
      </w:r>
      <w:r>
        <w:rPr>
          <w:b/>
        </w:rPr>
        <w:t xml:space="preserve"> </w:t>
      </w:r>
      <w:r>
        <w:rPr>
          <w:u w:val="single"/>
        </w:rPr>
        <w:t>　　　　　</w:t>
      </w:r>
      <w:r>
        <w:rPr>
          <w:u w:val="single"/>
        </w:rPr>
        <w:t xml:space="preserve"> </w:t>
      </w:r>
      <w:r>
        <w:rPr>
          <w:u w:val="single"/>
        </w:rPr>
        <w:t xml:space="preserve"> </w:t>
      </w:r>
    </w:p>
    <w:p>
      <w:pPr>
        <w:pStyle w:val="null3"/>
        <w:spacing w:before="0" w:after="0"/>
        <w:ind w:left="0" w:right="0" w:firstLine="480"/>
        <w:jc w:val="both"/>
      </w:pPr>
      <w:r>
        <w:rPr>
          <w:color w:val="222222"/>
          <w:sz w:val="27"/>
        </w:rPr>
        <w:t>电话：</w:t>
      </w:r>
      <w:r>
        <w:rPr>
          <w:color w:val="222222"/>
          <w:sz w:val="27"/>
        </w:rPr>
        <w:t xml:space="preserve"> </w:t>
      </w:r>
      <w:r>
        <w:rPr>
          <w:u w:val="single"/>
        </w:rPr>
        <w:t>　　　　</w:t>
      </w:r>
      <w:r>
        <w:rPr>
          <w:u w:val="single"/>
        </w:rPr>
        <w:t xml:space="preserve"> </w:t>
      </w:r>
      <w:r>
        <w:rPr>
          <w:u w:val="single"/>
        </w:rPr>
        <w:t xml:space="preserve"> </w:t>
      </w:r>
      <w:r>
        <w:rPr>
          <w:u w:val="single"/>
        </w:rPr>
        <w:t xml:space="preserve"> </w:t>
      </w:r>
      <w:r>
        <w:rPr>
          <w:color w:val="222222"/>
          <w:sz w:val="27"/>
        </w:rPr>
        <w:t>传真：</w:t>
      </w:r>
      <w:r>
        <w:rPr>
          <w:u w:val="single"/>
        </w:rPr>
        <w:t>　　　</w:t>
      </w:r>
      <w:r>
        <w:rPr>
          <w:u w:val="single"/>
        </w:rPr>
        <w:t xml:space="preserve"> </w:t>
      </w:r>
      <w:r>
        <w:rPr>
          <w:u w:val="single"/>
        </w:rPr>
        <w:t xml:space="preserve"> </w:t>
      </w:r>
      <w:r>
        <w:rPr>
          <w:u w:val="single"/>
        </w:rPr>
        <w:t xml:space="preserve"> </w:t>
      </w:r>
      <w:r>
        <w:rPr>
          <w:color w:val="222222"/>
          <w:sz w:val="27"/>
        </w:rPr>
        <w:t>地址：</w:t>
      </w:r>
      <w:r>
        <w:rPr>
          <w:color w:val="222222"/>
          <w:sz w:val="27"/>
        </w:rPr>
        <w:t xml:space="preserve"> </w:t>
      </w:r>
      <w:r>
        <w:rPr>
          <w:u w:val="single"/>
        </w:rPr>
        <w:t>　　　</w:t>
      </w:r>
      <w:r>
        <w:rPr>
          <w:u w:val="single"/>
        </w:rPr>
        <w:t xml:space="preserve"> </w:t>
      </w:r>
      <w:r>
        <w:rPr>
          <w:u w:val="single"/>
        </w:rPr>
        <w:t xml:space="preserve"> </w:t>
      </w:r>
      <w:r>
        <w:rPr>
          <w:u w:val="single"/>
        </w:rPr>
        <w:t xml:space="preserve"> </w:t>
      </w:r>
    </w:p>
    <w:p>
      <w:pPr>
        <w:pStyle w:val="null3"/>
        <w:spacing w:before="150" w:after="150"/>
        <w:ind w:left="0" w:right="0" w:firstLine="480"/>
        <w:jc w:val="both"/>
      </w:pPr>
      <w:r>
        <w:rPr>
          <w:color w:val="222222"/>
          <w:sz w:val="27"/>
        </w:rPr>
        <w:t xml:space="preserve"> </w:t>
      </w:r>
    </w:p>
    <w:p>
      <w:pPr>
        <w:pStyle w:val="null3"/>
        <w:spacing w:before="0" w:after="0"/>
        <w:ind w:left="0" w:right="0" w:firstLine="480"/>
        <w:jc w:val="both"/>
      </w:pPr>
      <w:r>
        <w:rPr>
          <w:color w:val="222222"/>
          <w:sz w:val="27"/>
        </w:rPr>
        <w:t xml:space="preserve"> </w:t>
      </w:r>
      <w:r>
        <w:rPr>
          <w:color w:val="222222"/>
          <w:sz w:val="27"/>
        </w:rPr>
        <w:t xml:space="preserve"> </w:t>
      </w:r>
      <w:r>
        <w:rPr>
          <w:color w:val="222222"/>
          <w:sz w:val="27"/>
        </w:rPr>
        <w:t>根据</w:t>
      </w:r>
      <w:r>
        <w:rPr>
          <w:color w:val="222222"/>
          <w:sz w:val="27"/>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项目</w:t>
      </w:r>
      <w:r>
        <w:rPr>
          <w:u w:val="single"/>
        </w:rPr>
        <w:t xml:space="preserve"> </w:t>
      </w:r>
      <w:r>
        <w:rPr>
          <w:color w:val="222222"/>
          <w:sz w:val="27"/>
        </w:rPr>
        <w:t>的采购结果，按照《中华人民共和国政府采购法》，《</w:t>
      </w:r>
      <w:r>
        <w:rPr>
          <w:color w:val="222222"/>
          <w:sz w:val="27"/>
        </w:rPr>
        <w:t>中华人民共和国民法典(合同编)</w:t>
      </w:r>
      <w:r>
        <w:rPr>
          <w:color w:val="222222"/>
          <w:sz w:val="27"/>
        </w:rPr>
        <w:t>》的规定，经双方协商，本着平等互利和诚实信用的原则，一致同意遵守本合同如下。</w:t>
      </w:r>
    </w:p>
    <w:p>
      <w:pPr>
        <w:pStyle w:val="null3"/>
        <w:spacing w:before="0" w:after="0"/>
        <w:ind w:left="0" w:right="0" w:firstLine="480"/>
        <w:jc w:val="both"/>
      </w:pPr>
      <w:r>
        <w:rPr>
          <w:b/>
        </w:rPr>
        <w:t>一、合同金额</w:t>
      </w:r>
    </w:p>
    <w:p>
      <w:pPr>
        <w:pStyle w:val="null3"/>
        <w:spacing w:before="0" w:after="0"/>
        <w:ind w:left="0" w:right="0" w:firstLine="480"/>
        <w:jc w:val="both"/>
      </w:pPr>
      <w:r>
        <w:rPr>
          <w:color w:val="222222"/>
          <w:sz w:val="27"/>
        </w:rPr>
        <w:t>　　合同金额为（大写）：_____________元（￥_________元）人民币。</w:t>
      </w:r>
    </w:p>
    <w:p>
      <w:pPr>
        <w:pStyle w:val="null3"/>
        <w:spacing w:before="0" w:after="0"/>
        <w:ind w:left="0" w:right="0" w:firstLine="480"/>
        <w:jc w:val="both"/>
      </w:pPr>
      <w:r>
        <w:rPr>
          <w:b/>
        </w:rPr>
        <w:t>二、服务范围</w:t>
      </w:r>
    </w:p>
    <w:p>
      <w:pPr>
        <w:pStyle w:val="null3"/>
        <w:spacing w:before="0" w:after="0"/>
        <w:ind w:left="0" w:right="0" w:firstLine="480"/>
        <w:jc w:val="both"/>
      </w:pPr>
      <w:r>
        <w:rPr>
          <w:color w:val="222222"/>
          <w:sz w:val="27"/>
        </w:rPr>
        <w:t>　　甲方聘请乙方提供以下服务：</w:t>
      </w:r>
    </w:p>
    <w:p>
      <w:pPr>
        <w:pStyle w:val="null3"/>
        <w:spacing w:before="0" w:after="0"/>
        <w:ind w:left="0" w:right="0" w:firstLine="480"/>
        <w:jc w:val="both"/>
      </w:pPr>
      <w:r>
        <w:rPr>
          <w:color w:val="222222"/>
          <w:sz w:val="27"/>
        </w:rPr>
        <w:t>　　1．</w:t>
      </w:r>
      <w:r>
        <w:rPr>
          <w:u w:val="single"/>
        </w:rPr>
        <w:t>　　　　　　　　　　　</w:t>
      </w:r>
      <w:r>
        <w:rPr>
          <w:color w:val="222222"/>
          <w:sz w:val="27"/>
        </w:rPr>
        <w:t>。</w:t>
      </w:r>
    </w:p>
    <w:p>
      <w:pPr>
        <w:pStyle w:val="null3"/>
        <w:spacing w:before="0" w:after="0"/>
        <w:ind w:left="0" w:right="0" w:firstLine="480"/>
        <w:jc w:val="both"/>
      </w:pPr>
      <w:r>
        <w:rPr>
          <w:color w:val="222222"/>
          <w:sz w:val="27"/>
        </w:rPr>
        <w:t>　　2．</w:t>
      </w:r>
      <w:r>
        <w:rPr>
          <w:u w:val="single"/>
        </w:rPr>
        <w:t>　　　　　　　　　　　</w:t>
      </w:r>
    </w:p>
    <w:p>
      <w:pPr>
        <w:pStyle w:val="null3"/>
        <w:spacing w:before="0" w:after="0"/>
        <w:ind w:left="0" w:right="0" w:firstLine="480"/>
        <w:jc w:val="both"/>
      </w:pPr>
      <w:r>
        <w:rPr>
          <w:color w:val="222222"/>
          <w:sz w:val="27"/>
        </w:rPr>
        <w:t>……</w:t>
      </w:r>
    </w:p>
    <w:p>
      <w:pPr>
        <w:pStyle w:val="null3"/>
        <w:spacing w:before="0" w:after="0"/>
        <w:ind w:left="0" w:right="0" w:firstLine="480"/>
        <w:jc w:val="both"/>
      </w:pPr>
      <w:r>
        <w:rPr>
          <w:b/>
        </w:rPr>
        <w:t>三、甲方乙方的权利和义务</w:t>
      </w:r>
    </w:p>
    <w:p>
      <w:pPr>
        <w:pStyle w:val="null3"/>
        <w:spacing w:before="0" w:after="0"/>
        <w:ind w:left="0" w:right="0" w:firstLine="480"/>
        <w:jc w:val="both"/>
      </w:pPr>
      <w:r>
        <w:rPr>
          <w:color w:val="222222"/>
          <w:sz w:val="27"/>
        </w:rPr>
        <w:t>　　1.甲方的权利和义务</w:t>
      </w:r>
    </w:p>
    <w:p>
      <w:pPr>
        <w:pStyle w:val="null3"/>
        <w:spacing w:before="0" w:after="0"/>
        <w:ind w:left="0" w:right="0" w:firstLine="480"/>
        <w:jc w:val="both"/>
      </w:pPr>
      <w:r>
        <w:rPr>
          <w:color w:val="222222"/>
          <w:sz w:val="27"/>
        </w:rPr>
        <w:t>　　2.乙方的权利和义务</w:t>
      </w:r>
    </w:p>
    <w:p>
      <w:pPr>
        <w:pStyle w:val="null3"/>
        <w:spacing w:before="0" w:after="0"/>
        <w:ind w:left="0" w:right="0" w:firstLine="480"/>
        <w:jc w:val="both"/>
      </w:pPr>
      <w:r>
        <w:rPr>
          <w:b/>
        </w:rPr>
        <w:t>四、服务期间（项目完成期限）</w:t>
      </w:r>
    </w:p>
    <w:p>
      <w:pPr>
        <w:pStyle w:val="null3"/>
        <w:spacing w:before="0" w:after="0"/>
        <w:ind w:left="0" w:right="0" w:firstLine="480"/>
        <w:jc w:val="both"/>
      </w:pPr>
      <w:r>
        <w:rPr>
          <w:color w:val="222222"/>
          <w:sz w:val="27"/>
        </w:rPr>
        <w:t>　　1.委托服务期间自______年______月至______年______月止。</w:t>
      </w:r>
    </w:p>
    <w:p>
      <w:pPr>
        <w:pStyle w:val="null3"/>
        <w:spacing w:before="0" w:after="0"/>
        <w:ind w:left="0" w:right="0" w:firstLine="480"/>
        <w:jc w:val="both"/>
      </w:pPr>
      <w:r>
        <w:rPr>
          <w:b/>
        </w:rPr>
        <w:t>五、付款方式</w:t>
      </w:r>
    </w:p>
    <w:p>
      <w:pPr>
        <w:pStyle w:val="null3"/>
        <w:spacing w:before="0" w:after="0"/>
        <w:ind w:left="0" w:right="0" w:firstLine="480"/>
        <w:jc w:val="both"/>
      </w:pPr>
      <w:r>
        <w:rPr>
          <w:color w:val="222222"/>
          <w:sz w:val="27"/>
        </w:rPr>
        <w:t>　　</w:t>
      </w:r>
      <w:r>
        <w:rPr>
          <w:color w:val="222222"/>
          <w:sz w:val="21"/>
        </w:rPr>
        <w:t>项目验收合格后，甲方报送财政部门一次性付款。</w:t>
      </w:r>
    </w:p>
    <w:p>
      <w:pPr>
        <w:pStyle w:val="null3"/>
        <w:spacing w:before="0" w:after="0"/>
        <w:ind w:left="0" w:right="0" w:firstLine="480"/>
        <w:jc w:val="both"/>
      </w:pPr>
      <w:r>
        <w:rPr>
          <w:b/>
        </w:rPr>
        <w:t>六、知识产权归属</w:t>
      </w:r>
    </w:p>
    <w:p>
      <w:pPr>
        <w:pStyle w:val="null3"/>
        <w:spacing w:before="0" w:after="0"/>
        <w:ind w:left="0" w:right="0" w:firstLine="480"/>
        <w:jc w:val="both"/>
      </w:pPr>
      <w:r>
        <w:rPr>
          <w:b/>
        </w:rPr>
        <w:t>七、保密</w:t>
      </w:r>
    </w:p>
    <w:p>
      <w:pPr>
        <w:pStyle w:val="null3"/>
        <w:spacing w:before="0" w:after="0"/>
        <w:ind w:left="0" w:right="0" w:firstLine="480"/>
        <w:jc w:val="both"/>
      </w:pPr>
      <w:r>
        <w:rPr>
          <w:b/>
        </w:rPr>
        <w:t>八、违约责任与赔偿损失</w:t>
      </w:r>
    </w:p>
    <w:p>
      <w:pPr>
        <w:pStyle w:val="null3"/>
        <w:spacing w:before="0" w:after="0"/>
        <w:ind w:left="0" w:right="0" w:firstLine="480"/>
        <w:jc w:val="both"/>
      </w:pPr>
      <w:r>
        <w:rPr>
          <w:color w:val="222222"/>
          <w:sz w:val="27"/>
        </w:rPr>
        <w:t>　　1.乙方提供的服务不符合本合同规定的，甲方有权拒收，并且乙方须向甲方方支付本合同总价5%的违约金。</w:t>
      </w:r>
    </w:p>
    <w:p>
      <w:pPr>
        <w:pStyle w:val="null3"/>
        <w:spacing w:before="0" w:after="0"/>
        <w:ind w:left="0" w:right="0" w:firstLine="480"/>
        <w:jc w:val="both"/>
      </w:pPr>
      <w:r>
        <w:rPr>
          <w:color w:val="222222"/>
          <w:sz w:val="27"/>
        </w:rPr>
        <w:t>　　2.乙方未能按本合同规定的交货时间提供服务，从逾期之日起每日按本合同总价3‰的数额向甲方支付违约金；逾期半个月以上的，甲方有权终止合同，由此造成的甲方经济损失由乙方承担。</w:t>
      </w:r>
    </w:p>
    <w:p>
      <w:pPr>
        <w:pStyle w:val="null3"/>
        <w:spacing w:before="0" w:after="0"/>
        <w:ind w:left="0" w:right="0" w:firstLine="480"/>
        <w:jc w:val="both"/>
      </w:pPr>
      <w:r>
        <w:rPr>
          <w:color w:val="222222"/>
          <w:sz w:val="27"/>
        </w:rPr>
        <w:t>　　3.甲方无正当理由拒收接受服务，到期拒付服务款项的，甲方向乙方偿付本合同总的5%的违约金。甲方人逾期付款，则每日按本合同总价的3‰向乙方偿付违约金。</w:t>
      </w:r>
    </w:p>
    <w:p>
      <w:pPr>
        <w:pStyle w:val="null3"/>
        <w:spacing w:before="0" w:after="0"/>
        <w:ind w:left="0" w:right="0" w:firstLine="480"/>
        <w:jc w:val="both"/>
      </w:pPr>
      <w:r>
        <w:rPr>
          <w:color w:val="222222"/>
          <w:sz w:val="27"/>
        </w:rPr>
        <w:t>　　4.对于因甲方原因导致变更、中止或者终止政府采购合同的，甲方应当依照以下合同约定对供应商受到的损失予以赔偿或者补偿：</w:t>
      </w:r>
    </w:p>
    <w:p>
      <w:pPr>
        <w:pStyle w:val="null3"/>
        <w:spacing w:before="0" w:after="0"/>
        <w:ind w:left="0" w:right="0" w:firstLine="480"/>
        <w:jc w:val="both"/>
      </w:pP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firstLine="480"/>
        <w:jc w:val="both"/>
      </w:pPr>
      <w:r>
        <w:rPr>
          <w:color w:val="222222"/>
          <w:sz w:val="27"/>
        </w:rPr>
        <w:t>　　5.其它违约责任按《</w:t>
      </w:r>
      <w:r>
        <w:rPr>
          <w:color w:val="222222"/>
          <w:sz w:val="27"/>
        </w:rPr>
        <w:t>中华人民共和国民法典(合同编)</w:t>
      </w:r>
      <w:r>
        <w:rPr>
          <w:color w:val="222222"/>
          <w:sz w:val="27"/>
        </w:rPr>
        <w:t>》处理。</w:t>
      </w:r>
    </w:p>
    <w:p>
      <w:pPr>
        <w:pStyle w:val="null3"/>
        <w:spacing w:before="0" w:after="0"/>
        <w:ind w:left="0" w:right="0" w:firstLine="480"/>
        <w:jc w:val="both"/>
      </w:pPr>
      <w:r>
        <w:rPr>
          <w:b/>
        </w:rPr>
        <w:t>九、争议的解决</w:t>
      </w:r>
    </w:p>
    <w:p>
      <w:pPr>
        <w:pStyle w:val="null3"/>
        <w:spacing w:before="0" w:after="0"/>
        <w:ind w:left="0" w:right="0" w:firstLine="400"/>
        <w:jc w:val="both"/>
      </w:pPr>
      <w:r>
        <w:rPr>
          <w:color w:val="222222"/>
          <w:sz w:val="27"/>
        </w:rPr>
        <w:t>合同执行过程中发生的任何争议，如双方不能通过友好协商解决，按相关法律法规处理。</w:t>
      </w:r>
      <w:r>
        <w:rPr>
          <w:color w:val="222222"/>
          <w:sz w:val="27"/>
        </w:rPr>
        <w:t xml:space="preserve"> </w:t>
      </w:r>
      <w:r>
        <w:rPr>
          <w:color w:val="222222"/>
          <w:sz w:val="27"/>
        </w:rPr>
        <w:t xml:space="preserve"> </w:t>
      </w:r>
      <w:r>
        <w:rPr>
          <w:color w:val="222222"/>
          <w:sz w:val="27"/>
        </w:rPr>
        <w:t xml:space="preserve"> </w:t>
      </w:r>
      <w:r>
        <w:rPr>
          <w:color w:val="222222"/>
          <w:sz w:val="27"/>
        </w:rPr>
        <w:t xml:space="preserve"> </w:t>
      </w:r>
      <w:r>
        <w:rPr>
          <w:color w:val="222222"/>
          <w:sz w:val="27"/>
        </w:rPr>
        <w:t xml:space="preserve"> </w:t>
      </w:r>
    </w:p>
    <w:p>
      <w:pPr>
        <w:pStyle w:val="null3"/>
        <w:spacing w:before="0" w:after="0"/>
        <w:ind w:left="0" w:right="0" w:firstLine="480"/>
        <w:jc w:val="both"/>
      </w:pPr>
      <w:r>
        <w:rPr>
          <w:b/>
        </w:rPr>
        <w:t>十、不可抗力</w:t>
      </w:r>
    </w:p>
    <w:p>
      <w:pPr>
        <w:pStyle w:val="null3"/>
        <w:spacing w:before="0" w:after="0"/>
        <w:ind w:left="0" w:right="0" w:firstLine="480"/>
        <w:jc w:val="both"/>
      </w:pPr>
      <w:r>
        <w:rPr>
          <w:color w:val="222222"/>
          <w:sz w:val="27"/>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0" w:after="0"/>
        <w:ind w:left="0" w:right="0" w:firstLine="480"/>
        <w:jc w:val="both"/>
      </w:pPr>
      <w:r>
        <w:rPr>
          <w:b/>
        </w:rPr>
        <w:t>十一、税费</w:t>
      </w:r>
    </w:p>
    <w:p>
      <w:pPr>
        <w:pStyle w:val="null3"/>
        <w:spacing w:before="0" w:after="0"/>
        <w:ind w:left="0" w:right="0" w:firstLine="480"/>
        <w:jc w:val="both"/>
      </w:pPr>
      <w:r>
        <w:rPr>
          <w:color w:val="222222"/>
          <w:sz w:val="27"/>
        </w:rPr>
        <w:t>　　在中国境内、外发生的与本合同执行有关的一切税费均由乙方负担。</w:t>
      </w:r>
    </w:p>
    <w:p>
      <w:pPr>
        <w:pStyle w:val="null3"/>
        <w:spacing w:before="0" w:after="0"/>
        <w:ind w:left="0" w:right="0" w:firstLine="480"/>
        <w:jc w:val="both"/>
      </w:pPr>
      <w:r>
        <w:rPr>
          <w:b/>
        </w:rPr>
        <w:t>十二、其它</w:t>
      </w:r>
    </w:p>
    <w:p>
      <w:pPr>
        <w:pStyle w:val="null3"/>
        <w:spacing w:before="0" w:after="0"/>
        <w:ind w:left="0" w:right="0" w:firstLine="480"/>
        <w:jc w:val="both"/>
      </w:pPr>
      <w:r>
        <w:rPr>
          <w:color w:val="222222"/>
          <w:sz w:val="27"/>
        </w:rPr>
        <w:t>　　1.本合同所有附件、招标文件、投标文件、中标通知书均为合同的有效组成部分，与本合同具有同等法律效力。</w:t>
      </w:r>
    </w:p>
    <w:p>
      <w:pPr>
        <w:pStyle w:val="null3"/>
        <w:spacing w:before="0" w:after="0"/>
        <w:ind w:left="0" w:right="0" w:firstLine="480"/>
        <w:jc w:val="both"/>
      </w:pPr>
      <w:r>
        <w:rPr>
          <w:color w:val="222222"/>
          <w:sz w:val="27"/>
        </w:rPr>
        <w:t>　　2.在执行本合同的过程中，所有经双方签署确认的文件（包括会议纪要、补充协议、往来信函）即成为本合同的有效组成部分。</w:t>
      </w:r>
    </w:p>
    <w:p>
      <w:pPr>
        <w:pStyle w:val="null3"/>
        <w:spacing w:before="0" w:after="0"/>
        <w:ind w:left="0" w:right="0" w:firstLine="480"/>
        <w:jc w:val="both"/>
      </w:pPr>
      <w:r>
        <w:rPr>
          <w:color w:val="222222"/>
          <w:sz w:val="27"/>
        </w:rPr>
        <w:t>　　3.如一方地址、电话、传真号码有变更，应在变更当日内书面通知对方，否则，应承担相应责任。</w:t>
      </w:r>
    </w:p>
    <w:p>
      <w:pPr>
        <w:pStyle w:val="null3"/>
        <w:spacing w:before="0" w:after="0"/>
        <w:ind w:left="0" w:right="0" w:firstLine="480"/>
        <w:jc w:val="both"/>
      </w:pPr>
      <w:r>
        <w:rPr>
          <w:color w:val="222222"/>
          <w:sz w:val="27"/>
        </w:rPr>
        <w:t>　　4.除甲方事先书面同意外，乙方不得部分或全部转让其应履行的合同项下的义务。</w:t>
      </w:r>
    </w:p>
    <w:p>
      <w:pPr>
        <w:pStyle w:val="null3"/>
        <w:spacing w:before="0" w:after="0"/>
        <w:ind w:left="0" w:right="0" w:firstLine="480"/>
        <w:jc w:val="both"/>
      </w:pPr>
      <w:r>
        <w:rPr>
          <w:b/>
        </w:rPr>
        <w:t>十三、合同生效</w:t>
      </w:r>
    </w:p>
    <w:p>
      <w:pPr>
        <w:pStyle w:val="null3"/>
        <w:spacing w:before="0" w:after="0"/>
        <w:ind w:left="0" w:right="0" w:firstLine="480"/>
        <w:jc w:val="both"/>
      </w:pPr>
      <w:r>
        <w:rPr>
          <w:color w:val="222222"/>
          <w:sz w:val="27"/>
        </w:rPr>
        <w:t>　　1.本合同在甲乙双方法人代表或其授权代表签字盖章后生效。</w:t>
      </w:r>
    </w:p>
    <w:p>
      <w:pPr>
        <w:pStyle w:val="null3"/>
        <w:spacing w:before="0" w:after="0"/>
        <w:ind w:left="0" w:right="0" w:firstLine="480"/>
        <w:jc w:val="both"/>
      </w:pPr>
      <w:r>
        <w:rPr>
          <w:color w:val="222222"/>
          <w:sz w:val="27"/>
        </w:rPr>
        <w:t>　　2.合同一式</w:t>
      </w:r>
      <w:r>
        <w:rPr>
          <w:u w:val="single"/>
        </w:rPr>
        <w:t xml:space="preserve"> </w:t>
      </w:r>
      <w:r>
        <w:rPr>
          <w:u w:val="single"/>
        </w:rPr>
        <w:t xml:space="preserve"> </w:t>
      </w:r>
      <w:r>
        <w:rPr>
          <w:u w:val="single"/>
        </w:rPr>
        <w:t xml:space="preserve"> </w:t>
      </w:r>
      <w:r>
        <w:rPr>
          <w:color w:val="222222"/>
          <w:sz w:val="27"/>
        </w:rPr>
        <w:t xml:space="preserve"> </w:t>
      </w:r>
      <w:r>
        <w:rPr>
          <w:color w:val="222222"/>
          <w:sz w:val="27"/>
        </w:rPr>
        <w:t>份。</w:t>
      </w:r>
    </w:p>
    <w:p>
      <w:pPr>
        <w:pStyle w:val="null3"/>
        <w:spacing w:before="150" w:after="150"/>
        <w:ind w:left="0" w:right="0" w:firstLine="480"/>
        <w:jc w:val="both"/>
      </w:pPr>
      <w:r>
        <w:rPr>
          <w:color w:val="222222"/>
          <w:sz w:val="27"/>
        </w:rPr>
        <w:t xml:space="preserve"> </w:t>
      </w:r>
    </w:p>
    <w:p>
      <w:pPr>
        <w:pStyle w:val="null3"/>
        <w:spacing w:before="0" w:after="0"/>
        <w:ind w:left="0" w:right="0" w:firstLine="480"/>
        <w:jc w:val="both"/>
      </w:pPr>
      <w:r>
        <w:rPr>
          <w:b/>
        </w:rPr>
        <w:t>甲方（盖章）：</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乙方（盖章）：</w:t>
      </w:r>
    </w:p>
    <w:p>
      <w:pPr>
        <w:pStyle w:val="null3"/>
        <w:spacing w:before="0" w:after="0"/>
        <w:ind w:left="0" w:right="0" w:firstLine="480"/>
        <w:jc w:val="both"/>
      </w:pPr>
      <w:r>
        <w:rPr>
          <w:b/>
        </w:rPr>
        <w:t>代表：</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代表：</w:t>
      </w:r>
    </w:p>
    <w:p>
      <w:pPr>
        <w:pStyle w:val="null3"/>
        <w:spacing w:before="0" w:after="0"/>
        <w:ind w:left="0" w:right="0" w:firstLine="480"/>
        <w:jc w:val="both"/>
      </w:pPr>
      <w:r>
        <w:rPr>
          <w:color w:val="222222"/>
          <w:sz w:val="27"/>
        </w:rPr>
        <w:t>签订地点：</w:t>
      </w:r>
    </w:p>
    <w:p>
      <w:pPr>
        <w:pStyle w:val="null3"/>
        <w:spacing w:before="0" w:after="0"/>
        <w:ind w:left="0" w:right="0" w:firstLine="480"/>
        <w:jc w:val="both"/>
      </w:pPr>
      <w:r>
        <w:rPr>
          <w:color w:val="222222"/>
          <w:sz w:val="27"/>
        </w:rPr>
        <w:t>签订日期：　　　年　　月　　日</w:t>
      </w:r>
      <w:r>
        <w:rPr>
          <w:color w:val="222222"/>
          <w:sz w:val="27"/>
        </w:rPr>
        <w:t xml:space="preserve"> </w:t>
      </w:r>
      <w:r>
        <w:rPr>
          <w:color w:val="222222"/>
          <w:sz w:val="27"/>
        </w:rPr>
        <w:t>签订日期：　　　年　　月　　日</w:t>
      </w:r>
    </w:p>
    <w:p>
      <w:pPr>
        <w:pStyle w:val="null3"/>
        <w:spacing w:before="0" w:after="0"/>
        <w:ind w:left="0" w:right="0" w:firstLine="480"/>
        <w:jc w:val="both"/>
      </w:pPr>
      <w:r>
        <w:rPr>
          <w:color w:val="222222"/>
          <w:sz w:val="27"/>
        </w:rPr>
        <w:t>开户名称：</w:t>
      </w:r>
    </w:p>
    <w:p>
      <w:pPr>
        <w:pStyle w:val="null3"/>
        <w:spacing w:before="0" w:after="0"/>
        <w:ind w:left="0" w:right="0" w:firstLine="480"/>
        <w:jc w:val="both"/>
      </w:pPr>
      <w:r>
        <w:rPr>
          <w:color w:val="222222"/>
          <w:sz w:val="27"/>
        </w:rPr>
        <w:t>银行帐号：</w:t>
      </w:r>
    </w:p>
    <w:p>
      <w:pPr>
        <w:pStyle w:val="null3"/>
        <w:spacing w:before="0" w:after="0"/>
        <w:ind w:left="0" w:right="0" w:firstLine="480"/>
        <w:jc w:val="both"/>
      </w:pPr>
      <w:r>
        <w:rPr>
          <w:color w:val="222222"/>
          <w:sz w:val="27"/>
        </w:rPr>
        <w:t>开 户 行：</w:t>
      </w:r>
    </w:p>
    <w:p>
      <w:pPr>
        <w:pStyle w:val="null3"/>
        <w:ind w:firstLine="480"/>
      </w:pPr>
      <w:r>
        <w:rPr/>
        <w:t xml:space="preserve"> </w:t>
      </w:r>
    </w:p>
    <w:p>
      <w:pPr>
        <w:pStyle w:val="null3"/>
        <w:ind w:firstLine="480"/>
        <w:jc w:val="center"/>
        <w:outlineLvl w:val="1"/>
      </w:pPr>
      <w:r>
        <w:rPr>
          <w:b/>
          <w:sz w:val="36"/>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ind w:firstLine="480"/>
        <w:jc w:val="center"/>
        <w:outlineLvl w:val="0"/>
      </w:pPr>
      <w:r>
        <w:rPr>
          <w:b/>
          <w:sz w:val="48"/>
        </w:rPr>
        <w:t>投标文件封面</w:t>
      </w:r>
    </w:p>
    <w:p>
      <w:pPr>
        <w:pStyle w:val="null3"/>
        <w:ind w:firstLine="480"/>
        <w:jc w:val="center"/>
        <w:outlineLvl w:val="0"/>
      </w:pPr>
      <w:r>
        <w:rPr>
          <w:b/>
          <w:sz w:val="48"/>
        </w:rPr>
        <w:t>（项目名称）</w:t>
      </w:r>
    </w:p>
    <w:p>
      <w:pPr>
        <w:pStyle w:val="null3"/>
        <w:ind w:firstLine="480"/>
        <w:jc w:val="center"/>
        <w:outlineLvl w:val="0"/>
      </w:pPr>
      <w:r>
        <w:rPr>
          <w:b/>
          <w:sz w:val="48"/>
        </w:rPr>
        <w:t>投标文件封面</w:t>
      </w:r>
    </w:p>
    <w:p>
      <w:pPr>
        <w:pStyle w:val="null3"/>
        <w:ind w:firstLine="480"/>
        <w:jc w:val="center"/>
        <w:outlineLvl w:val="0"/>
      </w:pPr>
      <w:r>
        <w:rPr>
          <w:b/>
          <w:sz w:val="48"/>
        </w:rPr>
        <w:t>（正本/副本）</w:t>
      </w:r>
      <w:r>
        <w:br/>
      </w:r>
      <w:r>
        <w:br/>
      </w:r>
      <w:r>
        <w:br/>
      </w:r>
      <w:r>
        <w:br/>
      </w:r>
      <w:r>
        <w:br/>
      </w:r>
      <w:r>
        <w:br/>
      </w:r>
      <w:r>
        <w:br/>
      </w:r>
      <w:r>
        <w:br/>
      </w:r>
      <w:r>
        <w:br/>
      </w:r>
      <w:r>
        <w:br/>
      </w:r>
      <w:r>
        <w:br/>
      </w:r>
      <w:r>
        <w:br/>
      </w:r>
      <w:r>
        <w:br/>
      </w:r>
      <w:r>
        <w:br/>
      </w:r>
      <w:r>
        <w:br/>
      </w:r>
      <w:r>
        <w:br/>
      </w:r>
      <w:r>
        <w:br/>
      </w:r>
      <w:r>
        <w:br/>
      </w:r>
      <w:r>
        <w:br/>
      </w:r>
      <w:r>
        <w:br/>
      </w:r>
      <w:r>
        <w:br/>
      </w:r>
    </w:p>
    <w:p>
      <w:pPr>
        <w:pStyle w:val="null3"/>
        <w:ind w:firstLine="480"/>
        <w:jc w:val="center"/>
        <w:outlineLvl w:val="3"/>
      </w:pPr>
      <w:r>
        <w:rPr>
          <w:b/>
          <w:sz w:val="24"/>
        </w:rPr>
        <w:t>采购计划编号：</w:t>
      </w:r>
      <w:r>
        <w:rPr>
          <w:b/>
          <w:sz w:val="24"/>
        </w:rPr>
        <w:t>441421-2024-00434</w:t>
      </w:r>
    </w:p>
    <w:p>
      <w:pPr>
        <w:pStyle w:val="null3"/>
        <w:ind w:firstLine="480"/>
        <w:jc w:val="center"/>
        <w:outlineLvl w:val="3"/>
      </w:pPr>
      <w:r>
        <w:rPr>
          <w:b/>
          <w:sz w:val="24"/>
        </w:rPr>
        <w:t>采购项目编号：</w:t>
      </w:r>
      <w:r>
        <w:rPr>
          <w:b/>
          <w:sz w:val="24"/>
        </w:rPr>
        <w:t>441421-2024-00434</w:t>
      </w:r>
    </w:p>
    <w:p>
      <w:pPr>
        <w:pStyle w:val="null3"/>
        <w:ind w:firstLine="480"/>
        <w:jc w:val="center"/>
        <w:outlineLvl w:val="3"/>
      </w:pPr>
      <w:r>
        <w:rPr>
          <w:b/>
          <w:sz w:val="24"/>
        </w:rPr>
        <w:t>所投采购包：第 包</w:t>
      </w:r>
    </w:p>
    <w:p>
      <w:pPr>
        <w:pStyle w:val="null3"/>
        <w:ind w:firstLine="480"/>
        <w:jc w:val="center"/>
        <w:outlineLvl w:val="3"/>
      </w:pPr>
      <w:r>
        <w:rPr>
          <w:b/>
          <w:sz w:val="24"/>
        </w:rPr>
        <w:t>（投标人名称）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b/>
          <w:sz w:val="28"/>
        </w:rPr>
        <w:t>格式一：</w:t>
      </w:r>
    </w:p>
    <w:p>
      <w:pPr>
        <w:pStyle w:val="null3"/>
        <w:outlineLvl w:val="3"/>
      </w:pPr>
      <w:r>
        <w:rPr>
          <w:b/>
          <w:sz w:val="24"/>
        </w:rPr>
        <w:t>投标函</w:t>
      </w:r>
    </w:p>
    <w:p>
      <w:pPr>
        <w:pStyle w:val="null3"/>
        <w:ind w:firstLine="480"/>
      </w:pPr>
      <w:r>
        <w:rPr/>
        <w:t>致：</w:t>
      </w:r>
      <w:r>
        <w:rPr>
          <w:u w:val="single"/>
        </w:rPr>
        <w:t>广东智汇城市招标采购有限公司梅州分公司</w:t>
      </w:r>
    </w:p>
    <w:p>
      <w:pPr>
        <w:pStyle w:val="null3"/>
        <w:ind w:firstLine="480"/>
      </w:pPr>
      <w:r>
        <w:rPr/>
        <w:t>你方组织的</w:t>
      </w:r>
      <w:r>
        <w:rPr>
          <w:u w:val="single"/>
        </w:rPr>
        <w:t>“</w:t>
      </w:r>
      <w:r>
        <w:rPr>
          <w:u w:val="single"/>
        </w:rPr>
        <w:t>梅县区2024年春季红火蚁防控项目</w:t>
      </w:r>
      <w:r>
        <w:rPr>
          <w:u w:val="single"/>
        </w:rPr>
        <w:t>”</w:t>
      </w:r>
      <w:r>
        <w:rPr/>
        <w:t>项目的招标[采购项目编号为：</w:t>
      </w:r>
      <w:r>
        <w:rPr>
          <w:u w:val="single"/>
        </w:rPr>
        <w:t>441421-2024-00434</w:t>
      </w:r>
      <w:r>
        <w:rPr/>
        <w:t>]，我方愿参与投标。</w:t>
      </w:r>
    </w:p>
    <w:p>
      <w:pPr>
        <w:pStyle w:val="null3"/>
        <w:ind w:firstLine="480"/>
      </w:pPr>
      <w:r>
        <w:rPr/>
        <w:t>我方确认收到贵方提供的</w:t>
      </w:r>
      <w:r>
        <w:rPr>
          <w:u w:val="single"/>
        </w:rPr>
        <w:t>“</w:t>
      </w:r>
      <w:r>
        <w:rPr>
          <w:u w:val="single"/>
        </w:rPr>
        <w:t>梅县区2024年春季红火蚁防控项目</w:t>
      </w:r>
      <w:r>
        <w:rPr>
          <w:u w:val="single"/>
        </w:rPr>
        <w:t>”</w:t>
      </w:r>
      <w:r>
        <w:rPr/>
        <w:t>项目的招标文件的全部内容。</w:t>
      </w:r>
    </w:p>
    <w:p>
      <w:pPr>
        <w:pStyle w:val="null3"/>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（一）按招标文件提供的全部货物与相关服务的投标总价详见《开标一览表》。</w:t>
      </w:r>
    </w:p>
    <w:p>
      <w:pPr>
        <w:pStyle w:val="null3"/>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（三）我方明白并同意，在规定的开标日之后，投标有效期之内撤回投标或中标后不按规定与采购人签订合同或不提交履约保证金, 则贵方将不予退还投标保证金。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（五）我方理解贵方不一定接受最低投标价或任何贵方可能收到的投标。</w:t>
      </w:r>
    </w:p>
    <w:p>
      <w:pPr>
        <w:pStyle w:val="null3"/>
        <w:ind w:firstLine="480"/>
      </w:pPr>
      <w:r>
        <w:rPr/>
        <w:t>（六）我方如果中标，将保证履行招标文件及其澄清、修改文件（如果有）中的全部责任和义务，按质、按量、按期完成《采购需求》及《合同书》中的全部任务。</w:t>
      </w:r>
    </w:p>
    <w:p>
      <w:pPr>
        <w:pStyle w:val="null3"/>
        <w:ind w:firstLine="480"/>
      </w:pPr>
      <w:r>
        <w:rPr/>
        <w:t>（七）我方作为法律、财务和运作上独立于采购人、采购代理机构的投标人，在此保证所提交的所有文件和全部说明是真实的和正确的。</w:t>
      </w:r>
    </w:p>
    <w:p>
      <w:pPr>
        <w:pStyle w:val="null3"/>
        <w:ind w:firstLine="480"/>
      </w:pPr>
      <w:r>
        <w:rPr/>
        <w:t>（八）我方投标报价已包含应向知识产权所有权人支付的所有相关税费，并保证采购人在中国使用我方提供的货物时，如有第三方提出侵犯其知识产权主张的，责任由我方承担。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（九）我方接受采购人委托向贵方支付代理服务费，项目总报价已包含代理服务费，如果被确定为中标供应商，承诺向贵方足额支付。（若采购人支付代理服务费，则此条不适用）</w:t>
      </w:r>
    </w:p>
    <w:p>
      <w:pPr>
        <w:pStyle w:val="null3"/>
        <w:ind w:firstLine="480"/>
      </w:pPr>
      <w:r>
        <w:rPr/>
        <w:t>（十）我方与其他投标人不存在单位负责人为同一人或者存在直接控股、管理关系。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（十五）我方对在本函及投标文件中所作的所有承诺承担法律责任。</w:t>
      </w:r>
    </w:p>
    <w:p>
      <w:pPr>
        <w:pStyle w:val="null3"/>
        <w:ind w:firstLine="480"/>
      </w:pPr>
      <w:r>
        <w:rPr/>
        <w:t>（十六）所有与本招标有关的函件请发往下列地址：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真：__________________电子邮箱：__________________</w:t>
      </w:r>
    </w:p>
    <w:p>
      <w:pPr>
        <w:pStyle w:val="null3"/>
        <w:ind w:firstLine="480"/>
      </w:pPr>
      <w:r>
        <w:rPr/>
        <w:t>代表姓名：__________________职 务：__________________</w:t>
      </w:r>
    </w:p>
    <w:p>
      <w:pPr>
        <w:pStyle w:val="null3"/>
      </w:pPr>
      <w:r>
        <w:rPr/>
        <w:t>投标人法定代表人（或法定代表人授权代表）签字或盖章：__________________</w:t>
      </w:r>
    </w:p>
    <w:p>
      <w:pPr>
        <w:pStyle w:val="null3"/>
      </w:pPr>
      <w:r>
        <w:rPr/>
        <w:t>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开标一览表</w:t>
      </w:r>
    </w:p>
    <w:p>
      <w:pPr>
        <w:pStyle w:val="null3"/>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投标报价（元/%）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pPr>
            <w:r>
              <w:rPr/>
              <w:t>1</w:t>
            </w:r>
          </w:p>
        </w:tc>
        <w:tc>
          <w:tcPr>
            <w:tcW w:type="dxa" w:w="1661"/>
          </w:tcPr>
          <w:p/>
        </w:tc>
        <w:tc>
          <w:tcPr>
            <w:tcW w:type="dxa" w:w="1661"/>
          </w:tcPr>
          <w:p/>
        </w:tc>
        <w:tc>
          <w:tcPr>
            <w:tcW w:type="dxa" w:w="1661"/>
          </w:tcPr>
          <w:p/>
        </w:tc>
        <w:tc>
          <w:tcPr>
            <w:tcW w:type="dxa" w:w="166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格式五：</w:t>
      </w:r>
    </w:p>
    <w:p>
      <w:pPr>
        <w:pStyle w:val="null3"/>
        <w:ind w:firstLine="480"/>
      </w:pPr>
      <w:r>
        <w:rPr/>
        <w:t>（投标人可使用下述格式，也可使用广东省工商行政管理局统一印制的法定代表人证明书格式）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格式六：</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ind w:firstLine="480"/>
        <w:jc w:val="center"/>
        <w:outlineLvl w:val="3"/>
      </w:pPr>
      <w:r>
        <w:rPr>
          <w:b/>
          <w:sz w:val="24"/>
        </w:rPr>
        <w:t>法定代表人授权书</w:t>
      </w:r>
    </w:p>
    <w:p>
      <w:pPr>
        <w:pStyle w:val="null3"/>
        <w:ind w:firstLine="480"/>
      </w:pPr>
      <w:r>
        <w:rPr/>
        <w:t>致：</w:t>
      </w:r>
      <w:r>
        <w:rPr/>
        <w:t>广东智汇城市招标采购有限公司梅州分公司</w:t>
      </w:r>
    </w:p>
    <w:p>
      <w:pPr>
        <w:pStyle w:val="null3"/>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梅县区2024年春季红火蚁防控项目</w:t>
      </w:r>
      <w:r>
        <w:rPr/>
        <w:t>”项目采购[采购项目编号为</w:t>
      </w:r>
      <w:r>
        <w:rPr/>
        <w:t>441421-2024-00434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投标保证金</w:t>
      </w:r>
    </w:p>
    <w:p>
      <w:pPr>
        <w:pStyle w:val="null3"/>
        <w:ind w:firstLine="480"/>
      </w:pPr>
      <w:r>
        <w:rPr/>
        <w:t>采购文件要求递交投标保证金的，投标人应在此提供保证金的凭证的复印件。</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 xml:space="preserve"> </w:t>
      </w:r>
    </w:p>
    <w:p>
      <w:pPr>
        <w:pStyle w:val="null3"/>
        <w:outlineLvl w:val="2"/>
      </w:pPr>
      <w:r>
        <w:rPr>
          <w:b/>
          <w:sz w:val="28"/>
        </w:rPr>
        <w:t>格式九：</w:t>
      </w:r>
    </w:p>
    <w:p>
      <w:pPr>
        <w:pStyle w:val="null3"/>
        <w:ind w:firstLine="480"/>
        <w:jc w:val="center"/>
        <w:outlineLvl w:val="3"/>
      </w:pPr>
      <w:r>
        <w:rPr>
          <w:b/>
          <w:sz w:val="24"/>
        </w:rPr>
        <w:t>资格性审查要求的其他资质证明文件</w:t>
      </w:r>
    </w:p>
    <w:p>
      <w:pPr>
        <w:pStyle w:val="null3"/>
        <w:ind w:firstLine="480"/>
      </w:pPr>
      <w:r>
        <w:rPr/>
        <w:t>具有履行合同所必需的设备和专业技术能力</w:t>
      </w:r>
    </w:p>
    <w:p>
      <w:pPr>
        <w:pStyle w:val="null3"/>
        <w:ind w:firstLine="480"/>
      </w:pPr>
      <w:r>
        <w:rPr/>
        <w:t xml:space="preserve"> </w:t>
      </w:r>
    </w:p>
    <w:p>
      <w:pPr>
        <w:pStyle w:val="null3"/>
        <w:outlineLvl w:val="2"/>
      </w:pPr>
      <w:r>
        <w:rPr>
          <w:b/>
          <w:sz w:val="28"/>
        </w:rPr>
        <w:t>格式十：</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梅州市梅县区农业农村局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甲公司全称：____（盖章）________，乙公司全称：____（盖章）________，……公司全称：____（盖章）________，</w:t>
      </w:r>
    </w:p>
    <w:p>
      <w:pPr>
        <w:pStyle w:val="null3"/>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格式十五：</w:t>
      </w:r>
    </w:p>
    <w:p>
      <w:pPr>
        <w:pStyle w:val="null3"/>
        <w:ind w:firstLine="480"/>
      </w:pPr>
      <w:r>
        <w:rPr/>
        <w:t>（以下格式文件由供应商根据需要选用）</w:t>
      </w:r>
    </w:p>
    <w:p>
      <w:pPr>
        <w:pStyle w:val="null3"/>
        <w:ind w:firstLine="480"/>
        <w:jc w:val="center"/>
        <w:outlineLvl w:val="3"/>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采购文件规定的商务条件</w:t>
            </w:r>
          </w:p>
        </w:tc>
        <w:tc>
          <w:tcPr>
            <w:tcW w:type="dxa" w:w="1187"/>
          </w:tcPr>
          <w:p>
            <w:pPr>
              <w:pStyle w:val="null3"/>
            </w:pPr>
            <w:r>
              <w:rPr/>
              <w:t>投标文件响应的具体内容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pPr>
            <w:r>
              <w:rPr/>
              <w:t>1</w:t>
            </w:r>
          </w:p>
        </w:tc>
        <w:tc>
          <w:tcPr>
            <w:tcW w:type="dxa" w:w="2076"/>
          </w:tcPr>
          <w:p>
            <w:pPr>
              <w:pStyle w:val="null3"/>
            </w:pPr>
            <w:r>
              <w:rPr/>
              <w:t>拟定___年___月___日</w:t>
            </w:r>
          </w:p>
        </w:tc>
        <w:tc>
          <w:tcPr>
            <w:tcW w:type="dxa" w:w="2076"/>
          </w:tcPr>
          <w:p>
            <w:pPr>
              <w:pStyle w:val="null3"/>
            </w:pPr>
            <w:r>
              <w:rPr/>
              <w:t>签订合同并生效</w:t>
            </w:r>
          </w:p>
        </w:tc>
        <w:tc>
          <w:tcPr>
            <w:tcW w:type="dxa" w:w="2076"/>
          </w:tcPr>
          <w:p/>
        </w:tc>
      </w:tr>
      <w:tr>
        <w:tc>
          <w:tcPr>
            <w:tcW w:type="dxa" w:w="2076"/>
          </w:tcPr>
          <w:p>
            <w:pPr>
              <w:pStyle w:val="null3"/>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格式十九：</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b/>
          <w:sz w:val="28"/>
        </w:rPr>
        <w:t>格式二十：</w:t>
      </w:r>
    </w:p>
    <w:p>
      <w:pPr>
        <w:pStyle w:val="null3"/>
        <w:ind w:firstLine="480"/>
        <w:jc w:val="center"/>
        <w:outlineLvl w:val="3"/>
      </w:pPr>
      <w:r>
        <w:rPr>
          <w:b/>
          <w:sz w:val="24"/>
        </w:rPr>
        <w:t>采购代理服务费支付承诺书</w:t>
      </w:r>
    </w:p>
    <w:p>
      <w:pPr>
        <w:pStyle w:val="null3"/>
        <w:ind w:firstLine="480"/>
      </w:pPr>
      <w:r>
        <w:rPr/>
        <w:t>致：</w:t>
      </w:r>
      <w:r>
        <w:rPr/>
        <w:t>广东智汇城市招标采购有限公司梅州分公司</w:t>
      </w:r>
    </w:p>
    <w:p>
      <w:pPr>
        <w:pStyle w:val="null3"/>
        <w:ind w:firstLine="480"/>
      </w:pPr>
      <w:r>
        <w:rPr/>
        <w:t>如果我方在贵采购代理机构组织的</w:t>
      </w:r>
      <w:r>
        <w:rPr/>
        <w:t>梅县区2024年春季红火蚁防控项目</w:t>
      </w:r>
      <w:r>
        <w:rPr/>
        <w:t>招标中获中标（采购项目编号：</w:t>
      </w:r>
      <w:r>
        <w:rPr/>
        <w:t>441421-2024-00434</w:t>
      </w:r>
      <w:r>
        <w:rPr/>
        <w:t>），我方保证在收取《中标通知书》时，按招标文件对代理服务费支付方式的约定，承担本项目代理服务费。</w:t>
      </w:r>
    </w:p>
    <w:p>
      <w:pPr>
        <w:pStyle w:val="null3"/>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广东智汇城市招标采购有限公司梅州分公司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1</w:t>
            </w:r>
          </w:p>
        </w:tc>
        <w:tc>
          <w:tcPr>
            <w:tcW w:type="dxa" w:w="4153"/>
          </w:tcPr>
          <w:p/>
        </w:tc>
      </w:tr>
      <w:tr>
        <w:tc>
          <w:tcPr>
            <w:tcW w:type="dxa" w:w="4153"/>
          </w:tcPr>
          <w:p>
            <w:pPr>
              <w:pStyle w:val="null3"/>
            </w:pPr>
            <w:r>
              <w:rPr/>
              <w:t>2</w:t>
            </w:r>
          </w:p>
        </w:tc>
        <w:tc>
          <w:tcPr>
            <w:tcW w:type="dxa" w:w="4153"/>
          </w:tcPr>
          <w:p/>
        </w:tc>
      </w:tr>
      <w:tr>
        <w:tc>
          <w:tcPr>
            <w:tcW w:type="dxa" w:w="4153"/>
          </w:tcPr>
          <w:p>
            <w:pPr>
              <w:pStyle w:val="null3"/>
            </w:pPr>
            <w:r>
              <w:rPr/>
              <w:t>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b/>
          <w:sz w:val="28"/>
        </w:rPr>
        <w:t>格式二十二：</w:t>
      </w:r>
    </w:p>
    <w:p>
      <w:pPr>
        <w:pStyle w:val="null3"/>
        <w:ind w:firstLine="480"/>
      </w:pPr>
      <w:r>
        <w:rPr/>
        <w:t>（以下格式文件由供应商根据需要选用）</w:t>
      </w:r>
    </w:p>
    <w:p>
      <w:pPr>
        <w:pStyle w:val="null3"/>
        <w:ind w:firstLine="480"/>
        <w:jc w:val="center"/>
        <w:outlineLvl w:val="3"/>
      </w:pPr>
      <w:r>
        <w:rPr>
          <w:b/>
          <w:sz w:val="24"/>
        </w:rPr>
        <w:t>询问函、质疑函、投诉书格式</w:t>
      </w:r>
    </w:p>
    <w:p>
      <w:pPr>
        <w:pStyle w:val="null3"/>
        <w:ind w:firstLine="480"/>
      </w:pPr>
      <w:r>
        <w:rPr/>
        <w:t>说明：本部分格式为投标人提交询问函、质疑函、投诉函时使用，不属于投标文件格式的组成部分。</w:t>
      </w:r>
    </w:p>
    <w:p>
      <w:pPr>
        <w:pStyle w:val="null3"/>
        <w:ind w:firstLine="480"/>
        <w:jc w:val="center"/>
        <w:outlineLvl w:val="3"/>
      </w:pPr>
      <w:r>
        <w:rPr>
          <w:b/>
          <w:sz w:val="24"/>
        </w:rPr>
        <w:t>询问函</w:t>
      </w:r>
    </w:p>
    <w:p>
      <w:pPr>
        <w:pStyle w:val="null3"/>
        <w:ind w:firstLine="480"/>
      </w:pPr>
      <w:r>
        <w:rPr/>
        <w:t>广东智汇城市招标采购有限公司梅州分公司</w:t>
      </w:r>
    </w:p>
    <w:p>
      <w:pPr>
        <w:pStyle w:val="null3"/>
        <w:ind w:firstLine="480"/>
      </w:pPr>
      <w:r>
        <w:rPr/>
        <w:t>我单位已登记并准备参与“</w:t>
      </w:r>
      <w:r>
        <w:rPr/>
        <w:t>梅县区2024年春季红火蚁防控项目</w:t>
      </w:r>
      <w:r>
        <w:rPr/>
        <w:t>”项目（采购项目编号：</w:t>
      </w:r>
      <w:r>
        <w:rPr/>
        <w:t>441421-2024-00434</w:t>
      </w:r>
      <w:r>
        <w:rPr/>
        <w:t>）的投标活动，现有以下几个内容（或条款）存在疑问（或无法理解），特提出询问。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日期： 年 月 日</w:t>
      </w:r>
    </w:p>
    <w:p>
      <w:pPr>
        <w:pStyle w:val="null3"/>
        <w:ind w:firstLine="480"/>
      </w:pPr>
      <w:r>
        <w:rPr/>
        <w:t xml:space="preserve"> </w:t>
      </w:r>
    </w:p>
    <w:p>
      <w:pPr>
        <w:pStyle w:val="null3"/>
        <w:ind w:firstLine="480"/>
        <w:jc w:val="center"/>
        <w:outlineLvl w:val="3"/>
      </w:pPr>
      <w:r>
        <w:rPr>
          <w:b/>
          <w:sz w:val="24"/>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ind w:firstLine="480"/>
        <w:jc w:val="center"/>
        <w:outlineLvl w:val="3"/>
      </w:pPr>
      <w:r>
        <w:rPr>
          <w:b/>
          <w:sz w:val="24"/>
        </w:rPr>
        <w:t>投诉书</w:t>
      </w:r>
    </w:p>
    <w:p>
      <w:pPr>
        <w:pStyle w:val="null3"/>
        <w:ind w:firstLine="480"/>
      </w:pPr>
      <w:r>
        <w:rPr/>
        <w:t>一、投诉相关主体基本情况</w:t>
      </w:r>
    </w:p>
    <w:p>
      <w:pPr>
        <w:pStyle w:val="null3"/>
        <w:ind w:firstLine="480"/>
      </w:pPr>
      <w:r>
        <w:rPr/>
        <w:t>投诉人：____________________</w:t>
      </w:r>
    </w:p>
    <w:p>
      <w:pPr>
        <w:pStyle w:val="null3"/>
        <w:ind w:firstLine="480"/>
      </w:pPr>
      <w:r>
        <w:rPr/>
        <w:t>地 址：____________________邮编：____________________</w:t>
      </w:r>
    </w:p>
    <w:p>
      <w:pPr>
        <w:pStyle w:val="null3"/>
        <w:ind w:firstLine="480"/>
      </w:pPr>
      <w:r>
        <w:rPr/>
        <w:t>法定代表人/主要负责人：____________________</w:t>
      </w:r>
    </w:p>
    <w:p>
      <w:pPr>
        <w:pStyle w:val="null3"/>
        <w:ind w:firstLine="480"/>
      </w:pPr>
      <w:r>
        <w:rPr/>
        <w:t>联系电话：____________________</w:t>
      </w:r>
    </w:p>
    <w:p>
      <w:pPr>
        <w:pStyle w:val="null3"/>
        <w:ind w:firstLine="480"/>
      </w:pPr>
      <w:r>
        <w:rPr/>
        <w:t>授权代表：____________________联系电话：____________________</w:t>
      </w:r>
    </w:p>
    <w:p>
      <w:pPr>
        <w:pStyle w:val="null3"/>
        <w:ind w:firstLine="480"/>
      </w:pPr>
      <w:r>
        <w:rPr/>
        <w:t>地 址：____________________邮编：____________________</w:t>
      </w:r>
    </w:p>
    <w:p>
      <w:pPr>
        <w:pStyle w:val="null3"/>
        <w:ind w:firstLine="480"/>
      </w:pPr>
      <w:r>
        <w:rPr/>
        <w:t>被投诉人1：____________________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被投诉人2：____________________</w:t>
      </w:r>
    </w:p>
    <w:p>
      <w:pPr>
        <w:pStyle w:val="null3"/>
        <w:ind w:firstLine="480"/>
      </w:pPr>
      <w:r>
        <w:rPr/>
        <w:t>……</w:t>
      </w:r>
    </w:p>
    <w:p>
      <w:pPr>
        <w:pStyle w:val="null3"/>
        <w:ind w:firstLine="480"/>
      </w:pPr>
      <w:r>
        <w:rPr/>
        <w:t>相关供应商：_____________________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二、投诉项目基本情况</w:t>
      </w:r>
    </w:p>
    <w:p>
      <w:pPr>
        <w:pStyle w:val="null3"/>
        <w:ind w:firstLine="480"/>
      </w:pPr>
      <w:r>
        <w:rPr/>
        <w:t>采购项目名称：____________________</w:t>
      </w:r>
    </w:p>
    <w:p>
      <w:pPr>
        <w:pStyle w:val="null3"/>
        <w:ind w:firstLine="480"/>
      </w:pPr>
      <w:r>
        <w:rPr/>
        <w:t>采购项目编号： ____________________包号：____________________</w:t>
      </w:r>
    </w:p>
    <w:p>
      <w:pPr>
        <w:pStyle w:val="null3"/>
        <w:ind w:firstLine="480"/>
      </w:pPr>
      <w:r>
        <w:rPr/>
        <w:t>采购人名称：____________________</w:t>
      </w:r>
    </w:p>
    <w:p>
      <w:pPr>
        <w:pStyle w:val="null3"/>
        <w:ind w:firstLine="480"/>
      </w:pPr>
      <w:r>
        <w:rPr/>
        <w:t>代理机构名称：____________________</w:t>
      </w:r>
    </w:p>
    <w:p>
      <w:pPr>
        <w:pStyle w:val="null3"/>
        <w:ind w:firstLine="480"/>
      </w:pPr>
      <w:r>
        <w:rPr/>
        <w:t>采购文件公告:</w:t>
      </w:r>
      <w:r>
        <w:rPr>
          <w:u w:val="single"/>
        </w:rPr>
        <w:t>是/否</w:t>
      </w:r>
      <w:r>
        <w:rPr/>
        <w:t>公告期限：_____________________</w:t>
      </w:r>
    </w:p>
    <w:p>
      <w:pPr>
        <w:pStyle w:val="null3"/>
        <w:ind w:firstLine="480"/>
      </w:pPr>
      <w:r>
        <w:rPr/>
        <w:t>采购结果公告:</w:t>
      </w:r>
      <w:r>
        <w:rPr>
          <w:u w:val="single"/>
        </w:rPr>
        <w:t>是/否</w:t>
      </w:r>
      <w:r>
        <w:rPr/>
        <w:t>公告期限：_____________________</w:t>
      </w:r>
    </w:p>
    <w:p>
      <w:pPr>
        <w:pStyle w:val="null3"/>
        <w:ind w:firstLine="480"/>
      </w:pPr>
      <w:r>
        <w:rPr/>
        <w:t>三、质疑基本情况</w:t>
      </w:r>
    </w:p>
    <w:p>
      <w:pPr>
        <w:pStyle w:val="null3"/>
        <w:ind w:firstLine="480"/>
      </w:pPr>
      <w:r>
        <w:rPr/>
        <w:t>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四、投诉事项具体内容</w:t>
      </w:r>
    </w:p>
    <w:p>
      <w:pPr>
        <w:pStyle w:val="null3"/>
        <w:ind w:firstLine="480"/>
      </w:pPr>
      <w:r>
        <w:rPr/>
        <w:t>投诉事项 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投诉事项2：_____________________</w:t>
      </w:r>
    </w:p>
    <w:p>
      <w:pPr>
        <w:pStyle w:val="null3"/>
        <w:ind w:firstLine="480"/>
      </w:pPr>
      <w:r>
        <w:rPr/>
        <w:t>……</w:t>
      </w:r>
    </w:p>
    <w:p>
      <w:pPr>
        <w:pStyle w:val="null3"/>
        <w:ind w:firstLine="480"/>
      </w:pPr>
      <w:r>
        <w:rPr/>
        <w:t>五、与投诉事项相关的投诉请求</w:t>
      </w:r>
    </w:p>
    <w:p>
      <w:pPr>
        <w:pStyle w:val="null3"/>
        <w:ind w:firstLine="480"/>
      </w:pPr>
      <w:r>
        <w:rPr/>
        <w:t>请求：________________________</w:t>
      </w:r>
    </w:p>
    <w:p>
      <w:pPr>
        <w:pStyle w:val="null3"/>
      </w:pPr>
      <w:r>
        <w:rPr/>
        <w:t xml:space="preserve"> 签字(签章)： ________公章________</w:t>
      </w:r>
    </w:p>
    <w:p>
      <w:pPr>
        <w:pStyle w:val="null3"/>
      </w:pPr>
      <w:r>
        <w:rPr/>
        <w:t>日期：____年____月____日</w:t>
      </w:r>
    </w:p>
    <w:p>
      <w:pPr>
        <w:pStyle w:val="null3"/>
        <w:ind w:firstLine="480"/>
      </w:pPr>
      <w:r>
        <w:rPr/>
        <w:t>投诉书制作说明：</w:t>
      </w:r>
    </w:p>
    <w:p>
      <w:pPr>
        <w:pStyle w:val="null3"/>
        <w:ind w:firstLine="480"/>
      </w:pPr>
      <w:r>
        <w:rPr/>
        <w:t>1.投诉人提起投诉时，应当提交投诉书和必要的证明材料，并按照被投诉人和与投诉事项有关的供应商数量提供投诉书副本。</w:t>
      </w:r>
    </w:p>
    <w:p>
      <w:pPr>
        <w:pStyle w:val="null3"/>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3.投诉人若对项目的某一分包进行投诉，投诉书应列明具体分包号。</w:t>
      </w:r>
    </w:p>
    <w:p>
      <w:pPr>
        <w:pStyle w:val="null3"/>
        <w:ind w:firstLine="480"/>
      </w:pPr>
      <w:r>
        <w:rPr/>
        <w:t>4.投诉书应简要列明质疑事项，质疑函、质疑答复等作为附件材料提供。</w:t>
      </w:r>
    </w:p>
    <w:p>
      <w:pPr>
        <w:pStyle w:val="null3"/>
        <w:ind w:firstLine="480"/>
      </w:pPr>
      <w:r>
        <w:rPr/>
        <w:t>5.投诉书的投诉事项应具体、明确，并有必要的事实依据和法律依据。</w:t>
      </w:r>
    </w:p>
    <w:p>
      <w:pPr>
        <w:pStyle w:val="null3"/>
        <w:ind w:firstLine="480"/>
      </w:pPr>
      <w:r>
        <w:rPr/>
        <w:t>6.投诉书的投诉请求应与投诉事项相关。</w:t>
      </w:r>
    </w:p>
    <w:p>
      <w:pPr>
        <w:pStyle w:val="null3"/>
        <w:ind w:firstLine="480"/>
      </w:pPr>
      <w:r>
        <w:rPr/>
        <w:t>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b/>
          <w:sz w:val="28"/>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格式二十四：</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pPr>
      <w:r>
        <w:rPr/>
        <w:t>编号：【 】号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b/>
          <w:sz w:val="28"/>
        </w:rPr>
        <w:t>格式二十五：</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