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恩平市2023年省级农业应急救灾资金（第三批）红火蚁防控工作      服务单位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遴选评分表</w:t>
      </w:r>
    </w:p>
    <w:tbl>
      <w:tblPr>
        <w:tblStyle w:val="5"/>
        <w:tblpPr w:leftFromText="180" w:rightFromText="180" w:vertAnchor="text" w:horzAnchor="page" w:tblpX="1166" w:tblpY="216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595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30" w:type="dxa"/>
          <w:trHeight w:val="397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报名单位：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评分结构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评分指标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评分标准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bidi="ar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技术部分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（50分）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材料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(10分)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申报主体的书面报价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申报主体的营业执照（或法人登记证书）复印件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企业信用报告（在国家企业信用信息公示系统内出具报告，涵盖营业执照信息、行政许可信息、行政处罚信息、列入经营异常名录信息等内容）。</w:t>
            </w:r>
          </w:p>
          <w:p>
            <w:pPr>
              <w:pStyle w:val="7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上述三项指标，不提供资料不得分。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项目整体服务方案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 (40分)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根据申报主体提交的整体实施方案对本项目熟悉程度、是否切合项目、工作计划、资金安排、人员安排、设备投入等整体情况进行评分：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工作计划。制定整体工作计划和时间表，明确各个工作环节的主要内容。对工作内容涵盖程度高，可行性强的，最高可得10分，条件不足酌情扣分。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资金安排。提供项目资金分配表，各环节资金安排合理，最高可得10分，条件不足酌情扣分。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人员安排。综合考虑工作队伍人数、持专业职称人数等队伍力量。工作队伍人数达5人以上，可得5分；持中、高级职称为2人以上的，可得5分。工作队伍人员需提供社保记录证明，以证明劳务关系。条件不足酌情扣分，最高可得10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创新程度。申报主体提供的实施方案创新程度高，成果扎实，相关工作成果曾被主流媒体报道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售后服务。售后服务便捷且响应速度快，最高可得5分，条件不足酌情扣分。</w:t>
            </w:r>
          </w:p>
          <w:p>
            <w:pPr>
              <w:pStyle w:val="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不提供资料，不得分。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（30分）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相关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业绩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(30分)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申报主体三年内曾完成农业农村类项目，每份合同最高可得10分，合同的工作内容与本项目不相近的，将酌情扣分。本项最高总得分为30分。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注：提供合同复印件并加盖投标人公章，以合同签订时间为准，不提供资料不得分。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报价部分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（20分）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报价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得分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(20分)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投标报价得分＝（评标基准价/投标报价）×价格分值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注：满足招标文件要求且投标价格最低的投标报价为评标基准价。最低报价不是中标的唯一依据。因落实政府采购政策进行价格调整的，以调整后的价格计算评标基准价和投标报价。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lang w:bidi="ar"/>
              </w:rPr>
              <w:t>综合得分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5"/>
                <w:lang w:bidi="ar"/>
              </w:rPr>
            </w:pPr>
          </w:p>
        </w:tc>
      </w:tr>
    </w:tbl>
    <w:p/>
    <w:p>
      <w:pPr>
        <w:spacing w:line="320" w:lineRule="exact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6DC9"/>
    <w:multiLevelType w:val="multilevel"/>
    <w:tmpl w:val="259F6D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500E7"/>
    <w:multiLevelType w:val="multilevel"/>
    <w:tmpl w:val="5A2500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TMzNTdiMzgzYWVhOTRiOGM2MTY3MjUxMDk4NjQifQ=="/>
  </w:docVars>
  <w:rsids>
    <w:rsidRoot w:val="00707192"/>
    <w:rsid w:val="000641FB"/>
    <w:rsid w:val="00082999"/>
    <w:rsid w:val="0009181C"/>
    <w:rsid w:val="0029649B"/>
    <w:rsid w:val="002A3CF2"/>
    <w:rsid w:val="002F5150"/>
    <w:rsid w:val="003D4BD1"/>
    <w:rsid w:val="00414801"/>
    <w:rsid w:val="004B40D1"/>
    <w:rsid w:val="004F28A6"/>
    <w:rsid w:val="00541217"/>
    <w:rsid w:val="005A4158"/>
    <w:rsid w:val="006533E7"/>
    <w:rsid w:val="00671708"/>
    <w:rsid w:val="00672ED2"/>
    <w:rsid w:val="006D6ADE"/>
    <w:rsid w:val="00707192"/>
    <w:rsid w:val="00760C16"/>
    <w:rsid w:val="00775ABD"/>
    <w:rsid w:val="008439D7"/>
    <w:rsid w:val="008D17C6"/>
    <w:rsid w:val="00A0211A"/>
    <w:rsid w:val="00A33D21"/>
    <w:rsid w:val="00A84A4E"/>
    <w:rsid w:val="00AB7F10"/>
    <w:rsid w:val="00BE73E2"/>
    <w:rsid w:val="00C64B13"/>
    <w:rsid w:val="00CB1B58"/>
    <w:rsid w:val="00CE52A1"/>
    <w:rsid w:val="00DC0BE6"/>
    <w:rsid w:val="00DF2F47"/>
    <w:rsid w:val="00E011FB"/>
    <w:rsid w:val="00E012AB"/>
    <w:rsid w:val="00E674AD"/>
    <w:rsid w:val="00F7185C"/>
    <w:rsid w:val="00FC3135"/>
    <w:rsid w:val="10D55E0E"/>
    <w:rsid w:val="11567475"/>
    <w:rsid w:val="16A31706"/>
    <w:rsid w:val="202251F5"/>
    <w:rsid w:val="41D24C9E"/>
    <w:rsid w:val="66707909"/>
    <w:rsid w:val="6925613C"/>
    <w:rsid w:val="7C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basedOn w:val="4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2 字符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nyj</Company>
  <Pages>1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liyi</dc:creator>
  <cp:lastModifiedBy>Administrator</cp:lastModifiedBy>
  <cp:lastPrinted>2024-03-25T01:17:12Z</cp:lastPrinted>
  <dcterms:modified xsi:type="dcterms:W3CDTF">2024-03-25T01:17:24Z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ACCC321A0BA6499794748D826D48E1C6_12</vt:lpwstr>
  </property>
</Properties>
</file>