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供应商报名登记表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260"/>
        <w:gridCol w:w="3088"/>
        <w:gridCol w:w="147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招标编号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                                         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     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93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备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   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有效的工商营业执照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注册资金：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      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万元</w:t>
            </w:r>
          </w:p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相关资质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3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供应商简介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4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服务网点介绍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DAyMzc2N2NjZGNjNTQwNDE5OWE1M2FkYjFkNGQifQ=="/>
  </w:docVars>
  <w:rsids>
    <w:rsidRoot w:val="6A795D37"/>
    <w:rsid w:val="6A7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tabs>
        <w:tab w:val="left" w:pos="576"/>
      </w:tabs>
      <w:spacing w:before="240" w:after="240" w:line="360" w:lineRule="auto"/>
      <w:jc w:val="left"/>
      <w:outlineLvl w:val="1"/>
    </w:pPr>
    <w:rPr>
      <w:rFonts w:eastAsia="黑体"/>
      <w:kern w:val="0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2024-02-26T08:11:00Z</dcterms:created>
  <dc:creator>县水利局文书</dc:creator>
  <cp:lastModifiedBy>县水利局文书</cp:lastModifiedBy>
  <dcterms:modified xsi:type="dcterms:W3CDTF">2024-02-26T08:11:33Z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D76E3BECD12E478096FFBF9C54EBAB6F_11</vt:lpwstr>
  </property>
</Properties>
</file>