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除四害采购清单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34"/>
        <w:gridCol w:w="2733"/>
        <w:gridCol w:w="933"/>
        <w:gridCol w:w="83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7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4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除四害</w:t>
            </w:r>
          </w:p>
        </w:tc>
        <w:tc>
          <w:tcPr>
            <w:tcW w:w="27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鼠、蟑螂、蚊、蝇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每周一次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WUzZDUzZTVjZTVkYzQyZTcxNDU3M2JiZWVlZmEifQ=="/>
  </w:docVars>
  <w:rsids>
    <w:rsidRoot w:val="66350223"/>
    <w:rsid w:val="32FE7DDC"/>
    <w:rsid w:val="66350223"/>
    <w:rsid w:val="6C4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2023-11-22T09:17:00Z</dcterms:created>
  <dc:creator>钅金</dc:creator>
  <cp:lastModifiedBy>伍玖伍</cp:lastModifiedBy>
  <dcterms:modified xsi:type="dcterms:W3CDTF">2023-12-01T02:34:48Z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96E772C533AB42E88857760F30AD629C_11</vt:lpwstr>
  </property>
</Properties>
</file>