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B7" w:rsidRDefault="0028213F" w:rsidP="0091552E">
      <w:pPr>
        <w:spacing w:beforeLines="50" w:before="156" w:line="360" w:lineRule="auto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一、</w:t>
      </w:r>
      <w:r>
        <w:rPr>
          <w:rFonts w:ascii="楷体" w:eastAsia="楷体" w:hAnsi="楷体" w:hint="eastAsia"/>
          <w:b/>
          <w:sz w:val="30"/>
          <w:szCs w:val="30"/>
        </w:rPr>
        <w:t xml:space="preserve"> </w:t>
      </w:r>
      <w:r>
        <w:rPr>
          <w:rFonts w:ascii="楷体" w:eastAsia="楷体" w:hAnsi="楷体" w:hint="eastAsia"/>
          <w:b/>
          <w:sz w:val="30"/>
          <w:szCs w:val="30"/>
        </w:rPr>
        <w:t>服务</w:t>
      </w:r>
      <w:r w:rsidR="0091552E">
        <w:rPr>
          <w:rFonts w:ascii="楷体" w:eastAsia="楷体" w:hAnsi="楷体" w:hint="eastAsia"/>
          <w:b/>
          <w:sz w:val="30"/>
          <w:szCs w:val="30"/>
        </w:rPr>
        <w:t>区域</w:t>
      </w:r>
    </w:p>
    <w:p w:rsidR="007B5CB7" w:rsidRDefault="0028213F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ascii="楷体" w:eastAsia="楷体" w:hAnsi="楷体" w:hint="eastAsia"/>
          <w:b/>
          <w:sz w:val="28"/>
          <w:szCs w:val="28"/>
        </w:rPr>
        <w:t>1</w:t>
      </w:r>
      <w:r>
        <w:rPr>
          <w:rFonts w:ascii="楷体" w:eastAsia="楷体" w:hAnsi="楷体" w:hint="eastAsia"/>
          <w:b/>
          <w:sz w:val="28"/>
          <w:szCs w:val="28"/>
        </w:rPr>
        <w:t>）</w:t>
      </w:r>
      <w:r>
        <w:rPr>
          <w:rFonts w:ascii="楷体" w:eastAsia="楷体" w:hAnsi="楷体" w:hint="eastAsia"/>
          <w:b/>
          <w:sz w:val="28"/>
          <w:szCs w:val="28"/>
        </w:rPr>
        <w:t>防治区域：</w:t>
      </w:r>
      <w:r>
        <w:rPr>
          <w:rFonts w:ascii="楷体" w:eastAsia="楷体" w:hAnsi="楷体" w:hint="eastAsia"/>
          <w:b/>
          <w:sz w:val="28"/>
          <w:szCs w:val="28"/>
        </w:rPr>
        <w:t>总</w:t>
      </w:r>
      <w:r>
        <w:rPr>
          <w:rFonts w:ascii="楷体" w:eastAsia="楷体" w:hAnsi="楷体" w:hint="eastAsia"/>
          <w:sz w:val="28"/>
          <w:szCs w:val="28"/>
        </w:rPr>
        <w:t>面积</w:t>
      </w:r>
      <w:r w:rsidR="0091552E">
        <w:rPr>
          <w:rFonts w:ascii="楷体" w:eastAsia="楷体" w:hAnsi="楷体" w:hint="eastAsia"/>
          <w:sz w:val="28"/>
          <w:szCs w:val="28"/>
          <w:u w:val="single"/>
        </w:rPr>
        <w:t xml:space="preserve"> 8万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平方米，重点防治面积</w:t>
      </w:r>
      <w:r>
        <w:rPr>
          <w:rFonts w:ascii="楷体" w:eastAsia="楷体" w:hAnsi="楷体" w:hint="eastAsia"/>
          <w:sz w:val="28"/>
          <w:szCs w:val="28"/>
          <w:u w:val="single"/>
        </w:rPr>
        <w:t>80000</w:t>
      </w:r>
      <w:r>
        <w:rPr>
          <w:rFonts w:ascii="楷体" w:eastAsia="楷体" w:hAnsi="楷体" w:hint="eastAsia"/>
          <w:sz w:val="28"/>
          <w:szCs w:val="28"/>
        </w:rPr>
        <w:t>平方米，</w:t>
      </w:r>
    </w:p>
    <w:p w:rsidR="007B5CB7" w:rsidRDefault="0028213F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ascii="楷体" w:eastAsia="楷体" w:hAnsi="楷体" w:hint="eastAsia"/>
          <w:b/>
          <w:sz w:val="28"/>
          <w:szCs w:val="28"/>
        </w:rPr>
        <w:t>2</w:t>
      </w:r>
      <w:r>
        <w:rPr>
          <w:rFonts w:ascii="楷体" w:eastAsia="楷体" w:hAnsi="楷体" w:hint="eastAsia"/>
          <w:b/>
          <w:sz w:val="28"/>
          <w:szCs w:val="28"/>
        </w:rPr>
        <w:t>）</w:t>
      </w:r>
      <w:r>
        <w:rPr>
          <w:rFonts w:ascii="楷体" w:eastAsia="楷体" w:hAnsi="楷体"/>
          <w:b/>
          <w:sz w:val="28"/>
          <w:szCs w:val="28"/>
        </w:rPr>
        <w:t>服务内容</w:t>
      </w:r>
      <w:r>
        <w:rPr>
          <w:rFonts w:ascii="楷体" w:eastAsia="楷体" w:hAnsi="楷体" w:hint="eastAsia"/>
          <w:b/>
          <w:sz w:val="28"/>
          <w:szCs w:val="28"/>
        </w:rPr>
        <w:t>：</w:t>
      </w:r>
      <w:r>
        <w:rPr>
          <w:rFonts w:ascii="楷体" w:eastAsia="楷体" w:hAnsi="楷体"/>
          <w:sz w:val="28"/>
          <w:szCs w:val="28"/>
        </w:rPr>
        <w:t>主要包括蚊虫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苍蝇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蟑螂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老鼠等病媒生物防治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7B5CB7" w:rsidRDefault="0028213F">
      <w:pPr>
        <w:spacing w:line="360" w:lineRule="auto"/>
        <w:ind w:firstLineChars="200" w:firstLine="562"/>
        <w:jc w:val="center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服务内容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827"/>
        <w:gridCol w:w="1355"/>
      </w:tblGrid>
      <w:tr w:rsidR="007B5CB7">
        <w:tc>
          <w:tcPr>
            <w:tcW w:w="1413" w:type="dxa"/>
            <w:vAlign w:val="center"/>
          </w:tcPr>
          <w:p w:rsidR="007B5CB7" w:rsidRDefault="0028213F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服务项目</w:t>
            </w:r>
          </w:p>
        </w:tc>
        <w:tc>
          <w:tcPr>
            <w:tcW w:w="1701" w:type="dxa"/>
            <w:vAlign w:val="center"/>
          </w:tcPr>
          <w:p w:rsidR="007B5CB7" w:rsidRDefault="0028213F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拟定时</w:t>
            </w:r>
          </w:p>
          <w:p w:rsidR="007B5CB7" w:rsidRDefault="0028213F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间安排</w:t>
            </w:r>
          </w:p>
        </w:tc>
        <w:tc>
          <w:tcPr>
            <w:tcW w:w="3827" w:type="dxa"/>
            <w:vAlign w:val="center"/>
          </w:tcPr>
          <w:p w:rsidR="007B5CB7" w:rsidRDefault="0028213F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计划完成的工作内容</w:t>
            </w:r>
          </w:p>
        </w:tc>
        <w:tc>
          <w:tcPr>
            <w:tcW w:w="1355" w:type="dxa"/>
            <w:vAlign w:val="center"/>
          </w:tcPr>
          <w:p w:rsidR="007B5CB7" w:rsidRDefault="0028213F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防治轮次</w:t>
            </w:r>
          </w:p>
        </w:tc>
      </w:tr>
      <w:tr w:rsidR="007B5CB7">
        <w:trPr>
          <w:trHeight w:val="1705"/>
        </w:trPr>
        <w:tc>
          <w:tcPr>
            <w:tcW w:w="1413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灭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蚊蝇</w:t>
            </w:r>
          </w:p>
        </w:tc>
        <w:tc>
          <w:tcPr>
            <w:tcW w:w="1701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-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10</w:t>
            </w:r>
            <w:r>
              <w:rPr>
                <w:rFonts w:ascii="楷体" w:eastAsia="楷体" w:hAnsi="楷体"/>
                <w:sz w:val="28"/>
                <w:szCs w:val="28"/>
              </w:rPr>
              <w:t>月</w:t>
            </w:r>
          </w:p>
        </w:tc>
        <w:tc>
          <w:tcPr>
            <w:tcW w:w="3827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sz w:val="28"/>
                <w:szCs w:val="28"/>
              </w:rPr>
              <w:t>—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10</w:t>
            </w:r>
            <w:r>
              <w:rPr>
                <w:rFonts w:ascii="楷体" w:eastAsia="楷体" w:hAnsi="楷体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每月至少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次大面积灭蚊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以及蚊蝇成虫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消杀</w:t>
            </w:r>
          </w:p>
        </w:tc>
        <w:tc>
          <w:tcPr>
            <w:tcW w:w="1355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共计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轮次</w:t>
            </w:r>
          </w:p>
        </w:tc>
      </w:tr>
      <w:tr w:rsidR="007B5CB7">
        <w:trPr>
          <w:trHeight w:val="1257"/>
        </w:trPr>
        <w:tc>
          <w:tcPr>
            <w:tcW w:w="1413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灭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蟑螂</w:t>
            </w:r>
          </w:p>
        </w:tc>
        <w:tc>
          <w:tcPr>
            <w:tcW w:w="1701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5</w:t>
            </w:r>
            <w:r>
              <w:rPr>
                <w:rFonts w:ascii="楷体" w:eastAsia="楷体" w:hAnsi="楷体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-9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</w:p>
        </w:tc>
        <w:tc>
          <w:tcPr>
            <w:tcW w:w="3827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分别在春季和秋季进行一次室内灭</w:t>
            </w:r>
            <w:proofErr w:type="gramStart"/>
            <w:r>
              <w:rPr>
                <w:rFonts w:ascii="楷体" w:eastAsia="楷体" w:hAnsi="楷体"/>
                <w:sz w:val="28"/>
                <w:szCs w:val="28"/>
              </w:rPr>
              <w:t>蟑</w:t>
            </w:r>
            <w:proofErr w:type="gramEnd"/>
          </w:p>
        </w:tc>
        <w:tc>
          <w:tcPr>
            <w:tcW w:w="1355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轮次</w:t>
            </w:r>
          </w:p>
        </w:tc>
      </w:tr>
      <w:tr w:rsidR="007B5CB7">
        <w:trPr>
          <w:trHeight w:val="1311"/>
        </w:trPr>
        <w:tc>
          <w:tcPr>
            <w:tcW w:w="1413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灭鼠</w:t>
            </w:r>
          </w:p>
        </w:tc>
        <w:tc>
          <w:tcPr>
            <w:tcW w:w="1701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5</w:t>
            </w:r>
            <w:r>
              <w:rPr>
                <w:rFonts w:ascii="楷体" w:eastAsia="楷体" w:hAnsi="楷体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-9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</w:p>
        </w:tc>
        <w:tc>
          <w:tcPr>
            <w:tcW w:w="3827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分别在春季和秋季进行一次室内外灭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鼠</w:t>
            </w:r>
          </w:p>
        </w:tc>
        <w:tc>
          <w:tcPr>
            <w:tcW w:w="1355" w:type="dxa"/>
          </w:tcPr>
          <w:p w:rsidR="007B5CB7" w:rsidRDefault="0028213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轮次</w:t>
            </w:r>
          </w:p>
        </w:tc>
      </w:tr>
    </w:tbl>
    <w:p w:rsidR="007B5CB7" w:rsidRDefault="0028213F" w:rsidP="00D025C2">
      <w:pPr>
        <w:spacing w:line="360" w:lineRule="auto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灭鼠免费。</w:t>
      </w:r>
    </w:p>
    <w:p w:rsidR="007B5CB7" w:rsidRDefault="007B5CB7">
      <w:pPr>
        <w:spacing w:line="360" w:lineRule="auto"/>
        <w:ind w:firstLineChars="200" w:firstLine="602"/>
        <w:rPr>
          <w:rFonts w:ascii="楷体" w:eastAsia="楷体" w:hAnsi="楷体"/>
          <w:b/>
          <w:sz w:val="30"/>
          <w:szCs w:val="30"/>
        </w:rPr>
      </w:pPr>
    </w:p>
    <w:p w:rsidR="007B5CB7" w:rsidRDefault="0028213F">
      <w:pPr>
        <w:spacing w:line="360" w:lineRule="auto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二</w:t>
      </w:r>
      <w:r>
        <w:rPr>
          <w:rFonts w:ascii="楷体" w:eastAsia="楷体" w:hAnsi="楷体" w:hint="eastAsia"/>
          <w:b/>
          <w:bCs/>
          <w:sz w:val="28"/>
          <w:szCs w:val="28"/>
        </w:rPr>
        <w:t>、使用卫生杀虫剂种类</w:t>
      </w:r>
    </w:p>
    <w:p w:rsidR="007B5CB7" w:rsidRDefault="0028213F">
      <w:pPr>
        <w:jc w:val="center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使用卫生杀虫剂目录表</w:t>
      </w: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669"/>
        <w:gridCol w:w="1174"/>
        <w:gridCol w:w="1276"/>
        <w:gridCol w:w="1559"/>
        <w:gridCol w:w="992"/>
        <w:gridCol w:w="1418"/>
      </w:tblGrid>
      <w:tr w:rsidR="007B5CB7">
        <w:tc>
          <w:tcPr>
            <w:tcW w:w="1271" w:type="dxa"/>
            <w:vAlign w:val="center"/>
          </w:tcPr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669" w:type="dxa"/>
            <w:vAlign w:val="center"/>
          </w:tcPr>
          <w:p w:rsidR="007B5CB7" w:rsidRDefault="0028213F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1174" w:type="dxa"/>
            <w:vAlign w:val="center"/>
          </w:tcPr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生产</w:t>
            </w:r>
          </w:p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厂家</w:t>
            </w:r>
          </w:p>
        </w:tc>
        <w:tc>
          <w:tcPr>
            <w:tcW w:w="1276" w:type="dxa"/>
            <w:vAlign w:val="center"/>
          </w:tcPr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农药登</w:t>
            </w:r>
          </w:p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记证号</w:t>
            </w:r>
            <w:proofErr w:type="gramEnd"/>
          </w:p>
        </w:tc>
        <w:tc>
          <w:tcPr>
            <w:tcW w:w="1559" w:type="dxa"/>
            <w:vAlign w:val="center"/>
          </w:tcPr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产品</w:t>
            </w:r>
          </w:p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标准号</w:t>
            </w:r>
          </w:p>
        </w:tc>
        <w:tc>
          <w:tcPr>
            <w:tcW w:w="992" w:type="dxa"/>
            <w:vAlign w:val="center"/>
          </w:tcPr>
          <w:p w:rsidR="007B5CB7" w:rsidRDefault="0028213F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毒性</w:t>
            </w:r>
          </w:p>
        </w:tc>
        <w:tc>
          <w:tcPr>
            <w:tcW w:w="1418" w:type="dxa"/>
            <w:vAlign w:val="center"/>
          </w:tcPr>
          <w:p w:rsidR="007B5CB7" w:rsidRDefault="0028213F">
            <w:pPr>
              <w:ind w:firstLineChars="200"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使用</w:t>
            </w:r>
          </w:p>
          <w:p w:rsidR="007B5CB7" w:rsidRDefault="0028213F">
            <w:pPr>
              <w:ind w:firstLineChars="200"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方法</w:t>
            </w:r>
          </w:p>
        </w:tc>
      </w:tr>
      <w:tr w:rsidR="007B5CB7">
        <w:tc>
          <w:tcPr>
            <w:tcW w:w="1271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3.5</w:t>
            </w:r>
            <w:r>
              <w:rPr>
                <w:rFonts w:ascii="楷体" w:eastAsia="楷体" w:hAnsi="楷体" w:hint="eastAsia"/>
                <w:bCs/>
                <w:szCs w:val="21"/>
              </w:rPr>
              <w:t>%</w:t>
            </w:r>
            <w:r>
              <w:rPr>
                <w:rFonts w:ascii="楷体" w:eastAsia="楷体" w:hAnsi="楷体" w:hint="eastAsia"/>
                <w:bCs/>
                <w:szCs w:val="21"/>
              </w:rPr>
              <w:t>氯菊酯·四氟醚菊酯乳油</w:t>
            </w:r>
          </w:p>
        </w:tc>
        <w:tc>
          <w:tcPr>
            <w:tcW w:w="66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乳油</w:t>
            </w:r>
          </w:p>
        </w:tc>
        <w:tc>
          <w:tcPr>
            <w:tcW w:w="1174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江苏扬农化工股份有限公司</w:t>
            </w:r>
          </w:p>
        </w:tc>
        <w:tc>
          <w:tcPr>
            <w:tcW w:w="1276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WL20160010</w:t>
            </w:r>
          </w:p>
        </w:tc>
        <w:tc>
          <w:tcPr>
            <w:tcW w:w="155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HNP32225-13363</w:t>
            </w:r>
          </w:p>
        </w:tc>
        <w:tc>
          <w:tcPr>
            <w:tcW w:w="992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低毒</w:t>
            </w:r>
          </w:p>
        </w:tc>
        <w:tc>
          <w:tcPr>
            <w:tcW w:w="1418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室外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灭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蚊蝇等</w:t>
            </w:r>
            <w:r>
              <w:rPr>
                <w:rFonts w:ascii="楷体" w:eastAsia="楷体" w:hAnsi="楷体" w:hint="eastAsia"/>
                <w:bCs/>
                <w:szCs w:val="21"/>
              </w:rPr>
              <w:t>,</w:t>
            </w:r>
            <w:r>
              <w:rPr>
                <w:rFonts w:ascii="楷体" w:eastAsia="楷体" w:hAnsi="楷体" w:hint="eastAsia"/>
                <w:bCs/>
                <w:szCs w:val="21"/>
              </w:rPr>
              <w:t>热烟雾喷洒</w:t>
            </w:r>
          </w:p>
        </w:tc>
      </w:tr>
      <w:tr w:rsidR="007B5CB7">
        <w:tc>
          <w:tcPr>
            <w:tcW w:w="1271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6.8</w:t>
            </w:r>
            <w:r>
              <w:rPr>
                <w:rFonts w:ascii="楷体" w:eastAsia="楷体" w:hAnsi="楷体" w:hint="eastAsia"/>
                <w:bCs/>
                <w:szCs w:val="21"/>
              </w:rPr>
              <w:t>%</w:t>
            </w:r>
            <w:r>
              <w:rPr>
                <w:rFonts w:ascii="楷体" w:eastAsia="楷体" w:hAnsi="楷体" w:hint="eastAsia"/>
                <w:bCs/>
                <w:szCs w:val="21"/>
              </w:rPr>
              <w:t>氯菊酯·右旋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反式氯丙炔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菊酯水乳剂</w:t>
            </w:r>
          </w:p>
        </w:tc>
        <w:tc>
          <w:tcPr>
            <w:tcW w:w="66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水乳剂</w:t>
            </w:r>
          </w:p>
        </w:tc>
        <w:tc>
          <w:tcPr>
            <w:tcW w:w="1174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江苏扬农化工股份有限公司</w:t>
            </w:r>
          </w:p>
        </w:tc>
        <w:tc>
          <w:tcPr>
            <w:tcW w:w="1276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WP20150062</w:t>
            </w:r>
          </w:p>
        </w:tc>
        <w:tc>
          <w:tcPr>
            <w:tcW w:w="155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HNP32225-13046</w:t>
            </w:r>
          </w:p>
        </w:tc>
        <w:tc>
          <w:tcPr>
            <w:tcW w:w="992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低毒</w:t>
            </w:r>
          </w:p>
        </w:tc>
        <w:tc>
          <w:tcPr>
            <w:tcW w:w="1418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室外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灭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蚊蝇等</w:t>
            </w:r>
            <w:r>
              <w:rPr>
                <w:rFonts w:ascii="楷体" w:eastAsia="楷体" w:hAnsi="楷体" w:hint="eastAsia"/>
                <w:bCs/>
                <w:szCs w:val="21"/>
              </w:rPr>
              <w:t>,</w:t>
            </w:r>
            <w:r>
              <w:rPr>
                <w:rFonts w:ascii="楷体" w:eastAsia="楷体" w:hAnsi="楷体" w:hint="eastAsia"/>
                <w:bCs/>
                <w:szCs w:val="21"/>
              </w:rPr>
              <w:t>空间喷雾、滞留喷洒</w:t>
            </w:r>
          </w:p>
        </w:tc>
      </w:tr>
      <w:tr w:rsidR="007B5CB7">
        <w:tc>
          <w:tcPr>
            <w:tcW w:w="1271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10%</w:t>
            </w:r>
            <w:r>
              <w:rPr>
                <w:rFonts w:ascii="楷体" w:eastAsia="楷体" w:hAnsi="楷体" w:hint="eastAsia"/>
                <w:bCs/>
                <w:szCs w:val="21"/>
              </w:rPr>
              <w:t>高效氯氰菊酯悬浮</w:t>
            </w:r>
            <w:r>
              <w:rPr>
                <w:rFonts w:ascii="楷体" w:eastAsia="楷体" w:hAnsi="楷体" w:hint="eastAsia"/>
                <w:bCs/>
                <w:szCs w:val="21"/>
              </w:rPr>
              <w:lastRenderedPageBreak/>
              <w:t>剂</w:t>
            </w:r>
          </w:p>
        </w:tc>
        <w:tc>
          <w:tcPr>
            <w:tcW w:w="66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lastRenderedPageBreak/>
              <w:t>悬浮剂</w:t>
            </w:r>
          </w:p>
        </w:tc>
        <w:tc>
          <w:tcPr>
            <w:tcW w:w="1174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南通功成精细化工</w:t>
            </w:r>
            <w:r>
              <w:rPr>
                <w:rFonts w:ascii="楷体" w:eastAsia="楷体" w:hAnsi="楷体" w:hint="eastAsia"/>
                <w:bCs/>
                <w:szCs w:val="21"/>
              </w:rPr>
              <w:lastRenderedPageBreak/>
              <w:t>有限公司</w:t>
            </w:r>
          </w:p>
        </w:tc>
        <w:tc>
          <w:tcPr>
            <w:tcW w:w="1276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lastRenderedPageBreak/>
              <w:t>WP20070032</w:t>
            </w:r>
          </w:p>
        </w:tc>
        <w:tc>
          <w:tcPr>
            <w:tcW w:w="155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NHP32232-11618</w:t>
            </w:r>
          </w:p>
        </w:tc>
        <w:tc>
          <w:tcPr>
            <w:tcW w:w="992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低毒</w:t>
            </w:r>
          </w:p>
        </w:tc>
        <w:tc>
          <w:tcPr>
            <w:tcW w:w="1418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室内外灭蚊、蝇、蟑螂、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蚤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lastRenderedPageBreak/>
              <w:t>等</w:t>
            </w:r>
            <w:r>
              <w:rPr>
                <w:rFonts w:ascii="楷体" w:eastAsia="楷体" w:hAnsi="楷体" w:hint="eastAsia"/>
                <w:bCs/>
                <w:szCs w:val="21"/>
              </w:rPr>
              <w:t>,</w:t>
            </w:r>
            <w:r>
              <w:rPr>
                <w:rFonts w:ascii="楷体" w:eastAsia="楷体" w:hAnsi="楷体" w:hint="eastAsia"/>
                <w:bCs/>
                <w:szCs w:val="21"/>
              </w:rPr>
              <w:t>滞留喷洒</w:t>
            </w:r>
          </w:p>
        </w:tc>
      </w:tr>
      <w:tr w:rsidR="007B5CB7">
        <w:tc>
          <w:tcPr>
            <w:tcW w:w="1271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lastRenderedPageBreak/>
              <w:t>5</w:t>
            </w:r>
            <w:r>
              <w:rPr>
                <w:rFonts w:ascii="楷体" w:eastAsia="楷体" w:hAnsi="楷体" w:hint="eastAsia"/>
                <w:bCs/>
                <w:szCs w:val="21"/>
              </w:rPr>
              <w:t>%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吡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丙醚·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倍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硫磷颗粒剂</w:t>
            </w:r>
          </w:p>
        </w:tc>
        <w:tc>
          <w:tcPr>
            <w:tcW w:w="66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颗粒剂</w:t>
            </w:r>
          </w:p>
        </w:tc>
        <w:tc>
          <w:tcPr>
            <w:tcW w:w="1174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南通功成精细化工有限公司</w:t>
            </w:r>
          </w:p>
        </w:tc>
        <w:tc>
          <w:tcPr>
            <w:tcW w:w="1276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WL2016002</w:t>
            </w:r>
          </w:p>
        </w:tc>
        <w:tc>
          <w:tcPr>
            <w:tcW w:w="155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HNP32232-13350</w:t>
            </w:r>
          </w:p>
        </w:tc>
        <w:tc>
          <w:tcPr>
            <w:tcW w:w="992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低毒</w:t>
            </w:r>
          </w:p>
        </w:tc>
        <w:tc>
          <w:tcPr>
            <w:tcW w:w="1418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杀灭蚊、蝇幼虫，撒布在水体中或蝇类孳生地</w:t>
            </w:r>
          </w:p>
        </w:tc>
      </w:tr>
      <w:tr w:rsidR="007B5CB7">
        <w:tc>
          <w:tcPr>
            <w:tcW w:w="1271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10%</w:t>
            </w:r>
            <w:r>
              <w:rPr>
                <w:rFonts w:ascii="楷体" w:eastAsia="楷体" w:hAnsi="楷体" w:hint="eastAsia"/>
                <w:bCs/>
                <w:szCs w:val="21"/>
              </w:rPr>
              <w:t>高效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氯氟氰菊酯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微胶囊悬浮剂</w:t>
            </w:r>
          </w:p>
        </w:tc>
        <w:tc>
          <w:tcPr>
            <w:tcW w:w="66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微胶囊悬浮剂</w:t>
            </w:r>
          </w:p>
        </w:tc>
        <w:tc>
          <w:tcPr>
            <w:tcW w:w="1174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南通功成精细化工有限公司</w:t>
            </w:r>
          </w:p>
        </w:tc>
        <w:tc>
          <w:tcPr>
            <w:tcW w:w="1276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WP20090333</w:t>
            </w:r>
          </w:p>
        </w:tc>
        <w:tc>
          <w:tcPr>
            <w:tcW w:w="1559" w:type="dxa"/>
          </w:tcPr>
          <w:p w:rsidR="007B5CB7" w:rsidRDefault="007B5CB7">
            <w:pPr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992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低毒</w:t>
            </w:r>
          </w:p>
        </w:tc>
        <w:tc>
          <w:tcPr>
            <w:tcW w:w="1418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室内外灭蚊、蝇等</w:t>
            </w:r>
            <w:r>
              <w:rPr>
                <w:rFonts w:ascii="楷体" w:eastAsia="楷体" w:hAnsi="楷体" w:hint="eastAsia"/>
                <w:bCs/>
                <w:szCs w:val="21"/>
              </w:rPr>
              <w:t>,</w:t>
            </w:r>
            <w:r>
              <w:rPr>
                <w:rFonts w:ascii="楷体" w:eastAsia="楷体" w:hAnsi="楷体" w:hint="eastAsia"/>
                <w:bCs/>
                <w:szCs w:val="21"/>
              </w:rPr>
              <w:t>滞留喷洒、绿篱喷洒</w:t>
            </w:r>
          </w:p>
        </w:tc>
      </w:tr>
      <w:tr w:rsidR="007B5CB7">
        <w:tc>
          <w:tcPr>
            <w:tcW w:w="1271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8%</w:t>
            </w:r>
            <w:r>
              <w:rPr>
                <w:rFonts w:ascii="楷体" w:eastAsia="楷体" w:hAnsi="楷体" w:hint="eastAsia"/>
                <w:bCs/>
                <w:szCs w:val="21"/>
              </w:rPr>
              <w:t>氟虫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腈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悬浮剂</w:t>
            </w:r>
          </w:p>
        </w:tc>
        <w:tc>
          <w:tcPr>
            <w:tcW w:w="66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悬浮剂</w:t>
            </w:r>
          </w:p>
        </w:tc>
        <w:tc>
          <w:tcPr>
            <w:tcW w:w="1174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石家庄市华星农药公司</w:t>
            </w:r>
          </w:p>
        </w:tc>
        <w:tc>
          <w:tcPr>
            <w:tcW w:w="1276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WP20120205</w:t>
            </w:r>
          </w:p>
        </w:tc>
        <w:tc>
          <w:tcPr>
            <w:tcW w:w="155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Q/HX05--2016</w:t>
            </w:r>
          </w:p>
        </w:tc>
        <w:tc>
          <w:tcPr>
            <w:tcW w:w="992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低毒</w:t>
            </w:r>
          </w:p>
        </w:tc>
        <w:tc>
          <w:tcPr>
            <w:tcW w:w="1418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室内滞留喷洒灭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蟑</w:t>
            </w:r>
            <w:proofErr w:type="gramEnd"/>
          </w:p>
        </w:tc>
      </w:tr>
      <w:tr w:rsidR="007B5CB7">
        <w:tc>
          <w:tcPr>
            <w:tcW w:w="1271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0.05%</w:t>
            </w:r>
            <w:r>
              <w:rPr>
                <w:rFonts w:ascii="楷体" w:eastAsia="楷体" w:hAnsi="楷体" w:hint="eastAsia"/>
                <w:szCs w:val="21"/>
              </w:rPr>
              <w:t>氟虫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腈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杀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蟑饵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剂</w:t>
            </w:r>
          </w:p>
        </w:tc>
        <w:tc>
          <w:tcPr>
            <w:tcW w:w="66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饵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剂</w:t>
            </w:r>
          </w:p>
        </w:tc>
        <w:tc>
          <w:tcPr>
            <w:tcW w:w="1174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山东洁保生物科技有限公司</w:t>
            </w:r>
          </w:p>
        </w:tc>
        <w:tc>
          <w:tcPr>
            <w:tcW w:w="1276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WP20150098</w:t>
            </w:r>
          </w:p>
        </w:tc>
        <w:tc>
          <w:tcPr>
            <w:tcW w:w="155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Q/320623NFR120-2020</w:t>
            </w:r>
          </w:p>
        </w:tc>
        <w:tc>
          <w:tcPr>
            <w:tcW w:w="992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微毒</w:t>
            </w:r>
          </w:p>
        </w:tc>
        <w:tc>
          <w:tcPr>
            <w:tcW w:w="1418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灭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蟑螂</w:t>
            </w:r>
          </w:p>
        </w:tc>
      </w:tr>
      <w:tr w:rsidR="007B5CB7">
        <w:tc>
          <w:tcPr>
            <w:tcW w:w="1271" w:type="dxa"/>
          </w:tcPr>
          <w:p w:rsidR="007B5CB7" w:rsidRDefault="0028213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0.005%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溴鼠灵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毒饵</w:t>
            </w:r>
          </w:p>
        </w:tc>
        <w:tc>
          <w:tcPr>
            <w:tcW w:w="66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饵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剂</w:t>
            </w:r>
          </w:p>
        </w:tc>
        <w:tc>
          <w:tcPr>
            <w:tcW w:w="1174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山东洁保生物科技有限公司</w:t>
            </w:r>
          </w:p>
        </w:tc>
        <w:tc>
          <w:tcPr>
            <w:tcW w:w="1276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PD20082242</w:t>
            </w:r>
          </w:p>
        </w:tc>
        <w:tc>
          <w:tcPr>
            <w:tcW w:w="1559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>Q/370502SJB</w:t>
            </w:r>
          </w:p>
        </w:tc>
        <w:tc>
          <w:tcPr>
            <w:tcW w:w="992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低毒</w:t>
            </w:r>
          </w:p>
        </w:tc>
        <w:tc>
          <w:tcPr>
            <w:tcW w:w="1418" w:type="dxa"/>
          </w:tcPr>
          <w:p w:rsidR="007B5CB7" w:rsidRDefault="0028213F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灭鼠</w:t>
            </w:r>
          </w:p>
        </w:tc>
      </w:tr>
    </w:tbl>
    <w:p w:rsidR="007B5CB7" w:rsidRDefault="0028213F">
      <w:pPr>
        <w:spacing w:line="360" w:lineRule="auto"/>
        <w:rPr>
          <w:rStyle w:val="fontstyle11"/>
          <w:rFonts w:ascii="楷体" w:eastAsia="楷体" w:hAnsi="楷体" w:hint="default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三</w:t>
      </w:r>
      <w:r>
        <w:rPr>
          <w:rFonts w:ascii="楷体" w:eastAsia="楷体" w:hAnsi="楷体" w:hint="eastAsia"/>
          <w:b/>
          <w:sz w:val="28"/>
          <w:szCs w:val="28"/>
        </w:rPr>
        <w:t>、主要大型喷雾设备</w:t>
      </w:r>
    </w:p>
    <w:p w:rsidR="007B5CB7" w:rsidRDefault="0028213F">
      <w:pPr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大型喷雾器械目录表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1416"/>
        <w:gridCol w:w="1399"/>
        <w:gridCol w:w="766"/>
        <w:gridCol w:w="2481"/>
        <w:gridCol w:w="877"/>
      </w:tblGrid>
      <w:tr w:rsidR="007B5CB7">
        <w:trPr>
          <w:trHeight w:val="484"/>
        </w:trPr>
        <w:tc>
          <w:tcPr>
            <w:tcW w:w="1374" w:type="dxa"/>
            <w:vAlign w:val="center"/>
          </w:tcPr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种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类</w:t>
            </w:r>
          </w:p>
        </w:tc>
        <w:tc>
          <w:tcPr>
            <w:tcW w:w="1399" w:type="dxa"/>
            <w:vAlign w:val="center"/>
          </w:tcPr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型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99" w:type="dxa"/>
            <w:vAlign w:val="center"/>
          </w:tcPr>
          <w:p w:rsidR="007B5CB7" w:rsidRDefault="0028213F">
            <w:pPr>
              <w:ind w:firstLineChars="100" w:firstLine="241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766" w:type="dxa"/>
            <w:vAlign w:val="center"/>
          </w:tcPr>
          <w:p w:rsidR="007B5CB7" w:rsidRDefault="0028213F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数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量</w:t>
            </w:r>
          </w:p>
        </w:tc>
        <w:tc>
          <w:tcPr>
            <w:tcW w:w="2481" w:type="dxa"/>
            <w:vAlign w:val="center"/>
          </w:tcPr>
          <w:p w:rsidR="007B5CB7" w:rsidRDefault="0028213F">
            <w:pPr>
              <w:ind w:firstLineChars="300" w:firstLine="723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使用方法</w:t>
            </w:r>
          </w:p>
        </w:tc>
        <w:tc>
          <w:tcPr>
            <w:tcW w:w="877" w:type="dxa"/>
            <w:vAlign w:val="center"/>
          </w:tcPr>
          <w:p w:rsidR="007B5CB7" w:rsidRDefault="0028213F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状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态</w:t>
            </w:r>
          </w:p>
        </w:tc>
      </w:tr>
      <w:tr w:rsidR="007B5CB7">
        <w:tc>
          <w:tcPr>
            <w:tcW w:w="1374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车载低量远射程喷雾机</w:t>
            </w:r>
          </w:p>
        </w:tc>
        <w:tc>
          <w:tcPr>
            <w:tcW w:w="1399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6HW-50A</w:t>
            </w:r>
          </w:p>
        </w:tc>
        <w:tc>
          <w:tcPr>
            <w:tcW w:w="1399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江苏南通广益机电有限公司</w:t>
            </w:r>
          </w:p>
        </w:tc>
        <w:tc>
          <w:tcPr>
            <w:tcW w:w="766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2481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车载式低量、超低容量喷雾，用于室外大面积高效灭蚊、蝇及林业害虫等。</w:t>
            </w:r>
          </w:p>
        </w:tc>
        <w:tc>
          <w:tcPr>
            <w:tcW w:w="877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良好</w:t>
            </w:r>
          </w:p>
        </w:tc>
      </w:tr>
      <w:tr w:rsidR="007B5CB7">
        <w:tc>
          <w:tcPr>
            <w:tcW w:w="1374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车载低量远射程喷雾机</w:t>
            </w:r>
          </w:p>
        </w:tc>
        <w:tc>
          <w:tcPr>
            <w:tcW w:w="1399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6HW-80</w:t>
            </w:r>
          </w:p>
        </w:tc>
        <w:tc>
          <w:tcPr>
            <w:tcW w:w="1399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江苏南通广益机电有限公司</w:t>
            </w:r>
          </w:p>
        </w:tc>
        <w:tc>
          <w:tcPr>
            <w:tcW w:w="766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2481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车载式，低量、超低容量喷雾，高效、大面积室外快速灭蚊、蝇及林业害虫等。</w:t>
            </w:r>
          </w:p>
        </w:tc>
        <w:tc>
          <w:tcPr>
            <w:tcW w:w="877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良好</w:t>
            </w:r>
          </w:p>
        </w:tc>
      </w:tr>
      <w:tr w:rsidR="007B5CB7">
        <w:tc>
          <w:tcPr>
            <w:tcW w:w="1374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背负式蓄电池超低容量喷雾机</w:t>
            </w:r>
          </w:p>
        </w:tc>
        <w:tc>
          <w:tcPr>
            <w:tcW w:w="1399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B-ULV-616A</w:t>
            </w:r>
          </w:p>
        </w:tc>
        <w:tc>
          <w:tcPr>
            <w:tcW w:w="1399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深圳市隆瑞科技有限公司</w:t>
            </w:r>
          </w:p>
        </w:tc>
        <w:tc>
          <w:tcPr>
            <w:tcW w:w="766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2481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超低容量喷雾，用于室内外消毒、杀虫等。蓄电池，不需要外接电源，方便，适用于任何环境。</w:t>
            </w:r>
          </w:p>
        </w:tc>
        <w:tc>
          <w:tcPr>
            <w:tcW w:w="877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良好</w:t>
            </w:r>
          </w:p>
        </w:tc>
      </w:tr>
      <w:tr w:rsidR="007B5CB7">
        <w:tc>
          <w:tcPr>
            <w:tcW w:w="1374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德国金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枪手提热烟雾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399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TF35</w:t>
            </w:r>
          </w:p>
        </w:tc>
        <w:tc>
          <w:tcPr>
            <w:tcW w:w="1399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德国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I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GEBA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公司制造</w:t>
            </w:r>
          </w:p>
        </w:tc>
        <w:tc>
          <w:tcPr>
            <w:tcW w:w="766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2481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热烟雾喷洒，用于树林、灌丛、地下管网杀虫。快速、高效、方便。</w:t>
            </w:r>
          </w:p>
        </w:tc>
        <w:tc>
          <w:tcPr>
            <w:tcW w:w="877" w:type="dxa"/>
          </w:tcPr>
          <w:p w:rsidR="007B5CB7" w:rsidRDefault="0028213F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良好</w:t>
            </w:r>
          </w:p>
        </w:tc>
      </w:tr>
    </w:tbl>
    <w:p w:rsidR="007B5CB7" w:rsidRDefault="007B5CB7"/>
    <w:p w:rsidR="0028213F" w:rsidRDefault="0028213F" w:rsidP="0028213F">
      <w:pPr>
        <w:jc w:val="left"/>
        <w:rPr>
          <w:rFonts w:ascii="楷体" w:eastAsia="楷体" w:hAnsi="楷体" w:hint="eastAsia"/>
          <w:b/>
          <w:sz w:val="28"/>
          <w:szCs w:val="28"/>
        </w:rPr>
      </w:pPr>
    </w:p>
    <w:p w:rsidR="0028213F" w:rsidRPr="0028213F" w:rsidRDefault="0028213F" w:rsidP="0028213F">
      <w:pPr>
        <w:spacing w:line="360" w:lineRule="auto"/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  <w:r w:rsidRPr="0028213F">
        <w:rPr>
          <w:rFonts w:ascii="楷体" w:eastAsia="楷体" w:hAnsi="楷体" w:hint="eastAsia"/>
          <w:b/>
          <w:sz w:val="28"/>
          <w:szCs w:val="28"/>
        </w:rPr>
        <w:lastRenderedPageBreak/>
        <w:t>四</w:t>
      </w:r>
      <w:r w:rsidRPr="0028213F">
        <w:rPr>
          <w:rFonts w:ascii="楷体" w:eastAsia="楷体" w:hAnsi="楷体" w:hint="eastAsia"/>
          <w:b/>
          <w:sz w:val="28"/>
          <w:szCs w:val="28"/>
        </w:rPr>
        <w:t>、服务标准</w:t>
      </w:r>
    </w:p>
    <w:p w:rsidR="0028213F" w:rsidRPr="0028213F" w:rsidRDefault="0028213F" w:rsidP="0028213F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28213F">
        <w:rPr>
          <w:rFonts w:ascii="楷体" w:eastAsia="楷体" w:hAnsi="楷体" w:hint="eastAsia"/>
          <w:sz w:val="28"/>
          <w:szCs w:val="28"/>
        </w:rPr>
        <w:t>项目要求：蚊蝇消杀：负责</w:t>
      </w:r>
      <w:proofErr w:type="gramStart"/>
      <w:r w:rsidRPr="0028213F">
        <w:rPr>
          <w:rFonts w:ascii="楷体" w:eastAsia="楷体" w:hAnsi="楷体" w:hint="eastAsia"/>
          <w:sz w:val="28"/>
          <w:szCs w:val="28"/>
        </w:rPr>
        <w:t>院内地</w:t>
      </w:r>
      <w:proofErr w:type="gramEnd"/>
      <w:r w:rsidRPr="0028213F">
        <w:rPr>
          <w:rFonts w:ascii="楷体" w:eastAsia="楷体" w:hAnsi="楷体" w:hint="eastAsia"/>
          <w:sz w:val="28"/>
          <w:szCs w:val="28"/>
        </w:rPr>
        <w:t>上外围（灭蝇、灭蚊）工作。每月最少完成</w:t>
      </w:r>
      <w:r w:rsidRPr="0028213F">
        <w:rPr>
          <w:rFonts w:ascii="楷体" w:eastAsia="楷体" w:hAnsi="楷体"/>
          <w:sz w:val="28"/>
          <w:szCs w:val="28"/>
        </w:rPr>
        <w:t>4</w:t>
      </w:r>
      <w:r w:rsidRPr="0028213F">
        <w:rPr>
          <w:rFonts w:ascii="楷体" w:eastAsia="楷体" w:hAnsi="楷体" w:hint="eastAsia"/>
          <w:sz w:val="28"/>
          <w:szCs w:val="28"/>
        </w:rPr>
        <w:t>次打药消杀工作，做到每次验收签字确认，不允许有补签现象。服务方使用的药品保证是“三证”齐全厂家生产的，必须是高效、低毒、无污染环保型药品。能提供</w:t>
      </w:r>
      <w:r w:rsidRPr="0028213F">
        <w:rPr>
          <w:rFonts w:ascii="楷体" w:eastAsia="楷体" w:hAnsi="楷体"/>
          <w:sz w:val="28"/>
          <w:szCs w:val="28"/>
        </w:rPr>
        <w:t>7X24</w:t>
      </w:r>
      <w:r w:rsidRPr="0028213F">
        <w:rPr>
          <w:rFonts w:ascii="楷体" w:eastAsia="楷体" w:hAnsi="楷体" w:hint="eastAsia"/>
          <w:sz w:val="28"/>
          <w:szCs w:val="28"/>
        </w:rPr>
        <w:t>小时电话支持响应，接到采购人通知或者遇到突发情况承诺</w:t>
      </w:r>
      <w:r w:rsidRPr="0028213F">
        <w:rPr>
          <w:rFonts w:ascii="楷体" w:eastAsia="楷体" w:hAnsi="楷体"/>
          <w:sz w:val="28"/>
          <w:szCs w:val="28"/>
        </w:rPr>
        <w:t>0.5</w:t>
      </w:r>
      <w:r w:rsidRPr="0028213F">
        <w:rPr>
          <w:rFonts w:ascii="楷体" w:eastAsia="楷体" w:hAnsi="楷体" w:hint="eastAsia"/>
          <w:sz w:val="28"/>
          <w:szCs w:val="28"/>
        </w:rPr>
        <w:t>小时内可安排人员到达现场进行服务</w:t>
      </w:r>
    </w:p>
    <w:p w:rsidR="0028213F" w:rsidRPr="0028213F" w:rsidRDefault="0028213F" w:rsidP="0028213F">
      <w:pPr>
        <w:spacing w:line="360" w:lineRule="auto"/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  <w:r w:rsidRPr="0028213F">
        <w:rPr>
          <w:rFonts w:ascii="楷体" w:eastAsia="楷体" w:hAnsi="楷体" w:hint="eastAsia"/>
          <w:b/>
          <w:sz w:val="28"/>
          <w:szCs w:val="28"/>
        </w:rPr>
        <w:t>五</w:t>
      </w:r>
      <w:r>
        <w:rPr>
          <w:rFonts w:ascii="楷体" w:eastAsia="楷体" w:hAnsi="楷体" w:hint="eastAsia"/>
          <w:b/>
          <w:sz w:val="28"/>
          <w:szCs w:val="28"/>
        </w:rPr>
        <w:t>、资格要求</w:t>
      </w:r>
    </w:p>
    <w:p w:rsidR="0028213F" w:rsidRDefault="0028213F" w:rsidP="0028213F">
      <w:pPr>
        <w:spacing w:line="360" w:lineRule="auto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 w:rsidRPr="0028213F">
        <w:rPr>
          <w:rFonts w:ascii="楷体" w:eastAsia="楷体" w:hAnsi="楷体" w:hint="eastAsia"/>
          <w:sz w:val="28"/>
          <w:szCs w:val="28"/>
        </w:rPr>
        <w:t>具备中华人民共和国有效的营业执照，农药经营许可证，具有《国家</w:t>
      </w:r>
      <w:r w:rsidRPr="0028213F">
        <w:rPr>
          <w:rFonts w:ascii="楷体" w:eastAsia="楷体" w:hAnsi="楷体"/>
          <w:sz w:val="28"/>
          <w:szCs w:val="28"/>
        </w:rPr>
        <w:t>A</w:t>
      </w:r>
      <w:r w:rsidRPr="0028213F">
        <w:rPr>
          <w:rFonts w:ascii="楷体" w:eastAsia="楷体" w:hAnsi="楷体" w:hint="eastAsia"/>
          <w:sz w:val="28"/>
          <w:szCs w:val="28"/>
        </w:rPr>
        <w:t>级》有害生物防制服务企业资质证书，</w:t>
      </w:r>
      <w:r w:rsidRPr="0028213F">
        <w:rPr>
          <w:rFonts w:ascii="楷体" w:eastAsia="楷体" w:hAnsi="楷体"/>
          <w:sz w:val="28"/>
          <w:szCs w:val="28"/>
        </w:rPr>
        <w:t xml:space="preserve"> ISO9001</w:t>
      </w:r>
      <w:r w:rsidRPr="0028213F">
        <w:rPr>
          <w:rFonts w:ascii="楷体" w:eastAsia="楷体" w:hAnsi="楷体" w:hint="eastAsia"/>
          <w:sz w:val="28"/>
          <w:szCs w:val="28"/>
        </w:rPr>
        <w:t>质量管理体系认证证书、</w:t>
      </w:r>
      <w:r w:rsidRPr="0028213F">
        <w:rPr>
          <w:rFonts w:ascii="楷体" w:eastAsia="楷体" w:hAnsi="楷体"/>
          <w:sz w:val="28"/>
          <w:szCs w:val="28"/>
        </w:rPr>
        <w:t>ISO45001</w:t>
      </w:r>
      <w:r w:rsidRPr="0028213F">
        <w:rPr>
          <w:rFonts w:ascii="楷体" w:eastAsia="楷体" w:hAnsi="楷体" w:hint="eastAsia"/>
          <w:sz w:val="28"/>
          <w:szCs w:val="28"/>
        </w:rPr>
        <w:t>职业健康安全管理体系认证证书、</w:t>
      </w:r>
      <w:r w:rsidRPr="0028213F">
        <w:rPr>
          <w:rFonts w:ascii="楷体" w:eastAsia="楷体" w:hAnsi="楷体"/>
          <w:sz w:val="28"/>
          <w:szCs w:val="28"/>
        </w:rPr>
        <w:t>ISO14001</w:t>
      </w:r>
      <w:r w:rsidRPr="0028213F">
        <w:rPr>
          <w:rFonts w:ascii="楷体" w:eastAsia="楷体" w:hAnsi="楷体" w:hint="eastAsia"/>
          <w:sz w:val="28"/>
          <w:szCs w:val="28"/>
        </w:rPr>
        <w:t>环境管理体系认证证书。</w:t>
      </w:r>
    </w:p>
    <w:p w:rsidR="0028213F" w:rsidRPr="0028213F" w:rsidRDefault="0028213F" w:rsidP="0028213F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28213F">
        <w:rPr>
          <w:rFonts w:ascii="楷体" w:eastAsia="楷体" w:hAnsi="楷体" w:hint="eastAsia"/>
          <w:sz w:val="28"/>
          <w:szCs w:val="28"/>
        </w:rPr>
        <w:t>消</w:t>
      </w:r>
      <w:proofErr w:type="gramStart"/>
      <w:r w:rsidRPr="0028213F">
        <w:rPr>
          <w:rFonts w:ascii="楷体" w:eastAsia="楷体" w:hAnsi="楷体" w:hint="eastAsia"/>
          <w:sz w:val="28"/>
          <w:szCs w:val="28"/>
        </w:rPr>
        <w:t>杀单位</w:t>
      </w:r>
      <w:proofErr w:type="gramEnd"/>
      <w:r w:rsidRPr="0028213F">
        <w:rPr>
          <w:rFonts w:ascii="楷体" w:eastAsia="楷体" w:hAnsi="楷体" w:hint="eastAsia"/>
          <w:sz w:val="28"/>
          <w:szCs w:val="28"/>
        </w:rPr>
        <w:t>工作人员要持证上岗，至少</w:t>
      </w:r>
      <w:r w:rsidRPr="0028213F">
        <w:rPr>
          <w:rFonts w:ascii="楷体" w:eastAsia="楷体" w:hAnsi="楷体"/>
          <w:sz w:val="28"/>
          <w:szCs w:val="28"/>
        </w:rPr>
        <w:t>5</w:t>
      </w:r>
      <w:r w:rsidRPr="0028213F">
        <w:rPr>
          <w:rFonts w:ascii="楷体" w:eastAsia="楷体" w:hAnsi="楷体" w:hint="eastAsia"/>
          <w:sz w:val="28"/>
          <w:szCs w:val="28"/>
        </w:rPr>
        <w:t>人以上具备相关行业内颁发的，中级及以上有害生物防制员等级证书，中华人民共和国境内合法注册。具有</w:t>
      </w:r>
      <w:bookmarkStart w:id="0" w:name="_GoBack"/>
      <w:bookmarkEnd w:id="0"/>
      <w:r w:rsidRPr="0028213F">
        <w:rPr>
          <w:rFonts w:ascii="楷体" w:eastAsia="楷体" w:hAnsi="楷体" w:hint="eastAsia"/>
          <w:sz w:val="28"/>
          <w:szCs w:val="28"/>
        </w:rPr>
        <w:t>独立法人资格的法人，具有独立签订合同的权利，企业财务状况良好，具备履行合同所必须的设备和专业技术能力。</w:t>
      </w:r>
    </w:p>
    <w:p w:rsidR="0028213F" w:rsidRPr="0028213F" w:rsidRDefault="0028213F" w:rsidP="0028213F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28213F">
        <w:rPr>
          <w:rFonts w:ascii="楷体" w:eastAsia="楷体" w:hAnsi="楷体" w:hint="eastAsia"/>
          <w:sz w:val="28"/>
          <w:szCs w:val="28"/>
        </w:rPr>
        <w:t>消</w:t>
      </w:r>
      <w:proofErr w:type="gramStart"/>
      <w:r w:rsidRPr="0028213F">
        <w:rPr>
          <w:rFonts w:ascii="楷体" w:eastAsia="楷体" w:hAnsi="楷体" w:hint="eastAsia"/>
          <w:sz w:val="28"/>
          <w:szCs w:val="28"/>
        </w:rPr>
        <w:t>杀设备</w:t>
      </w:r>
      <w:proofErr w:type="gramEnd"/>
      <w:r w:rsidRPr="0028213F">
        <w:rPr>
          <w:rFonts w:ascii="楷体" w:eastAsia="楷体" w:hAnsi="楷体" w:hint="eastAsia"/>
          <w:sz w:val="28"/>
          <w:szCs w:val="28"/>
        </w:rPr>
        <w:t>必须使用高远程车载喷雾机，车辆至少</w:t>
      </w:r>
      <w:r w:rsidRPr="0028213F">
        <w:rPr>
          <w:rFonts w:ascii="楷体" w:eastAsia="楷体" w:hAnsi="楷体"/>
          <w:sz w:val="28"/>
          <w:szCs w:val="28"/>
        </w:rPr>
        <w:t>2</w:t>
      </w:r>
      <w:r w:rsidRPr="0028213F">
        <w:rPr>
          <w:rFonts w:ascii="楷体" w:eastAsia="楷体" w:hAnsi="楷体" w:hint="eastAsia"/>
          <w:sz w:val="28"/>
          <w:szCs w:val="28"/>
        </w:rPr>
        <w:t>台，设备型号：</w:t>
      </w:r>
      <w:r w:rsidRPr="0028213F">
        <w:rPr>
          <w:rFonts w:ascii="楷体" w:eastAsia="楷体" w:hAnsi="楷体"/>
          <w:sz w:val="28"/>
          <w:szCs w:val="28"/>
        </w:rPr>
        <w:t>6HW-100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7B5CB7" w:rsidRPr="0028213F" w:rsidRDefault="007B5CB7" w:rsidP="0091552E">
      <w:pPr>
        <w:rPr>
          <w:sz w:val="28"/>
          <w:szCs w:val="28"/>
        </w:rPr>
      </w:pPr>
    </w:p>
    <w:sectPr w:rsidR="007B5CB7" w:rsidRPr="0028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DAD8A"/>
    <w:multiLevelType w:val="singleLevel"/>
    <w:tmpl w:val="809DAD8A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TgxM2Y5Y2Y2MTljYzM5ZDI4NDY4N2IxNGVjNjUifQ=="/>
  </w:docVars>
  <w:rsids>
    <w:rsidRoot w:val="0033062F"/>
    <w:rsid w:val="0012052F"/>
    <w:rsid w:val="001B790F"/>
    <w:rsid w:val="001D45B7"/>
    <w:rsid w:val="00277968"/>
    <w:rsid w:val="0028213F"/>
    <w:rsid w:val="00285152"/>
    <w:rsid w:val="002E42E6"/>
    <w:rsid w:val="0033062F"/>
    <w:rsid w:val="00353B0A"/>
    <w:rsid w:val="003E1334"/>
    <w:rsid w:val="004B4A26"/>
    <w:rsid w:val="0053761D"/>
    <w:rsid w:val="00551AEA"/>
    <w:rsid w:val="00692A29"/>
    <w:rsid w:val="006A6BFD"/>
    <w:rsid w:val="006F49E1"/>
    <w:rsid w:val="007A67A5"/>
    <w:rsid w:val="007B5CB7"/>
    <w:rsid w:val="0091552E"/>
    <w:rsid w:val="00940591"/>
    <w:rsid w:val="0097037C"/>
    <w:rsid w:val="009B5719"/>
    <w:rsid w:val="00A1518E"/>
    <w:rsid w:val="00B43EE6"/>
    <w:rsid w:val="00CE7A70"/>
    <w:rsid w:val="00D025C2"/>
    <w:rsid w:val="00D11C51"/>
    <w:rsid w:val="00E92B15"/>
    <w:rsid w:val="00F34690"/>
    <w:rsid w:val="00F5625E"/>
    <w:rsid w:val="00FB0307"/>
    <w:rsid w:val="00FB4507"/>
    <w:rsid w:val="080A2C21"/>
    <w:rsid w:val="16B67A2C"/>
    <w:rsid w:val="248D2E59"/>
    <w:rsid w:val="29E217DA"/>
    <w:rsid w:val="386A49E9"/>
    <w:rsid w:val="556D1DEC"/>
    <w:rsid w:val="60A2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qFormat/>
    <w:rPr>
      <w:rFonts w:ascii="仿宋_GB2312" w:eastAsia="仿宋_GB2312" w:hint="eastAsia"/>
      <w:color w:val="000000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qFormat/>
    <w:rPr>
      <w:rFonts w:ascii="仿宋_GB2312" w:eastAsia="仿宋_GB2312" w:hint="eastAsia"/>
      <w:color w:val="000000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BE69-2737-4458-BEE0-F76429D1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PC</cp:lastModifiedBy>
  <cp:revision>10</cp:revision>
  <dcterms:created xsi:type="dcterms:W3CDTF">2023-04-11T06:39:00Z</dcterms:created>
  <dcterms:modified xsi:type="dcterms:W3CDTF">2023-09-08T10:14:00Z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5C0847E278894F13AAF6EC708401BDD9_13</vt:lpwstr>
  </property>
</Properties>
</file>