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rPr>
          <w:rFonts w:hint="default" w:ascii="黑体" w:eastAsia="黑体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hint="eastAsia"/>
          <w:b/>
          <w:bCs/>
          <w:shd w:val="clear" w:color="auto" w:fill="FFFFFF"/>
        </w:rPr>
        <w:t>附表</w:t>
      </w:r>
    </w:p>
    <w:p>
      <w:pPr>
        <w:spacing w:line="360" w:lineRule="auto"/>
        <w:ind w:firstLine="4337" w:firstLineChars="1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报价单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投标方名称：______________（公章）</w:t>
      </w: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atLeast"/>
          <w:jc w:val="center"/>
        </w:trPr>
        <w:tc>
          <w:tcPr>
            <w:tcW w:w="4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项目名称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投标报价</w:t>
            </w:r>
          </w:p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4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lang w:eastAsia="zh-CN"/>
              </w:rPr>
              <w:t>金华市第二医院</w:t>
            </w:r>
            <w:r>
              <w:rPr>
                <w:rFonts w:hint="eastAsia" w:hAnsi="宋体"/>
                <w:lang w:val="en-US" w:eastAsia="zh-CN"/>
              </w:rPr>
              <w:t>有害生物防治服务</w:t>
            </w:r>
            <w:r>
              <w:rPr>
                <w:rFonts w:hint="eastAsia" w:hAnsi="宋体"/>
              </w:rPr>
              <w:t>项目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t>1年投标总报价小写：               元</w:t>
            </w:r>
          </w:p>
          <w:p>
            <w:pPr>
              <w:pStyle w:val="3"/>
              <w:spacing w:before="120" w:beforeLines="0" w:after="120" w:afterLines="0" w:line="36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t>大写：                            元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投标方代表签字：______________  职务：______________</w:t>
      </w:r>
    </w:p>
    <w:p>
      <w:pPr>
        <w:rPr>
          <w:rFonts w:hint="eastAsia" w:ascii="宋体" w:hAnsi="宋体"/>
          <w:sz w:val="24"/>
        </w:rPr>
      </w:pPr>
    </w:p>
    <w:p>
      <w:pPr>
        <w:ind w:firstLine="3120" w:firstLineChars="1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日期：______________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440" w:lineRule="exact"/>
        <w:ind w:firstLine="240" w:firstLineChars="1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440" w:lineRule="exact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96451"/>
    <w:rsid w:val="67E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2023-07-28T08:14:00Z</dcterms:created>
  <dc:creator>Administrator</dc:creator>
  <cp:lastModifiedBy>Administrator</cp:lastModifiedBy>
  <dcterms:modified xsi:type="dcterms:W3CDTF">2023-07-31T00:44:19Z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