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cs="Times New Roman"/>
          <w:b/>
          <w:bCs/>
          <w:sz w:val="36"/>
          <w:szCs w:val="36"/>
        </w:rPr>
      </w:pPr>
      <w:r>
        <w:rPr>
          <w:rStyle w:val="4"/>
          <w:rFonts w:cs="Times New Roman"/>
          <w:b/>
          <w:bCs/>
          <w:sz w:val="36"/>
          <w:szCs w:val="36"/>
        </w:rPr>
        <w:t>关于公开选择上饶市中心城区无主公共外环境病媒生物防制服务项目招标代理机构的公告</w:t>
      </w:r>
    </w:p>
    <w:p>
      <w:pPr>
        <w:jc w:val="center"/>
        <w:rPr>
          <w:rStyle w:val="4"/>
          <w:rFonts w:cs="Times New Roman"/>
          <w:b/>
          <w:bCs/>
          <w:sz w:val="44"/>
          <w:szCs w:val="44"/>
        </w:rPr>
      </w:pPr>
    </w:p>
    <w:p>
      <w:pPr>
        <w:spacing w:line="560" w:lineRule="exact"/>
        <w:ind w:firstLine="640" w:firstLineChars="200"/>
        <w:textAlignment w:val="auto"/>
        <w:rPr>
          <w:rStyle w:val="4"/>
          <w:rFonts w:ascii="仿宋_GB2312" w:hAnsi="仿宋_GB2312" w:eastAsia="仿宋_GB2312"/>
          <w:sz w:val="32"/>
          <w:szCs w:val="32"/>
        </w:rPr>
      </w:pPr>
      <w:r>
        <w:rPr>
          <w:rStyle w:val="4"/>
          <w:rFonts w:ascii="仿宋_GB2312" w:hAnsi="仿宋_GB2312" w:eastAsia="仿宋_GB2312"/>
          <w:sz w:val="32"/>
          <w:szCs w:val="32"/>
        </w:rPr>
        <w:t>按照依法、公开、择优的原则，我委决定面向社会公开选择上饶市中心城区无主公共外环境病媒生物防制服务项目</w:t>
      </w:r>
      <w:r>
        <w:rPr>
          <w:rStyle w:val="4"/>
          <w:rFonts w:hint="eastAsia" w:ascii="仿宋_GB2312" w:hAnsi="仿宋_GB2312" w:eastAsia="仿宋_GB2312"/>
          <w:sz w:val="32"/>
          <w:szCs w:val="32"/>
        </w:rPr>
        <w:t>（标的额140万元）</w:t>
      </w:r>
      <w:r>
        <w:rPr>
          <w:rStyle w:val="4"/>
          <w:rFonts w:ascii="仿宋_GB2312" w:hAnsi="仿宋_GB2312" w:eastAsia="仿宋_GB2312"/>
          <w:sz w:val="32"/>
          <w:szCs w:val="32"/>
        </w:rPr>
        <w:t>招标代理机构。现将有关事项公告如下：</w:t>
      </w:r>
    </w:p>
    <w:p>
      <w:pPr>
        <w:spacing w:line="560" w:lineRule="exact"/>
        <w:textAlignment w:val="auto"/>
        <w:rPr>
          <w:rStyle w:val="4"/>
          <w:rFonts w:ascii="仿宋" w:hAnsi="仿宋" w:eastAsia="仿宋" w:cs="仿宋"/>
          <w:b/>
          <w:bCs/>
          <w:sz w:val="32"/>
          <w:szCs w:val="32"/>
        </w:rPr>
      </w:pPr>
      <w:r>
        <w:rPr>
          <w:rStyle w:val="4"/>
          <w:rFonts w:ascii="仿宋" w:hAnsi="仿宋" w:eastAsia="仿宋"/>
          <w:sz w:val="32"/>
          <w:szCs w:val="32"/>
        </w:rPr>
        <w:t xml:space="preserve">    </w:t>
      </w:r>
      <w:r>
        <w:rPr>
          <w:rStyle w:val="4"/>
          <w:rFonts w:ascii="黑体" w:hAnsi="黑体" w:eastAsia="黑体"/>
          <w:sz w:val="32"/>
          <w:szCs w:val="32"/>
        </w:rPr>
        <w:t>一、代理内容</w:t>
      </w:r>
    </w:p>
    <w:p>
      <w:pPr>
        <w:spacing w:line="560" w:lineRule="exact"/>
        <w:ind w:firstLine="640" w:firstLineChars="200"/>
        <w:textAlignment w:val="auto"/>
        <w:rPr>
          <w:rStyle w:val="4"/>
          <w:rFonts w:ascii="仿宋_GB2312" w:hAnsi="仿宋_GB2312" w:eastAsia="仿宋_GB2312"/>
          <w:sz w:val="32"/>
          <w:szCs w:val="32"/>
        </w:rPr>
      </w:pPr>
      <w:r>
        <w:rPr>
          <w:rStyle w:val="4"/>
          <w:rFonts w:ascii="仿宋_GB2312" w:hAnsi="仿宋_GB2312" w:eastAsia="仿宋_GB2312"/>
          <w:sz w:val="32"/>
          <w:szCs w:val="32"/>
        </w:rPr>
        <w:t>《上饶市中心城区无主公共外环境病媒生物防制服务项目》招标全过程（发布招标的信息，编制招标文件，组织开标、评标活动，办理中标手续，协助合同签订，其他与招标相关的事宜等。）</w:t>
      </w:r>
    </w:p>
    <w:p>
      <w:pPr>
        <w:spacing w:line="560" w:lineRule="exact"/>
        <w:textAlignment w:val="auto"/>
        <w:rPr>
          <w:rStyle w:val="4"/>
          <w:rFonts w:ascii="黑体" w:hAnsi="黑体" w:eastAsia="黑体"/>
          <w:sz w:val="32"/>
          <w:szCs w:val="32"/>
        </w:rPr>
      </w:pPr>
      <w:r>
        <w:rPr>
          <w:rStyle w:val="4"/>
          <w:rFonts w:ascii="仿宋" w:hAnsi="仿宋" w:eastAsia="仿宋"/>
          <w:sz w:val="32"/>
          <w:szCs w:val="32"/>
        </w:rPr>
        <w:t xml:space="preserve">    </w:t>
      </w:r>
      <w:r>
        <w:rPr>
          <w:rStyle w:val="4"/>
          <w:rFonts w:ascii="黑体" w:hAnsi="黑体" w:eastAsia="黑体"/>
          <w:sz w:val="32"/>
          <w:szCs w:val="32"/>
        </w:rPr>
        <w:t>二、报名条件</w:t>
      </w:r>
    </w:p>
    <w:p>
      <w:pPr>
        <w:spacing w:line="560" w:lineRule="exact"/>
        <w:ind w:firstLine="640" w:firstLineChars="200"/>
        <w:textAlignment w:val="auto"/>
        <w:rPr>
          <w:rStyle w:val="4"/>
          <w:rFonts w:ascii="仿宋_GB2312" w:hAnsi="仿宋_GB2312" w:eastAsia="仿宋_GB2312"/>
          <w:sz w:val="32"/>
          <w:szCs w:val="32"/>
        </w:rPr>
      </w:pPr>
      <w:r>
        <w:rPr>
          <w:rStyle w:val="4"/>
          <w:rFonts w:ascii="仿宋_GB2312" w:hAnsi="仿宋_GB2312" w:eastAsia="仿宋_GB2312"/>
          <w:sz w:val="32"/>
          <w:szCs w:val="32"/>
        </w:rPr>
        <w:t>在中国境内登记注册的、具有法人资格、具备政府采购招标代理资质、有能完成代理任务的办公场所和取得从业资格的专业技术人员、无不良执业和信用记录,本项目不接受联合体申请。</w:t>
      </w:r>
    </w:p>
    <w:p>
      <w:pPr>
        <w:spacing w:line="560" w:lineRule="exact"/>
        <w:ind w:firstLine="640" w:firstLineChars="200"/>
        <w:textAlignment w:val="auto"/>
        <w:rPr>
          <w:rStyle w:val="4"/>
          <w:rFonts w:ascii="黑体" w:hAnsi="黑体" w:eastAsia="黑体"/>
          <w:sz w:val="32"/>
          <w:szCs w:val="32"/>
        </w:rPr>
      </w:pPr>
      <w:r>
        <w:rPr>
          <w:rStyle w:val="4"/>
          <w:rFonts w:ascii="黑体" w:hAnsi="黑体" w:eastAsia="黑体"/>
          <w:sz w:val="32"/>
          <w:szCs w:val="32"/>
        </w:rPr>
        <w:t>三、报名所需材料</w:t>
      </w:r>
    </w:p>
    <w:p>
      <w:pPr>
        <w:spacing w:line="560" w:lineRule="exact"/>
        <w:ind w:firstLine="640" w:firstLineChars="200"/>
        <w:textAlignment w:val="auto"/>
        <w:rPr>
          <w:rStyle w:val="4"/>
          <w:rFonts w:ascii="仿宋_GB2312" w:hAnsi="仿宋_GB2312" w:eastAsia="仿宋_GB2312"/>
          <w:sz w:val="32"/>
          <w:szCs w:val="32"/>
        </w:rPr>
      </w:pPr>
      <w:r>
        <w:rPr>
          <w:rStyle w:val="4"/>
          <w:rFonts w:ascii="仿宋_GB2312" w:hAnsi="仿宋_GB2312" w:eastAsia="仿宋_GB2312"/>
          <w:sz w:val="32"/>
          <w:szCs w:val="32"/>
        </w:rPr>
        <w:t>1.营业执照扫描件。</w:t>
      </w:r>
    </w:p>
    <w:p>
      <w:pPr>
        <w:spacing w:line="560" w:lineRule="exact"/>
        <w:ind w:firstLine="640" w:firstLineChars="200"/>
        <w:textAlignment w:val="auto"/>
        <w:rPr>
          <w:rStyle w:val="4"/>
          <w:rFonts w:ascii="仿宋_GB2312" w:hAnsi="仿宋_GB2312" w:eastAsia="仿宋_GB2312"/>
          <w:sz w:val="32"/>
          <w:szCs w:val="32"/>
        </w:rPr>
      </w:pPr>
      <w:r>
        <w:rPr>
          <w:rStyle w:val="4"/>
          <w:rFonts w:ascii="仿宋_GB2312" w:hAnsi="仿宋_GB2312" w:eastAsia="仿宋_GB2312"/>
          <w:sz w:val="32"/>
          <w:szCs w:val="32"/>
        </w:rPr>
        <w:t>2.资质证书扫描件。</w:t>
      </w:r>
    </w:p>
    <w:p>
      <w:pPr>
        <w:spacing w:line="560" w:lineRule="exact"/>
        <w:ind w:firstLine="640" w:firstLineChars="200"/>
        <w:textAlignment w:val="auto"/>
        <w:rPr>
          <w:rStyle w:val="4"/>
          <w:rFonts w:ascii="仿宋_GB2312" w:hAnsi="仿宋_GB2312" w:eastAsia="仿宋_GB2312"/>
          <w:sz w:val="32"/>
          <w:szCs w:val="32"/>
        </w:rPr>
      </w:pPr>
      <w:r>
        <w:rPr>
          <w:rStyle w:val="4"/>
          <w:rFonts w:ascii="仿宋_GB2312" w:hAnsi="仿宋_GB2312" w:eastAsia="仿宋_GB2312"/>
          <w:sz w:val="32"/>
          <w:szCs w:val="32"/>
        </w:rPr>
        <w:t>3.法定代表人身份证明。</w:t>
      </w:r>
    </w:p>
    <w:p>
      <w:pPr>
        <w:spacing w:line="560" w:lineRule="exact"/>
        <w:ind w:firstLine="640" w:firstLineChars="200"/>
        <w:textAlignment w:val="auto"/>
        <w:rPr>
          <w:rStyle w:val="4"/>
          <w:rFonts w:ascii="仿宋_GB2312" w:hAnsi="仿宋_GB2312" w:eastAsia="仿宋_GB2312"/>
          <w:sz w:val="32"/>
          <w:szCs w:val="32"/>
        </w:rPr>
      </w:pPr>
      <w:r>
        <w:rPr>
          <w:rStyle w:val="4"/>
          <w:rFonts w:ascii="仿宋_GB2312" w:hAnsi="仿宋_GB2312" w:eastAsia="仿宋_GB2312"/>
          <w:sz w:val="32"/>
          <w:szCs w:val="32"/>
        </w:rPr>
        <w:t>4.授权委托书。</w:t>
      </w:r>
    </w:p>
    <w:p>
      <w:pPr>
        <w:spacing w:line="560" w:lineRule="exact"/>
        <w:ind w:firstLine="640" w:firstLineChars="200"/>
        <w:textAlignment w:val="auto"/>
        <w:rPr>
          <w:rStyle w:val="4"/>
          <w:rFonts w:ascii="仿宋_GB2312" w:hAnsi="仿宋_GB2312" w:eastAsia="仿宋_GB2312"/>
          <w:sz w:val="32"/>
          <w:szCs w:val="32"/>
        </w:rPr>
      </w:pPr>
      <w:r>
        <w:rPr>
          <w:rStyle w:val="4"/>
          <w:rFonts w:ascii="仿宋_GB2312" w:hAnsi="仿宋_GB2312" w:eastAsia="仿宋_GB2312"/>
          <w:sz w:val="32"/>
          <w:szCs w:val="32"/>
        </w:rPr>
        <w:t>注：上述资料扫描件（复印件）须加盖公章装订成册，与原件一起带到公开选择现场核查。</w:t>
      </w:r>
    </w:p>
    <w:p>
      <w:pPr>
        <w:spacing w:line="560" w:lineRule="exact"/>
        <w:ind w:firstLine="640" w:firstLineChars="200"/>
        <w:textAlignment w:val="auto"/>
        <w:rPr>
          <w:rStyle w:val="4"/>
          <w:rFonts w:ascii="黑体" w:hAnsi="黑体" w:eastAsia="黑体"/>
          <w:color w:val="000000"/>
          <w:sz w:val="32"/>
          <w:szCs w:val="32"/>
        </w:rPr>
      </w:pPr>
      <w:r>
        <w:rPr>
          <w:rStyle w:val="4"/>
          <w:rFonts w:ascii="黑体" w:hAnsi="黑体" w:eastAsia="黑体"/>
          <w:color w:val="000000"/>
          <w:sz w:val="32"/>
          <w:szCs w:val="32"/>
        </w:rPr>
        <w:t>四、其它事项</w:t>
      </w:r>
    </w:p>
    <w:p>
      <w:pPr>
        <w:spacing w:line="560" w:lineRule="exact"/>
        <w:ind w:firstLine="640" w:firstLineChars="200"/>
        <w:textAlignment w:val="auto"/>
        <w:rPr>
          <w:rStyle w:val="4"/>
          <w:rFonts w:ascii="仿宋_GB2312" w:hAnsi="仿宋_GB2312" w:eastAsia="仿宋_GB2312"/>
          <w:sz w:val="32"/>
          <w:szCs w:val="32"/>
        </w:rPr>
      </w:pPr>
      <w:r>
        <w:rPr>
          <w:rStyle w:val="4"/>
          <w:rFonts w:ascii="仿宋_GB2312" w:hAnsi="仿宋_GB2312" w:eastAsia="仿宋_GB2312"/>
          <w:sz w:val="32"/>
          <w:szCs w:val="32"/>
        </w:rPr>
        <w:t>1.拟报名的代理机构须同意按照我单位规定的方式公开选择确定代理机构。</w:t>
      </w:r>
    </w:p>
    <w:p>
      <w:pPr>
        <w:spacing w:line="560" w:lineRule="exact"/>
        <w:ind w:firstLine="640" w:firstLineChars="200"/>
        <w:textAlignment w:val="auto"/>
        <w:rPr>
          <w:rStyle w:val="4"/>
          <w:rFonts w:ascii="仿宋_GB2312" w:hAnsi="仿宋_GB2312" w:eastAsia="仿宋_GB2312"/>
          <w:sz w:val="32"/>
          <w:szCs w:val="32"/>
        </w:rPr>
      </w:pPr>
      <w:r>
        <w:rPr>
          <w:rStyle w:val="4"/>
          <w:rFonts w:ascii="仿宋_GB2312" w:hAnsi="仿宋_GB2312" w:eastAsia="仿宋_GB2312"/>
          <w:sz w:val="32"/>
          <w:szCs w:val="32"/>
        </w:rPr>
        <w:t>2.</w:t>
      </w:r>
      <w:r>
        <w:rPr>
          <w:rStyle w:val="4"/>
          <w:rFonts w:hint="eastAsia" w:ascii="仿宋_GB2312" w:hAnsi="仿宋_GB2312" w:eastAsia="仿宋_GB2312"/>
          <w:sz w:val="32"/>
          <w:szCs w:val="32"/>
        </w:rPr>
        <w:t>不论</w:t>
      </w:r>
      <w:r>
        <w:rPr>
          <w:rStyle w:val="4"/>
          <w:rFonts w:ascii="仿宋_GB2312" w:hAnsi="仿宋_GB2312" w:eastAsia="仿宋_GB2312"/>
          <w:sz w:val="32"/>
          <w:szCs w:val="32"/>
        </w:rPr>
        <w:t>报名的代理机构</w:t>
      </w:r>
      <w:r>
        <w:rPr>
          <w:rStyle w:val="4"/>
          <w:rFonts w:hint="eastAsia" w:ascii="仿宋_GB2312" w:hAnsi="仿宋_GB2312" w:eastAsia="仿宋_GB2312"/>
          <w:sz w:val="32"/>
          <w:szCs w:val="32"/>
        </w:rPr>
        <w:t>是多少</w:t>
      </w:r>
      <w:r>
        <w:rPr>
          <w:rStyle w:val="4"/>
          <w:rFonts w:ascii="仿宋_GB2312" w:hAnsi="仿宋_GB2312" w:eastAsia="仿宋_GB2312"/>
          <w:sz w:val="32"/>
          <w:szCs w:val="32"/>
        </w:rPr>
        <w:t>家，</w:t>
      </w:r>
      <w:r>
        <w:rPr>
          <w:rStyle w:val="4"/>
          <w:rFonts w:hint="eastAsia" w:ascii="仿宋_GB2312" w:hAnsi="仿宋_GB2312" w:eastAsia="仿宋_GB2312"/>
          <w:sz w:val="32"/>
          <w:szCs w:val="32"/>
        </w:rPr>
        <w:t>都</w:t>
      </w:r>
      <w:r>
        <w:rPr>
          <w:rStyle w:val="4"/>
          <w:rFonts w:ascii="仿宋_GB2312" w:hAnsi="仿宋_GB2312" w:eastAsia="仿宋_GB2312"/>
          <w:sz w:val="32"/>
          <w:szCs w:val="32"/>
        </w:rPr>
        <w:t>从</w:t>
      </w:r>
      <w:r>
        <w:rPr>
          <w:rStyle w:val="4"/>
          <w:rFonts w:hint="eastAsia" w:ascii="仿宋_GB2312" w:hAnsi="仿宋_GB2312" w:eastAsia="仿宋_GB2312"/>
          <w:sz w:val="32"/>
          <w:szCs w:val="32"/>
        </w:rPr>
        <w:t>已</w:t>
      </w:r>
      <w:r>
        <w:rPr>
          <w:rStyle w:val="4"/>
          <w:rFonts w:ascii="仿宋_GB2312" w:hAnsi="仿宋_GB2312" w:eastAsia="仿宋_GB2312"/>
          <w:sz w:val="32"/>
          <w:szCs w:val="32"/>
        </w:rPr>
        <w:t>报名</w:t>
      </w:r>
      <w:r>
        <w:rPr>
          <w:rStyle w:val="4"/>
          <w:rFonts w:hint="eastAsia" w:ascii="仿宋_GB2312" w:hAnsi="仿宋_GB2312" w:eastAsia="仿宋_GB2312"/>
          <w:sz w:val="32"/>
          <w:szCs w:val="32"/>
        </w:rPr>
        <w:t>并审核合格的</w:t>
      </w:r>
      <w:r>
        <w:rPr>
          <w:rStyle w:val="4"/>
          <w:rFonts w:ascii="仿宋_GB2312" w:hAnsi="仿宋_GB2312" w:eastAsia="仿宋_GB2312"/>
          <w:sz w:val="32"/>
          <w:szCs w:val="32"/>
        </w:rPr>
        <w:t>代理机构中公开选择确定1家代理机构。</w:t>
      </w:r>
    </w:p>
    <w:p>
      <w:pPr>
        <w:spacing w:line="560" w:lineRule="exact"/>
        <w:ind w:firstLine="640" w:firstLineChars="200"/>
        <w:textAlignment w:val="auto"/>
        <w:rPr>
          <w:rStyle w:val="4"/>
          <w:rFonts w:ascii="仿宋_GB2312" w:hAnsi="仿宋_GB2312" w:eastAsia="仿宋_GB2312"/>
          <w:sz w:val="32"/>
          <w:szCs w:val="32"/>
        </w:rPr>
      </w:pPr>
      <w:r>
        <w:rPr>
          <w:rStyle w:val="4"/>
          <w:rFonts w:ascii="仿宋_GB2312" w:hAnsi="仿宋_GB2312" w:eastAsia="仿宋_GB2312"/>
          <w:sz w:val="32"/>
          <w:szCs w:val="32"/>
        </w:rPr>
        <w:t>3.招标代理费由中标PCO公司支付，具体收费标准按</w:t>
      </w:r>
      <w:r>
        <w:rPr>
          <w:rStyle w:val="4"/>
          <w:rFonts w:hint="eastAsia" w:ascii="仿宋_GB2312" w:hAnsi="仿宋_GB2312" w:eastAsia="仿宋_GB2312"/>
          <w:sz w:val="32"/>
          <w:szCs w:val="32"/>
        </w:rPr>
        <w:t>有关文件规定执行</w:t>
      </w:r>
      <w:r>
        <w:rPr>
          <w:rStyle w:val="4"/>
          <w:rFonts w:ascii="仿宋_GB2312" w:hAnsi="仿宋_GB2312" w:eastAsia="仿宋_GB2312"/>
          <w:sz w:val="32"/>
          <w:szCs w:val="32"/>
        </w:rPr>
        <w:t>。</w:t>
      </w:r>
    </w:p>
    <w:p>
      <w:pPr>
        <w:spacing w:line="560" w:lineRule="exact"/>
        <w:ind w:firstLine="640" w:firstLineChars="200"/>
        <w:textAlignment w:val="auto"/>
        <w:rPr>
          <w:rStyle w:val="4"/>
          <w:rFonts w:ascii="黑体" w:hAnsi="黑体" w:eastAsia="黑体"/>
          <w:sz w:val="32"/>
          <w:szCs w:val="32"/>
        </w:rPr>
      </w:pPr>
      <w:r>
        <w:rPr>
          <w:rStyle w:val="4"/>
          <w:rFonts w:ascii="黑体" w:hAnsi="黑体" w:eastAsia="黑体"/>
          <w:sz w:val="32"/>
          <w:szCs w:val="32"/>
        </w:rPr>
        <w:t>五、报名时间、方式、联系方式</w:t>
      </w:r>
    </w:p>
    <w:p>
      <w:pPr>
        <w:spacing w:line="560" w:lineRule="exact"/>
        <w:ind w:firstLine="640" w:firstLineChars="200"/>
        <w:textAlignment w:val="auto"/>
        <w:rPr>
          <w:rStyle w:val="4"/>
          <w:rFonts w:ascii="仿宋_GB2312" w:hAnsi="仿宋_GB2312" w:eastAsia="仿宋_GB2312"/>
          <w:sz w:val="32"/>
          <w:szCs w:val="32"/>
        </w:rPr>
      </w:pPr>
      <w:r>
        <w:rPr>
          <w:rStyle w:val="4"/>
          <w:rFonts w:ascii="仿宋_GB2312" w:hAnsi="仿宋_GB2312" w:eastAsia="仿宋_GB2312"/>
          <w:sz w:val="32"/>
          <w:szCs w:val="32"/>
        </w:rPr>
        <w:t>1.报名时间：20</w:t>
      </w:r>
      <w:r>
        <w:rPr>
          <w:rStyle w:val="4"/>
          <w:rFonts w:hint="eastAsia" w:ascii="仿宋_GB2312" w:hAnsi="仿宋_GB2312" w:eastAsia="仿宋_GB2312"/>
          <w:sz w:val="32"/>
          <w:szCs w:val="32"/>
          <w:lang w:val="en-US" w:eastAsia="zh-CN"/>
        </w:rPr>
        <w:t>23</w:t>
      </w:r>
      <w:r>
        <w:rPr>
          <w:rStyle w:val="4"/>
          <w:rFonts w:ascii="仿宋_GB2312" w:hAnsi="仿宋_GB2312" w:eastAsia="仿宋_GB2312"/>
          <w:sz w:val="32"/>
          <w:szCs w:val="32"/>
        </w:rPr>
        <w:t>年</w:t>
      </w:r>
      <w:r>
        <w:rPr>
          <w:rStyle w:val="4"/>
          <w:rFonts w:hint="eastAsia" w:ascii="仿宋_GB2312" w:hAnsi="仿宋_GB2312" w:eastAsia="仿宋_GB2312"/>
          <w:sz w:val="32"/>
          <w:szCs w:val="32"/>
          <w:lang w:val="en-US" w:eastAsia="zh-CN"/>
        </w:rPr>
        <w:t>6</w:t>
      </w:r>
      <w:r>
        <w:rPr>
          <w:rStyle w:val="4"/>
          <w:rFonts w:ascii="仿宋_GB2312" w:hAnsi="仿宋_GB2312" w:eastAsia="仿宋_GB2312"/>
          <w:sz w:val="32"/>
          <w:szCs w:val="32"/>
        </w:rPr>
        <w:t>月</w:t>
      </w:r>
      <w:r>
        <w:rPr>
          <w:rStyle w:val="4"/>
          <w:rFonts w:hint="eastAsia" w:ascii="仿宋_GB2312" w:hAnsi="仿宋_GB2312" w:eastAsia="仿宋_GB2312"/>
          <w:sz w:val="32"/>
          <w:szCs w:val="32"/>
          <w:lang w:val="en-US" w:eastAsia="zh-CN"/>
        </w:rPr>
        <w:t>28</w:t>
      </w:r>
      <w:r>
        <w:rPr>
          <w:rStyle w:val="4"/>
          <w:rFonts w:ascii="仿宋_GB2312" w:hAnsi="仿宋_GB2312" w:eastAsia="仿宋_GB2312"/>
          <w:sz w:val="32"/>
          <w:szCs w:val="32"/>
        </w:rPr>
        <w:t>日至</w:t>
      </w:r>
      <w:r>
        <w:rPr>
          <w:rStyle w:val="4"/>
          <w:rFonts w:hint="eastAsia" w:ascii="仿宋_GB2312" w:hAnsi="仿宋_GB2312" w:eastAsia="仿宋_GB2312"/>
          <w:sz w:val="32"/>
          <w:szCs w:val="32"/>
          <w:lang w:val="en-US" w:eastAsia="zh-CN"/>
        </w:rPr>
        <w:t>6</w:t>
      </w:r>
      <w:r>
        <w:rPr>
          <w:rStyle w:val="4"/>
          <w:rFonts w:ascii="仿宋_GB2312" w:hAnsi="仿宋_GB2312" w:eastAsia="仿宋_GB2312"/>
          <w:sz w:val="32"/>
          <w:szCs w:val="32"/>
        </w:rPr>
        <w:t>月</w:t>
      </w:r>
      <w:r>
        <w:rPr>
          <w:rStyle w:val="4"/>
          <w:rFonts w:hint="eastAsia" w:ascii="仿宋_GB2312" w:hAnsi="仿宋_GB2312" w:eastAsia="仿宋_GB2312"/>
          <w:sz w:val="32"/>
          <w:szCs w:val="32"/>
          <w:lang w:val="en-US" w:eastAsia="zh-CN"/>
        </w:rPr>
        <w:t>30</w:t>
      </w:r>
      <w:r>
        <w:rPr>
          <w:rStyle w:val="4"/>
          <w:rFonts w:ascii="仿宋_GB2312" w:hAnsi="仿宋_GB2312" w:eastAsia="仿宋_GB2312"/>
          <w:sz w:val="32"/>
          <w:szCs w:val="32"/>
        </w:rPr>
        <w:t>日下午17:</w:t>
      </w:r>
      <w:r>
        <w:rPr>
          <w:rStyle w:val="4"/>
          <w:rFonts w:hint="eastAsia" w:ascii="仿宋_GB2312" w:hAnsi="仿宋_GB2312" w:eastAsia="仿宋_GB2312"/>
          <w:sz w:val="32"/>
          <w:szCs w:val="32"/>
          <w:lang w:val="en-US" w:eastAsia="zh-CN"/>
        </w:rPr>
        <w:t>0</w:t>
      </w:r>
      <w:r>
        <w:rPr>
          <w:rStyle w:val="4"/>
          <w:rFonts w:ascii="仿宋_GB2312" w:hAnsi="仿宋_GB2312" w:eastAsia="仿宋_GB2312"/>
          <w:sz w:val="32"/>
          <w:szCs w:val="32"/>
        </w:rPr>
        <w:t>0止，以邮箱收到时间为准，逾期不予受理。</w:t>
      </w:r>
    </w:p>
    <w:p>
      <w:pPr>
        <w:spacing w:line="560" w:lineRule="exact"/>
        <w:ind w:firstLine="640" w:firstLineChars="200"/>
        <w:textAlignment w:val="auto"/>
        <w:rPr>
          <w:rStyle w:val="4"/>
          <w:rFonts w:ascii="仿宋_GB2312" w:hAnsi="仿宋_GB2312" w:eastAsia="仿宋_GB2312"/>
          <w:sz w:val="32"/>
          <w:szCs w:val="32"/>
        </w:rPr>
      </w:pPr>
      <w:r>
        <w:rPr>
          <w:rStyle w:val="4"/>
          <w:rFonts w:ascii="仿宋_GB2312" w:hAnsi="仿宋_GB2312" w:eastAsia="仿宋_GB2312"/>
          <w:sz w:val="32"/>
          <w:szCs w:val="32"/>
        </w:rPr>
        <w:t>2.报名方式：发送相关报名所需材料至市爱卫办邮箱（srsawb@126.com）。</w:t>
      </w:r>
    </w:p>
    <w:p>
      <w:pPr>
        <w:spacing w:line="560" w:lineRule="exact"/>
        <w:ind w:firstLine="640" w:firstLineChars="200"/>
        <w:textAlignment w:val="auto"/>
        <w:rPr>
          <w:rStyle w:val="4"/>
          <w:rFonts w:ascii="仿宋_GB2312" w:hAnsi="仿宋_GB2312" w:eastAsia="仿宋_GB2312"/>
          <w:sz w:val="32"/>
          <w:szCs w:val="32"/>
        </w:rPr>
      </w:pPr>
      <w:r>
        <w:rPr>
          <w:rStyle w:val="4"/>
          <w:rFonts w:ascii="仿宋_GB2312" w:hAnsi="仿宋_GB2312" w:eastAsia="仿宋_GB2312"/>
          <w:sz w:val="32"/>
          <w:szCs w:val="32"/>
        </w:rPr>
        <w:t>3.联系人</w:t>
      </w:r>
      <w:r>
        <w:rPr>
          <w:rStyle w:val="4"/>
          <w:rFonts w:hint="eastAsia" w:ascii="仿宋_GB2312" w:hAnsi="仿宋_GB2312" w:eastAsia="仿宋_GB2312"/>
          <w:sz w:val="32"/>
          <w:szCs w:val="32"/>
          <w:lang w:eastAsia="zh-CN"/>
        </w:rPr>
        <w:t>：</w:t>
      </w:r>
      <w:r>
        <w:rPr>
          <w:rStyle w:val="4"/>
          <w:rFonts w:ascii="仿宋_GB2312" w:hAnsi="仿宋_GB2312" w:eastAsia="仿宋_GB2312"/>
          <w:sz w:val="32"/>
          <w:szCs w:val="32"/>
        </w:rPr>
        <w:t>陈敏  电话：17770323663</w:t>
      </w:r>
    </w:p>
    <w:p>
      <w:pPr>
        <w:spacing w:line="560" w:lineRule="exact"/>
        <w:ind w:firstLine="640" w:firstLineChars="200"/>
        <w:textAlignment w:val="auto"/>
        <w:rPr>
          <w:rStyle w:val="4"/>
          <w:rFonts w:hint="default" w:ascii="仿宋_GB2312" w:hAnsi="仿宋_GB2312" w:eastAsia="仿宋_GB2312"/>
          <w:sz w:val="32"/>
          <w:szCs w:val="32"/>
          <w:lang w:val="en-US" w:eastAsia="zh-CN"/>
        </w:rPr>
      </w:pPr>
      <w:r>
        <w:rPr>
          <w:rStyle w:val="4"/>
          <w:rFonts w:hint="eastAsia" w:ascii="仿宋_GB2312" w:hAnsi="仿宋_GB2312" w:eastAsia="仿宋_GB2312"/>
          <w:sz w:val="32"/>
          <w:szCs w:val="32"/>
          <w:lang w:val="en-US" w:eastAsia="zh-CN"/>
        </w:rPr>
        <w:t xml:space="preserve">          梁颖  电话：</w:t>
      </w:r>
      <w:r>
        <w:rPr>
          <w:rFonts w:hint="eastAsia" w:ascii="仿宋_GB2312" w:hAnsi="仿宋_GB2312" w:eastAsia="仿宋_GB2312" w:cs="仿宋_GB2312"/>
          <w:sz w:val="32"/>
          <w:szCs w:val="32"/>
          <w:lang w:val="en-US" w:eastAsia="zh-CN"/>
        </w:rPr>
        <w:t xml:space="preserve">13979328004 </w:t>
      </w:r>
    </w:p>
    <w:p>
      <w:pPr>
        <w:spacing w:line="560" w:lineRule="exact"/>
        <w:textAlignment w:val="auto"/>
        <w:rPr>
          <w:rStyle w:val="4"/>
          <w:rFonts w:ascii="仿宋" w:hAnsi="仿宋" w:eastAsia="仿宋"/>
          <w:sz w:val="32"/>
          <w:szCs w:val="32"/>
        </w:rPr>
      </w:pPr>
    </w:p>
    <w:p>
      <w:pPr>
        <w:spacing w:line="560" w:lineRule="exact"/>
        <w:textAlignment w:val="auto"/>
        <w:rPr>
          <w:rStyle w:val="4"/>
          <w:rFonts w:ascii="仿宋" w:hAnsi="仿宋" w:eastAsia="仿宋"/>
          <w:sz w:val="32"/>
          <w:szCs w:val="32"/>
        </w:rPr>
      </w:pPr>
    </w:p>
    <w:p>
      <w:pPr>
        <w:spacing w:line="560" w:lineRule="exact"/>
        <w:textAlignment w:val="auto"/>
        <w:rPr>
          <w:rStyle w:val="4"/>
          <w:rFonts w:ascii="仿宋" w:hAnsi="仿宋" w:eastAsia="仿宋"/>
          <w:sz w:val="32"/>
          <w:szCs w:val="32"/>
        </w:rPr>
      </w:pPr>
    </w:p>
    <w:p>
      <w:pPr>
        <w:spacing w:line="560" w:lineRule="exact"/>
        <w:ind w:firstLine="640" w:firstLineChars="200"/>
        <w:textAlignment w:val="auto"/>
        <w:rPr>
          <w:rStyle w:val="4"/>
          <w:rFonts w:ascii="仿宋_GB2312" w:hAnsi="仿宋_GB2312" w:eastAsia="仿宋_GB2312"/>
          <w:sz w:val="32"/>
          <w:szCs w:val="32"/>
        </w:rPr>
      </w:pPr>
      <w:r>
        <w:rPr>
          <w:rStyle w:val="4"/>
          <w:rFonts w:ascii="仿宋" w:hAnsi="仿宋" w:eastAsia="仿宋"/>
          <w:sz w:val="32"/>
          <w:szCs w:val="32"/>
        </w:rPr>
        <w:t xml:space="preserve">                             </w:t>
      </w:r>
      <w:r>
        <w:rPr>
          <w:rStyle w:val="4"/>
          <w:rFonts w:ascii="仿宋_GB2312" w:hAnsi="仿宋_GB2312" w:eastAsia="仿宋_GB2312"/>
          <w:sz w:val="32"/>
          <w:szCs w:val="32"/>
        </w:rPr>
        <w:t>上饶市卫健委</w:t>
      </w:r>
    </w:p>
    <w:p>
      <w:pPr>
        <w:spacing w:line="560" w:lineRule="exact"/>
        <w:ind w:firstLine="640" w:firstLineChars="200"/>
        <w:textAlignment w:val="auto"/>
        <w:rPr>
          <w:rStyle w:val="4"/>
          <w:rFonts w:ascii="仿宋_GB2312" w:hAnsi="仿宋_GB2312" w:eastAsia="仿宋_GB2312"/>
          <w:sz w:val="32"/>
          <w:szCs w:val="32"/>
        </w:rPr>
      </w:pPr>
      <w:r>
        <w:rPr>
          <w:rStyle w:val="4"/>
          <w:rFonts w:ascii="仿宋_GB2312" w:hAnsi="仿宋_GB2312" w:eastAsia="仿宋_GB2312"/>
          <w:sz w:val="32"/>
          <w:szCs w:val="32"/>
        </w:rPr>
        <w:t xml:space="preserve">                           202</w:t>
      </w:r>
      <w:r>
        <w:rPr>
          <w:rStyle w:val="4"/>
          <w:rFonts w:hint="eastAsia" w:ascii="仿宋_GB2312" w:hAnsi="仿宋_GB2312" w:eastAsia="仿宋_GB2312"/>
          <w:sz w:val="32"/>
          <w:szCs w:val="32"/>
          <w:lang w:val="en-US" w:eastAsia="zh-CN"/>
        </w:rPr>
        <w:t>3</w:t>
      </w:r>
      <w:bookmarkStart w:id="0" w:name="_GoBack"/>
      <w:bookmarkEnd w:id="0"/>
      <w:r>
        <w:rPr>
          <w:rStyle w:val="4"/>
          <w:rFonts w:ascii="仿宋_GB2312" w:hAnsi="仿宋_GB2312" w:eastAsia="仿宋_GB2312"/>
          <w:sz w:val="32"/>
          <w:szCs w:val="32"/>
        </w:rPr>
        <w:t>年</w:t>
      </w:r>
      <w:r>
        <w:rPr>
          <w:rStyle w:val="4"/>
          <w:rFonts w:hint="eastAsia" w:ascii="仿宋_GB2312" w:hAnsi="仿宋_GB2312" w:eastAsia="仿宋_GB2312"/>
          <w:sz w:val="32"/>
          <w:szCs w:val="32"/>
          <w:lang w:val="en-US" w:eastAsia="zh-CN"/>
        </w:rPr>
        <w:t>6</w:t>
      </w:r>
      <w:r>
        <w:rPr>
          <w:rStyle w:val="4"/>
          <w:rFonts w:ascii="仿宋_GB2312" w:hAnsi="仿宋_GB2312" w:eastAsia="仿宋_GB2312"/>
          <w:sz w:val="32"/>
          <w:szCs w:val="32"/>
        </w:rPr>
        <w:t>月</w:t>
      </w:r>
      <w:r>
        <w:rPr>
          <w:rStyle w:val="4"/>
          <w:rFonts w:hint="eastAsia" w:ascii="仿宋_GB2312" w:hAnsi="仿宋_GB2312" w:eastAsia="仿宋_GB2312"/>
          <w:sz w:val="32"/>
          <w:szCs w:val="32"/>
          <w:lang w:val="en-US" w:eastAsia="zh-CN"/>
        </w:rPr>
        <w:t>26</w:t>
      </w:r>
      <w:r>
        <w:rPr>
          <w:rStyle w:val="4"/>
          <w:rFonts w:ascii="仿宋_GB2312" w:hAnsi="仿宋_GB2312" w:eastAsia="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ZGQ0ZDU1ZjI3YmUyMzE1NTFlYTc0MGE1MGFkZjgifQ=="/>
  </w:docVars>
  <w:rsids>
    <w:rsidRoot w:val="00861746"/>
    <w:rsid w:val="005D0A55"/>
    <w:rsid w:val="00861746"/>
    <w:rsid w:val="021B1804"/>
    <w:rsid w:val="0D843353"/>
    <w:rsid w:val="0F7F614C"/>
    <w:rsid w:val="11FF6A65"/>
    <w:rsid w:val="38FF3C24"/>
    <w:rsid w:val="39ED5061"/>
    <w:rsid w:val="41061B71"/>
    <w:rsid w:val="467A7620"/>
    <w:rsid w:val="51A12E13"/>
    <w:rsid w:val="541B47A4"/>
    <w:rsid w:val="56951575"/>
    <w:rsid w:val="66F2031E"/>
    <w:rsid w:val="70C71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NormalCharacter"/>
    <w:uiPriority w:val="0"/>
  </w:style>
  <w:style w:type="table" w:customStyle="1" w:styleId="5">
    <w:name w:val="TableNormal"/>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597</Words>
  <Characters>657</Characters>
  <Lines>5</Lines>
  <Paragraphs>1</Paragraphs>
  <TotalTime>1</TotalTime>
  <ScaleCrop>false</ScaleCrop>
  <LinksUpToDate>false</LinksUpToDate>
  <CharactersWithSpaces>723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2021-02-25T08:57:00Z</dcterms:created>
  <dc:creator>Administrator.LW25NZ3S4IDW0VA</dc:creator>
  <cp:lastModifiedBy>ジ达闻西い</cp:lastModifiedBy>
  <cp:lastPrinted>2020-03-01T01:38:00Z</cp:lastPrinted>
  <dcterms:modified xsi:type="dcterms:W3CDTF">2023-06-26T04:52:53Z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CEB79DF674964092B7DD3300876BD48A</vt:lpwstr>
  </property>
</Properties>
</file>