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440115-2023-02552</w:t>
      </w:r>
    </w:p>
    <w:p>
      <w:pPr>
        <w:jc w:val="center"/>
      </w:pPr>
      <w:r>
        <w:rPr>
          <w:b/>
          <w:sz w:val="24"/>
        </w:rPr>
        <w:t>采购项目编号：</w:t>
      </w:r>
      <w:r>
        <w:rPr>
          <w:b/>
          <w:sz w:val="24"/>
        </w:rPr>
        <w:t>GDSZ-2023017（440115-2023-02552）</w:t>
      </w:r>
    </w:p>
    <w:p>
      <w:pPr>
        <w:jc w:val="center"/>
      </w:pPr>
      <w:r>
        <w:rPr>
          <w:b/>
          <w:sz w:val="24"/>
        </w:rPr>
        <w:t>项目名称：</w:t>
      </w:r>
      <w:r>
        <w:rPr>
          <w:b/>
          <w:sz w:val="24"/>
        </w:rPr>
        <w:t>2023年红火蚁防控项目</w:t>
      </w:r>
    </w:p>
    <w:p>
      <w:pPr>
        <w:jc w:val="center"/>
      </w:pPr>
      <w:r>
        <w:rPr>
          <w:b/>
          <w:sz w:val="24"/>
        </w:rPr>
        <w:t>采购人：</w:t>
      </w:r>
      <w:r>
        <w:rPr>
          <w:b/>
          <w:sz w:val="24"/>
        </w:rPr>
        <w:t>广州市南沙区农业服务中心</w:t>
      </w:r>
    </w:p>
    <w:p>
      <w:pPr>
        <w:jc w:val="center"/>
      </w:pPr>
      <w:r>
        <w:rPr>
          <w:b/>
          <w:sz w:val="24"/>
        </w:rPr>
        <w:t>采购代理机构：</w:t>
      </w:r>
      <w:r>
        <w:rPr>
          <w:b/>
          <w:sz w:val="24"/>
        </w:rPr>
        <w:t>广东穗尊招标代理有限公司</w:t>
      </w:r>
    </w:p>
    <w:p>
      <w:pPr>
        <w:ind w:firstLine="480"/>
      </w:pPr>
    </w:p>
    <w:p>
      <w:r>
        <w:rPr/>
        <w:t xml:space="preserve"> </w:t>
      </w:r>
    </w:p>
    <w:p/>
    <w:p>
      <w:pPr>
        <w:jc w:val="center"/>
      </w:pPr>
      <w:r>
        <w:rPr>
          <w:b/>
          <w:sz w:val="36"/>
        </w:rPr>
        <w:t>第一章 磋商邀请</w:t>
      </w:r>
    </w:p>
    <w:p>
      <w:pPr>
        <w:ind w:firstLine="480"/>
      </w:pPr>
      <w:r>
        <w:rPr/>
        <w:t>广东穗尊招标代理有限公司</w:t>
      </w:r>
      <w:r>
        <w:rPr/>
        <w:t>受</w:t>
      </w:r>
      <w:r>
        <w:rPr/>
        <w:t>广州市南沙区农业服务中心</w:t>
      </w:r>
      <w:r>
        <w:rPr/>
        <w:t>的委托，采用</w:t>
      </w:r>
      <w:r>
        <w:rPr/>
        <w:t>竞争性磋商</w:t>
      </w:r>
      <w:r>
        <w:rPr/>
        <w:t>方式组织采购</w:t>
      </w:r>
      <w:r>
        <w:rPr/>
        <w:t>2023年红火蚁防控项目</w:t>
      </w:r>
      <w:r>
        <w:rPr/>
        <w:t>。欢迎符合资格条件的供应商参加。</w:t>
      </w:r>
    </w:p>
    <w:p>
      <w:r>
        <w:rPr>
          <w:b/>
          <w:sz w:val="28"/>
        </w:rPr>
        <w:t>一.项目概述</w:t>
      </w:r>
    </w:p>
    <w:p>
      <w:r>
        <w:rPr>
          <w:b/>
          <w:sz w:val="24"/>
        </w:rPr>
        <w:t>1.名称与编号</w:t>
      </w:r>
    </w:p>
    <w:p>
      <w:pPr>
        <w:ind w:firstLine="480"/>
      </w:pPr>
      <w:r>
        <w:rPr/>
        <w:t>采购项目名称：</w:t>
      </w:r>
      <w:r>
        <w:rPr/>
        <w:t>2023年红火蚁防控项目</w:t>
      </w:r>
    </w:p>
    <w:p>
      <w:pPr>
        <w:ind w:firstLine="480"/>
      </w:pPr>
      <w:r>
        <w:rPr/>
        <w:t>采购计划编号：</w:t>
      </w:r>
      <w:r>
        <w:rPr/>
        <w:t>440115-2023-02552</w:t>
      </w:r>
    </w:p>
    <w:p>
      <w:pPr>
        <w:ind w:firstLine="480"/>
      </w:pPr>
      <w:r>
        <w:rPr/>
        <w:t>采购项目编号：</w:t>
      </w:r>
      <w:r>
        <w:rPr/>
        <w:t>GDSZ-2023017（440115-2023-02552）</w:t>
      </w:r>
    </w:p>
    <w:p>
      <w:pPr>
        <w:ind w:firstLine="480"/>
      </w:pPr>
      <w:r>
        <w:rPr/>
        <w:t>采购方式：</w:t>
      </w:r>
      <w:r>
        <w:rPr/>
        <w:t>竞争性磋商</w:t>
      </w:r>
    </w:p>
    <w:p>
      <w:pPr>
        <w:ind w:firstLine="480"/>
      </w:pPr>
      <w:r>
        <w:rPr/>
        <w:t>预算金额：</w:t>
      </w:r>
      <w:r>
        <w:rPr/>
        <w:t>1,730,000.00</w:t>
      </w:r>
      <w:r>
        <w:rPr/>
        <w:t>元</w:t>
      </w:r>
    </w:p>
    <w:p>
      <w:r>
        <w:rPr>
          <w:b/>
          <w:sz w:val="24"/>
        </w:rPr>
        <w:t>2.项目内容及需求情况（采购项目技术规格、参数及要求）</w:t>
      </w:r>
    </w:p>
    <w:p>
      <w:pPr>
        <w:ind w:firstLine="480"/>
      </w:pPr>
    </w:p>
    <w:p/>
    <w:p>
      <w:r>
        <w:rPr/>
        <w:t>采购包1(南沙区红火蚁防控扑杀):</w:t>
      </w:r>
    </w:p>
    <w:p>
      <w:r>
        <w:rPr/>
        <w:t>采购包预算金额：1,380,000.00元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其他农业服务</w:t>
            </w:r>
          </w:p>
        </w:tc>
        <w:tc>
          <w:tcPr>
            <w:tcW w:type="dxa" w:w="2136"/>
          </w:tcPr>
          <w:p>
            <w:r>
              <w:rPr/>
              <w:t>南沙区红火蚁防控扑杀</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合同履行期限：自合同签订之日起一年</w:t>
      </w:r>
    </w:p>
    <w:p/>
    <w:p>
      <w:r>
        <w:rPr/>
        <w:t>采购包2(南沙区红火蚁防控效果检查与红火蚁监测、防控监督监理):</w:t>
      </w:r>
    </w:p>
    <w:p>
      <w:r>
        <w:rPr/>
        <w:t>采购包预算金额：350,000.00元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其他农业服务</w:t>
            </w:r>
          </w:p>
        </w:tc>
        <w:tc>
          <w:tcPr>
            <w:tcW w:type="dxa" w:w="2136"/>
          </w:tcPr>
          <w:p>
            <w:r>
              <w:rPr/>
              <w:t>南沙区红火蚁防控效果检查与红火蚁监测、防控监督监理</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合同履行期限：自合同签订之日起一年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1）具有独立承担民事责任的能力：提供相关证明材料或承诺函。分支机构投标的，还须提供分支机构的营业执照（执业许可证）扫描件及总公司（总所）出具给分支机构的授权书。</w:t>
      </w:r>
    </w:p>
    <w:p/>
    <w:p>
      <w:r>
        <w:rPr/>
        <w:t>2）有依法缴纳税收和社会保障资金的良好记录：提供相关证明材料或承诺函。</w:t>
      </w:r>
    </w:p>
    <w:p/>
    <w:p>
      <w:r>
        <w:rPr/>
        <w:t>3）具有良好的商业信誉和健全的财务会计制度：提供相关证明材料或承诺函。</w:t>
      </w:r>
    </w:p>
    <w:p/>
    <w:p>
      <w:r>
        <w:rPr/>
        <w:t>4）履行合同所必需的设备和专业技术能力：提供相关证明材料或承诺函。</w:t>
      </w:r>
    </w:p>
    <w:p/>
    <w:p>
      <w:r>
        <w:rPr/>
        <w:t>5）参加采购活动前3年内，在经营活动中没有重大违法记录：提供相关证明材料或承诺函。</w:t>
      </w:r>
    </w:p>
    <w:p/>
    <w:p>
      <w:r>
        <w:rPr>
          <w:b/>
          <w:sz w:val="24"/>
        </w:rPr>
        <w:t>2.落实政府采购政策需满足的资格要求：</w:t>
      </w:r>
    </w:p>
    <w:p>
      <w:pPr>
        <w:ind w:firstLine="480"/>
      </w:pPr>
    </w:p>
    <w:p>
      <w:pPr>
        <w:jc w:val="left"/>
      </w:pPr>
    </w:p>
    <w:p>
      <w:r>
        <w:rPr/>
        <w:t>采购包1（南沙区红火蚁防控扑杀）：</w:t>
      </w:r>
      <w:r>
        <w:rPr/>
        <w:t>采购包整体专门面向中小企业（提供《中小企业声明函》或由省级以上监狱管理局、戒毒管理局(含新疆生产建设兵团)出具的承接方属于监狱企业的证明文件或承接方的《残疾人福利性单位声明函》）。</w:t>
      </w:r>
    </w:p>
    <w:p>
      <w:pPr>
        <w:jc w:val="left"/>
      </w:pPr>
    </w:p>
    <w:p>
      <w:r>
        <w:rPr/>
        <w:t>采购包2（南沙区红火蚁防控效果检查与红火蚁监测、防控监督监理）：</w:t>
      </w:r>
      <w:r>
        <w:rPr/>
        <w:t>采购包整体专门面向中小企业（提供《中小企业声明函》或由省级以上监狱管理局、戒毒管理局(含新疆生产建设兵团)出具的承接方属于监狱企业的证明文件或承接方的《残疾人福利性单位声明函》）。</w:t>
      </w:r>
    </w:p>
    <w:p/>
    <w:p>
      <w:r>
        <w:rPr>
          <w:b/>
          <w:sz w:val="24"/>
        </w:rPr>
        <w:t>3.本项目特定的资格要求：</w:t>
      </w:r>
    </w:p>
    <w:p>
      <w:pPr>
        <w:ind w:firstLine="480"/>
      </w:pPr>
    </w:p>
    <w:p/>
    <w:p>
      <w:r>
        <w:rPr/>
        <w:t>采购包1（南沙区红火蚁防控扑杀）：</w:t>
      </w:r>
    </w:p>
    <w:p/>
    <w:p>
      <w:r>
        <w:rPr/>
        <w:t>1)本项目不接受联合体响应；</w:t>
      </w:r>
    </w:p>
    <w:p/>
    <w:p>
      <w:r>
        <w:rPr/>
        <w:t>2)供应商未被列入“信用中国”网站中“失信被执行人或异常经营名录或税收违法黑名单”的记录名单；不处于“中国政府采购网”中“政府采购严重违法失信行为信息记录”的禁止参加政府采购活动期间（以资格审查时在上述网站查询结果为准，如在上述网站查询结果均显示没有相关记录，视为没有上述不良信用记录。同时对信用信息查询记录和证据截图存档。如相关失信记录已失效，供应商须提供相关证明资料）；</w:t>
      </w:r>
    </w:p>
    <w:p/>
    <w:p>
      <w:r>
        <w:rPr/>
        <w:t>3)供应商必须符合法律、行政法规规定的其他条件：提供相关证明材料或承诺函。</w:t>
      </w:r>
    </w:p>
    <w:p/>
    <w:p>
      <w:r>
        <w:rPr/>
        <w:t>采购包2（南沙区红火蚁防控效果检查与红火蚁监测、防控监督监理）：</w:t>
      </w:r>
    </w:p>
    <w:p/>
    <w:p>
      <w:r>
        <w:rPr/>
        <w:t>1)本项目不接受联合体响应；</w:t>
      </w:r>
    </w:p>
    <w:p/>
    <w:p>
      <w:r>
        <w:rPr/>
        <w:t>2)供应商未被列入“信用中国”网站中“失信被执行人或异常经营名录或税收违法黑名单”的记录名单；不处于“中国政府采购网”中“政府采购严重违法失信行为信息记录”的禁止参加政府采购活动期间（以资格审查时在上述网站查询结果为准，如在上述网站查询结果均显示没有相关记录，视为没有上述不良信用记录。同时对信用信息查询记录和证据截图存档。如相关失信记录已失效，供应商须提供相关证明资料）；</w:t>
      </w:r>
    </w:p>
    <w:p/>
    <w:p>
      <w:r>
        <w:rPr/>
        <w:t>3)供应商必须符合法律、行政法规规定的其他条件：提供相关证明材料或承诺函。</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广州市南沙区农业服务中心</w:t>
      </w:r>
    </w:p>
    <w:p>
      <w:pPr>
        <w:ind w:firstLine="480"/>
      </w:pPr>
      <w:r>
        <w:rPr/>
        <w:t>地址：</w:t>
      </w:r>
      <w:r>
        <w:rPr/>
        <w:t>广州市南沙区凤凰大道1号南沙区农业农村局</w:t>
      </w:r>
    </w:p>
    <w:p>
      <w:pPr>
        <w:ind w:firstLine="480"/>
      </w:pPr>
      <w:r>
        <w:rPr/>
        <w:t>联系方式：</w:t>
      </w:r>
      <w:r>
        <w:rPr/>
        <w:t>020-39053752</w:t>
      </w:r>
    </w:p>
    <w:p>
      <w:r>
        <w:rPr>
          <w:b/>
          <w:sz w:val="24"/>
        </w:rPr>
        <w:t>2.采购代理机构信息</w:t>
      </w:r>
    </w:p>
    <w:p>
      <w:pPr>
        <w:ind w:firstLine="480"/>
      </w:pPr>
      <w:r>
        <w:rPr/>
        <w:t>名称：</w:t>
      </w:r>
      <w:r>
        <w:rPr/>
        <w:t>广东穗尊招标代理有限公司</w:t>
      </w:r>
    </w:p>
    <w:p>
      <w:pPr>
        <w:ind w:firstLine="480"/>
      </w:pPr>
      <w:r>
        <w:rPr/>
        <w:t>地址：</w:t>
      </w:r>
      <w:r>
        <w:rPr/>
        <w:t>广州市南沙区东涌镇市南路183号美林广场商务中心A109室</w:t>
      </w:r>
    </w:p>
    <w:p>
      <w:pPr>
        <w:ind w:firstLine="480"/>
      </w:pPr>
      <w:r>
        <w:rPr/>
        <w:t>联系方式：</w:t>
      </w:r>
      <w:r>
        <w:rPr/>
        <w:t>020-39011013</w:t>
      </w:r>
    </w:p>
    <w:p>
      <w:r>
        <w:rPr>
          <w:b/>
          <w:sz w:val="24"/>
        </w:rPr>
        <w:t>3.项目联系方式</w:t>
      </w:r>
    </w:p>
    <w:p>
      <w:pPr>
        <w:ind w:firstLine="480"/>
      </w:pPr>
      <w:r>
        <w:rPr/>
        <w:t>项目联系人：</w:t>
      </w:r>
      <w:r>
        <w:rPr/>
        <w:t>张先生</w:t>
      </w:r>
    </w:p>
    <w:p>
      <w:pPr>
        <w:ind w:firstLine="480"/>
      </w:pPr>
      <w:r>
        <w:rPr/>
        <w:t>电话：</w:t>
      </w:r>
      <w:r>
        <w:rPr/>
        <w:t>020-39011013</w:t>
      </w:r>
    </w:p>
    <w:p>
      <w:r>
        <w:rPr>
          <w:b/>
          <w:sz w:val="24"/>
        </w:rPr>
        <w:t>4.技术支持联系方式</w:t>
      </w:r>
    </w:p>
    <w:p>
      <w:pPr>
        <w:ind w:firstLine="480"/>
      </w:pPr>
      <w:r>
        <w:rPr/>
        <w:t>云平台联系方式：020-88696588</w:t>
      </w:r>
    </w:p>
    <w:p>
      <w:r>
        <w:rPr/>
        <w:t>采购代理机构：</w:t>
      </w:r>
      <w:r>
        <w:rPr/>
        <w:t>广东穗尊招标代理有限公司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40"/>
        <w:jc w:val="both"/>
      </w:pPr>
      <w:r>
        <w:rPr>
          <w:sz w:val="22"/>
        </w:rPr>
        <w:t>根据相关规定和工作要求，开展红火蚁防控、监测工作，完成年度防控任务。</w:t>
      </w:r>
    </w:p>
    <w:p/>
    <w:p>
      <w:pPr>
        <w:ind w:firstLine="480"/>
      </w:pPr>
    </w:p>
    <w:p/>
    <w:p>
      <w:r>
        <w:rPr/>
        <w:t>采购包1（南沙区红火蚁防控扑杀）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自合同签订之日起一年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1期：支付比例30%,（一）由采购人按下列程序付款 1、支付比例30%，自合同签订之日起15个工作日内，采购人支付成交供应商合同总金额的30%。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2期：支付比例30%,（一）由采购人按下列程序付款 1、支付比例30%，完成第1次统一防治后，成交供应商向采购人提交相关工作报告，采购人支付成交供应商合同总金额的30%。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3期：支付比例20%,（一）由采购人按下列程序付款 1、支付比例20%，完成第2次统一防治后，成交供应商向采购人提交相关工作报告，采购人支付成交供应商合同总金额的20%。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4期：支付比例20%,（一）由采购人按下列程序付款 1、支付比例20%，项目完成并通过正式验收后采购人支付成交供应商剩余款项。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采购人按照本项目的服务要求和相关规定，对成交供应商进行履约验收。采购人将通过成交供应商和所拟派服务人员是否按照采购人要求和本项目需求提供服务和服务情况等内容进行履约验收，并出具验收报告。若验收不合格，采购人有权要求成交供应商进行整改，若整改之后仍不合格，采购人有权终止合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其他农业服务</w:t>
            </w:r>
          </w:p>
        </w:tc>
        <w:tc>
          <w:tcPr>
            <w:tcW w:type="dxa" w:w="933"/>
          </w:tcPr>
          <w:p>
            <w:pPr>
              <w:jc w:val="left"/>
            </w:pPr>
            <w:r>
              <w:rPr/>
              <w:t>南沙区红火蚁防控扑杀</w:t>
            </w:r>
          </w:p>
        </w:tc>
        <w:tc>
          <w:tcPr>
            <w:tcW w:type="dxa" w:w="933"/>
          </w:tcPr>
          <w:p>
            <w:pPr>
              <w:jc w:val="left"/>
            </w:pPr>
            <w:r>
              <w:rPr/>
              <w:t>项</w:t>
            </w:r>
          </w:p>
        </w:tc>
        <w:tc>
          <w:tcPr>
            <w:tcW w:type="dxa" w:w="933"/>
          </w:tcPr>
          <w:p>
            <w:pPr>
              <w:jc w:val="right"/>
            </w:pPr>
            <w:r>
              <w:rPr/>
              <w:t>1.00</w:t>
            </w:r>
          </w:p>
        </w:tc>
        <w:tc>
          <w:tcPr>
            <w:tcW w:type="dxa" w:w="933"/>
          </w:tcPr>
          <w:p>
            <w:pPr>
              <w:jc w:val="right"/>
            </w:pPr>
            <w:r>
              <w:rPr/>
              <w:t>1,380,000.00</w:t>
            </w:r>
          </w:p>
        </w:tc>
        <w:tc>
          <w:tcPr>
            <w:tcW w:type="dxa" w:w="933"/>
          </w:tcPr>
          <w:p>
            <w:pPr>
              <w:jc w:val="right"/>
            </w:pPr>
            <w:r>
              <w:rPr/>
              <w:t>1,380,000.00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南沙区红火蚁防控扑杀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2"/>
              </w:rPr>
              <w:t>（一）服务范围及内容</w:t>
            </w:r>
          </w:p>
          <w:p>
            <w:pPr>
              <w:jc w:val="both"/>
            </w:pPr>
            <w:r>
              <w:rPr>
                <w:sz w:val="22"/>
              </w:rPr>
              <w:t>1、服务内容：红火蚁防控扑杀。</w:t>
            </w:r>
          </w:p>
          <w:p>
            <w:pPr>
              <w:jc w:val="both"/>
            </w:pPr>
            <w:r>
              <w:rPr>
                <w:sz w:val="22"/>
              </w:rPr>
              <w:t>2、服务区域：南沙区。</w:t>
            </w:r>
          </w:p>
          <w:p>
            <w:pPr>
              <w:jc w:val="both"/>
            </w:pPr>
            <w:r>
              <w:rPr>
                <w:sz w:val="22"/>
              </w:rPr>
              <w:t>①在服务区域内的农业公园等重点区域建立防控示范区，包括但不限于明珠都市农业公园、渔业产业园、百万葵园、马克村农业公园、冠胜农业公园、香云纱文化创意园、东升蔬菜主题农业公园、安然农业基地等（如有关区域的红火蚁发生程度已达到1级水平，则不选择），总面积不少于8000亩；</w:t>
            </w:r>
          </w:p>
          <w:p>
            <w:pPr>
              <w:jc w:val="both"/>
            </w:pPr>
            <w:r>
              <w:rPr>
                <w:sz w:val="22"/>
              </w:rPr>
              <w:t>②在服务区域内，选取4-6个特色村（居）建立防控示范区，以公共区域为主，生境类型包括农地、绿化带、鱼塘、农村道路、公园、校园等多种生境，总面积不少于8000亩。</w:t>
            </w:r>
          </w:p>
          <w:p>
            <w:pPr>
              <w:jc w:val="both"/>
            </w:pPr>
            <w:r>
              <w:rPr>
                <w:sz w:val="22"/>
              </w:rPr>
              <w:t>3、提供防控储备药剂8吨：其中提供触杀性粉剂2吨、饵剂6吨。</w:t>
            </w:r>
          </w:p>
          <w:p>
            <w:pPr>
              <w:jc w:val="both"/>
            </w:pPr>
            <w:r>
              <w:rPr>
                <w:sz w:val="22"/>
              </w:rPr>
              <w:t>4、实施目标：通过春季、秋季全面科学有效防控后，防控区域内的红火蚁平均发生程度不大于1级，且红火蚁平均发生程度比防控前至少降低1个等级。</w:t>
            </w:r>
          </w:p>
          <w:p>
            <w:pPr>
              <w:jc w:val="both"/>
            </w:pPr>
            <w:r>
              <w:rPr>
                <w:sz w:val="22"/>
              </w:rPr>
              <w:t>5、实施方式和要求：应用广东省农业农村厅推出的红火蚁监测小程序等智能化红火蚁防控管理软件，开展专业智能化的红火蚁监测、防控工作。紧抓春季和秋季红火蚁防控适期，选准高效、低毒、低残留的对口药剂开展智能化防控，有效遏制红火蚁发生和蔓延。</w:t>
            </w:r>
          </w:p>
          <w:p>
            <w:pPr>
              <w:jc w:val="both"/>
            </w:pPr>
            <w:r>
              <w:rPr>
                <w:sz w:val="22"/>
              </w:rPr>
              <w:t>具体要求：</w:t>
            </w:r>
          </w:p>
          <w:p>
            <w:pPr>
              <w:jc w:val="both"/>
            </w:pPr>
            <w:r>
              <w:rPr>
                <w:sz w:val="22"/>
              </w:rPr>
              <w:t>①依托智能化红火蚁防控管理软件，实现所有监测、防控数据能实时展示；</w:t>
            </w:r>
          </w:p>
          <w:p>
            <w:pPr>
              <w:jc w:val="both"/>
            </w:pPr>
            <w:r>
              <w:rPr>
                <w:sz w:val="22"/>
              </w:rPr>
              <w:t>②依托智能化管理软件的全民防控功能，有效发动区域内居民通过软件进行红火蚁防控的学习培训，掌握科学防控红火蚁的方法，并参与开展区域内的红火蚁防控；</w:t>
            </w:r>
          </w:p>
          <w:p>
            <w:r>
              <w:rPr>
                <w:sz w:val="22"/>
              </w:rPr>
              <w:t>③充分利用管理软件进行红火蚁蚁巢精准定位，蚁巢自动精准识别，防控后上传系统等功能，实施红火蚁全民防控。</w:t>
            </w:r>
          </w:p>
        </w:tc>
      </w:tr>
      <w:tr>
        <w:tc>
          <w:tcPr>
            <w:tcW w:type="dxa" w:w="2076"/>
          </w:tcPr>
          <w:p/>
        </w:tc>
        <w:tc>
          <w:tcPr>
            <w:tcW w:type="dxa" w:w="415"/>
          </w:tcPr>
          <w:p>
            <w:r>
              <w:rPr/>
              <w:t>2</w:t>
            </w:r>
          </w:p>
        </w:tc>
        <w:tc>
          <w:tcPr>
            <w:tcW w:type="dxa" w:w="5814"/>
          </w:tcPr>
          <w:p>
            <w:pPr>
              <w:jc w:val="both"/>
            </w:pPr>
            <w:r>
              <w:rPr>
                <w:b/>
                <w:sz w:val="22"/>
              </w:rPr>
              <w:t>（二）服务要求</w:t>
            </w:r>
          </w:p>
          <w:p>
            <w:pPr>
              <w:jc w:val="both"/>
            </w:pPr>
            <w:r>
              <w:rPr>
                <w:sz w:val="22"/>
              </w:rPr>
              <w:t>1、负责相关防控示范区红火蚁防控工作，防控后项目实施区的红火蚁发生程度控制在一级水平。</w:t>
            </w:r>
          </w:p>
          <w:p>
            <w:pPr>
              <w:jc w:val="both"/>
            </w:pPr>
            <w:r>
              <w:rPr>
                <w:sz w:val="22"/>
              </w:rPr>
              <w:t>2、分别提供红火蚁防控专用药剂8吨（触杀性粉剂2吨、饵剂6吨）至指定地点，作为防控储备药。</w:t>
            </w:r>
          </w:p>
          <w:p>
            <w:pPr>
              <w:jc w:val="both"/>
            </w:pPr>
            <w:r>
              <w:rPr>
                <w:sz w:val="22"/>
              </w:rPr>
              <w:t>3、指导有关镇街组织开展农区等环境红火蚁专业扑杀工作，协同指导有关部门做好对公园、学校、绿化地、河堤、道路沿线等公共环境的扑杀工作。</w:t>
            </w:r>
          </w:p>
          <w:p>
            <w:pPr>
              <w:jc w:val="both"/>
            </w:pPr>
            <w:r>
              <w:rPr>
                <w:sz w:val="22"/>
              </w:rPr>
              <w:t>4、负责区域内红火蚁疫情应急处理和技术指导，组织开展全民防控模式的推广和运用。</w:t>
            </w:r>
          </w:p>
          <w:p>
            <w:r>
              <w:rPr>
                <w:sz w:val="22"/>
              </w:rPr>
              <w:t>5</w:t>
            </w:r>
            <w:r>
              <w:rPr>
                <w:sz w:val="22"/>
              </w:rPr>
              <w:t>、抓住秋冬和春季红火蚁防控的最佳时期组织开展防控，加强日常巡查补药扑杀，确保防控后红火蚁发生程度控制在1级轻发生，控制红火蚁疫情的蔓延和危害。</w:t>
            </w:r>
          </w:p>
        </w:tc>
      </w:tr>
      <w:tr>
        <w:tc>
          <w:tcPr>
            <w:tcW w:type="dxa" w:w="2076"/>
          </w:tcPr>
          <w:p/>
        </w:tc>
        <w:tc>
          <w:tcPr>
            <w:tcW w:type="dxa" w:w="415"/>
          </w:tcPr>
          <w:p>
            <w:r>
              <w:rPr/>
              <w:t>3</w:t>
            </w:r>
          </w:p>
        </w:tc>
        <w:tc>
          <w:tcPr>
            <w:tcW w:type="dxa" w:w="5814"/>
          </w:tcPr>
          <w:p>
            <w:pPr>
              <w:jc w:val="both"/>
            </w:pPr>
            <w:r>
              <w:rPr>
                <w:b/>
                <w:sz w:val="22"/>
              </w:rPr>
              <w:t>（三）其他要求</w:t>
            </w:r>
          </w:p>
          <w:p>
            <w:pPr>
              <w:jc w:val="both"/>
            </w:pPr>
            <w:r>
              <w:rPr>
                <w:sz w:val="22"/>
              </w:rPr>
              <w:t>1、在接到红火蚁疫情应急处理通知后，保证24小时内派员到现场进行处理。</w:t>
            </w:r>
          </w:p>
          <w:p>
            <w:pPr>
              <w:jc w:val="both"/>
            </w:pPr>
            <w:r>
              <w:rPr>
                <w:sz w:val="22"/>
              </w:rPr>
              <w:t>2、所提供药物要求</w:t>
            </w:r>
          </w:p>
          <w:p>
            <w:pPr>
              <w:jc w:val="both"/>
            </w:pPr>
            <w:r>
              <w:rPr>
                <w:sz w:val="22"/>
              </w:rPr>
              <w:t>提供红火蚁防控药剂总体要求：杀灭彻底、安全环保、高效低毒低残留、环保、对人畜安全，易于储存。</w:t>
            </w:r>
          </w:p>
          <w:p>
            <w:pPr>
              <w:jc w:val="both"/>
            </w:pPr>
            <w:r>
              <w:rPr>
                <w:sz w:val="22"/>
              </w:rPr>
              <w:t>①红火蚁消杀饵剂；有效成分为含量0.05%－0.1%的茚虫威；规格为不超过10kg/箱（不超过500克/包、瓶）；</w:t>
            </w:r>
          </w:p>
          <w:p>
            <w:pPr>
              <w:jc w:val="both"/>
            </w:pPr>
            <w:r>
              <w:rPr>
                <w:sz w:val="22"/>
              </w:rPr>
              <w:t>②红火蚁消杀粉剂：有效成分为含量0.1%-0.6%高效氯氰菊酯；规格为不超过10kg/箱（不超过500克/包、瓶）；</w:t>
            </w:r>
          </w:p>
          <w:p>
            <w:pPr>
              <w:jc w:val="both"/>
            </w:pPr>
            <w:r>
              <w:rPr>
                <w:sz w:val="22"/>
              </w:rPr>
              <w:t>③登记的防治对象：红火蚁；</w:t>
            </w:r>
          </w:p>
          <w:p>
            <w:pPr>
              <w:jc w:val="both"/>
            </w:pPr>
            <w:r>
              <w:rPr>
                <w:sz w:val="22"/>
              </w:rPr>
              <w:t>④产品须具有农药“三证”即农药生产许可证或农药生产批准文件、产品质量标准证和农药登记证；</w:t>
            </w:r>
          </w:p>
          <w:p>
            <w:pPr>
              <w:jc w:val="both"/>
            </w:pPr>
            <w:r>
              <w:rPr>
                <w:sz w:val="22"/>
              </w:rPr>
              <w:t>⑤经过不少于3个地市应用证明，效果良好，保证防控效果；</w:t>
            </w:r>
          </w:p>
          <w:p>
            <w:pPr>
              <w:jc w:val="both"/>
            </w:pPr>
            <w:r>
              <w:rPr>
                <w:sz w:val="22"/>
              </w:rPr>
              <w:t>⑥供货要求：在指定时间内将药剂运送到指定地点并完成验收，同时负责产品的售后技术指导等服务，所发生的运费、装卸费、交通费等由供应商负责；</w:t>
            </w:r>
          </w:p>
          <w:p>
            <w:r>
              <w:rPr>
                <w:sz w:val="22"/>
              </w:rPr>
              <w:t>⑦提供储备药剂的保质期不少于两年（自验收合格之日起产品有效期不少于一年半）。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采购包2（南沙区红火蚁防控效果检查与红火蚁监测、防控监督监理）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自合同签订之日起一年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1期：支付比例30%,（一）由采购人按下列程序付款 1、支付比例30%，自合同签订之日起15个工作日内，采购人支付成交供应商合同总金额的30%。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2期：支付比例30%,（一）由采购人按下列程序付款 1、支付比例30%，完成第1次监测工作后，成交供应商向采购人提交相关工作报告，采购人支付成交供应商合同总金额的30%。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3期：支付比例20%,（一）由采购人按下列程序付款 1、支付比例20%，完成第2次监测工作后，成交供应商向采购人提交相关工作报告，采购人支付成交供应商合同总金额的20%。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4期：支付比例20%,（一）由采购人按下列程序付款 1、支付比例20%，项目完成并通过正式验收后采购人支付成交供应商剩余款项。 （二）成交供应商凭以下有效文件与采购人结算 1、合同复印件； 2、成交供应商开具的正式发票； 3、成交通知书复印件。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采购人按照本项目的服务要求和相关规定，对成交供应商进行履约验收。采购人将通过成交供应商和所拟派服务人员是否按照采购人要求和本项目需求提供服务和服务情况等内容进行履约验收，并出具验收报告。若验收不合格，采购人有权要求成交供应商进行整改，若整改之后仍不合格，采购人有权终止合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其他农业服务</w:t>
            </w:r>
          </w:p>
        </w:tc>
        <w:tc>
          <w:tcPr>
            <w:tcW w:type="dxa" w:w="933"/>
          </w:tcPr>
          <w:p>
            <w:pPr>
              <w:jc w:val="left"/>
            </w:pPr>
            <w:r>
              <w:rPr/>
              <w:t>南沙区红火蚁防控效果检查与红火蚁监测、防控监督监理</w:t>
            </w:r>
          </w:p>
        </w:tc>
        <w:tc>
          <w:tcPr>
            <w:tcW w:type="dxa" w:w="933"/>
          </w:tcPr>
          <w:p>
            <w:pPr>
              <w:jc w:val="left"/>
            </w:pPr>
            <w:r>
              <w:rPr/>
              <w:t>项</w:t>
            </w:r>
          </w:p>
        </w:tc>
        <w:tc>
          <w:tcPr>
            <w:tcW w:type="dxa" w:w="933"/>
          </w:tcPr>
          <w:p>
            <w:pPr>
              <w:jc w:val="right"/>
            </w:pPr>
            <w:r>
              <w:rPr/>
              <w:t>1.00</w:t>
            </w:r>
          </w:p>
        </w:tc>
        <w:tc>
          <w:tcPr>
            <w:tcW w:type="dxa" w:w="933"/>
          </w:tcPr>
          <w:p>
            <w:pPr>
              <w:jc w:val="right"/>
            </w:pPr>
            <w:r>
              <w:rPr/>
              <w:t>350,000.00</w:t>
            </w:r>
          </w:p>
        </w:tc>
        <w:tc>
          <w:tcPr>
            <w:tcW w:type="dxa" w:w="933"/>
          </w:tcPr>
          <w:p>
            <w:pPr>
              <w:jc w:val="right"/>
            </w:pPr>
            <w:r>
              <w:rPr/>
              <w:t>350,000.00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南沙区红火蚁防控效果检查与红火蚁监测、防控监督监理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2"/>
              </w:rPr>
              <w:t>（一）服务范围及内容</w:t>
            </w:r>
          </w:p>
          <w:p>
            <w:pPr>
              <w:jc w:val="both"/>
            </w:pPr>
            <w:r>
              <w:rPr>
                <w:sz w:val="22"/>
              </w:rPr>
              <w:t>1、服务内容：红火蚁防控效果检查与红火蚁监测、防控监督监理。</w:t>
            </w:r>
          </w:p>
          <w:p>
            <w:pPr>
              <w:jc w:val="both"/>
            </w:pPr>
            <w:r>
              <w:rPr>
                <w:sz w:val="22"/>
              </w:rPr>
              <w:t>2、服务区域：南沙区（注：包括但不限于采购包1所涉区域）。</w:t>
            </w:r>
          </w:p>
          <w:p>
            <w:pPr>
              <w:jc w:val="both"/>
            </w:pPr>
            <w:r>
              <w:rPr>
                <w:sz w:val="22"/>
              </w:rPr>
              <w:t>①开展采购包1防控示范区防效的监督监理。对项目承担单位的红火蚁防控方案进行审核，使用药剂的药效进行评估，使用红火蚁智能化软件对施工人员、施药方式、施工规范、防控效果等进行监督监理，确保按照合同进行履约；</w:t>
            </w:r>
          </w:p>
          <w:p>
            <w:r>
              <w:rPr>
                <w:sz w:val="22"/>
              </w:rPr>
              <w:t>②开展全区各街、镇红火蚁防控效果评估工作。针对各街、镇春秋两季开展红火蚁统一防控工作，开展防控后的抽样调查，督导检查，监测区域包括农田、果园、苗圃、鱼塘、荒地、河堤、公园、草坪、绿化带，以及重点单位绿化地（包括港口、学校、地铁）等，要求每个月都开展巡查监测，并出月度监测情况报告，每个季度监测调查点数量不少于180个（全年总数不少于720个）。</w:t>
            </w:r>
          </w:p>
        </w:tc>
      </w:tr>
      <w:tr>
        <w:tc>
          <w:tcPr>
            <w:tcW w:type="dxa" w:w="2076"/>
          </w:tcPr>
          <w:p/>
        </w:tc>
        <w:tc>
          <w:tcPr>
            <w:tcW w:type="dxa" w:w="415"/>
          </w:tcPr>
          <w:p>
            <w:r>
              <w:rPr/>
              <w:t>2</w:t>
            </w:r>
          </w:p>
        </w:tc>
        <w:tc>
          <w:tcPr>
            <w:tcW w:type="dxa" w:w="5814"/>
          </w:tcPr>
          <w:p>
            <w:pPr>
              <w:jc w:val="both"/>
            </w:pPr>
            <w:r>
              <w:rPr>
                <w:b/>
                <w:sz w:val="22"/>
              </w:rPr>
              <w:t>（二）服务要求</w:t>
            </w:r>
          </w:p>
          <w:p>
            <w:pPr>
              <w:jc w:val="both"/>
            </w:pPr>
            <w:r>
              <w:rPr>
                <w:sz w:val="22"/>
              </w:rPr>
              <w:t>1、负责南沙区红火蚁疫情发生情况监测调查。</w:t>
            </w:r>
          </w:p>
          <w:p>
            <w:pPr>
              <w:jc w:val="both"/>
            </w:pPr>
            <w:r>
              <w:rPr>
                <w:sz w:val="22"/>
              </w:rPr>
              <w:t>2、负责各区域红火蚁防控效果检查与追踪监测。</w:t>
            </w:r>
          </w:p>
          <w:p>
            <w:pPr>
              <w:jc w:val="both"/>
            </w:pPr>
            <w:r>
              <w:rPr>
                <w:sz w:val="22"/>
              </w:rPr>
              <w:t>3、开展红火蚁防控宣传培训工作，组织红火蚁防控技术培训班2场次以上，印制红火蚁科普宣传资料5000份以上。</w:t>
            </w:r>
          </w:p>
          <w:p>
            <w:pPr>
              <w:jc w:val="both"/>
            </w:pPr>
            <w:r>
              <w:rPr>
                <w:sz w:val="22"/>
              </w:rPr>
              <w:t>4、根据《红火蚁疫情监测规程(GBT 23626-2009)》开展红火蚁疫情风险评估，每月提供南沙区各区域、各镇街红火蚁防控效果监测报告。</w:t>
            </w:r>
          </w:p>
          <w:p>
            <w:r>
              <w:rPr>
                <w:sz w:val="22"/>
              </w:rPr>
              <w:t>5</w:t>
            </w:r>
            <w:r>
              <w:rPr>
                <w:sz w:val="22"/>
              </w:rPr>
              <w:t>、协助开展南沙区红火蚁统计工作，做好每个月的红火蚁统计月报工作，对区有关部门及各镇街红火蚁防控工作进行通报。</w:t>
            </w:r>
          </w:p>
        </w:tc>
      </w:tr>
      <w:tr>
        <w:tc>
          <w:tcPr>
            <w:tcW w:type="dxa" w:w="2076"/>
          </w:tcPr>
          <w:p/>
        </w:tc>
        <w:tc>
          <w:tcPr>
            <w:tcW w:type="dxa" w:w="415"/>
          </w:tcPr>
          <w:p>
            <w:r>
              <w:rPr/>
              <w:t>3</w:t>
            </w:r>
          </w:p>
        </w:tc>
        <w:tc>
          <w:tcPr>
            <w:tcW w:type="dxa" w:w="5814"/>
          </w:tcPr>
          <w:p>
            <w:pPr>
              <w:jc w:val="both"/>
            </w:pPr>
            <w:r>
              <w:rPr>
                <w:b/>
                <w:sz w:val="22"/>
              </w:rPr>
              <w:t>（三）其他要求</w:t>
            </w:r>
          </w:p>
          <w:p>
            <w:pPr>
              <w:jc w:val="both"/>
            </w:pPr>
            <w:r>
              <w:rPr>
                <w:sz w:val="22"/>
              </w:rPr>
              <w:t>1、在接到红火蚁疫情应急处理通知后，保证24小时内派员到现场进行处理。</w:t>
            </w:r>
          </w:p>
          <w:p>
            <w:r>
              <w:rPr>
                <w:sz w:val="22"/>
              </w:rPr>
              <w:t>2</w:t>
            </w:r>
            <w:r>
              <w:rPr>
                <w:sz w:val="22"/>
              </w:rPr>
              <w:t>、做好与各镇街红火蚁防控人员的对接工作，及时完成红火蚁统计月报工作。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1.采购代理机构：本项目是指广东穗尊招标代理有限公司，负责整个采购活动的组织，依法负责编制和发布磋商文件，对磋商文件拥有最终的解释权，不以任何身份出任磋商小组成员。</w:t>
      </w:r>
    </w:p>
    <w:p>
      <w:pPr>
        <w:ind w:firstLine="480"/>
      </w:pPr>
      <w:r>
        <w:rPr/>
        <w:t>2.采购人：本项目是指</w:t>
      </w:r>
      <w:r>
        <w:rPr/>
        <w:t>广州市南沙区农业服务中心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2</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p>
            <w:r>
              <w:rPr/>
              <w:t>采购包2：综合评分法</w:t>
            </w:r>
          </w:p>
        </w:tc>
      </w:tr>
      <w:tr>
        <w:tc>
          <w:tcPr>
            <w:tcW w:type="dxa" w:w="1051"/>
          </w:tcPr>
          <w:p>
            <w:pPr>
              <w:jc w:val="center"/>
            </w:pPr>
            <w:r>
              <w:rPr/>
              <w:t>5</w:t>
            </w:r>
          </w:p>
        </w:tc>
        <w:tc>
          <w:tcPr>
            <w:tcW w:type="dxa" w:w="2252"/>
          </w:tcPr>
          <w:p>
            <w:r>
              <w:rPr/>
              <w:t>报价形式</w:t>
            </w:r>
          </w:p>
        </w:tc>
        <w:tc>
          <w:tcPr>
            <w:tcW w:type="dxa" w:w="5004"/>
          </w:tcPr>
          <w:p/>
          <w:p>
            <w:r>
              <w:rPr/>
              <w:t>采购包1：总价</w:t>
            </w:r>
          </w:p>
          <w:p/>
          <w:p>
            <w:r>
              <w:rPr/>
              <w:t>采购包2：总价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p>
            <w:r>
              <w:rPr/>
              <w:t>采购包2：</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p>
            <w:r>
              <w:rPr/>
              <w:t>采购包2：</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Pr>
              <w:jc w:val="left"/>
            </w:pPr>
          </w:p>
          <w:p>
            <w:r>
              <w:rPr/>
              <w:t>采购包2：3家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采购机构代理服务收费标准：收取。采购机构代理服务收费标准：参照国家发展和改革委员会文件“发改价格[2011]534号]”及“国家计委[计价格[2002]1980号]文”相关规定计算。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张先生</w:t>
      </w:r>
    </w:p>
    <w:p>
      <w:pPr>
        <w:ind w:firstLine="480"/>
      </w:pPr>
      <w:r>
        <w:rPr/>
        <w:t>电话：</w:t>
      </w:r>
      <w:r>
        <w:rPr/>
        <w:t>020-39011013</w:t>
      </w:r>
    </w:p>
    <w:p>
      <w:pPr>
        <w:ind w:firstLine="480"/>
      </w:pPr>
      <w:r>
        <w:rPr/>
        <w:t>传真：</w:t>
      </w:r>
      <w:r>
        <w:rPr/>
        <w:t>020-39011013</w:t>
      </w:r>
    </w:p>
    <w:p>
      <w:pPr>
        <w:ind w:firstLine="480"/>
      </w:pPr>
      <w:r>
        <w:rPr/>
        <w:t>邮箱：</w:t>
      </w:r>
      <w:r>
        <w:rPr/>
        <w:t>gdsz_gz@163.com</w:t>
      </w:r>
    </w:p>
    <w:p>
      <w:pPr>
        <w:ind w:firstLine="480"/>
      </w:pPr>
      <w:r>
        <w:rPr/>
        <w:t>地址：</w:t>
      </w:r>
      <w:r>
        <w:rPr/>
        <w:t>广州市南沙区东涌镇市南路183号美林广场商务中心A109室</w:t>
      </w:r>
    </w:p>
    <w:p>
      <w:pPr>
        <w:ind w:firstLine="480"/>
      </w:pPr>
      <w:r>
        <w:rPr/>
        <w:t>邮编：</w:t>
      </w:r>
      <w:r>
        <w:rPr/>
        <w:t>511466</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政府采购监督管理机构名称：广州市南沙区财政局财政监督管理处</w:t>
      </w:r>
    </w:p>
    <w:p>
      <w:r>
        <w:rPr/>
        <w:t>地  址：广州市南沙区凤凰大道1号D栋3楼</w:t>
      </w:r>
    </w:p>
    <w:p>
      <w:r>
        <w:rPr/>
        <w:t>电  话：020-39078089</w:t>
      </w:r>
    </w:p>
    <w:p>
      <w:r>
        <w:rPr/>
        <w:t>邮  编：511455</w:t>
      </w:r>
    </w:p>
    <w:p>
      <w:r>
        <w:rPr/>
        <w:t>传  真：020-84986648</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采购包1(南沙区红火蚁防控扑杀)：综合评分法,是指响应文件满足磋商文件全部实质性要求，且按照评审因素的量化指标评审得分最高的投标人为成交候选人的评标方法。（最低报价不是成交的唯一依据。）</w:t>
      </w:r>
    </w:p>
    <w:p/>
    <w:p>
      <w:r>
        <w:rPr/>
        <w:t>采购包2(南沙区红火蚁防控效果检查与红火蚁监测、防控监督监理)：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广东穗尊招标代理有限公司</w:t>
      </w:r>
      <w:r>
        <w:rPr/>
        <w:t>统一对外发布。</w:t>
      </w:r>
    </w:p>
    <w:p>
      <w:pPr>
        <w:ind w:firstLine="480"/>
      </w:pPr>
      <w:r>
        <w:rPr/>
        <w:t>（2）对</w:t>
      </w:r>
      <w:r>
        <w:rPr/>
        <w:t>广东穗尊招标代理有限公司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采购包1（南沙区红火蚁防控扑杀）：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采购包2（南沙区红火蚁防控效果检查与红火蚁监测、防控监督监理）：</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表一资格性审查表：</w:t>
      </w:r>
    </w:p>
    <w:p>
      <w:pPr>
        <w:ind w:firstLine="480"/>
      </w:pPr>
    </w:p>
    <w:p/>
    <w:p>
      <w:r>
        <w:rPr/>
        <w:t>采购包1（南沙区红火蚁防控扑杀）：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提供相关证明材料或承诺函。分支机构投标的，还须提供分支机构的营业执照（执业许可证）扫描件及总公司（总所）出具给分支机构的授权书。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提供相关证明材料或承诺函。</w:t>
            </w:r>
          </w:p>
        </w:tc>
      </w:tr>
      <w:tr>
        <w:tc>
          <w:tcPr>
            <w:tcW w:type="dxa" w:w="890"/>
          </w:tcPr>
          <w:p>
            <w:r>
              <w:rPr/>
              <w:t>3</w:t>
            </w:r>
          </w:p>
        </w:tc>
        <w:tc>
          <w:tcPr>
            <w:tcW w:type="dxa" w:w="3178"/>
          </w:tcPr>
          <w:p>
            <w:r>
              <w:rPr/>
              <w:t>具有良好的商业信誉和健全的财务会计制度</w:t>
            </w:r>
          </w:p>
        </w:tc>
        <w:tc>
          <w:tcPr>
            <w:tcW w:type="dxa" w:w="4238"/>
          </w:tcPr>
          <w:p>
            <w:r>
              <w:rPr/>
              <w:t>提供相关证明材料或承诺函。</w:t>
            </w:r>
          </w:p>
        </w:tc>
      </w:tr>
      <w:tr>
        <w:tc>
          <w:tcPr>
            <w:tcW w:type="dxa" w:w="890"/>
          </w:tcPr>
          <w:p>
            <w:r>
              <w:rPr/>
              <w:t>4</w:t>
            </w:r>
          </w:p>
        </w:tc>
        <w:tc>
          <w:tcPr>
            <w:tcW w:type="dxa" w:w="3178"/>
          </w:tcPr>
          <w:p>
            <w:r>
              <w:rPr/>
              <w:t>履行合同所必需的设备和专业技术能力</w:t>
            </w:r>
          </w:p>
        </w:tc>
        <w:tc>
          <w:tcPr>
            <w:tcW w:type="dxa" w:w="4238"/>
          </w:tcPr>
          <w:p>
            <w:r>
              <w:rPr/>
              <w:t>提供相关证明材料或承诺函。</w:t>
            </w:r>
          </w:p>
        </w:tc>
      </w:tr>
      <w:tr>
        <w:tc>
          <w:tcPr>
            <w:tcW w:type="dxa" w:w="890"/>
          </w:tcPr>
          <w:p>
            <w:r>
              <w:rPr/>
              <w:t>5</w:t>
            </w:r>
          </w:p>
        </w:tc>
        <w:tc>
          <w:tcPr>
            <w:tcW w:type="dxa" w:w="3178"/>
          </w:tcPr>
          <w:p>
            <w:r>
              <w:rPr/>
              <w:t>参加采购活动前3年内，在经营活动中没有重大违法记录</w:t>
            </w:r>
          </w:p>
        </w:tc>
        <w:tc>
          <w:tcPr>
            <w:tcW w:type="dxa" w:w="4238"/>
          </w:tcPr>
          <w:p>
            <w:r>
              <w:rPr/>
              <w:t>提供相关证明材料或承诺函。</w:t>
            </w:r>
          </w:p>
        </w:tc>
      </w:tr>
      <w:tr>
        <w:tc>
          <w:tcPr>
            <w:tcW w:type="dxa" w:w="890"/>
          </w:tcPr>
          <w:p>
            <w:r>
              <w:rPr/>
              <w:t>6</w:t>
            </w:r>
          </w:p>
        </w:tc>
        <w:tc>
          <w:tcPr>
            <w:tcW w:type="dxa" w:w="3178"/>
          </w:tcPr>
          <w:p>
            <w:r>
              <w:rPr/>
              <w:t>本项目不接受联合体响应</w:t>
            </w:r>
          </w:p>
        </w:tc>
        <w:tc>
          <w:tcPr>
            <w:tcW w:type="dxa" w:w="4238"/>
          </w:tcPr>
          <w:p>
            <w:r>
              <w:rPr/>
              <w:t>本项目不接受联合体响应；</w:t>
            </w:r>
          </w:p>
        </w:tc>
      </w:tr>
      <w:tr>
        <w:tc>
          <w:tcPr>
            <w:tcW w:type="dxa" w:w="890"/>
          </w:tcPr>
          <w:p>
            <w:r>
              <w:rPr/>
              <w:t>7</w:t>
            </w:r>
          </w:p>
        </w:tc>
        <w:tc>
          <w:tcPr>
            <w:tcW w:type="dxa" w:w="3178"/>
          </w:tcPr>
          <w:p>
            <w:r>
              <w:rPr/>
              <w:t>信用记录</w:t>
            </w:r>
          </w:p>
        </w:tc>
        <w:tc>
          <w:tcPr>
            <w:tcW w:type="dxa" w:w="4238"/>
          </w:tcPr>
          <w:p>
            <w:r>
              <w:rPr/>
              <w:t>供应商未被列入“信用中国”网站中“失信被执行人或异常经营名录或税收违法黑名单”的记录名单；不处于“中国政府采购网”中“政府采购严重违法失信行为信息记录”的禁止参加政府采购活动期间（以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供应商必须符合法律、行政法规规定的其他条件：提供相关证明材料或承诺函。</w:t>
            </w:r>
          </w:p>
        </w:tc>
      </w:tr>
      <w:tr>
        <w:tc>
          <w:tcPr>
            <w:tcW w:type="dxa" w:w="890"/>
          </w:tcPr>
          <w:p>
            <w:r>
              <w:rPr/>
              <w:t>9</w:t>
            </w:r>
          </w:p>
        </w:tc>
        <w:tc>
          <w:tcPr>
            <w:tcW w:type="dxa" w:w="3178"/>
          </w:tcPr>
          <w:p>
            <w:r>
              <w:rPr/>
              <w:t>本采购包专门面向中小企业采购</w:t>
            </w:r>
          </w:p>
        </w:tc>
        <w:tc>
          <w:tcPr>
            <w:tcW w:type="dxa" w:w="4238"/>
          </w:tcPr>
          <w:p>
            <w:r>
              <w:rPr/>
              <w:t>采购包整体专门面向中小企业（提供《中小企业声明函》或由省级以上监狱管理局、戒毒管理局(含新疆生产建设兵团)出具的承接方属于监狱企业的证明文件或承接方的《残疾人福利性单位声明函》）。</w:t>
            </w:r>
          </w:p>
        </w:tc>
      </w:tr>
    </w:tbl>
    <w:p/>
    <w:p>
      <w:r>
        <w:rPr/>
        <w:t>采购包2（南沙区红火蚁防控效果检查与红火蚁监测、防控监督监理）：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提供相关证明材料或承诺函。分支机构投标的，还须提供分支机构的营业执照（执业许可证）扫描件及总公司（总所）出具给分支机构的授权书。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提供相关证明材料或承诺函。</w:t>
            </w:r>
          </w:p>
        </w:tc>
      </w:tr>
      <w:tr>
        <w:tc>
          <w:tcPr>
            <w:tcW w:type="dxa" w:w="890"/>
          </w:tcPr>
          <w:p>
            <w:r>
              <w:rPr/>
              <w:t>3</w:t>
            </w:r>
          </w:p>
        </w:tc>
        <w:tc>
          <w:tcPr>
            <w:tcW w:type="dxa" w:w="3178"/>
          </w:tcPr>
          <w:p>
            <w:r>
              <w:rPr/>
              <w:t>具有良好的商业信誉和健全的财务会计制度</w:t>
            </w:r>
          </w:p>
        </w:tc>
        <w:tc>
          <w:tcPr>
            <w:tcW w:type="dxa" w:w="4238"/>
          </w:tcPr>
          <w:p>
            <w:r>
              <w:rPr/>
              <w:t>提供相关证明材料或承诺函。</w:t>
            </w:r>
          </w:p>
        </w:tc>
      </w:tr>
      <w:tr>
        <w:tc>
          <w:tcPr>
            <w:tcW w:type="dxa" w:w="890"/>
          </w:tcPr>
          <w:p>
            <w:r>
              <w:rPr/>
              <w:t>4</w:t>
            </w:r>
          </w:p>
        </w:tc>
        <w:tc>
          <w:tcPr>
            <w:tcW w:type="dxa" w:w="3178"/>
          </w:tcPr>
          <w:p>
            <w:r>
              <w:rPr/>
              <w:t>履行合同所必需的设备和专业技术能力</w:t>
            </w:r>
          </w:p>
        </w:tc>
        <w:tc>
          <w:tcPr>
            <w:tcW w:type="dxa" w:w="4238"/>
          </w:tcPr>
          <w:p>
            <w:r>
              <w:rPr/>
              <w:t>提供相关证明材料或承诺函。</w:t>
            </w:r>
          </w:p>
        </w:tc>
      </w:tr>
      <w:tr>
        <w:tc>
          <w:tcPr>
            <w:tcW w:type="dxa" w:w="890"/>
          </w:tcPr>
          <w:p>
            <w:r>
              <w:rPr/>
              <w:t>5</w:t>
            </w:r>
          </w:p>
        </w:tc>
        <w:tc>
          <w:tcPr>
            <w:tcW w:type="dxa" w:w="3178"/>
          </w:tcPr>
          <w:p>
            <w:r>
              <w:rPr/>
              <w:t>参加采购活动前3年内，在经营活动中没有重大违法记录</w:t>
            </w:r>
          </w:p>
        </w:tc>
        <w:tc>
          <w:tcPr>
            <w:tcW w:type="dxa" w:w="4238"/>
          </w:tcPr>
          <w:p>
            <w:r>
              <w:rPr/>
              <w:t>提供相关证明材料或承诺函。</w:t>
            </w:r>
          </w:p>
        </w:tc>
      </w:tr>
      <w:tr>
        <w:tc>
          <w:tcPr>
            <w:tcW w:type="dxa" w:w="890"/>
          </w:tcPr>
          <w:p>
            <w:r>
              <w:rPr/>
              <w:t>6</w:t>
            </w:r>
          </w:p>
        </w:tc>
        <w:tc>
          <w:tcPr>
            <w:tcW w:type="dxa" w:w="3178"/>
          </w:tcPr>
          <w:p>
            <w:r>
              <w:rPr/>
              <w:t>本项目不接受联合体响应</w:t>
            </w:r>
          </w:p>
        </w:tc>
        <w:tc>
          <w:tcPr>
            <w:tcW w:type="dxa" w:w="4238"/>
          </w:tcPr>
          <w:p>
            <w:r>
              <w:rPr/>
              <w:t>本项目不接受联合体响应；</w:t>
            </w:r>
          </w:p>
        </w:tc>
      </w:tr>
      <w:tr>
        <w:tc>
          <w:tcPr>
            <w:tcW w:type="dxa" w:w="890"/>
          </w:tcPr>
          <w:p>
            <w:r>
              <w:rPr/>
              <w:t>7</w:t>
            </w:r>
          </w:p>
        </w:tc>
        <w:tc>
          <w:tcPr>
            <w:tcW w:type="dxa" w:w="3178"/>
          </w:tcPr>
          <w:p>
            <w:r>
              <w:rPr/>
              <w:t>信用记录</w:t>
            </w:r>
          </w:p>
        </w:tc>
        <w:tc>
          <w:tcPr>
            <w:tcW w:type="dxa" w:w="4238"/>
          </w:tcPr>
          <w:p>
            <w:r>
              <w:rPr/>
              <w:t>供应商未被列入“信用中国”网站中“失信被执行人或异常经营名录或税收违法黑名单”的记录名单；不处于“中国政府采购网”中“政府采购严重违法失信行为信息记录”的禁止参加政府采购活动期间（以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r>
              <w:rPr/>
              <w:t>8</w:t>
            </w:r>
          </w:p>
        </w:tc>
        <w:tc>
          <w:tcPr>
            <w:tcW w:type="dxa" w:w="3178"/>
          </w:tcPr>
          <w:p>
            <w:r>
              <w:rPr/>
              <w:t>供应商必须符合法律、行政法规规定的其他条件</w:t>
            </w:r>
          </w:p>
        </w:tc>
        <w:tc>
          <w:tcPr>
            <w:tcW w:type="dxa" w:w="4238"/>
          </w:tcPr>
          <w:p>
            <w:r>
              <w:rPr/>
              <w:t>供应商必须符合法律、行政法规规定的其他条件：提供相关证明材料或承诺函。</w:t>
            </w:r>
          </w:p>
        </w:tc>
      </w:tr>
      <w:tr>
        <w:tc>
          <w:tcPr>
            <w:tcW w:type="dxa" w:w="890"/>
          </w:tcPr>
          <w:p>
            <w:r>
              <w:rPr/>
              <w:t>9</w:t>
            </w:r>
          </w:p>
        </w:tc>
        <w:tc>
          <w:tcPr>
            <w:tcW w:type="dxa" w:w="3178"/>
          </w:tcPr>
          <w:p>
            <w:r>
              <w:rPr/>
              <w:t>本采购包专门面向中小企业采购</w:t>
            </w:r>
          </w:p>
        </w:tc>
        <w:tc>
          <w:tcPr>
            <w:tcW w:type="dxa" w:w="4238"/>
          </w:tcPr>
          <w:p>
            <w:r>
              <w:rPr/>
              <w:t>采购包整体专门面向中小企业（提供《中小企业声明函》或由省级以上监狱管理局、戒毒管理局(含新疆生产建设兵团)出具的承接方属于监狱企业的证明文件或承接方的《残疾人福利性单位声明函》）。</w:t>
            </w:r>
          </w:p>
        </w:tc>
      </w:tr>
    </w:tbl>
    <w:p/>
    <w:p>
      <w:pPr>
        <w:ind w:firstLine="480"/>
      </w:pPr>
      <w:r>
        <w:rPr/>
        <w:t>表二符合性审查表：</w:t>
      </w:r>
    </w:p>
    <w:p>
      <w:pPr>
        <w:ind w:firstLine="480"/>
      </w:pPr>
    </w:p>
    <w:p/>
    <w:p>
      <w:r>
        <w:rPr/>
        <w:t>采购包1（南沙区红火蚁防控扑杀）：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磋商响应文件有效期</w:t>
            </w:r>
          </w:p>
        </w:tc>
        <w:tc>
          <w:tcPr>
            <w:tcW w:type="dxa" w:w="4238"/>
          </w:tcPr>
          <w:p>
            <w:r>
              <w:rPr/>
              <w:t>磋商响应文件的有效期为竞争性磋商响应文件递交截止时间起90天。</w:t>
            </w:r>
          </w:p>
        </w:tc>
      </w:tr>
      <w:tr>
        <w:tc>
          <w:tcPr>
            <w:tcW w:type="dxa" w:w="890"/>
          </w:tcPr>
          <w:p>
            <w:r>
              <w:rPr/>
              <w:t>2</w:t>
            </w:r>
          </w:p>
        </w:tc>
        <w:tc>
          <w:tcPr>
            <w:tcW w:type="dxa" w:w="3178"/>
          </w:tcPr>
          <w:p>
            <w:r>
              <w:rPr/>
              <w:t>签署、盖章要求</w:t>
            </w:r>
          </w:p>
        </w:tc>
        <w:tc>
          <w:tcPr>
            <w:tcW w:type="dxa" w:w="4238"/>
          </w:tcPr>
          <w:p>
            <w:r>
              <w:rPr/>
              <w:t>磋商响应文件按要求签署、盖章。</w:t>
            </w:r>
          </w:p>
        </w:tc>
      </w:tr>
      <w:tr>
        <w:tc>
          <w:tcPr>
            <w:tcW w:type="dxa" w:w="890"/>
          </w:tcPr>
          <w:p>
            <w:r>
              <w:rPr/>
              <w:t>3</w:t>
            </w:r>
          </w:p>
        </w:tc>
        <w:tc>
          <w:tcPr>
            <w:tcW w:type="dxa" w:w="3178"/>
          </w:tcPr>
          <w:p>
            <w:r>
              <w:rPr/>
              <w:t>实质性条款</w:t>
            </w:r>
          </w:p>
        </w:tc>
        <w:tc>
          <w:tcPr>
            <w:tcW w:type="dxa" w:w="4238"/>
          </w:tcPr>
          <w:p>
            <w:r>
              <w:rPr/>
              <w:t>磋商响应文件对磋商文件的实质性技术与商务的（包含标注★号条款）条款未产生负偏离。</w:t>
            </w:r>
          </w:p>
        </w:tc>
      </w:tr>
      <w:tr>
        <w:tc>
          <w:tcPr>
            <w:tcW w:type="dxa" w:w="890"/>
          </w:tcPr>
          <w:p>
            <w:r>
              <w:rPr/>
              <w:t>4</w:t>
            </w:r>
          </w:p>
        </w:tc>
        <w:tc>
          <w:tcPr>
            <w:tcW w:type="dxa" w:w="3178"/>
          </w:tcPr>
          <w:p>
            <w:r>
              <w:rPr/>
              <w:t>是否有不能接受的附加条件</w:t>
            </w:r>
          </w:p>
        </w:tc>
        <w:tc>
          <w:tcPr>
            <w:tcW w:type="dxa" w:w="4238"/>
          </w:tcPr>
          <w:p>
            <w:r>
              <w:rPr/>
              <w:t>磋商响应文件未含有采购人不能接受的附加条件。</w:t>
            </w:r>
          </w:p>
        </w:tc>
      </w:tr>
      <w:tr>
        <w:tc>
          <w:tcPr>
            <w:tcW w:type="dxa" w:w="890"/>
          </w:tcPr>
          <w:p>
            <w:r>
              <w:rPr/>
              <w:t>5</w:t>
            </w:r>
          </w:p>
        </w:tc>
        <w:tc>
          <w:tcPr>
            <w:tcW w:type="dxa" w:w="3178"/>
          </w:tcPr>
          <w:p>
            <w:r>
              <w:rPr/>
              <w:t>磋商响应文件是否存在严重缺陷</w:t>
            </w:r>
          </w:p>
        </w:tc>
        <w:tc>
          <w:tcPr>
            <w:tcW w:type="dxa" w:w="4238"/>
          </w:tcPr>
          <w:p>
            <w:r>
              <w:rPr/>
              <w:t>磋商小组未就磋商响应文件存在严重缺陷而出具书面意见。</w:t>
            </w:r>
          </w:p>
        </w:tc>
      </w:tr>
      <w:tr>
        <w:tc>
          <w:tcPr>
            <w:tcW w:type="dxa" w:w="890"/>
          </w:tcPr>
          <w:p>
            <w:r>
              <w:rPr/>
              <w:t>6</w:t>
            </w:r>
          </w:p>
        </w:tc>
        <w:tc>
          <w:tcPr>
            <w:tcW w:type="dxa" w:w="3178"/>
          </w:tcPr>
          <w:p>
            <w:r>
              <w:rPr/>
              <w:t>其他要求</w:t>
            </w:r>
          </w:p>
        </w:tc>
        <w:tc>
          <w:tcPr>
            <w:tcW w:type="dxa" w:w="4238"/>
          </w:tcPr>
          <w:p>
            <w:r>
              <w:rPr/>
              <w:t>符合法律、法规规定的其他实质性要求。</w:t>
            </w:r>
          </w:p>
        </w:tc>
      </w:tr>
      <w:tr>
        <w:tc>
          <w:tcPr>
            <w:tcW w:type="dxa" w:w="890"/>
          </w:tcPr>
          <w:p>
            <w:r>
              <w:rPr/>
              <w:t>7</w:t>
            </w:r>
          </w:p>
        </w:tc>
        <w:tc>
          <w:tcPr>
            <w:tcW w:type="dxa" w:w="3178"/>
          </w:tcPr>
          <w:p>
            <w:r>
              <w:rPr/>
              <w:t>未发现属无效投标的其他情形</w:t>
            </w:r>
          </w:p>
        </w:tc>
        <w:tc>
          <w:tcPr>
            <w:tcW w:type="dxa" w:w="4238"/>
          </w:tcPr>
          <w:p>
            <w:r>
              <w:rPr/>
              <w:t>以下属于无效投标的其他情形：法定代表人或单位负责人为同一个人或者存在直接控股、管理关系的不同供应商，同时参加本项目或同一分包投标的。投标人（供应商）为本项目提供整体设计、规范编制或者项目管理、监理、检测等服务的。</w:t>
            </w:r>
          </w:p>
        </w:tc>
      </w:tr>
    </w:tbl>
    <w:p/>
    <w:p>
      <w:r>
        <w:rPr/>
        <w:t>采购包2（南沙区红火蚁防控效果检查与红火蚁监测、防控监督监理）：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磋商响应文件有效期</w:t>
            </w:r>
          </w:p>
        </w:tc>
        <w:tc>
          <w:tcPr>
            <w:tcW w:type="dxa" w:w="4238"/>
          </w:tcPr>
          <w:p>
            <w:r>
              <w:rPr/>
              <w:t>磋商响应文件的有效期为竞争性磋商响应文件递交截止时间起90天。</w:t>
            </w:r>
          </w:p>
        </w:tc>
      </w:tr>
      <w:tr>
        <w:tc>
          <w:tcPr>
            <w:tcW w:type="dxa" w:w="890"/>
          </w:tcPr>
          <w:p>
            <w:r>
              <w:rPr/>
              <w:t>2</w:t>
            </w:r>
          </w:p>
        </w:tc>
        <w:tc>
          <w:tcPr>
            <w:tcW w:type="dxa" w:w="3178"/>
          </w:tcPr>
          <w:p>
            <w:r>
              <w:rPr/>
              <w:t>签署、盖章要求</w:t>
            </w:r>
          </w:p>
        </w:tc>
        <w:tc>
          <w:tcPr>
            <w:tcW w:type="dxa" w:w="4238"/>
          </w:tcPr>
          <w:p>
            <w:r>
              <w:rPr/>
              <w:t>磋商响应文件按要求签署、盖章。</w:t>
            </w:r>
          </w:p>
        </w:tc>
      </w:tr>
      <w:tr>
        <w:tc>
          <w:tcPr>
            <w:tcW w:type="dxa" w:w="890"/>
          </w:tcPr>
          <w:p>
            <w:r>
              <w:rPr/>
              <w:t>3</w:t>
            </w:r>
          </w:p>
        </w:tc>
        <w:tc>
          <w:tcPr>
            <w:tcW w:type="dxa" w:w="3178"/>
          </w:tcPr>
          <w:p>
            <w:r>
              <w:rPr/>
              <w:t>实质性条款</w:t>
            </w:r>
          </w:p>
        </w:tc>
        <w:tc>
          <w:tcPr>
            <w:tcW w:type="dxa" w:w="4238"/>
          </w:tcPr>
          <w:p>
            <w:r>
              <w:rPr/>
              <w:t>磋商响应文件对磋商文件的实质性技术与商务的（包含标注★号条款）条款未产生负偏离。</w:t>
            </w:r>
          </w:p>
        </w:tc>
      </w:tr>
      <w:tr>
        <w:tc>
          <w:tcPr>
            <w:tcW w:type="dxa" w:w="890"/>
          </w:tcPr>
          <w:p>
            <w:r>
              <w:rPr/>
              <w:t>4</w:t>
            </w:r>
          </w:p>
        </w:tc>
        <w:tc>
          <w:tcPr>
            <w:tcW w:type="dxa" w:w="3178"/>
          </w:tcPr>
          <w:p>
            <w:r>
              <w:rPr/>
              <w:t>是否有不能接受的附加条件</w:t>
            </w:r>
          </w:p>
        </w:tc>
        <w:tc>
          <w:tcPr>
            <w:tcW w:type="dxa" w:w="4238"/>
          </w:tcPr>
          <w:p>
            <w:r>
              <w:rPr/>
              <w:t>磋商响应文件未含有采购人不能接受的附加条件。</w:t>
            </w:r>
          </w:p>
        </w:tc>
      </w:tr>
      <w:tr>
        <w:tc>
          <w:tcPr>
            <w:tcW w:type="dxa" w:w="890"/>
          </w:tcPr>
          <w:p>
            <w:r>
              <w:rPr/>
              <w:t>5</w:t>
            </w:r>
          </w:p>
        </w:tc>
        <w:tc>
          <w:tcPr>
            <w:tcW w:type="dxa" w:w="3178"/>
          </w:tcPr>
          <w:p>
            <w:r>
              <w:rPr/>
              <w:t>磋商响应文件是否存在严重缺陷</w:t>
            </w:r>
          </w:p>
        </w:tc>
        <w:tc>
          <w:tcPr>
            <w:tcW w:type="dxa" w:w="4238"/>
          </w:tcPr>
          <w:p>
            <w:r>
              <w:rPr/>
              <w:t>磋商小组未就磋商响应文件存在严重缺陷而出具书面意见。</w:t>
            </w:r>
          </w:p>
        </w:tc>
      </w:tr>
      <w:tr>
        <w:tc>
          <w:tcPr>
            <w:tcW w:type="dxa" w:w="890"/>
          </w:tcPr>
          <w:p>
            <w:r>
              <w:rPr/>
              <w:t>6</w:t>
            </w:r>
          </w:p>
        </w:tc>
        <w:tc>
          <w:tcPr>
            <w:tcW w:type="dxa" w:w="3178"/>
          </w:tcPr>
          <w:p>
            <w:r>
              <w:rPr/>
              <w:t>其他要求</w:t>
            </w:r>
          </w:p>
        </w:tc>
        <w:tc>
          <w:tcPr>
            <w:tcW w:type="dxa" w:w="4238"/>
          </w:tcPr>
          <w:p>
            <w:r>
              <w:rPr/>
              <w:t>符合法律、法规规定的其他实质性要求。</w:t>
            </w:r>
          </w:p>
        </w:tc>
      </w:tr>
      <w:tr>
        <w:tc>
          <w:tcPr>
            <w:tcW w:type="dxa" w:w="890"/>
          </w:tcPr>
          <w:p>
            <w:r>
              <w:rPr/>
              <w:t>7</w:t>
            </w:r>
          </w:p>
        </w:tc>
        <w:tc>
          <w:tcPr>
            <w:tcW w:type="dxa" w:w="3178"/>
          </w:tcPr>
          <w:p>
            <w:r>
              <w:rPr/>
              <w:t>未发现属无效投标的其他情形</w:t>
            </w:r>
          </w:p>
        </w:tc>
        <w:tc>
          <w:tcPr>
            <w:tcW w:type="dxa" w:w="4238"/>
          </w:tcPr>
          <w:p>
            <w:r>
              <w:rPr/>
              <w:t>以下属于无效投标的其他情形：法定代表人或单位负责人为同一个人或者存在直接控股、管理关系的不同供应商，同时参加本项目或同一分包投标的。投标人（供应商）为本项目提供整体设计、规范编制或者项目管理、监理、检测等服务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采购包1(南沙区红火蚁防控扑杀):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项目重点难点分析 (10.0分)</w:t>
            </w:r>
            <w:r>
              <w:rPr/>
              <w:t>，（等次分值选择：</w:t>
            </w:r>
            <w:r>
              <w:rPr/>
              <w:t>0.0;</w:t>
            </w:r>
            <w:r>
              <w:rPr/>
              <w:t>4.0;</w:t>
            </w:r>
            <w:r>
              <w:rPr/>
              <w:t>7.0;</w:t>
            </w:r>
            <w:r>
              <w:rPr/>
              <w:t>10.0;</w:t>
            </w:r>
            <w:r>
              <w:rPr/>
              <w:t>）</w:t>
            </w:r>
          </w:p>
        </w:tc>
        <w:tc>
          <w:tcPr>
            <w:tcW w:type="dxa" w:w="5076"/>
          </w:tcPr>
          <w:p>
            <w:pPr>
              <w:jc w:val="left"/>
            </w:pPr>
            <w:r>
              <w:rPr/>
              <w:t>根据投标供应商对采购需求中“（一）服务范围及内容”提供的项目重点难点分析进行评分： 1、重点难点分析准确到位、应对措施合理、切实可行，得10分； 2、具备一定的重点难点分析、应对措施具备一定合理性，得7分； 3、重点难点分析不准确、应对措施缺乏合理性，得4分； 4、其他或无提供不得分。</w:t>
            </w:r>
          </w:p>
        </w:tc>
      </w:tr>
      <w:tr>
        <w:tc>
          <w:tcPr>
            <w:tcW w:type="dxa" w:w="922"/>
            <w:gridSpan w:val="2"/>
            <w:vMerge/>
          </w:tcPr>
          <w:p/>
        </w:tc>
        <w:tc>
          <w:tcPr>
            <w:tcW w:type="dxa" w:w="2307"/>
          </w:tcPr>
          <w:p>
            <w:pPr>
              <w:jc w:val="left"/>
            </w:pPr>
            <w:r>
              <w:rPr/>
              <w:t>组织措施及防控评估方案 (10.0分)</w:t>
            </w:r>
            <w:r>
              <w:rPr/>
              <w:t>，（等次分值选择：</w:t>
            </w:r>
            <w:r>
              <w:rPr/>
              <w:t>0.0;</w:t>
            </w:r>
            <w:r>
              <w:rPr/>
              <w:t>4.0;</w:t>
            </w:r>
            <w:r>
              <w:rPr/>
              <w:t>7.0;</w:t>
            </w:r>
            <w:r>
              <w:rPr/>
              <w:t>10.0;</w:t>
            </w:r>
            <w:r>
              <w:rPr/>
              <w:t>）</w:t>
            </w:r>
          </w:p>
        </w:tc>
        <w:tc>
          <w:tcPr>
            <w:tcW w:type="dxa" w:w="5076"/>
          </w:tcPr>
          <w:p>
            <w:pPr>
              <w:jc w:val="left"/>
            </w:pPr>
            <w:r>
              <w:rPr/>
              <w:t>根据投标供应商对采购需求中“（二）服务要求”提供的组织措施和消杀评估方案进行评分： 1、组织措施和防控评估方案科学合理、有详细的防控评估方案，防控方案详细、可行性强，得10分； 2、组织措施和防控评估方案基本合理、有防控评估方案，防控方案基本合理，得7分； 3、组织措施和防控评估方案不合理，得4分； 4、其他或无提供不得分。</w:t>
            </w:r>
          </w:p>
        </w:tc>
      </w:tr>
      <w:tr>
        <w:tc>
          <w:tcPr>
            <w:tcW w:type="dxa" w:w="922"/>
            <w:gridSpan w:val="2"/>
            <w:vMerge/>
          </w:tcPr>
          <w:p/>
        </w:tc>
        <w:tc>
          <w:tcPr>
            <w:tcW w:type="dxa" w:w="2307"/>
          </w:tcPr>
          <w:p>
            <w:pPr>
              <w:jc w:val="left"/>
            </w:pPr>
            <w:r>
              <w:rPr/>
              <w:t>质量保证措施 (10.0分)</w:t>
            </w:r>
            <w:r>
              <w:rPr/>
              <w:t>，（等次分值选择：</w:t>
            </w:r>
            <w:r>
              <w:rPr/>
              <w:t>0.0;</w:t>
            </w:r>
            <w:r>
              <w:rPr/>
              <w:t>4.0;</w:t>
            </w:r>
            <w:r>
              <w:rPr/>
              <w:t>7.0;</w:t>
            </w:r>
            <w:r>
              <w:rPr/>
              <w:t>10.0;</w:t>
            </w:r>
            <w:r>
              <w:rPr/>
              <w:t>）</w:t>
            </w:r>
          </w:p>
        </w:tc>
        <w:tc>
          <w:tcPr>
            <w:tcW w:type="dxa" w:w="5076"/>
          </w:tcPr>
          <w:p>
            <w:pPr>
              <w:jc w:val="left"/>
            </w:pPr>
            <w:r>
              <w:rPr/>
              <w:t>根据投标供应商对采购需求中“（二）服务要求第1点和第5点”提供的质量保证措施进行评分： 1、质量控制方案、作业人员保障等质量保证措施全面、科学、合理，得10分； 2、质量控制方案、作业人员保障等质量保证措施不够全面，得7分； 3、质量控制方案、作业人员保障等质量保证措施不科学，得4分； 4、其他或无提供不得分。</w:t>
            </w:r>
          </w:p>
        </w:tc>
      </w:tr>
      <w:tr>
        <w:tc>
          <w:tcPr>
            <w:tcW w:type="dxa" w:w="922"/>
            <w:gridSpan w:val="2"/>
            <w:vMerge/>
          </w:tcPr>
          <w:p/>
        </w:tc>
        <w:tc>
          <w:tcPr>
            <w:tcW w:type="dxa" w:w="2307"/>
          </w:tcPr>
          <w:p>
            <w:pPr>
              <w:jc w:val="left"/>
            </w:pPr>
            <w:r>
              <w:rPr/>
              <w:t>突发事件应急措施 (10.0分)</w:t>
            </w:r>
            <w:r>
              <w:rPr/>
              <w:t>，（等次分值选择：</w:t>
            </w:r>
            <w:r>
              <w:rPr/>
              <w:t>0.0;</w:t>
            </w:r>
            <w:r>
              <w:rPr/>
              <w:t>4.0;</w:t>
            </w:r>
            <w:r>
              <w:rPr/>
              <w:t>7.0;</w:t>
            </w:r>
            <w:r>
              <w:rPr/>
              <w:t>10.0;</w:t>
            </w:r>
            <w:r>
              <w:rPr/>
              <w:t>）</w:t>
            </w:r>
          </w:p>
        </w:tc>
        <w:tc>
          <w:tcPr>
            <w:tcW w:type="dxa" w:w="5076"/>
          </w:tcPr>
          <w:p>
            <w:pPr>
              <w:jc w:val="left"/>
            </w:pPr>
            <w:r>
              <w:rPr/>
              <w:t>根据投标供应商对采购需求中“（二）服务要求第4点”提供的突发事件应急措施进行评分： 1、应急、应对突发事件处理方案、措施完善、切实可行，得10分； 2、应急、应对突发事件处理方案、措施基本完善，得7分。 3、应急、应对突发事件处理方案、措施不完善，不具有可行性和针对性，得4分。 4、其他或无提供不得分。</w:t>
            </w:r>
          </w:p>
        </w:tc>
      </w:tr>
      <w:tr>
        <w:tc>
          <w:tcPr>
            <w:tcW w:type="dxa" w:w="922"/>
            <w:gridSpan w:val="2"/>
            <w:vMerge/>
          </w:tcPr>
          <w:p/>
        </w:tc>
        <w:tc>
          <w:tcPr>
            <w:tcW w:type="dxa" w:w="2307"/>
          </w:tcPr>
          <w:p>
            <w:pPr>
              <w:jc w:val="left"/>
            </w:pPr>
            <w:r>
              <w:rPr/>
              <w:t>服务承诺及技术保证 (10.0分)</w:t>
            </w:r>
            <w:r>
              <w:rPr/>
              <w:t>，（等次分值选择：</w:t>
            </w:r>
            <w:r>
              <w:rPr/>
              <w:t>0.0;</w:t>
            </w:r>
            <w:r>
              <w:rPr/>
              <w:t>4.0;</w:t>
            </w:r>
            <w:r>
              <w:rPr/>
              <w:t>7.0;</w:t>
            </w:r>
            <w:r>
              <w:rPr/>
              <w:t>10.0;</w:t>
            </w:r>
            <w:r>
              <w:rPr/>
              <w:t>）</w:t>
            </w:r>
          </w:p>
        </w:tc>
        <w:tc>
          <w:tcPr>
            <w:tcW w:type="dxa" w:w="5076"/>
          </w:tcPr>
          <w:p>
            <w:pPr>
              <w:jc w:val="left"/>
            </w:pPr>
            <w:r>
              <w:rPr/>
              <w:t>根据投标供应商对采购需求中“（三）其他要求”提供的服务承诺及技术保证进行评分： 1、承诺和技术保证内容详细完整，科学合理，可行性高，得10分； 2、承诺和技术保证内容基本完整，具备可行性，得7分； 3、承诺和技术保证内容缺乏合理性，得4分； 4、其他或无提供不得分。</w:t>
            </w:r>
          </w:p>
        </w:tc>
      </w:tr>
      <w:tr>
        <w:tc>
          <w:tcPr>
            <w:tcW w:type="dxa" w:w="922"/>
            <w:gridSpan w:val="2"/>
            <w:vMerge w:val="restart"/>
          </w:tcPr>
          <w:p>
            <w:pPr>
              <w:jc w:val="center"/>
            </w:pPr>
            <w:r>
              <w:rPr/>
              <w:t>商务部分</w:t>
            </w:r>
          </w:p>
        </w:tc>
        <w:tc>
          <w:tcPr>
            <w:tcW w:type="dxa" w:w="2307"/>
          </w:tcPr>
          <w:p>
            <w:pPr>
              <w:jc w:val="left"/>
            </w:pPr>
            <w:r>
              <w:rPr/>
              <w:t>同类项目业绩 (10.0分)</w:t>
            </w:r>
          </w:p>
        </w:tc>
        <w:tc>
          <w:tcPr>
            <w:tcW w:type="dxa" w:w="5076"/>
          </w:tcPr>
          <w:p>
            <w:pPr>
              <w:jc w:val="left"/>
            </w:pPr>
            <w:r>
              <w:rPr/>
              <w:t>投标供应商自2020年1月1日（以合同签订时间为准）至今承接过区级或以上同类（红火蚁防控或监测）项目业绩，每提供一个得2分，最高得10分。 【须提供服务合同（含关键内容部分）等相关证明材料，复印件加盖投标供应商公章，不提供不得分。】</w:t>
            </w:r>
          </w:p>
        </w:tc>
      </w:tr>
      <w:tr>
        <w:tc>
          <w:tcPr>
            <w:tcW w:type="dxa" w:w="922"/>
            <w:gridSpan w:val="2"/>
            <w:vMerge/>
          </w:tcPr>
          <w:p/>
        </w:tc>
        <w:tc>
          <w:tcPr>
            <w:tcW w:type="dxa" w:w="2307"/>
          </w:tcPr>
          <w:p>
            <w:pPr>
              <w:jc w:val="left"/>
            </w:pPr>
            <w:r>
              <w:rPr/>
              <w:t>拟投入本项目车辆设备 (4.0分)</w:t>
            </w:r>
          </w:p>
        </w:tc>
        <w:tc>
          <w:tcPr>
            <w:tcW w:type="dxa" w:w="5076"/>
          </w:tcPr>
          <w:p>
            <w:pPr>
              <w:jc w:val="left"/>
            </w:pPr>
            <w:r>
              <w:rPr/>
              <w:t>根据投标供应商拟投入本项目固定作业使用的车辆情况进行评分： 1、每提供一台自有车辆的得2分，本小项最高得4分； 2、每提供一台租赁车辆的得1分，本小项最高得2分； 3、其他或无提供不得分。 本项最高得4分。 【车辆设备为自有的须同时提供①投标人的机动车登记证、②证照信息须一致。车辆设备为租赁的须同时提供有效期内的租赁合同复印件及实物照片。无提供或提供不全或证明材料不清晰评委无法辨认，则不得分。】</w:t>
            </w:r>
          </w:p>
        </w:tc>
      </w:tr>
      <w:tr>
        <w:tc>
          <w:tcPr>
            <w:tcW w:type="dxa" w:w="922"/>
            <w:gridSpan w:val="2"/>
            <w:vMerge/>
          </w:tcPr>
          <w:p/>
        </w:tc>
        <w:tc>
          <w:tcPr>
            <w:tcW w:type="dxa" w:w="2307"/>
          </w:tcPr>
          <w:p>
            <w:pPr>
              <w:jc w:val="left"/>
            </w:pPr>
            <w:r>
              <w:rPr/>
              <w:t>企业荣誉 (6.0分)</w:t>
            </w:r>
          </w:p>
        </w:tc>
        <w:tc>
          <w:tcPr>
            <w:tcW w:type="dxa" w:w="5076"/>
          </w:tcPr>
          <w:p>
            <w:pPr>
              <w:jc w:val="left"/>
            </w:pPr>
            <w:r>
              <w:rPr/>
              <w:t>投标供应商具有市级或以上的红火蚁领域相关科技成果或奖项、荣誉的，每提供一个得2分，最高得6分。 【须提供相应证明材料复印件加盖投标供应商公章，不提供不得分。】</w:t>
            </w:r>
          </w:p>
        </w:tc>
      </w:tr>
      <w:tr>
        <w:tc>
          <w:tcPr>
            <w:tcW w:type="dxa" w:w="922"/>
            <w:gridSpan w:val="2"/>
            <w:vMerge/>
          </w:tcPr>
          <w:p/>
        </w:tc>
        <w:tc>
          <w:tcPr>
            <w:tcW w:type="dxa" w:w="2307"/>
          </w:tcPr>
          <w:p>
            <w:pPr>
              <w:jc w:val="left"/>
            </w:pPr>
            <w:r>
              <w:rPr/>
              <w:t>管理体系认证 (4.0分)</w:t>
            </w:r>
          </w:p>
        </w:tc>
        <w:tc>
          <w:tcPr>
            <w:tcW w:type="dxa" w:w="5076"/>
          </w:tcPr>
          <w:p>
            <w:pPr>
              <w:jc w:val="left"/>
            </w:pPr>
            <w:r>
              <w:rPr/>
              <w:t>投标供应商具有有效的质量管理体系认证、环境管理体系认证的，每个认证得2分，最高得4分。 【上述体系认证须含有“红火蚁防治（控）或红火蚁监测”认证范围，同时提供有效期内认证证书复印件和中国国家认证认可监督管理委员会网站的《全国认证认可信息公共服务平台》上查证为有效状态的网页截图扫描件并加盖投标供应商公章，不提供不得分。】</w:t>
            </w:r>
          </w:p>
        </w:tc>
      </w:tr>
      <w:tr>
        <w:tc>
          <w:tcPr>
            <w:tcW w:type="dxa" w:w="922"/>
            <w:gridSpan w:val="2"/>
            <w:vMerge/>
          </w:tcPr>
          <w:p/>
        </w:tc>
        <w:tc>
          <w:tcPr>
            <w:tcW w:type="dxa" w:w="2307"/>
          </w:tcPr>
          <w:p>
            <w:pPr>
              <w:jc w:val="left"/>
            </w:pPr>
            <w:r>
              <w:rPr/>
              <w:t>拟投入项目负责人情况 (4.0分)</w:t>
            </w:r>
          </w:p>
        </w:tc>
        <w:tc>
          <w:tcPr>
            <w:tcW w:type="dxa" w:w="5076"/>
          </w:tcPr>
          <w:p>
            <w:pPr>
              <w:jc w:val="left"/>
            </w:pPr>
            <w:r>
              <w:rPr/>
              <w:t>投标供应商拟投入本项目的项目负责人具有如下证书： 1、具有农学、植保等专业中级（或以上）资格证书的，得2分； 2、具有有害生物防治员（或者兼职检疫员）技能证书的，得2分； 3、同时具有农学、植保等专业中级（或以上）资格证书及有害生物防治员（或者兼职检疫员）技能证书的，得4分； 本项最高得4分。 【须提供以下证明材料：①人社部门颁发的职业资格证书复印件，以及有关技能证书复印证；②投标供应商近3个月中任意一个月为相关人员购买社保的证明文件复印件。加盖投标供应商公章，不提供不得分。】</w:t>
            </w:r>
          </w:p>
        </w:tc>
      </w:tr>
      <w:tr>
        <w:tc>
          <w:tcPr>
            <w:tcW w:type="dxa" w:w="922"/>
            <w:gridSpan w:val="2"/>
            <w:vMerge/>
          </w:tcPr>
          <w:p/>
        </w:tc>
        <w:tc>
          <w:tcPr>
            <w:tcW w:type="dxa" w:w="2307"/>
          </w:tcPr>
          <w:p>
            <w:pPr>
              <w:jc w:val="left"/>
            </w:pPr>
            <w:r>
              <w:rPr/>
              <w:t>拟投入项目人员情况 (8.0分)</w:t>
            </w:r>
          </w:p>
        </w:tc>
        <w:tc>
          <w:tcPr>
            <w:tcW w:type="dxa" w:w="5076"/>
          </w:tcPr>
          <w:p>
            <w:pPr>
              <w:jc w:val="left"/>
            </w:pPr>
            <w:r>
              <w:rPr/>
              <w:t>根据投标供应商针对本项目拟投入的技术人员：具有有害生物防治员五级/初级（或以上）职称或兼职检疫员技能证书的，每提供一人得2分；最高得8分。 【须提供以下证明材料：①有关技能证书复印证；②投标供应商近3个月中任意一个月为相关人员购买社保的证明文件复印件。加盖投标供应商公章，不提供不得分。】</w:t>
            </w:r>
          </w:p>
        </w:tc>
      </w:tr>
      <w:tr>
        <w:tc>
          <w:tcPr>
            <w:tcW w:type="dxa" w:w="922"/>
            <w:gridSpan w:val="2"/>
            <w:vMerge/>
          </w:tcPr>
          <w:p/>
        </w:tc>
        <w:tc>
          <w:tcPr>
            <w:tcW w:type="dxa" w:w="2307"/>
          </w:tcPr>
          <w:p>
            <w:pPr>
              <w:jc w:val="left"/>
            </w:pPr>
            <w:r>
              <w:rPr/>
              <w:t>服务便利性 (4.0分)</w:t>
            </w:r>
          </w:p>
        </w:tc>
        <w:tc>
          <w:tcPr>
            <w:tcW w:type="dxa" w:w="5076"/>
          </w:tcPr>
          <w:p>
            <w:pPr>
              <w:jc w:val="left"/>
            </w:pPr>
            <w:r>
              <w:rPr/>
              <w:t>1、接到电话后30分钟内响应并处理相关事宜的得4分； 2、接到电话后30（含）-60分钟内响应并处理相关事宜的得3分； 3、接到电话后60（含）-90分钟内响应并处理相关事宜的得2分； 4、其他或无提供不得分。 【须同时提供加盖投标供应商公章的承诺函（格式自拟）和投标供应商服务机构地点到采购人地点：广州市南沙区农业服务中心驾车行程时间的百度地图截图作为证明文件，无或缺项或未按要求递交证明材料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采购包2(南沙区红火蚁防控效果检查与红火蚁监测、防控监督监理):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项目重点难点分析 (10.0分)</w:t>
            </w:r>
            <w:r>
              <w:rPr/>
              <w:t>，（等次分值选择：</w:t>
            </w:r>
            <w:r>
              <w:rPr/>
              <w:t>0.0;</w:t>
            </w:r>
            <w:r>
              <w:rPr/>
              <w:t>4.0;</w:t>
            </w:r>
            <w:r>
              <w:rPr/>
              <w:t>7.0;</w:t>
            </w:r>
            <w:r>
              <w:rPr/>
              <w:t>10.0;</w:t>
            </w:r>
            <w:r>
              <w:rPr/>
              <w:t>）</w:t>
            </w:r>
          </w:p>
        </w:tc>
        <w:tc>
          <w:tcPr>
            <w:tcW w:type="dxa" w:w="5076"/>
          </w:tcPr>
          <w:p>
            <w:pPr>
              <w:jc w:val="left"/>
            </w:pPr>
            <w:r>
              <w:rPr/>
              <w:t>根据投标供应商对采购需求中“（一）服务范围及内容”提供的项目重点难点分析进行评分： 1、重点难点分析准确到位、应对措施合理、切实可行，得10分； 2、具备一定的重点难点分析、应对措施具备一定合理性，得7分； 3、重点难点分析不准确、应对措施缺乏合理性，得4分； 4、其他或无提供不得分。</w:t>
            </w:r>
          </w:p>
        </w:tc>
      </w:tr>
      <w:tr>
        <w:tc>
          <w:tcPr>
            <w:tcW w:type="dxa" w:w="922"/>
            <w:gridSpan w:val="2"/>
            <w:vMerge/>
          </w:tcPr>
          <w:p/>
        </w:tc>
        <w:tc>
          <w:tcPr>
            <w:tcW w:type="dxa" w:w="2307"/>
          </w:tcPr>
          <w:p>
            <w:pPr>
              <w:jc w:val="left"/>
            </w:pPr>
            <w:r>
              <w:rPr/>
              <w:t>监测服务工作方案及评估方案 (10.0分)</w:t>
            </w:r>
            <w:r>
              <w:rPr/>
              <w:t>，（等次分值选择：</w:t>
            </w:r>
            <w:r>
              <w:rPr/>
              <w:t>0.0;</w:t>
            </w:r>
            <w:r>
              <w:rPr/>
              <w:t>4.0;</w:t>
            </w:r>
            <w:r>
              <w:rPr/>
              <w:t>7.0;</w:t>
            </w:r>
            <w:r>
              <w:rPr/>
              <w:t>10.0;</w:t>
            </w:r>
            <w:r>
              <w:rPr/>
              <w:t>）</w:t>
            </w:r>
          </w:p>
        </w:tc>
        <w:tc>
          <w:tcPr>
            <w:tcW w:type="dxa" w:w="5076"/>
          </w:tcPr>
          <w:p>
            <w:pPr>
              <w:jc w:val="left"/>
            </w:pPr>
            <w:r>
              <w:rPr/>
              <w:t>根据投标供应商对采购需求中“（二）服务要求第1、2、4点”提供的红火蚁监测服务方案内容、项目作业模式（包括监测方案、人员安排、设备投入安排）进行评分： 1、具体的红火蚁监测服务工作方案，组织措施和防控评估方案科学合理、有详细的防控评估方案，防控方案详细、可行性强，得10分； 2、红火蚁监测服务工作方案基本完善，组织措施和防控评估方案基本合理、有防控评估方案，防控方案基本合理可行性较好，得7分；3、红火蚁监测服务工作方案不太可行，组织措施和防控评估方案可行性一般，得4分； 4、其他或无提供不得分。</w:t>
            </w:r>
          </w:p>
        </w:tc>
      </w:tr>
      <w:tr>
        <w:tc>
          <w:tcPr>
            <w:tcW w:type="dxa" w:w="922"/>
            <w:gridSpan w:val="2"/>
            <w:vMerge/>
          </w:tcPr>
          <w:p/>
        </w:tc>
        <w:tc>
          <w:tcPr>
            <w:tcW w:type="dxa" w:w="2307"/>
          </w:tcPr>
          <w:p>
            <w:pPr>
              <w:jc w:val="left"/>
            </w:pPr>
            <w:r>
              <w:rPr/>
              <w:t>监督质量保证措施 (10.0分)</w:t>
            </w:r>
            <w:r>
              <w:rPr/>
              <w:t>，（等次分值选择：</w:t>
            </w:r>
            <w:r>
              <w:rPr/>
              <w:t>0.0;</w:t>
            </w:r>
            <w:r>
              <w:rPr/>
              <w:t>4.0;</w:t>
            </w:r>
            <w:r>
              <w:rPr/>
              <w:t>7.0;</w:t>
            </w:r>
            <w:r>
              <w:rPr/>
              <w:t>10.0;</w:t>
            </w:r>
            <w:r>
              <w:rPr/>
              <w:t>）</w:t>
            </w:r>
          </w:p>
        </w:tc>
        <w:tc>
          <w:tcPr>
            <w:tcW w:type="dxa" w:w="5076"/>
          </w:tcPr>
          <w:p>
            <w:pPr>
              <w:jc w:val="left"/>
            </w:pPr>
            <w:r>
              <w:rPr/>
              <w:t>根据投标供应商对采购需求中“（一）服务范围及内容第2、5点”提供的质量保证措施进行评分： 1、质量控制方案、作业人员保障等质量保证措施全面、科学、合理，得10分； 2、质量控制方案、作业人员保障等质量保证措施不够全面，得7分； 3、质量控制方案、作业人员保障等质量保证措施不科学，得4分； 4、其他或无提供不得分。</w:t>
            </w:r>
          </w:p>
        </w:tc>
      </w:tr>
      <w:tr>
        <w:tc>
          <w:tcPr>
            <w:tcW w:type="dxa" w:w="922"/>
            <w:gridSpan w:val="2"/>
            <w:vMerge/>
          </w:tcPr>
          <w:p/>
        </w:tc>
        <w:tc>
          <w:tcPr>
            <w:tcW w:type="dxa" w:w="2307"/>
          </w:tcPr>
          <w:p>
            <w:pPr>
              <w:jc w:val="left"/>
            </w:pPr>
            <w:r>
              <w:rPr/>
              <w:t>突发事件应急措施 (10.0分)</w:t>
            </w:r>
            <w:r>
              <w:rPr/>
              <w:t>，（等次分值选择：</w:t>
            </w:r>
            <w:r>
              <w:rPr/>
              <w:t>0.0;</w:t>
            </w:r>
            <w:r>
              <w:rPr/>
              <w:t>4.0;</w:t>
            </w:r>
            <w:r>
              <w:rPr/>
              <w:t>7.0;</w:t>
            </w:r>
            <w:r>
              <w:rPr/>
              <w:t>10.0;</w:t>
            </w:r>
            <w:r>
              <w:rPr/>
              <w:t>）</w:t>
            </w:r>
          </w:p>
        </w:tc>
        <w:tc>
          <w:tcPr>
            <w:tcW w:type="dxa" w:w="5076"/>
          </w:tcPr>
          <w:p>
            <w:pPr>
              <w:jc w:val="left"/>
            </w:pPr>
            <w:r>
              <w:rPr/>
              <w:t>根据投标供应商对采购需求中“（三）其他要求第1点”提供的突发事件应急措施进行评分： 1、应急、应对突发事件处理方案、措施完善、切实可行，得10分； 2、应急、应对突发事件处理方案、措施基本完善，得7分。 3、应急、应对突发事件处理方案、措施不完善，不具有可行性和针对性，得4分。 4、其他或无提供不得分。</w:t>
            </w:r>
          </w:p>
        </w:tc>
      </w:tr>
      <w:tr>
        <w:tc>
          <w:tcPr>
            <w:tcW w:type="dxa" w:w="922"/>
            <w:gridSpan w:val="2"/>
            <w:vMerge/>
          </w:tcPr>
          <w:p/>
        </w:tc>
        <w:tc>
          <w:tcPr>
            <w:tcW w:type="dxa" w:w="2307"/>
          </w:tcPr>
          <w:p>
            <w:pPr>
              <w:jc w:val="left"/>
            </w:pPr>
            <w:r>
              <w:rPr/>
              <w:t>技术培训和指导 (10.0分)</w:t>
            </w:r>
            <w:r>
              <w:rPr/>
              <w:t>，（等次分值选择：</w:t>
            </w:r>
            <w:r>
              <w:rPr/>
              <w:t>0.0;</w:t>
            </w:r>
            <w:r>
              <w:rPr/>
              <w:t>4.0;</w:t>
            </w:r>
            <w:r>
              <w:rPr/>
              <w:t>7.0;</w:t>
            </w:r>
            <w:r>
              <w:rPr/>
              <w:t>10.0;</w:t>
            </w:r>
            <w:r>
              <w:rPr/>
              <w:t>）</w:t>
            </w:r>
          </w:p>
        </w:tc>
        <w:tc>
          <w:tcPr>
            <w:tcW w:type="dxa" w:w="5076"/>
          </w:tcPr>
          <w:p>
            <w:pPr>
              <w:jc w:val="left"/>
            </w:pPr>
            <w:r>
              <w:rPr/>
              <w:t>根据投标供应商对采购需求中“（二）服务要求第3点”提供的技术培训和指导进行评分： 1、有严谨的、具体的针对红火蚁防控开展的技术培训和指导方案，得10分； 2、针对红火蚁防控开展的技术培训和指导方案基本合理，得7分； 3、针对红火蚁防控开展的技术培训和指导方案不太可行，得4分； 4、其他或无提供不得分。</w:t>
            </w:r>
          </w:p>
        </w:tc>
      </w:tr>
      <w:tr>
        <w:tc>
          <w:tcPr>
            <w:tcW w:type="dxa" w:w="922"/>
            <w:gridSpan w:val="2"/>
            <w:vMerge w:val="restart"/>
          </w:tcPr>
          <w:p>
            <w:pPr>
              <w:jc w:val="center"/>
            </w:pPr>
            <w:r>
              <w:rPr/>
              <w:t>商务部分</w:t>
            </w:r>
          </w:p>
        </w:tc>
        <w:tc>
          <w:tcPr>
            <w:tcW w:type="dxa" w:w="2307"/>
          </w:tcPr>
          <w:p>
            <w:pPr>
              <w:jc w:val="left"/>
            </w:pPr>
            <w:r>
              <w:rPr/>
              <w:t>同类项目业绩 (10.0分)</w:t>
            </w:r>
          </w:p>
        </w:tc>
        <w:tc>
          <w:tcPr>
            <w:tcW w:type="dxa" w:w="5076"/>
          </w:tcPr>
          <w:p>
            <w:pPr>
              <w:jc w:val="left"/>
            </w:pPr>
            <w:r>
              <w:rPr/>
              <w:t>投标供应商自2020年1月1日（以合同签订时间为准）至今承接过区级或以上同类（红火蚁防控或监测）项目业绩，每提供一个得2分，最高得10分。 【须提供服务合同（含关键内容部分）等相关证明材料，复印件加盖投标供应商公章，不提供不得分。】</w:t>
            </w:r>
          </w:p>
        </w:tc>
      </w:tr>
      <w:tr>
        <w:tc>
          <w:tcPr>
            <w:tcW w:type="dxa" w:w="922"/>
            <w:gridSpan w:val="2"/>
            <w:vMerge/>
          </w:tcPr>
          <w:p/>
        </w:tc>
        <w:tc>
          <w:tcPr>
            <w:tcW w:type="dxa" w:w="2307"/>
          </w:tcPr>
          <w:p>
            <w:pPr>
              <w:jc w:val="left"/>
            </w:pPr>
            <w:r>
              <w:rPr/>
              <w:t>拟投入本项目车辆设备 (4.0分)</w:t>
            </w:r>
          </w:p>
        </w:tc>
        <w:tc>
          <w:tcPr>
            <w:tcW w:type="dxa" w:w="5076"/>
          </w:tcPr>
          <w:p>
            <w:pPr>
              <w:jc w:val="left"/>
            </w:pPr>
            <w:r>
              <w:rPr/>
              <w:t>根据投标供应商拟投入本项目固定作业使用的车辆情况进行评分： 1、每提供一台自有车辆的得2分，本小项最高得4分； 2、每提供一台租赁车辆的得1分，本小项最高得2分； 3、其他或无提供不得分。 本项最高得4分。 【车辆设备为自有的须同时提供①投标人的机动车登记证、②证照信息须一致。车辆设备为租赁的须同时提供有效期内的租赁合同复印件及实物照片。无提供或提供不全或证明材料不清晰评委无法辨认，则不得分。】</w:t>
            </w:r>
          </w:p>
        </w:tc>
      </w:tr>
      <w:tr>
        <w:tc>
          <w:tcPr>
            <w:tcW w:type="dxa" w:w="922"/>
            <w:gridSpan w:val="2"/>
            <w:vMerge/>
          </w:tcPr>
          <w:p/>
        </w:tc>
        <w:tc>
          <w:tcPr>
            <w:tcW w:type="dxa" w:w="2307"/>
          </w:tcPr>
          <w:p>
            <w:pPr>
              <w:jc w:val="left"/>
            </w:pPr>
            <w:r>
              <w:rPr/>
              <w:t>企业荣誉 (6.0分)</w:t>
            </w:r>
          </w:p>
        </w:tc>
        <w:tc>
          <w:tcPr>
            <w:tcW w:type="dxa" w:w="5076"/>
          </w:tcPr>
          <w:p>
            <w:pPr>
              <w:jc w:val="left"/>
            </w:pPr>
            <w:r>
              <w:rPr/>
              <w:t>投标供应商具有市级或以上的红火蚁领域相关科技成果或奖项、荣誉的，每提供一个得2分，最高得6分。 【须提供相应证明材料复印件加盖投标供应商公章，不提供不得分。】</w:t>
            </w:r>
          </w:p>
        </w:tc>
      </w:tr>
      <w:tr>
        <w:tc>
          <w:tcPr>
            <w:tcW w:type="dxa" w:w="922"/>
            <w:gridSpan w:val="2"/>
            <w:vMerge/>
          </w:tcPr>
          <w:p/>
        </w:tc>
        <w:tc>
          <w:tcPr>
            <w:tcW w:type="dxa" w:w="2307"/>
          </w:tcPr>
          <w:p>
            <w:pPr>
              <w:jc w:val="left"/>
            </w:pPr>
            <w:r>
              <w:rPr/>
              <w:t>管理体系认证 (4.0分)</w:t>
            </w:r>
          </w:p>
        </w:tc>
        <w:tc>
          <w:tcPr>
            <w:tcW w:type="dxa" w:w="5076"/>
          </w:tcPr>
          <w:p>
            <w:pPr>
              <w:jc w:val="left"/>
            </w:pPr>
            <w:r>
              <w:rPr/>
              <w:t>投标供应商具有有效的质量管理体系认证、环境管理体系认证的，每个认证得2分，最高得4分。 【上述体系认证须含有“红火蚁防治（控）或红火蚁监测”认证范围，同时提供有效期内认证证书复印件和中国国家认证认可监督管理委员会网站的《全国认证认可信息公共服务平台》上查证为有效状态的网页截图扫描件并加盖投标供应商公章，不提供不得分。】</w:t>
            </w:r>
          </w:p>
        </w:tc>
      </w:tr>
      <w:tr>
        <w:tc>
          <w:tcPr>
            <w:tcW w:type="dxa" w:w="922"/>
            <w:gridSpan w:val="2"/>
            <w:vMerge/>
          </w:tcPr>
          <w:p/>
        </w:tc>
        <w:tc>
          <w:tcPr>
            <w:tcW w:type="dxa" w:w="2307"/>
          </w:tcPr>
          <w:p>
            <w:pPr>
              <w:jc w:val="left"/>
            </w:pPr>
            <w:r>
              <w:rPr/>
              <w:t>拟投入项目负责人情况 (4.0分)</w:t>
            </w:r>
          </w:p>
        </w:tc>
        <w:tc>
          <w:tcPr>
            <w:tcW w:type="dxa" w:w="5076"/>
          </w:tcPr>
          <w:p>
            <w:pPr>
              <w:jc w:val="left"/>
            </w:pPr>
            <w:r>
              <w:rPr/>
              <w:t>投标供应商拟投入本项目的项目负责人具有如下证书： 1、具有农学、植保等专业中级（或以上）资格证书的，得2分； 2、具有有害生物防治员（或者兼职检疫员）技能证书的，得2分； 3、同时具有农学、植保等专业中级（或以上）资格证书及有害生物防治员（或者兼职检疫员）技能证书的，得4分； 本项最高得4分。 【须提供以下证明材料：①人社部门颁发的职业资格证书复印件，以及有关技能证书复印证；②投标供应商近3个月中任意一个月为相关人员购买社保的证明文件复印件。加盖投标供应商公章，不提供不得分。】</w:t>
            </w:r>
          </w:p>
        </w:tc>
      </w:tr>
      <w:tr>
        <w:tc>
          <w:tcPr>
            <w:tcW w:type="dxa" w:w="922"/>
            <w:gridSpan w:val="2"/>
            <w:vMerge/>
          </w:tcPr>
          <w:p/>
        </w:tc>
        <w:tc>
          <w:tcPr>
            <w:tcW w:type="dxa" w:w="2307"/>
          </w:tcPr>
          <w:p>
            <w:pPr>
              <w:jc w:val="left"/>
            </w:pPr>
            <w:r>
              <w:rPr/>
              <w:t>拟投入项目人员情况 (8.0分)</w:t>
            </w:r>
          </w:p>
        </w:tc>
        <w:tc>
          <w:tcPr>
            <w:tcW w:type="dxa" w:w="5076"/>
          </w:tcPr>
          <w:p>
            <w:pPr>
              <w:jc w:val="left"/>
            </w:pPr>
            <w:r>
              <w:rPr/>
              <w:t>根据投标供应商针对本项目拟投入的技术人员：具有有害生物防治员五级/初级（或以上）职称或兼职检疫员技能证书的，每提供一人得2分；最高得8分。 【须提供以下证明材料：①有关技能证书复印证；②投标供应商近3个月中任意一个月为相关人员购买社保的证明文件复印件。加盖投标供应商公章，不提供不得分。】</w:t>
            </w:r>
          </w:p>
        </w:tc>
      </w:tr>
      <w:tr>
        <w:tc>
          <w:tcPr>
            <w:tcW w:type="dxa" w:w="922"/>
            <w:gridSpan w:val="2"/>
            <w:vMerge/>
          </w:tcPr>
          <w:p/>
        </w:tc>
        <w:tc>
          <w:tcPr>
            <w:tcW w:type="dxa" w:w="2307"/>
          </w:tcPr>
          <w:p>
            <w:pPr>
              <w:jc w:val="left"/>
            </w:pPr>
            <w:r>
              <w:rPr/>
              <w:t>服务便利性 (4.0分)</w:t>
            </w:r>
          </w:p>
        </w:tc>
        <w:tc>
          <w:tcPr>
            <w:tcW w:type="dxa" w:w="5076"/>
          </w:tcPr>
          <w:p>
            <w:pPr>
              <w:jc w:val="left"/>
            </w:pPr>
            <w:r>
              <w:rPr/>
              <w:t>1、接到电话后30分钟内响应并处理相关事宜的得4分； 2、接到电话后30（含）-60分钟内响应并处理相关事宜的得3分； 3、接到电话后60（含）-90分钟内响应并处理相关事宜的得2分； 4、其他或无提供不得分。 【须同时提供加盖投标供应商公章的承诺函（格式自拟）和投标供应商服务机构地点到采购人地点：广州市南沙区农业服务中心驾车行程时间的百度地图截图作为证明文件，无或缺项或未按要求递交证明材料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t>采购包2：</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ind w:firstLine="480"/>
        <w:jc w:val="right"/>
      </w:pPr>
      <w:r>
        <w:rPr>
          <w:sz w:val="24"/>
        </w:rPr>
        <w:t>合同编号：</w:t>
      </w:r>
      <w:r>
        <w:rPr>
          <w:sz w:val="22"/>
          <w:u w:val="single"/>
        </w:rPr>
        <w:t xml:space="preserve">              </w:t>
      </w:r>
    </w:p>
    <w:p>
      <w:pPr>
        <w:ind w:firstLine="562"/>
        <w:jc w:val="right"/>
      </w:pPr>
    </w:p>
    <w:p>
      <w:pPr>
        <w:ind w:firstLine="562"/>
        <w:jc w:val="right"/>
      </w:pPr>
    </w:p>
    <w:p>
      <w:pPr>
        <w:ind w:firstLine="1044"/>
        <w:jc w:val="center"/>
      </w:pPr>
    </w:p>
    <w:p>
      <w:pPr>
        <w:jc w:val="center"/>
      </w:pPr>
      <w:r>
        <w:rPr>
          <w:b/>
          <w:sz w:val="52"/>
        </w:rPr>
        <w:t>南沙区红火蚁防控扑杀合同</w:t>
      </w:r>
    </w:p>
    <w:p>
      <w:pPr>
        <w:jc w:val="center"/>
      </w:pPr>
    </w:p>
    <w:p>
      <w:pPr>
        <w:jc w:val="center"/>
      </w:pPr>
    </w:p>
    <w:p>
      <w:pPr>
        <w:jc w:val="center"/>
      </w:pPr>
    </w:p>
    <w:p>
      <w:pPr>
        <w:jc w:val="center"/>
      </w:pPr>
    </w:p>
    <w:p>
      <w:pPr>
        <w:jc w:val="center"/>
      </w:pPr>
    </w:p>
    <w:p>
      <w:pPr>
        <w:jc w:val="center"/>
      </w:pPr>
    </w:p>
    <w:p>
      <w:pPr>
        <w:ind w:firstLine="562"/>
      </w:pPr>
      <w:r>
        <w:rPr>
          <w:b/>
          <w:sz w:val="28"/>
        </w:rPr>
        <w:t>甲方：</w:t>
      </w:r>
      <w:r>
        <w:rPr>
          <w:sz w:val="22"/>
          <w:u w:val="single"/>
        </w:rPr>
        <w:t xml:space="preserve">                               </w:t>
      </w:r>
    </w:p>
    <w:p>
      <w:pPr>
        <w:ind w:firstLine="562"/>
      </w:pPr>
      <w:r>
        <w:rPr>
          <w:b/>
          <w:sz w:val="28"/>
        </w:rPr>
        <w:t>乙方：</w:t>
      </w:r>
      <w:r>
        <w:rPr>
          <w:sz w:val="22"/>
          <w:u w:val="single"/>
        </w:rPr>
        <w:t xml:space="preserve">                               </w:t>
      </w:r>
    </w:p>
    <w:p>
      <w:pPr>
        <w:ind w:firstLine="670"/>
        <w:jc w:val="both"/>
      </w:pPr>
    </w:p>
    <w:p>
      <w:pPr>
        <w:ind w:firstLine="670"/>
        <w:jc w:val="both"/>
      </w:pPr>
    </w:p>
    <w:p>
      <w:pPr>
        <w:ind w:firstLine="670"/>
      </w:pPr>
    </w:p>
    <w:p>
      <w:pPr>
        <w:jc w:val="center"/>
      </w:pPr>
      <w:r>
        <w:rPr>
          <w:b/>
          <w:sz w:val="35"/>
        </w:rPr>
        <w:t>(</w:t>
      </w:r>
      <w:r>
        <w:rPr>
          <w:b/>
          <w:sz w:val="35"/>
        </w:rPr>
        <w:t>此合同样本仅供参考</w:t>
      </w:r>
      <w:r>
        <w:rPr>
          <w:b/>
          <w:sz w:val="35"/>
        </w:rPr>
        <w:t>,</w:t>
      </w:r>
      <w:r>
        <w:rPr>
          <w:b/>
          <w:sz w:val="35"/>
        </w:rPr>
        <w:t>合同具体细则以甲乙双方协定为准</w:t>
      </w:r>
      <w:r>
        <w:rPr>
          <w:b/>
          <w:sz w:val="35"/>
        </w:rPr>
        <w:t>)</w:t>
      </w:r>
    </w:p>
    <w:p/>
    <w:p/>
    <w:p/>
    <w:p>
      <w:pPr>
        <w:ind w:firstLine="442"/>
        <w:jc w:val="both"/>
      </w:pPr>
      <w:r>
        <w:rPr>
          <w:b/>
          <w:sz w:val="22"/>
        </w:rPr>
        <w:t>甲方：</w:t>
      </w:r>
      <w:r>
        <w:rPr>
          <w:b/>
          <w:sz w:val="22"/>
          <w:u w:val="single"/>
        </w:rPr>
        <w:t xml:space="preserve">                            </w:t>
      </w:r>
    </w:p>
    <w:p>
      <w:pPr>
        <w:ind w:firstLine="442"/>
        <w:jc w:val="both"/>
      </w:pPr>
      <w:r>
        <w:rPr>
          <w:b/>
          <w:sz w:val="22"/>
        </w:rPr>
        <w:t>乙方：</w:t>
      </w:r>
      <w:r>
        <w:rPr>
          <w:b/>
          <w:sz w:val="22"/>
          <w:u w:val="single"/>
        </w:rPr>
        <w:t xml:space="preserve">                            </w:t>
      </w:r>
    </w:p>
    <w:p>
      <w:pPr>
        <w:jc w:val="both"/>
      </w:pPr>
    </w:p>
    <w:p>
      <w:pPr>
        <w:ind w:firstLine="440"/>
        <w:jc w:val="both"/>
      </w:pPr>
      <w:r>
        <w:rPr>
          <w:sz w:val="22"/>
        </w:rPr>
        <w:t>受甲方委托，广东穗尊招标代理有限公司组织对2023年红火蚁防控项目（采购编号：</w:t>
      </w:r>
      <w:r>
        <w:rPr>
          <w:sz w:val="22"/>
          <w:u w:val="single"/>
        </w:rPr>
        <w:t xml:space="preserve">     </w:t>
      </w:r>
      <w:r>
        <w:rPr>
          <w:sz w:val="22"/>
        </w:rPr>
        <w:t>）进行采购，于</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通过竞争性磋商，经评标委员会评定乙方为项目采购包1（南沙区红火蚁防控扑杀）的成交供应商。为了保护甲、乙双方合法权益，根据《中华人民共和国政府采购法》及其实施条例、《中华人民共和国民法典》，在平等自愿的基础上，按照下面的条款和条件，签署本合同。</w:t>
      </w:r>
    </w:p>
    <w:p>
      <w:pPr>
        <w:ind w:firstLine="442"/>
        <w:jc w:val="both"/>
      </w:pPr>
      <w:r>
        <w:rPr>
          <w:b/>
          <w:sz w:val="22"/>
        </w:rPr>
        <w:t>第一条 合同内容</w:t>
      </w:r>
    </w:p>
    <w:p>
      <w:pPr>
        <w:ind w:firstLine="440"/>
        <w:jc w:val="both"/>
      </w:pPr>
      <w:r>
        <w:rPr>
          <w:sz w:val="22"/>
        </w:rPr>
        <w:t>1、项目名称：南沙区红火蚁防控扑杀；</w:t>
      </w:r>
    </w:p>
    <w:p>
      <w:pPr>
        <w:ind w:firstLine="440"/>
        <w:jc w:val="both"/>
      </w:pPr>
      <w:r>
        <w:rPr>
          <w:sz w:val="22"/>
        </w:rPr>
        <w:t>2、合同期限：</w:t>
      </w:r>
      <w:r>
        <w:rPr>
          <w:sz w:val="22"/>
          <w:u w:val="single"/>
        </w:rPr>
        <w:t xml:space="preserve">    </w:t>
      </w:r>
      <w:r>
        <w:rPr>
          <w:sz w:val="22"/>
        </w:rPr>
        <w:t>年（自年</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日起至</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日止）；</w:t>
      </w:r>
    </w:p>
    <w:p>
      <w:pPr>
        <w:ind w:firstLine="442"/>
        <w:jc w:val="both"/>
      </w:pPr>
      <w:r>
        <w:rPr>
          <w:b/>
          <w:sz w:val="22"/>
        </w:rPr>
        <w:t>第二条 合同总金额</w:t>
      </w:r>
    </w:p>
    <w:p>
      <w:pPr>
        <w:ind w:firstLine="440"/>
        <w:jc w:val="both"/>
      </w:pPr>
      <w:r>
        <w:rPr>
          <w:sz w:val="22"/>
        </w:rPr>
        <w:t>1、本合同金额为：（人民币）大写</w:t>
      </w:r>
      <w:r>
        <w:rPr>
          <w:sz w:val="22"/>
          <w:u w:val="single"/>
        </w:rPr>
        <w:t xml:space="preserve">              </w:t>
      </w:r>
      <w:r>
        <w:rPr>
          <w:sz w:val="22"/>
        </w:rPr>
        <w:t>（¥</w:t>
      </w:r>
      <w:r>
        <w:rPr>
          <w:sz w:val="22"/>
          <w:u w:val="single"/>
        </w:rPr>
        <w:t xml:space="preserve">            </w:t>
      </w:r>
      <w:r>
        <w:rPr>
          <w:sz w:val="22"/>
        </w:rPr>
        <w:t>）；</w:t>
      </w:r>
    </w:p>
    <w:p>
      <w:pPr>
        <w:ind w:firstLine="440"/>
        <w:jc w:val="both"/>
      </w:pPr>
      <w:r>
        <w:rPr>
          <w:sz w:val="22"/>
        </w:rPr>
        <w:t>2、总价包括</w:t>
      </w:r>
      <w:r>
        <w:rPr>
          <w:sz w:val="22"/>
          <w:u w:val="single"/>
        </w:rPr>
        <w:t xml:space="preserve">     </w:t>
      </w:r>
      <w:r>
        <w:rPr>
          <w:sz w:val="22"/>
        </w:rPr>
        <w:t>、</w:t>
      </w:r>
      <w:r>
        <w:rPr>
          <w:sz w:val="22"/>
          <w:u w:val="single"/>
        </w:rPr>
        <w:t xml:space="preserve">     </w:t>
      </w:r>
      <w:r>
        <w:rPr>
          <w:sz w:val="22"/>
        </w:rPr>
        <w:t>、</w:t>
      </w:r>
      <w:r>
        <w:rPr>
          <w:sz w:val="22"/>
          <w:u w:val="single"/>
        </w:rPr>
        <w:t xml:space="preserve">     </w:t>
      </w:r>
      <w:r>
        <w:rPr>
          <w:sz w:val="22"/>
        </w:rPr>
        <w:t>、招标代理服务费、质保期保障等相关服务的全部费用，甲方无需向乙方另外支付任何费用；</w:t>
      </w:r>
    </w:p>
    <w:p>
      <w:pPr>
        <w:ind w:firstLine="440"/>
        <w:jc w:val="both"/>
      </w:pPr>
      <w:r>
        <w:rPr>
          <w:sz w:val="22"/>
        </w:rPr>
        <w:t>3、合同金额在合同执行期间固定不变，不得因零售价、劳务成本、运输成本、货物的行业标准或国家标准的变动或其他任何理由予以变更。</w:t>
      </w:r>
    </w:p>
    <w:p>
      <w:pPr>
        <w:ind w:firstLine="442"/>
        <w:jc w:val="both"/>
      </w:pPr>
      <w:r>
        <w:rPr>
          <w:b/>
          <w:sz w:val="22"/>
        </w:rPr>
        <w:t>第三条 付款方式</w:t>
      </w:r>
    </w:p>
    <w:p>
      <w:pPr>
        <w:ind w:firstLine="440"/>
        <w:jc w:val="both"/>
      </w:pPr>
      <w:r>
        <w:rPr>
          <w:sz w:val="22"/>
        </w:rPr>
        <w:t>（一）由甲方按下列程序付款</w:t>
      </w:r>
    </w:p>
    <w:p>
      <w:pPr>
        <w:ind w:firstLine="440"/>
        <w:jc w:val="both"/>
      </w:pPr>
      <w:r>
        <w:rPr>
          <w:sz w:val="22"/>
        </w:rPr>
        <w:t>1期：支付比例30%，自合同签订之日起15个工作日内，甲方支付乙方合同总金额的30%；</w:t>
      </w:r>
    </w:p>
    <w:p>
      <w:pPr>
        <w:ind w:firstLine="440"/>
        <w:jc w:val="both"/>
      </w:pPr>
      <w:r>
        <w:rPr>
          <w:sz w:val="22"/>
        </w:rPr>
        <w:t>2期：支付比例30%，完成第1次统一防治后，乙方向甲方提交相关工作报告，甲方支付乙方合同总金额的30%；</w:t>
      </w:r>
    </w:p>
    <w:p>
      <w:pPr>
        <w:ind w:firstLine="440"/>
        <w:jc w:val="both"/>
      </w:pPr>
      <w:r>
        <w:rPr>
          <w:sz w:val="22"/>
        </w:rPr>
        <w:t>3期：支付比例20%，完成第2次统一防治后，乙方向甲方提交相关工作报告，甲方支付乙方合同总金额的20%；</w:t>
      </w:r>
    </w:p>
    <w:p>
      <w:pPr>
        <w:ind w:firstLine="440"/>
        <w:jc w:val="both"/>
      </w:pPr>
      <w:r>
        <w:rPr>
          <w:sz w:val="22"/>
        </w:rPr>
        <w:t>4期：支付比例20%，项目完成并通过正式验收后甲方支付乙方剩余款项。</w:t>
      </w:r>
    </w:p>
    <w:p>
      <w:pPr>
        <w:ind w:firstLine="440"/>
        <w:jc w:val="both"/>
      </w:pPr>
      <w:r>
        <w:rPr>
          <w:sz w:val="22"/>
        </w:rPr>
        <w:t>（二）乙方凭以下有效文件与甲方结算</w:t>
      </w:r>
    </w:p>
    <w:p>
      <w:pPr>
        <w:ind w:firstLine="440"/>
        <w:jc w:val="both"/>
      </w:pPr>
      <w:r>
        <w:rPr>
          <w:sz w:val="22"/>
        </w:rPr>
        <w:t>1、合同复印件；</w:t>
      </w:r>
    </w:p>
    <w:p>
      <w:pPr>
        <w:ind w:firstLine="440"/>
        <w:jc w:val="both"/>
      </w:pPr>
      <w:r>
        <w:rPr>
          <w:sz w:val="22"/>
        </w:rPr>
        <w:t>2、乙方开具的正式发票；</w:t>
      </w:r>
    </w:p>
    <w:p>
      <w:pPr>
        <w:ind w:firstLine="440"/>
        <w:jc w:val="both"/>
      </w:pPr>
      <w:r>
        <w:rPr>
          <w:sz w:val="22"/>
        </w:rPr>
        <w:t>3、成交通知书复印件。</w:t>
      </w:r>
    </w:p>
    <w:p>
      <w:pPr>
        <w:ind w:firstLine="440"/>
        <w:jc w:val="both"/>
      </w:pPr>
      <w:r>
        <w:rPr>
          <w:sz w:val="22"/>
        </w:rPr>
        <w:t>（三）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ind w:firstLine="442"/>
        <w:jc w:val="both"/>
      </w:pPr>
      <w:r>
        <w:rPr>
          <w:b/>
          <w:sz w:val="22"/>
        </w:rPr>
        <w:t>第四条 服务范围及内容</w:t>
      </w:r>
    </w:p>
    <w:p>
      <w:pPr>
        <w:ind w:firstLine="440"/>
        <w:jc w:val="both"/>
      </w:pPr>
      <w:r>
        <w:rPr>
          <w:sz w:val="22"/>
        </w:rPr>
        <w:t>1、服务内容：红火蚁防控扑杀。</w:t>
      </w:r>
    </w:p>
    <w:p>
      <w:pPr>
        <w:ind w:firstLine="440"/>
        <w:jc w:val="both"/>
      </w:pPr>
      <w:r>
        <w:rPr>
          <w:sz w:val="22"/>
        </w:rPr>
        <w:t>2、服务区域：南沙区。</w:t>
      </w:r>
    </w:p>
    <w:p>
      <w:pPr>
        <w:ind w:firstLine="440"/>
        <w:jc w:val="both"/>
      </w:pPr>
      <w:r>
        <w:rPr>
          <w:sz w:val="22"/>
        </w:rPr>
        <w:t>①在服务区域内的农业公园等重点区域建立防控示范区，包括但不限于明珠都市农业公园、渔业产业园、百万葵园、马克村农业公园、冠胜农业公园、香云纱文化创意园、东升蔬菜主题农业公园、安然农业基地等（如有关区域的红火蚁发生程度已达到1级水平，则不选择），总面积不少于8000亩；</w:t>
      </w:r>
    </w:p>
    <w:p>
      <w:pPr>
        <w:ind w:firstLine="440"/>
        <w:jc w:val="both"/>
      </w:pPr>
      <w:r>
        <w:rPr>
          <w:sz w:val="22"/>
        </w:rPr>
        <w:t>②在服务区域内，选取4-6个特色村（居）建立防控示范区，以公共区域为主，生境类型包括农地、绿化带、鱼塘、农村道路、公园、校园等多种生境，总面积不少于8000亩。</w:t>
      </w:r>
    </w:p>
    <w:p>
      <w:pPr>
        <w:ind w:firstLine="440"/>
        <w:jc w:val="both"/>
      </w:pPr>
      <w:r>
        <w:rPr>
          <w:sz w:val="22"/>
        </w:rPr>
        <w:t>3、提供防控储备药剂8吨：其中提供触杀性粉剂2吨、饵剂6吨。</w:t>
      </w:r>
    </w:p>
    <w:p>
      <w:pPr>
        <w:ind w:firstLine="440"/>
        <w:jc w:val="both"/>
      </w:pPr>
      <w:r>
        <w:rPr>
          <w:sz w:val="22"/>
        </w:rPr>
        <w:t>4、实施目标：通过春季、秋季全面科学有效防控后，防控区域内的红火蚁平均发生程度不大于1级，且红火蚁平均发生程度比防控前至少降低1个等级。</w:t>
      </w:r>
    </w:p>
    <w:p>
      <w:pPr>
        <w:ind w:firstLine="440"/>
        <w:jc w:val="both"/>
      </w:pPr>
      <w:r>
        <w:rPr>
          <w:sz w:val="22"/>
        </w:rPr>
        <w:t>5、实施方式和要求：应用广东省农业农村厅推出的红火蚁监测小程序等智能化红火蚁防控管理软件，开展专业智能化的红火蚁监测、防控工作。紧抓春季和秋季红火蚁防控适期，选准高效、低毒、低残留的对口药剂开展智能化防控，有效遏制红火蚁发生和蔓延。</w:t>
      </w:r>
    </w:p>
    <w:p>
      <w:pPr>
        <w:ind w:firstLine="440"/>
        <w:jc w:val="both"/>
      </w:pPr>
      <w:r>
        <w:rPr>
          <w:sz w:val="22"/>
        </w:rPr>
        <w:t>具体要求：</w:t>
      </w:r>
    </w:p>
    <w:p>
      <w:pPr>
        <w:ind w:firstLine="440"/>
        <w:jc w:val="both"/>
      </w:pPr>
      <w:r>
        <w:rPr>
          <w:sz w:val="22"/>
        </w:rPr>
        <w:t>①依托智能化红火蚁防控管理软件，实现所有监测、防控数据能实时展示；</w:t>
      </w:r>
    </w:p>
    <w:p>
      <w:pPr>
        <w:ind w:firstLine="440"/>
        <w:jc w:val="both"/>
      </w:pPr>
      <w:r>
        <w:rPr>
          <w:sz w:val="22"/>
        </w:rPr>
        <w:t>②依托智能化管理软件的全民防控功能，有效发动区域内居民通过软件进行红火蚁防控的学习培训，掌握科学防控红火蚁的方法，并参与开展区域内的红火蚁防控；</w:t>
      </w:r>
    </w:p>
    <w:p>
      <w:pPr>
        <w:ind w:firstLine="440"/>
        <w:jc w:val="both"/>
      </w:pPr>
      <w:r>
        <w:rPr>
          <w:sz w:val="22"/>
        </w:rPr>
        <w:t>③充分利用管理软件进行红火蚁蚁巢精准定位，蚁巢自动精准识别，防控后上传系统等功能，实施红火蚁全民防控。</w:t>
      </w:r>
    </w:p>
    <w:p>
      <w:pPr>
        <w:ind w:firstLine="442"/>
        <w:jc w:val="both"/>
      </w:pPr>
      <w:r>
        <w:rPr>
          <w:b/>
          <w:sz w:val="22"/>
        </w:rPr>
        <w:t>第五条 服务要求</w:t>
      </w:r>
    </w:p>
    <w:p>
      <w:pPr>
        <w:ind w:firstLine="440"/>
        <w:jc w:val="both"/>
      </w:pPr>
      <w:r>
        <w:rPr>
          <w:sz w:val="22"/>
        </w:rPr>
        <w:t>1、负责相关防控示范区红火蚁防控工作，防控后项目实施区的红火蚁发生程度控制在一级水平。</w:t>
      </w:r>
    </w:p>
    <w:p>
      <w:pPr>
        <w:ind w:firstLine="440"/>
        <w:jc w:val="both"/>
      </w:pPr>
      <w:r>
        <w:rPr>
          <w:sz w:val="22"/>
        </w:rPr>
        <w:t>2、分别提供红火蚁防控专用药剂8吨（触杀性粉剂2吨、饵剂6吨）至指定地点，作为防控储备药。</w:t>
      </w:r>
    </w:p>
    <w:p>
      <w:pPr>
        <w:ind w:firstLine="440"/>
        <w:jc w:val="both"/>
      </w:pPr>
      <w:r>
        <w:rPr>
          <w:sz w:val="22"/>
        </w:rPr>
        <w:t>3、指导有关镇街组织开展农区等环境红火蚁专业扑杀工作，协同指导有关部门做好对公园、学校、绿化地、河堤、道路沿线等公共环境的扑杀工作。</w:t>
      </w:r>
    </w:p>
    <w:p>
      <w:pPr>
        <w:ind w:firstLine="440"/>
        <w:jc w:val="both"/>
      </w:pPr>
      <w:r>
        <w:rPr>
          <w:sz w:val="22"/>
        </w:rPr>
        <w:t>4、负责区域内红火蚁疫情应急处理和技术指导，组织开展全民防控模式的推广和运用。</w:t>
      </w:r>
    </w:p>
    <w:p>
      <w:pPr>
        <w:ind w:firstLine="440"/>
        <w:jc w:val="both"/>
      </w:pPr>
      <w:r>
        <w:rPr>
          <w:sz w:val="22"/>
        </w:rPr>
        <w:t>5、抓住秋冬和春季红火蚁防控的最佳时期组织开展防控，加强日常巡查补药扑杀，确保防控后红火蚁发生程度控制在1级轻发生，控制红火蚁疫情的蔓延和危害。</w:t>
      </w:r>
    </w:p>
    <w:p>
      <w:pPr>
        <w:ind w:firstLine="442"/>
        <w:jc w:val="both"/>
      </w:pPr>
      <w:r>
        <w:rPr>
          <w:b/>
          <w:sz w:val="22"/>
        </w:rPr>
        <w:t>第六条 其他要求</w:t>
      </w:r>
    </w:p>
    <w:p>
      <w:pPr>
        <w:ind w:firstLine="440"/>
        <w:jc w:val="both"/>
      </w:pPr>
      <w:r>
        <w:rPr>
          <w:sz w:val="22"/>
        </w:rPr>
        <w:t>1、在接到红火蚁疫情应急处理通知后，保证24小时内派员到现场进行处理。</w:t>
      </w:r>
    </w:p>
    <w:p>
      <w:pPr>
        <w:ind w:firstLine="440"/>
        <w:jc w:val="both"/>
      </w:pPr>
      <w:r>
        <w:rPr>
          <w:sz w:val="22"/>
        </w:rPr>
        <w:t>2、所提供药物要求</w:t>
      </w:r>
    </w:p>
    <w:p>
      <w:pPr>
        <w:ind w:firstLine="440"/>
        <w:jc w:val="both"/>
      </w:pPr>
      <w:r>
        <w:rPr>
          <w:sz w:val="22"/>
        </w:rPr>
        <w:t>提供红火蚁防控药剂总体要求：杀灭彻底、安全环保、高效低毒低残留、环保、对人畜安全，易于储存。</w:t>
      </w:r>
    </w:p>
    <w:p>
      <w:pPr>
        <w:ind w:firstLine="440"/>
        <w:jc w:val="both"/>
      </w:pPr>
      <w:r>
        <w:rPr>
          <w:sz w:val="22"/>
        </w:rPr>
        <w:t>①红火蚁消杀饵剂；有效成分为含量0.05%－0.1%的茚虫威；规格为不超过10kg/箱（不超过500克/包、瓶）；</w:t>
      </w:r>
    </w:p>
    <w:p>
      <w:pPr>
        <w:ind w:firstLine="440"/>
        <w:jc w:val="both"/>
      </w:pPr>
      <w:r>
        <w:rPr>
          <w:sz w:val="22"/>
        </w:rPr>
        <w:t>②红火蚁消杀粉剂：有效成分为含量0.1%-0.6%高效氯氰菊酯；规格为不超过10kg/箱（不超过500克/包、瓶）；</w:t>
      </w:r>
    </w:p>
    <w:p>
      <w:pPr>
        <w:ind w:firstLine="440"/>
        <w:jc w:val="both"/>
      </w:pPr>
      <w:r>
        <w:rPr>
          <w:sz w:val="22"/>
        </w:rPr>
        <w:t>③登记的防治对象：红火蚁；</w:t>
      </w:r>
    </w:p>
    <w:p>
      <w:pPr>
        <w:ind w:firstLine="440"/>
        <w:jc w:val="both"/>
      </w:pPr>
      <w:r>
        <w:rPr>
          <w:sz w:val="22"/>
        </w:rPr>
        <w:t>④产品须具有农药“三证”即农药生产许可证或农药生产批准文件、产品质量标准证和农药登记证；</w:t>
      </w:r>
    </w:p>
    <w:p>
      <w:pPr>
        <w:ind w:firstLine="440"/>
        <w:jc w:val="both"/>
      </w:pPr>
      <w:r>
        <w:rPr>
          <w:sz w:val="22"/>
        </w:rPr>
        <w:t>⑤经过不少于3个地市应用证明，效果良好，保证防控效果；</w:t>
      </w:r>
    </w:p>
    <w:p>
      <w:pPr>
        <w:ind w:firstLine="440"/>
        <w:jc w:val="both"/>
      </w:pPr>
      <w:r>
        <w:rPr>
          <w:sz w:val="22"/>
        </w:rPr>
        <w:t>⑥供货要求：在指定时间内将药剂运送到指定地点并完成验收，同时负责产品的售后技术指导等服务，所发生的运费、装卸费、交通费等由乙方负责；</w:t>
      </w:r>
    </w:p>
    <w:p>
      <w:pPr>
        <w:ind w:firstLine="440"/>
        <w:jc w:val="both"/>
      </w:pPr>
      <w:r>
        <w:rPr>
          <w:sz w:val="22"/>
        </w:rPr>
        <w:t>⑦提供储备药剂的保质期不少于两年（自验收合格之日起产品有效期不少于一年半）。</w:t>
      </w:r>
    </w:p>
    <w:p>
      <w:pPr>
        <w:ind w:firstLine="442"/>
        <w:jc w:val="both"/>
      </w:pPr>
      <w:r>
        <w:rPr>
          <w:b/>
          <w:sz w:val="22"/>
        </w:rPr>
        <w:t>第七条 验收要求</w:t>
      </w:r>
    </w:p>
    <w:p>
      <w:pPr>
        <w:ind w:firstLine="440"/>
        <w:jc w:val="both"/>
      </w:pPr>
      <w:r>
        <w:rPr>
          <w:sz w:val="22"/>
        </w:rPr>
        <w:t>1、甲方按照本项目的服务要求和相关规定，对乙方进行履约验收。甲方将通过乙方和所拟派服务人员是否按照甲方要求和本项目需求提供服务和服务情况等内容进行履约验收，并出具验收报告。若验收不合格，甲方有权要求乙方进行整改，若整改之后仍不合格，甲方有权终止合同。</w:t>
      </w:r>
    </w:p>
    <w:p>
      <w:pPr>
        <w:ind w:firstLine="442"/>
        <w:jc w:val="both"/>
      </w:pPr>
      <w:r>
        <w:rPr>
          <w:b/>
          <w:sz w:val="22"/>
        </w:rPr>
        <w:t>第八条 合同组成</w:t>
      </w:r>
    </w:p>
    <w:p>
      <w:pPr>
        <w:ind w:firstLine="440"/>
        <w:jc w:val="both"/>
      </w:pPr>
      <w:r>
        <w:rPr>
          <w:sz w:val="22"/>
        </w:rPr>
        <w:t>1、详细价格组成、技术说明及其它有关合同服务的特定信息可由合同附件说明。所有附件及本项目的采购文件、答疑文件、投标文件及相关承诺、协议、会议纪要等均为本合同不可分割之一部分，该等文件与本合同正文约定不一致的，以合同正文约定为准。</w:t>
      </w:r>
    </w:p>
    <w:p>
      <w:pPr>
        <w:ind w:firstLine="442"/>
        <w:jc w:val="both"/>
      </w:pPr>
      <w:r>
        <w:rPr>
          <w:b/>
          <w:sz w:val="22"/>
        </w:rPr>
        <w:t>第九条 合同解除的条件</w:t>
      </w:r>
    </w:p>
    <w:p>
      <w:pPr>
        <w:ind w:firstLine="440"/>
        <w:jc w:val="both"/>
      </w:pPr>
      <w:r>
        <w:rPr>
          <w:sz w:val="22"/>
        </w:rPr>
        <w:t>1、甲方若未能按时支付乙方服务费，每延迟支付一天，应向乙方支付应付款万分之五的逾期违约金，因财政审批原因延迟支付除外。</w:t>
      </w:r>
    </w:p>
    <w:p>
      <w:pPr>
        <w:ind w:firstLine="440"/>
        <w:jc w:val="both"/>
      </w:pPr>
      <w:r>
        <w:rPr>
          <w:sz w:val="22"/>
        </w:rPr>
        <w:t>2、乙方出现两次无正当理由拒不执行甲方提出的整改意见，甲方可以单方解除合同。</w:t>
      </w:r>
    </w:p>
    <w:p>
      <w:pPr>
        <w:ind w:firstLine="440"/>
        <w:jc w:val="both"/>
      </w:pPr>
      <w:r>
        <w:rPr>
          <w:sz w:val="22"/>
        </w:rPr>
        <w:t>3、乙方出现重大事故，甲方可以单方解除合同。</w:t>
      </w:r>
    </w:p>
    <w:p>
      <w:pPr>
        <w:ind w:firstLine="440"/>
        <w:jc w:val="both"/>
      </w:pPr>
      <w:r>
        <w:rPr>
          <w:sz w:val="22"/>
        </w:rPr>
        <w:t>4、因不可抗力因素导致合同不能正常履行的（包括但不仅限于政府行政上的原因），甲乙双方均不需承担任何责任。</w:t>
      </w:r>
    </w:p>
    <w:p>
      <w:pPr>
        <w:ind w:firstLine="440"/>
        <w:jc w:val="both"/>
      </w:pPr>
      <w:r>
        <w:rPr>
          <w:sz w:val="22"/>
        </w:rPr>
        <w:t>5、除不可抗力、意外事件、政府政策调整外，甲乙双方有任何一方违反本合同规定，均应承担违约责任。</w:t>
      </w:r>
    </w:p>
    <w:p>
      <w:pPr>
        <w:ind w:firstLine="442"/>
        <w:jc w:val="both"/>
      </w:pPr>
      <w:r>
        <w:rPr>
          <w:b/>
          <w:sz w:val="22"/>
        </w:rPr>
        <w:t>第十条 违约责任</w:t>
      </w:r>
    </w:p>
    <w:p>
      <w:pPr>
        <w:ind w:firstLine="440"/>
        <w:jc w:val="both"/>
      </w:pPr>
      <w:r>
        <w:rPr>
          <w:sz w:val="22"/>
        </w:rPr>
        <w:t>1、合同双方有一方无故解除合同，致使合同不能履行，违约方应支付本合同金额的5%（百分之五），来承担违约责任。</w:t>
      </w:r>
    </w:p>
    <w:p>
      <w:pPr>
        <w:ind w:firstLine="440"/>
        <w:jc w:val="both"/>
      </w:pPr>
      <w:r>
        <w:rPr>
          <w:sz w:val="22"/>
        </w:rPr>
        <w:t>2、乙方提供的服务质量（包括作业要求）不符合竞争性磋商文件和本合同规定的，甲方有权要求乙方整改，并且乙方须向甲方支付本合同承包经费总价5%（百分之五）的违约金。</w:t>
      </w:r>
    </w:p>
    <w:p>
      <w:pPr>
        <w:ind w:firstLine="440"/>
        <w:jc w:val="both"/>
      </w:pPr>
      <w:r>
        <w:rPr>
          <w:sz w:val="22"/>
        </w:rPr>
        <w:t>3、合同履行过程中，出现本合同约定的解除条件，行使合同解除权的一方，仍可以行使追究违约方违约责任的权利。</w:t>
      </w:r>
    </w:p>
    <w:p>
      <w:pPr>
        <w:ind w:firstLine="440"/>
        <w:jc w:val="both"/>
      </w:pPr>
      <w:r>
        <w:rPr>
          <w:sz w:val="22"/>
        </w:rPr>
        <w:t>4、乙方对其所聘请的工作人员负有监管职责，如因乙方违反劳动法律法规，致使其工作人员不能正常工作而造成严重社会后果的，视为乙方违约，甲方有权解除本合同，并追究其因此造成的经济损失。</w:t>
      </w:r>
    </w:p>
    <w:p>
      <w:pPr>
        <w:ind w:firstLine="440"/>
        <w:jc w:val="both"/>
      </w:pPr>
      <w:r>
        <w:rPr>
          <w:sz w:val="22"/>
        </w:rPr>
        <w:t>5、乙方因经济状况不良或其它客观原因不能继续履行合同的，应提前30个工作日与甲方协商解除合同，否则，视为乙方违约。</w:t>
      </w:r>
    </w:p>
    <w:p>
      <w:pPr>
        <w:ind w:firstLine="442"/>
        <w:jc w:val="both"/>
      </w:pPr>
      <w:r>
        <w:rPr>
          <w:b/>
          <w:sz w:val="22"/>
        </w:rPr>
        <w:t>第十一条 争议解决办法</w:t>
      </w:r>
    </w:p>
    <w:p>
      <w:pPr>
        <w:ind w:firstLine="440"/>
        <w:jc w:val="both"/>
      </w:pPr>
      <w:r>
        <w:rPr>
          <w:sz w:val="22"/>
        </w:rPr>
        <w:t>1、本合同履行中发生争议，由双方协商解决，协商不成，可依法向有管辖权的人民法院起诉。</w:t>
      </w:r>
    </w:p>
    <w:p>
      <w:pPr>
        <w:ind w:firstLine="442"/>
        <w:jc w:val="both"/>
      </w:pPr>
      <w:r>
        <w:rPr>
          <w:b/>
          <w:sz w:val="22"/>
        </w:rPr>
        <w:t>第十二条 知识产权</w:t>
      </w:r>
    </w:p>
    <w:p>
      <w:pPr>
        <w:ind w:firstLine="440"/>
        <w:jc w:val="both"/>
      </w:pPr>
      <w:r>
        <w:rPr>
          <w:sz w:val="22"/>
        </w:rPr>
        <w:t>1、乙方应保证，甲方在中华人民共和国使用与本项目有关的任何一部分时，买方免受第三方提出侵其专利权、商标权或其它知识产权的起诉。</w:t>
      </w:r>
    </w:p>
    <w:p>
      <w:pPr>
        <w:ind w:firstLine="440"/>
        <w:jc w:val="both"/>
      </w:pPr>
      <w:r>
        <w:rPr>
          <w:sz w:val="22"/>
        </w:rPr>
        <w:t>2、磋商价应包括所有应支付的对专利权和版权、设计或其他知识产权而需要向其他方支付的版税。</w:t>
      </w:r>
    </w:p>
    <w:p>
      <w:pPr>
        <w:ind w:firstLine="442"/>
        <w:jc w:val="both"/>
      </w:pPr>
      <w:r>
        <w:rPr>
          <w:b/>
          <w:sz w:val="22"/>
        </w:rPr>
        <w:t>第十三条 税和关税</w:t>
      </w:r>
    </w:p>
    <w:p>
      <w:pPr>
        <w:ind w:firstLine="440"/>
        <w:jc w:val="both"/>
      </w:pPr>
      <w:r>
        <w:rPr>
          <w:sz w:val="22"/>
        </w:rPr>
        <w:t>1、中国政府根据现行税法对甲方征收的与本合同有关的一切税费均应由甲方负担。</w:t>
      </w:r>
    </w:p>
    <w:p>
      <w:pPr>
        <w:ind w:firstLine="440"/>
        <w:jc w:val="both"/>
      </w:pPr>
      <w:r>
        <w:rPr>
          <w:sz w:val="22"/>
        </w:rPr>
        <w:t>2、中国政府根据现行税法规定对乙方或其其雇员征收的与本合同有关的一切税费应由乙方负担。</w:t>
      </w:r>
    </w:p>
    <w:p>
      <w:pPr>
        <w:ind w:firstLine="440"/>
        <w:jc w:val="both"/>
      </w:pPr>
      <w:r>
        <w:rPr>
          <w:sz w:val="22"/>
        </w:rPr>
        <w:t>3、在中国境外发生的与本合同执行有关的一切税费均应由乙方负担。</w:t>
      </w:r>
    </w:p>
    <w:p>
      <w:pPr>
        <w:ind w:firstLine="442"/>
        <w:jc w:val="both"/>
      </w:pPr>
      <w:r>
        <w:rPr>
          <w:b/>
          <w:sz w:val="22"/>
        </w:rPr>
        <w:t>第十四条合同生效、解除及终止</w:t>
      </w:r>
    </w:p>
    <w:p>
      <w:pPr>
        <w:ind w:firstLine="440"/>
        <w:jc w:val="both"/>
      </w:pPr>
      <w:r>
        <w:rPr>
          <w:sz w:val="22"/>
        </w:rPr>
        <w:t>1、本合同自甲乙双方签字盖章之日起生效。</w:t>
      </w:r>
    </w:p>
    <w:p>
      <w:pPr>
        <w:ind w:firstLine="440"/>
        <w:jc w:val="both"/>
      </w:pPr>
      <w:r>
        <w:rPr>
          <w:sz w:val="22"/>
        </w:rPr>
        <w:t>2、经甲乙双方协商一致，可以解除合同。</w:t>
      </w:r>
    </w:p>
    <w:p>
      <w:pPr>
        <w:ind w:firstLine="440"/>
        <w:jc w:val="both"/>
      </w:pPr>
      <w:r>
        <w:rPr>
          <w:sz w:val="22"/>
        </w:rPr>
        <w:t>3、乙方违反合同约定，甲方有权解除本合同，造成甲方经济损失的，乙方须承担相应的赔偿责任。</w:t>
      </w:r>
    </w:p>
    <w:p>
      <w:pPr>
        <w:ind w:firstLine="440"/>
        <w:jc w:val="both"/>
      </w:pPr>
      <w:r>
        <w:rPr>
          <w:sz w:val="22"/>
        </w:rPr>
        <w:t>4、合同期满本合同自然终止。</w:t>
      </w:r>
    </w:p>
    <w:p>
      <w:pPr>
        <w:ind w:firstLine="442"/>
        <w:jc w:val="both"/>
      </w:pPr>
      <w:r>
        <w:rPr>
          <w:b/>
          <w:sz w:val="22"/>
        </w:rPr>
        <w:t>第十五条 其它</w:t>
      </w:r>
    </w:p>
    <w:p>
      <w:pPr>
        <w:ind w:firstLine="440"/>
        <w:jc w:val="both"/>
      </w:pPr>
      <w:r>
        <w:rPr>
          <w:sz w:val="22"/>
        </w:rPr>
        <w:t>1、本合同所有附件和成交通知书均为合同的有效组成部分，与本合同具有同样法律效力。</w:t>
      </w:r>
    </w:p>
    <w:p>
      <w:pPr>
        <w:ind w:firstLine="440"/>
        <w:jc w:val="both"/>
      </w:pPr>
      <w:r>
        <w:rPr>
          <w:sz w:val="22"/>
        </w:rPr>
        <w:t>2、在执行本合同的过程中，所有经甲乙双方签署确认的文件（包括会议纪要、补充协议、往来信函）即成为本合同的有效组成部分，其生效日期为双方签字盖公章或确认之日期。</w:t>
      </w:r>
    </w:p>
    <w:p>
      <w:pPr>
        <w:ind w:firstLine="440"/>
        <w:jc w:val="both"/>
      </w:pPr>
      <w:r>
        <w:rPr>
          <w:sz w:val="22"/>
        </w:rPr>
        <w:t>3、除甲方事先书面同意外，乙方不得部分或全部转让其应履行的合同项下的义务。</w:t>
      </w:r>
    </w:p>
    <w:p>
      <w:pPr>
        <w:ind w:firstLine="440"/>
        <w:jc w:val="both"/>
      </w:pPr>
      <w:r>
        <w:rPr>
          <w:sz w:val="22"/>
        </w:rPr>
        <w:t>4、本合同正本</w:t>
      </w:r>
      <w:r>
        <w:rPr>
          <w:sz w:val="22"/>
          <w:u w:val="single"/>
        </w:rPr>
        <w:t xml:space="preserve">    </w:t>
      </w:r>
      <w:r>
        <w:rPr>
          <w:sz w:val="22"/>
        </w:rPr>
        <w:t>份，甲、乙各执</w:t>
      </w:r>
      <w:r>
        <w:rPr>
          <w:sz w:val="22"/>
          <w:u w:val="single"/>
        </w:rPr>
        <w:t xml:space="preserve">    </w:t>
      </w:r>
      <w:r>
        <w:rPr>
          <w:sz w:val="22"/>
        </w:rPr>
        <w:t>份，副本</w:t>
      </w:r>
      <w:r>
        <w:rPr>
          <w:sz w:val="22"/>
          <w:u w:val="single"/>
        </w:rPr>
        <w:t xml:space="preserve">   </w:t>
      </w:r>
      <w:r>
        <w:rPr>
          <w:sz w:val="22"/>
        </w:rPr>
        <w:t>份，甲方</w:t>
      </w:r>
      <w:r>
        <w:rPr>
          <w:sz w:val="22"/>
          <w:u w:val="single"/>
        </w:rPr>
        <w:t xml:space="preserve">   </w:t>
      </w:r>
      <w:r>
        <w:rPr>
          <w:sz w:val="22"/>
        </w:rPr>
        <w:t>份，乙方</w:t>
      </w:r>
      <w:r>
        <w:rPr>
          <w:sz w:val="22"/>
          <w:u w:val="single"/>
        </w:rPr>
        <w:t xml:space="preserve">   </w:t>
      </w:r>
      <w:r>
        <w:rPr>
          <w:sz w:val="22"/>
        </w:rPr>
        <w:t>份，采购代理机构一份（用于办理合同备案手续，在合同签订之日起2个工作日内由乙方递交）。</w:t>
      </w:r>
    </w:p>
    <w:p>
      <w:pPr>
        <w:ind w:firstLine="440"/>
        <w:jc w:val="both"/>
      </w:pPr>
    </w:p>
    <w:p>
      <w:pPr>
        <w:ind w:firstLine="440"/>
        <w:jc w:val="both"/>
      </w:pPr>
    </w:p>
    <w:p>
      <w:pPr>
        <w:ind w:firstLine="440"/>
        <w:jc w:val="both"/>
      </w:pPr>
      <w:r>
        <w:rPr>
          <w:sz w:val="22"/>
        </w:rPr>
        <w:t>甲方（盖公章）：                    乙方（盖公章）：</w:t>
      </w:r>
    </w:p>
    <w:p>
      <w:pPr>
        <w:ind w:firstLine="440"/>
        <w:jc w:val="both"/>
      </w:pPr>
      <w:r>
        <w:rPr>
          <w:sz w:val="22"/>
        </w:rPr>
        <w:t>甲方法定代表(签字)：               乙方法定代表(签字)：</w:t>
      </w:r>
    </w:p>
    <w:p>
      <w:pPr>
        <w:ind w:firstLine="440"/>
        <w:jc w:val="both"/>
      </w:pPr>
      <w:r>
        <w:rPr>
          <w:sz w:val="22"/>
        </w:rPr>
        <w:t>地址：                             地址：</w:t>
      </w:r>
    </w:p>
    <w:p>
      <w:pPr>
        <w:ind w:firstLine="440"/>
        <w:jc w:val="both"/>
      </w:pPr>
      <w:r>
        <w:rPr>
          <w:sz w:val="22"/>
        </w:rPr>
        <w:t>电话：                             电话：</w:t>
      </w:r>
    </w:p>
    <w:p>
      <w:pPr>
        <w:ind w:firstLine="440"/>
        <w:jc w:val="both"/>
      </w:pPr>
      <w:r>
        <w:rPr>
          <w:sz w:val="22"/>
        </w:rPr>
        <w:t>传真：                             传真：</w:t>
      </w:r>
    </w:p>
    <w:p>
      <w:pPr>
        <w:ind w:firstLine="440"/>
        <w:jc w:val="both"/>
      </w:pPr>
      <w:r>
        <w:rPr>
          <w:sz w:val="22"/>
        </w:rPr>
        <w:t>开户银行：                         开户银行：</w:t>
      </w:r>
    </w:p>
    <w:p>
      <w:pPr>
        <w:ind w:firstLine="440"/>
        <w:jc w:val="both"/>
      </w:pPr>
      <w:r>
        <w:rPr>
          <w:sz w:val="22"/>
        </w:rPr>
        <w:t>账号：                             账号：</w:t>
      </w:r>
    </w:p>
    <w:p>
      <w:pPr>
        <w:ind w:firstLine="440"/>
        <w:jc w:val="both"/>
      </w:pPr>
      <w:r>
        <w:rPr>
          <w:sz w:val="22"/>
        </w:rPr>
        <w:t>签订时间：</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w:t>
      </w:r>
    </w:p>
    <w:p>
      <w:pPr>
        <w:ind w:firstLine="440"/>
        <w:jc w:val="both"/>
      </w:pPr>
      <w:r>
        <w:rPr>
          <w:sz w:val="22"/>
        </w:rPr>
        <w:t>签订地点：</w:t>
      </w:r>
      <w:r>
        <w:rPr>
          <w:sz w:val="22"/>
          <w:u w:val="single"/>
        </w:rPr>
        <w:t xml:space="preserve">                </w:t>
      </w:r>
    </w:p>
    <w:p>
      <w:pPr>
        <w:ind w:firstLine="442"/>
        <w:jc w:val="both"/>
      </w:pPr>
    </w:p>
    <w:p>
      <w:pPr>
        <w:ind w:firstLine="442"/>
        <w:jc w:val="both"/>
      </w:pPr>
    </w:p>
    <w:p>
      <w:pPr>
        <w:ind w:firstLine="442"/>
        <w:jc w:val="both"/>
      </w:pPr>
      <w:r>
        <w:rPr>
          <w:b/>
          <w:sz w:val="22"/>
        </w:rPr>
        <w:t>合同附件</w:t>
      </w:r>
      <w:r>
        <w:rPr>
          <w:sz w:val="22"/>
        </w:rPr>
        <w:t>（合同编号：          ）</w:t>
      </w:r>
    </w:p>
    <w:p>
      <w:pPr>
        <w:ind w:firstLine="440"/>
        <w:jc w:val="both"/>
      </w:pPr>
    </w:p>
    <w:p>
      <w:pPr>
        <w:ind w:firstLine="440"/>
        <w:jc w:val="both"/>
      </w:pPr>
      <w:r>
        <w:rPr>
          <w:sz w:val="22"/>
        </w:rPr>
        <w:t>附件1.成交通知书</w:t>
      </w:r>
    </w:p>
    <w:p>
      <w:pPr>
        <w:ind w:firstLine="440"/>
        <w:jc w:val="both"/>
      </w:pPr>
      <w:r>
        <w:rPr>
          <w:sz w:val="22"/>
        </w:rPr>
        <w:t>备注：</w:t>
      </w:r>
    </w:p>
    <w:p>
      <w:pPr>
        <w:ind w:firstLine="440"/>
        <w:jc w:val="both"/>
      </w:pPr>
      <w:r>
        <w:rPr>
          <w:sz w:val="22"/>
        </w:rPr>
        <w:t>1.本合同所有附件均在签订合同时编制，其编制依据是磋商文件“采购需求”中的要求和成交供应商的磋商响应文件中的相应内容；</w:t>
      </w:r>
    </w:p>
    <w:p>
      <w:pPr>
        <w:ind w:firstLine="440"/>
        <w:jc w:val="both"/>
      </w:pPr>
      <w:r>
        <w:rPr>
          <w:sz w:val="22"/>
        </w:rPr>
        <w:t>2.合同附件的具体内容由双方在签订合同时确定。</w:t>
      </w:r>
    </w:p>
    <w:p>
      <w:pPr>
        <w:ind w:firstLine="440"/>
        <w:jc w:val="both"/>
      </w:pPr>
      <w:r>
        <w:rPr/>
        <w:t xml:space="preserve"> </w:t>
      </w:r>
    </w:p>
    <w:p>
      <w:pPr>
        <w:ind w:firstLine="440"/>
        <w:jc w:val="both"/>
      </w:pPr>
      <w:r>
        <w:rPr/>
        <w:t xml:space="preserve"> </w:t>
      </w:r>
    </w:p>
    <w:p>
      <w:pPr>
        <w:ind w:firstLine="440"/>
        <w:jc w:val="both"/>
      </w:pPr>
      <w:r>
        <w:rPr/>
        <w:t xml:space="preserve"> </w:t>
      </w:r>
    </w:p>
    <w:p>
      <w:pPr>
        <w:ind w:firstLine="440"/>
        <w:jc w:val="both"/>
      </w:pPr>
      <w:r>
        <w:rPr/>
        <w:t xml:space="preserve"> </w:t>
      </w:r>
    </w:p>
    <w:p>
      <w:pPr>
        <w:ind w:firstLine="440"/>
        <w:jc w:val="both"/>
      </w:pPr>
      <w:r>
        <w:rPr/>
        <w:t xml:space="preserve"> </w:t>
      </w:r>
    </w:p>
    <w:p>
      <w:pPr>
        <w:ind w:firstLine="440"/>
        <w:jc w:val="both"/>
      </w:pPr>
      <w:r>
        <w:rPr/>
        <w:t xml:space="preserve"> </w:t>
      </w:r>
    </w:p>
    <w:p>
      <w:pPr>
        <w:ind w:firstLine="480"/>
        <w:jc w:val="right"/>
      </w:pPr>
      <w:r>
        <w:rPr>
          <w:sz w:val="24"/>
        </w:rPr>
        <w:t>合同编号：</w:t>
      </w:r>
      <w:r>
        <w:rPr>
          <w:sz w:val="22"/>
          <w:u w:val="single"/>
        </w:rPr>
        <w:t xml:space="preserve">              </w:t>
      </w:r>
    </w:p>
    <w:p>
      <w:pPr>
        <w:ind w:firstLine="562"/>
        <w:jc w:val="right"/>
      </w:pPr>
    </w:p>
    <w:p>
      <w:pPr>
        <w:ind w:firstLine="562"/>
        <w:jc w:val="right"/>
      </w:pPr>
    </w:p>
    <w:p>
      <w:pPr>
        <w:ind w:firstLine="1044"/>
        <w:jc w:val="center"/>
      </w:pPr>
    </w:p>
    <w:p>
      <w:pPr>
        <w:jc w:val="center"/>
      </w:pPr>
      <w:r>
        <w:rPr>
          <w:b/>
          <w:sz w:val="52"/>
        </w:rPr>
        <w:t>南沙区红火蚁防控效果检查与红火蚁监测、防控监督监理合同</w:t>
      </w:r>
    </w:p>
    <w:p>
      <w:pPr>
        <w:jc w:val="center"/>
      </w:pPr>
    </w:p>
    <w:p>
      <w:pPr>
        <w:jc w:val="center"/>
      </w:pPr>
    </w:p>
    <w:p>
      <w:pPr>
        <w:jc w:val="center"/>
      </w:pPr>
    </w:p>
    <w:p>
      <w:pPr>
        <w:jc w:val="center"/>
      </w:pPr>
    </w:p>
    <w:p>
      <w:pPr>
        <w:jc w:val="center"/>
      </w:pPr>
    </w:p>
    <w:p>
      <w:pPr>
        <w:jc w:val="center"/>
      </w:pPr>
    </w:p>
    <w:p>
      <w:pPr>
        <w:jc w:val="center"/>
      </w:pPr>
    </w:p>
    <w:p>
      <w:pPr>
        <w:ind w:firstLine="562"/>
      </w:pPr>
      <w:r>
        <w:rPr>
          <w:b/>
          <w:sz w:val="28"/>
        </w:rPr>
        <w:t>甲方：</w:t>
      </w:r>
      <w:r>
        <w:rPr>
          <w:sz w:val="22"/>
          <w:u w:val="single"/>
        </w:rPr>
        <w:t xml:space="preserve">                               </w:t>
      </w:r>
    </w:p>
    <w:p>
      <w:pPr>
        <w:ind w:firstLine="562"/>
      </w:pPr>
      <w:r>
        <w:rPr>
          <w:b/>
          <w:sz w:val="28"/>
        </w:rPr>
        <w:t>乙方：</w:t>
      </w:r>
      <w:r>
        <w:rPr>
          <w:sz w:val="22"/>
          <w:u w:val="single"/>
        </w:rPr>
        <w:t xml:space="preserve">                               </w:t>
      </w:r>
    </w:p>
    <w:p>
      <w:pPr>
        <w:ind w:firstLine="670"/>
        <w:jc w:val="both"/>
      </w:pPr>
    </w:p>
    <w:p>
      <w:pPr>
        <w:ind w:firstLine="670"/>
        <w:jc w:val="both"/>
      </w:pPr>
    </w:p>
    <w:p>
      <w:pPr>
        <w:ind w:firstLine="670"/>
      </w:pPr>
    </w:p>
    <w:p>
      <w:pPr>
        <w:jc w:val="center"/>
      </w:pPr>
      <w:r>
        <w:rPr>
          <w:b/>
          <w:sz w:val="35"/>
        </w:rPr>
        <w:t>(</w:t>
      </w:r>
      <w:r>
        <w:rPr>
          <w:b/>
          <w:sz w:val="35"/>
        </w:rPr>
        <w:t>此合同样本仅供参考</w:t>
      </w:r>
      <w:r>
        <w:rPr>
          <w:b/>
          <w:sz w:val="35"/>
        </w:rPr>
        <w:t>,</w:t>
      </w:r>
      <w:r>
        <w:rPr>
          <w:b/>
          <w:sz w:val="35"/>
        </w:rPr>
        <w:t>合同具体细则以甲乙双方协定为准</w:t>
      </w:r>
      <w:r>
        <w:rPr>
          <w:b/>
          <w:sz w:val="35"/>
        </w:rPr>
        <w:t>)</w:t>
      </w:r>
    </w:p>
    <w:p/>
    <w:p/>
    <w:p>
      <w:pPr>
        <w:ind w:firstLine="735"/>
      </w:pPr>
    </w:p>
    <w:p>
      <w:pPr>
        <w:ind w:firstLine="442"/>
        <w:jc w:val="both"/>
      </w:pPr>
      <w:r>
        <w:rPr>
          <w:b/>
          <w:sz w:val="22"/>
        </w:rPr>
        <w:t>甲方：</w:t>
      </w:r>
      <w:r>
        <w:rPr>
          <w:b/>
          <w:sz w:val="22"/>
          <w:u w:val="single"/>
        </w:rPr>
        <w:t xml:space="preserve">                            </w:t>
      </w:r>
    </w:p>
    <w:p>
      <w:pPr>
        <w:ind w:firstLine="442"/>
        <w:jc w:val="both"/>
      </w:pPr>
      <w:r>
        <w:rPr>
          <w:b/>
          <w:sz w:val="22"/>
        </w:rPr>
        <w:t>乙方：</w:t>
      </w:r>
      <w:r>
        <w:rPr>
          <w:b/>
          <w:sz w:val="22"/>
          <w:u w:val="single"/>
        </w:rPr>
        <w:t xml:space="preserve">                            </w:t>
      </w:r>
    </w:p>
    <w:p>
      <w:pPr>
        <w:jc w:val="both"/>
      </w:pPr>
    </w:p>
    <w:p>
      <w:pPr>
        <w:ind w:firstLine="440"/>
        <w:jc w:val="both"/>
      </w:pPr>
      <w:r>
        <w:rPr>
          <w:sz w:val="22"/>
        </w:rPr>
        <w:t>受甲方委托，广东穗尊招标代理有限公司组织对2023年红火蚁防控项目（采购编号：</w:t>
      </w:r>
      <w:r>
        <w:rPr>
          <w:sz w:val="22"/>
          <w:u w:val="single"/>
        </w:rPr>
        <w:t xml:space="preserve">     </w:t>
      </w:r>
      <w:r>
        <w:rPr>
          <w:sz w:val="22"/>
        </w:rPr>
        <w:t>）进行采购，于</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通过竞争性磋商，经评标委员会评定乙方为项目采购包2（南沙区红火蚁防控效果检查与红火蚁监测、防控监督监理）的成交供应商。为了保护甲、乙双方合法权益，根据《中华人民共和国政府采购法》及其实施条例、《中华人民共和国民法典》，在平等自愿的基础上，按照下面的条款和条件，签署本合同。</w:t>
      </w:r>
    </w:p>
    <w:p>
      <w:pPr>
        <w:ind w:firstLine="442"/>
        <w:jc w:val="both"/>
      </w:pPr>
      <w:r>
        <w:rPr>
          <w:b/>
          <w:sz w:val="22"/>
        </w:rPr>
        <w:t>第一条 合同内容</w:t>
      </w:r>
    </w:p>
    <w:p>
      <w:pPr>
        <w:ind w:firstLine="440"/>
        <w:jc w:val="both"/>
      </w:pPr>
      <w:r>
        <w:rPr>
          <w:sz w:val="22"/>
        </w:rPr>
        <w:t>1、项目名称：南沙区红火蚁防控效果检查与红火蚁监测、防控监督监理；</w:t>
      </w:r>
    </w:p>
    <w:p>
      <w:pPr>
        <w:ind w:firstLine="440"/>
        <w:jc w:val="both"/>
      </w:pPr>
      <w:r>
        <w:rPr>
          <w:sz w:val="22"/>
        </w:rPr>
        <w:t>2、合同期限：</w:t>
      </w:r>
      <w:r>
        <w:rPr>
          <w:sz w:val="22"/>
          <w:u w:val="single"/>
        </w:rPr>
        <w:t xml:space="preserve">    </w:t>
      </w:r>
      <w:r>
        <w:rPr>
          <w:sz w:val="22"/>
        </w:rPr>
        <w:t>年（自年</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日起至</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日止）；</w:t>
      </w:r>
    </w:p>
    <w:p>
      <w:pPr>
        <w:ind w:firstLine="442"/>
        <w:jc w:val="both"/>
      </w:pPr>
      <w:r>
        <w:rPr>
          <w:b/>
          <w:sz w:val="22"/>
        </w:rPr>
        <w:t>第二条 合同总金额</w:t>
      </w:r>
    </w:p>
    <w:p>
      <w:pPr>
        <w:ind w:firstLine="440"/>
        <w:jc w:val="both"/>
      </w:pPr>
      <w:r>
        <w:rPr>
          <w:sz w:val="22"/>
        </w:rPr>
        <w:t>1、本合同金额为：（人民币）大写</w:t>
      </w:r>
      <w:r>
        <w:rPr>
          <w:sz w:val="22"/>
          <w:u w:val="single"/>
        </w:rPr>
        <w:t xml:space="preserve">              </w:t>
      </w:r>
      <w:r>
        <w:rPr>
          <w:sz w:val="22"/>
        </w:rPr>
        <w:t>（¥</w:t>
      </w:r>
      <w:r>
        <w:rPr>
          <w:sz w:val="22"/>
          <w:u w:val="single"/>
        </w:rPr>
        <w:t xml:space="preserve">            </w:t>
      </w:r>
      <w:r>
        <w:rPr>
          <w:sz w:val="22"/>
        </w:rPr>
        <w:t>）；</w:t>
      </w:r>
    </w:p>
    <w:p>
      <w:pPr>
        <w:ind w:firstLine="440"/>
        <w:jc w:val="both"/>
      </w:pPr>
      <w:r>
        <w:rPr>
          <w:sz w:val="22"/>
        </w:rPr>
        <w:t>2、总价包括</w:t>
      </w:r>
      <w:r>
        <w:rPr>
          <w:sz w:val="22"/>
          <w:u w:val="single"/>
        </w:rPr>
        <w:t xml:space="preserve">     </w:t>
      </w:r>
      <w:r>
        <w:rPr>
          <w:sz w:val="22"/>
        </w:rPr>
        <w:t>、</w:t>
      </w:r>
      <w:r>
        <w:rPr>
          <w:sz w:val="22"/>
          <w:u w:val="single"/>
        </w:rPr>
        <w:t xml:space="preserve">     </w:t>
      </w:r>
      <w:r>
        <w:rPr>
          <w:sz w:val="22"/>
        </w:rPr>
        <w:t>、</w:t>
      </w:r>
      <w:r>
        <w:rPr>
          <w:sz w:val="22"/>
          <w:u w:val="single"/>
        </w:rPr>
        <w:t xml:space="preserve">     </w:t>
      </w:r>
      <w:r>
        <w:rPr>
          <w:sz w:val="22"/>
        </w:rPr>
        <w:t>、招标代理服务费、质保期保障等相关服务的全部费用，甲方无需向乙方另外支付任何费用；</w:t>
      </w:r>
    </w:p>
    <w:p>
      <w:pPr>
        <w:ind w:firstLine="440"/>
        <w:jc w:val="both"/>
      </w:pPr>
      <w:r>
        <w:rPr>
          <w:sz w:val="22"/>
        </w:rPr>
        <w:t>3、合同金额在合同执行期间固定不变，不得因零售价、劳务成本、运输成本、货物的行业标准或国家标准的变动或其他任何理由予以变更。</w:t>
      </w:r>
    </w:p>
    <w:p>
      <w:pPr>
        <w:ind w:firstLine="442"/>
        <w:jc w:val="both"/>
      </w:pPr>
      <w:r>
        <w:rPr>
          <w:b/>
          <w:sz w:val="22"/>
        </w:rPr>
        <w:t>第三条 付款方式</w:t>
      </w:r>
    </w:p>
    <w:p>
      <w:pPr>
        <w:ind w:firstLine="440"/>
        <w:jc w:val="both"/>
      </w:pPr>
      <w:r>
        <w:rPr>
          <w:sz w:val="22"/>
        </w:rPr>
        <w:t>（一）由甲方按下列程序付款</w:t>
      </w:r>
    </w:p>
    <w:p>
      <w:pPr>
        <w:ind w:firstLine="440"/>
        <w:jc w:val="both"/>
      </w:pPr>
      <w:r>
        <w:rPr>
          <w:sz w:val="22"/>
        </w:rPr>
        <w:t>1期：支付比例30%，自合同签订之日起15个工作日内，甲方支付乙方合同总金额的30%；</w:t>
      </w:r>
    </w:p>
    <w:p>
      <w:pPr>
        <w:ind w:firstLine="440"/>
        <w:jc w:val="both"/>
      </w:pPr>
      <w:r>
        <w:rPr>
          <w:sz w:val="22"/>
        </w:rPr>
        <w:t>2期：支付比例30%，完成第1次监测工作后，乙方向甲方提交相关工作报告，甲方支付乙方合同总金额的30%；</w:t>
      </w:r>
    </w:p>
    <w:p>
      <w:pPr>
        <w:ind w:firstLine="440"/>
        <w:jc w:val="both"/>
      </w:pPr>
      <w:r>
        <w:rPr>
          <w:sz w:val="22"/>
        </w:rPr>
        <w:t>3期：支付比例20%，完成第2次监测工作后，乙方向甲方提交相关工作报告，甲方支付乙方合同总金额的20%；</w:t>
      </w:r>
    </w:p>
    <w:p>
      <w:pPr>
        <w:ind w:firstLine="440"/>
        <w:jc w:val="both"/>
      </w:pPr>
      <w:r>
        <w:rPr>
          <w:sz w:val="22"/>
        </w:rPr>
        <w:t>4期：支付比例20%，项目完成并通过正式验收后甲方支付乙方剩余款项。</w:t>
      </w:r>
    </w:p>
    <w:p>
      <w:pPr>
        <w:ind w:firstLine="440"/>
        <w:jc w:val="both"/>
      </w:pPr>
      <w:r>
        <w:rPr>
          <w:sz w:val="22"/>
        </w:rPr>
        <w:t>（二）乙方凭以下有效文件与甲方结算</w:t>
      </w:r>
    </w:p>
    <w:p>
      <w:pPr>
        <w:ind w:firstLine="440"/>
        <w:jc w:val="both"/>
      </w:pPr>
      <w:r>
        <w:rPr>
          <w:sz w:val="22"/>
        </w:rPr>
        <w:t>1、合同复印件；</w:t>
      </w:r>
    </w:p>
    <w:p>
      <w:pPr>
        <w:ind w:firstLine="440"/>
        <w:jc w:val="both"/>
      </w:pPr>
      <w:r>
        <w:rPr>
          <w:sz w:val="22"/>
        </w:rPr>
        <w:t>2、乙方开具的正式发票；</w:t>
      </w:r>
    </w:p>
    <w:p>
      <w:pPr>
        <w:ind w:firstLine="440"/>
        <w:jc w:val="both"/>
      </w:pPr>
      <w:r>
        <w:rPr>
          <w:sz w:val="22"/>
        </w:rPr>
        <w:t>3、成交通知书复印件。</w:t>
      </w:r>
    </w:p>
    <w:p>
      <w:pPr>
        <w:ind w:firstLine="440"/>
        <w:jc w:val="both"/>
      </w:pPr>
      <w:r>
        <w:rPr>
          <w:sz w:val="22"/>
        </w:rPr>
        <w:t>（三）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ind w:firstLine="442"/>
        <w:jc w:val="both"/>
      </w:pPr>
      <w:r>
        <w:rPr>
          <w:b/>
          <w:sz w:val="22"/>
        </w:rPr>
        <w:t>第四条 服务范围及内容</w:t>
      </w:r>
    </w:p>
    <w:p>
      <w:pPr>
        <w:ind w:firstLine="440"/>
        <w:jc w:val="both"/>
      </w:pPr>
      <w:r>
        <w:rPr>
          <w:sz w:val="22"/>
        </w:rPr>
        <w:t>1、服务内容：红火蚁防控效果检查与红火蚁监测、防控监督监理。</w:t>
      </w:r>
    </w:p>
    <w:p>
      <w:pPr>
        <w:ind w:firstLine="440"/>
        <w:jc w:val="both"/>
      </w:pPr>
      <w:r>
        <w:rPr>
          <w:sz w:val="22"/>
        </w:rPr>
        <w:t>2、服务区域：南沙区（注：包括但不限于采购包1所涉区域）。</w:t>
      </w:r>
    </w:p>
    <w:p>
      <w:pPr>
        <w:ind w:firstLine="440"/>
        <w:jc w:val="both"/>
      </w:pPr>
      <w:r>
        <w:rPr>
          <w:sz w:val="22"/>
        </w:rPr>
        <w:t>①开展采购包1防控示范区防效的监督监理。对项目承担单位的红火蚁防控方案进行审核，使用药剂的药效进行评估，使用红火蚁智能化软件对施工人员、施药方式、施工规范、防控效果等进行监督监理，确保按照合同进行履约；</w:t>
      </w:r>
    </w:p>
    <w:p>
      <w:pPr>
        <w:ind w:firstLine="440"/>
        <w:jc w:val="both"/>
      </w:pPr>
      <w:r>
        <w:rPr>
          <w:sz w:val="22"/>
        </w:rPr>
        <w:t>②开展全区各街、镇红火蚁防控效果评估工作。针对各街、镇春秋两季开展红火蚁统一防控工作，开展防控后的抽样调查，督导检查，监测区域包括农田、果园、苗圃、鱼塘、荒地、河堤、公园、草坪、绿化带，以及重点单位绿化地（包括港口、学校、地铁）等，要求每个月都开展巡查监测，并出月度监测情况报告，每个季度监测调查点数量不少于180个（全年总数不少于720个）。</w:t>
      </w:r>
    </w:p>
    <w:p>
      <w:pPr>
        <w:ind w:firstLine="442"/>
        <w:jc w:val="both"/>
      </w:pPr>
      <w:r>
        <w:rPr>
          <w:b/>
          <w:sz w:val="22"/>
        </w:rPr>
        <w:t>第五条 服务要求</w:t>
      </w:r>
    </w:p>
    <w:p>
      <w:pPr>
        <w:ind w:firstLine="440"/>
        <w:jc w:val="both"/>
      </w:pPr>
      <w:r>
        <w:rPr>
          <w:sz w:val="22"/>
        </w:rPr>
        <w:t>1、负责南沙区红火蚁疫情发生情况监测调查。</w:t>
      </w:r>
    </w:p>
    <w:p>
      <w:pPr>
        <w:ind w:firstLine="440"/>
        <w:jc w:val="both"/>
      </w:pPr>
      <w:r>
        <w:rPr>
          <w:sz w:val="22"/>
        </w:rPr>
        <w:t>2、负责各区域红火蚁防控效果检查与追踪监测。</w:t>
      </w:r>
    </w:p>
    <w:p>
      <w:pPr>
        <w:ind w:firstLine="440"/>
        <w:jc w:val="both"/>
      </w:pPr>
      <w:r>
        <w:rPr>
          <w:sz w:val="22"/>
        </w:rPr>
        <w:t>3、开展红火蚁防控宣传培训工作，组织红火蚁防控技术培训班2场次以上，印制红火蚁科普宣传资料5000份以上。</w:t>
      </w:r>
    </w:p>
    <w:p>
      <w:pPr>
        <w:ind w:firstLine="440"/>
        <w:jc w:val="both"/>
      </w:pPr>
      <w:r>
        <w:rPr>
          <w:sz w:val="22"/>
        </w:rPr>
        <w:t>4、根据《红火蚁疫情监测规程(GBT 23626-2009)》开展红火蚁疫情风险评估，每月提供南沙区各区域、各镇街红火蚁防控效果监测报告。</w:t>
      </w:r>
    </w:p>
    <w:p>
      <w:pPr>
        <w:ind w:firstLine="440"/>
        <w:jc w:val="both"/>
      </w:pPr>
      <w:r>
        <w:rPr>
          <w:sz w:val="22"/>
        </w:rPr>
        <w:t>5、协助开展南沙区红火蚁统计工作，做好每个月的红火蚁统计月报工作，对区有关部门及各镇街红火蚁防控工作进行通报。</w:t>
      </w:r>
    </w:p>
    <w:p>
      <w:pPr>
        <w:ind w:firstLine="442"/>
        <w:jc w:val="both"/>
      </w:pPr>
      <w:r>
        <w:rPr>
          <w:b/>
          <w:sz w:val="22"/>
        </w:rPr>
        <w:t>第六条 其他要求</w:t>
      </w:r>
    </w:p>
    <w:p>
      <w:pPr>
        <w:ind w:firstLine="440"/>
        <w:jc w:val="both"/>
      </w:pPr>
      <w:r>
        <w:rPr>
          <w:sz w:val="22"/>
        </w:rPr>
        <w:t>1、在接到红火蚁疫情应急处理通知后，保证24小时内派员到现场进行处理。</w:t>
      </w:r>
    </w:p>
    <w:p>
      <w:pPr>
        <w:ind w:firstLine="440"/>
        <w:jc w:val="both"/>
      </w:pPr>
      <w:r>
        <w:rPr>
          <w:sz w:val="22"/>
        </w:rPr>
        <w:t>2、做好与各镇街红火蚁防控人员的对接工作，及时完成红火蚁统计月报工作。</w:t>
      </w:r>
    </w:p>
    <w:p>
      <w:pPr>
        <w:ind w:firstLine="442"/>
        <w:jc w:val="both"/>
      </w:pPr>
      <w:r>
        <w:rPr>
          <w:b/>
          <w:sz w:val="22"/>
        </w:rPr>
        <w:t>第七条 验收要求</w:t>
      </w:r>
    </w:p>
    <w:p>
      <w:pPr>
        <w:ind w:firstLine="440"/>
        <w:jc w:val="both"/>
      </w:pPr>
      <w:r>
        <w:rPr>
          <w:sz w:val="22"/>
        </w:rPr>
        <w:t>1、甲方按照本项目的服务要求和相关规定，对乙方进行履约验收。甲方将通过乙方和所拟派服务人员是否按照甲方要求和本项目需求提供服务和服务情况等内容进行履约验收，并出具验收报告。若验收不合格，甲方有权要求乙方进行整改，若整改之后仍不合格，甲方有权终止合同。</w:t>
      </w:r>
    </w:p>
    <w:p>
      <w:pPr>
        <w:ind w:firstLine="442"/>
        <w:jc w:val="both"/>
      </w:pPr>
      <w:r>
        <w:rPr>
          <w:b/>
          <w:sz w:val="22"/>
        </w:rPr>
        <w:t>第八条 合同组成</w:t>
      </w:r>
    </w:p>
    <w:p>
      <w:pPr>
        <w:ind w:firstLine="440"/>
        <w:jc w:val="both"/>
      </w:pPr>
      <w:r>
        <w:rPr>
          <w:sz w:val="22"/>
        </w:rPr>
        <w:t>1、详细价格组成、技术说明及其它有关合同服务的特定信息可由合同附件说明。所有附件及本项目的采购文件、答疑文件、投标文件及相关承诺、协议、会议纪要等均为本合同不可分割之一部分，该等文件与本合同正文约定不一致的，以合同正文约定为准。</w:t>
      </w:r>
    </w:p>
    <w:p>
      <w:pPr>
        <w:ind w:firstLine="442"/>
        <w:jc w:val="both"/>
      </w:pPr>
      <w:r>
        <w:rPr>
          <w:b/>
          <w:sz w:val="22"/>
        </w:rPr>
        <w:t>第九条 合同解除的条件</w:t>
      </w:r>
    </w:p>
    <w:p>
      <w:pPr>
        <w:ind w:firstLine="440"/>
        <w:jc w:val="both"/>
      </w:pPr>
      <w:r>
        <w:rPr>
          <w:sz w:val="22"/>
        </w:rPr>
        <w:t>1、甲方若未能按时支付乙方服务费，每延迟支付一天，应向乙方支付应付款万分之五的逾期违约金，因财政审批原因延迟支付除外。</w:t>
      </w:r>
    </w:p>
    <w:p>
      <w:pPr>
        <w:ind w:firstLine="440"/>
        <w:jc w:val="both"/>
      </w:pPr>
      <w:r>
        <w:rPr>
          <w:sz w:val="22"/>
        </w:rPr>
        <w:t>2、乙方出现两次无正当理由拒不执行甲方提出的整改意见，甲方可以单方解除合同。</w:t>
      </w:r>
    </w:p>
    <w:p>
      <w:pPr>
        <w:ind w:firstLine="440"/>
        <w:jc w:val="both"/>
      </w:pPr>
      <w:r>
        <w:rPr>
          <w:sz w:val="22"/>
        </w:rPr>
        <w:t>3、乙方出现重大事故，甲方可以单方解除合同。</w:t>
      </w:r>
    </w:p>
    <w:p>
      <w:pPr>
        <w:ind w:firstLine="440"/>
        <w:jc w:val="both"/>
      </w:pPr>
      <w:r>
        <w:rPr>
          <w:sz w:val="22"/>
        </w:rPr>
        <w:t>4、因不可抗力因素导致合同不能正常履行的（包括但不仅限于政府行政上的原因），甲乙双方均不需承担任何责任。</w:t>
      </w:r>
    </w:p>
    <w:p>
      <w:pPr>
        <w:ind w:firstLine="440"/>
        <w:jc w:val="both"/>
      </w:pPr>
      <w:r>
        <w:rPr>
          <w:sz w:val="22"/>
        </w:rPr>
        <w:t>5、除不可抗力、意外事件、政府政策调整外，甲乙双方有任何一方违反本合同规定，均应承担违约责任。</w:t>
      </w:r>
    </w:p>
    <w:p>
      <w:pPr>
        <w:ind w:firstLine="442"/>
        <w:jc w:val="both"/>
      </w:pPr>
      <w:r>
        <w:rPr>
          <w:b/>
          <w:sz w:val="22"/>
        </w:rPr>
        <w:t>第十条 违约责任</w:t>
      </w:r>
    </w:p>
    <w:p>
      <w:pPr>
        <w:ind w:firstLine="440"/>
        <w:jc w:val="both"/>
      </w:pPr>
      <w:r>
        <w:rPr>
          <w:sz w:val="22"/>
        </w:rPr>
        <w:t>1、合同双方有一方无故解除合同，致使合同不能履行，违约方应支付本合同金额的5%（百分之五），来承担违约责任。</w:t>
      </w:r>
    </w:p>
    <w:p>
      <w:pPr>
        <w:ind w:firstLine="440"/>
        <w:jc w:val="both"/>
      </w:pPr>
      <w:r>
        <w:rPr>
          <w:sz w:val="22"/>
        </w:rPr>
        <w:t>2、乙方提供的服务质量（包括作业要求）不符合竞争性磋商文件和本合同规定的，甲方有权要求乙方整改，并且乙方须向甲方支付本合同承包经费总价5%（百分之五）的违约金。</w:t>
      </w:r>
    </w:p>
    <w:p>
      <w:pPr>
        <w:ind w:firstLine="440"/>
        <w:jc w:val="both"/>
      </w:pPr>
      <w:r>
        <w:rPr>
          <w:sz w:val="22"/>
        </w:rPr>
        <w:t>3、合同履行过程中，出现本合同约定的解除条件，行使合同解除权的一方，仍可以行使追究违约方违约责任的权利。</w:t>
      </w:r>
    </w:p>
    <w:p>
      <w:pPr>
        <w:ind w:firstLine="440"/>
        <w:jc w:val="both"/>
      </w:pPr>
      <w:r>
        <w:rPr>
          <w:sz w:val="22"/>
        </w:rPr>
        <w:t>4、乙方对其所聘请的工作人员负有监管职责，如因乙方违反劳动法律法规，致使其工作人员不能正常工作而造成严重社会后果的，视为乙方违约，甲方有权解除本合同，并追究其因此造成的经济损失。</w:t>
      </w:r>
    </w:p>
    <w:p>
      <w:pPr>
        <w:ind w:firstLine="440"/>
        <w:jc w:val="both"/>
      </w:pPr>
      <w:r>
        <w:rPr>
          <w:sz w:val="22"/>
        </w:rPr>
        <w:t>5、乙方因经济状况不良或其它客观原因不能继续履行合同的，应提前30个工作日与甲方协商解除合同，否则，视为乙方违约。</w:t>
      </w:r>
    </w:p>
    <w:p>
      <w:pPr>
        <w:ind w:firstLine="442"/>
        <w:jc w:val="both"/>
      </w:pPr>
      <w:r>
        <w:rPr>
          <w:b/>
          <w:sz w:val="22"/>
        </w:rPr>
        <w:t>第十一条 争议解决办法</w:t>
      </w:r>
    </w:p>
    <w:p>
      <w:pPr>
        <w:ind w:firstLine="440"/>
        <w:jc w:val="both"/>
      </w:pPr>
      <w:r>
        <w:rPr>
          <w:sz w:val="22"/>
        </w:rPr>
        <w:t>1、本合同履行中发生争议，由双方协商解决，协商不成，可依法向有管辖权的人民法院起诉。</w:t>
      </w:r>
    </w:p>
    <w:p>
      <w:pPr>
        <w:ind w:firstLine="442"/>
        <w:jc w:val="both"/>
      </w:pPr>
      <w:r>
        <w:rPr>
          <w:b/>
          <w:sz w:val="22"/>
        </w:rPr>
        <w:t>第十二条 知识产权</w:t>
      </w:r>
    </w:p>
    <w:p>
      <w:pPr>
        <w:ind w:firstLine="440"/>
        <w:jc w:val="both"/>
      </w:pPr>
      <w:r>
        <w:rPr>
          <w:sz w:val="22"/>
        </w:rPr>
        <w:t>1、乙方应保证，甲方在中华人民共和国使用与本项目有关的任何一部分时，买方免受第三方提出侵其专利权、商标权或其它知识产权的起诉。</w:t>
      </w:r>
    </w:p>
    <w:p>
      <w:pPr>
        <w:ind w:firstLine="440"/>
        <w:jc w:val="both"/>
      </w:pPr>
      <w:r>
        <w:rPr>
          <w:sz w:val="22"/>
        </w:rPr>
        <w:t>2、磋商价应包括所有应支付的对专利权和版权、设计或其他知识产权而需要向其他方支付的版税。</w:t>
      </w:r>
    </w:p>
    <w:p>
      <w:pPr>
        <w:ind w:firstLine="442"/>
        <w:jc w:val="both"/>
      </w:pPr>
      <w:r>
        <w:rPr>
          <w:b/>
          <w:sz w:val="22"/>
        </w:rPr>
        <w:t>第十三条 税和关税</w:t>
      </w:r>
    </w:p>
    <w:p>
      <w:pPr>
        <w:ind w:firstLine="440"/>
        <w:jc w:val="both"/>
      </w:pPr>
      <w:r>
        <w:rPr>
          <w:sz w:val="22"/>
        </w:rPr>
        <w:t>1、中国政府根据现行税法对甲方征收的与本合同有关的一切税费均应由甲方负担。</w:t>
      </w:r>
    </w:p>
    <w:p>
      <w:pPr>
        <w:ind w:firstLine="440"/>
        <w:jc w:val="both"/>
      </w:pPr>
      <w:r>
        <w:rPr>
          <w:sz w:val="22"/>
        </w:rPr>
        <w:t>2、中国政府根据现行税法规定对乙方或其其雇员征收的与本合同有关的一切税费应由乙方负担。</w:t>
      </w:r>
    </w:p>
    <w:p>
      <w:pPr>
        <w:ind w:firstLine="440"/>
        <w:jc w:val="both"/>
      </w:pPr>
      <w:r>
        <w:rPr>
          <w:sz w:val="22"/>
        </w:rPr>
        <w:t>3、在中国境外发生的与本合同执行有关的一切税费均应由乙方负担。</w:t>
      </w:r>
    </w:p>
    <w:p>
      <w:pPr>
        <w:ind w:firstLine="442"/>
        <w:jc w:val="both"/>
      </w:pPr>
      <w:r>
        <w:rPr>
          <w:b/>
          <w:sz w:val="22"/>
        </w:rPr>
        <w:t>第十四条合同生效、解除及终止</w:t>
      </w:r>
    </w:p>
    <w:p>
      <w:pPr>
        <w:ind w:firstLine="440"/>
        <w:jc w:val="both"/>
      </w:pPr>
      <w:r>
        <w:rPr>
          <w:sz w:val="22"/>
        </w:rPr>
        <w:t>1、本合同自甲乙双方签字盖章之日起生效。</w:t>
      </w:r>
    </w:p>
    <w:p>
      <w:pPr>
        <w:ind w:firstLine="440"/>
        <w:jc w:val="both"/>
      </w:pPr>
      <w:r>
        <w:rPr>
          <w:sz w:val="22"/>
        </w:rPr>
        <w:t>2、经甲乙双方协商一致，可以解除合同。</w:t>
      </w:r>
    </w:p>
    <w:p>
      <w:pPr>
        <w:ind w:firstLine="440"/>
        <w:jc w:val="both"/>
      </w:pPr>
      <w:r>
        <w:rPr>
          <w:sz w:val="22"/>
        </w:rPr>
        <w:t>3、乙方违反合同约定，甲方有权解除本合同，造成甲方经济损失的，乙方须承担相应的赔偿责任。</w:t>
      </w:r>
    </w:p>
    <w:p>
      <w:pPr>
        <w:ind w:firstLine="440"/>
        <w:jc w:val="both"/>
      </w:pPr>
      <w:r>
        <w:rPr>
          <w:sz w:val="22"/>
        </w:rPr>
        <w:t>4、合同期满本合同自然终止。</w:t>
      </w:r>
    </w:p>
    <w:p>
      <w:pPr>
        <w:ind w:firstLine="442"/>
        <w:jc w:val="both"/>
      </w:pPr>
      <w:r>
        <w:rPr>
          <w:b/>
          <w:sz w:val="22"/>
        </w:rPr>
        <w:t>第十五条 其它</w:t>
      </w:r>
    </w:p>
    <w:p>
      <w:pPr>
        <w:ind w:firstLine="440"/>
        <w:jc w:val="both"/>
      </w:pPr>
      <w:r>
        <w:rPr>
          <w:sz w:val="22"/>
        </w:rPr>
        <w:t>1、本合同所有附件和成交通知书均为合同的有效组成部分，与本合同具有同样法律效力。</w:t>
      </w:r>
    </w:p>
    <w:p>
      <w:pPr>
        <w:ind w:firstLine="440"/>
        <w:jc w:val="both"/>
      </w:pPr>
      <w:r>
        <w:rPr>
          <w:sz w:val="22"/>
        </w:rPr>
        <w:t>2、在执行本合同的过程中，所有经甲乙双方签署确认的文件（包括会议纪要、补充协议、往来信函）即成为本合同的有效组成部分，其生效日期为双方签字盖公章或确认之日期。</w:t>
      </w:r>
    </w:p>
    <w:p>
      <w:pPr>
        <w:ind w:firstLine="440"/>
        <w:jc w:val="both"/>
      </w:pPr>
      <w:r>
        <w:rPr>
          <w:sz w:val="22"/>
        </w:rPr>
        <w:t>3、除甲方事先书面同意外，乙方不得部分或全部转让其应履行的合同项下的义务。</w:t>
      </w:r>
    </w:p>
    <w:p>
      <w:pPr>
        <w:ind w:firstLine="440"/>
        <w:jc w:val="both"/>
      </w:pPr>
      <w:r>
        <w:rPr>
          <w:sz w:val="22"/>
        </w:rPr>
        <w:t>4、本合同正本</w:t>
      </w:r>
      <w:r>
        <w:rPr>
          <w:sz w:val="22"/>
          <w:u w:val="single"/>
        </w:rPr>
        <w:t xml:space="preserve">    </w:t>
      </w:r>
      <w:r>
        <w:rPr>
          <w:sz w:val="22"/>
        </w:rPr>
        <w:t>份，甲、乙各执</w:t>
      </w:r>
      <w:r>
        <w:rPr>
          <w:sz w:val="22"/>
          <w:u w:val="single"/>
        </w:rPr>
        <w:t xml:space="preserve">    </w:t>
      </w:r>
      <w:r>
        <w:rPr>
          <w:sz w:val="22"/>
        </w:rPr>
        <w:t>份，副本</w:t>
      </w:r>
      <w:r>
        <w:rPr>
          <w:sz w:val="22"/>
          <w:u w:val="single"/>
        </w:rPr>
        <w:t xml:space="preserve">   </w:t>
      </w:r>
      <w:r>
        <w:rPr>
          <w:sz w:val="22"/>
        </w:rPr>
        <w:t>份，甲方</w:t>
      </w:r>
      <w:r>
        <w:rPr>
          <w:sz w:val="22"/>
          <w:u w:val="single"/>
        </w:rPr>
        <w:t xml:space="preserve">   </w:t>
      </w:r>
      <w:r>
        <w:rPr>
          <w:sz w:val="22"/>
        </w:rPr>
        <w:t>份，乙方</w:t>
      </w:r>
      <w:r>
        <w:rPr>
          <w:sz w:val="22"/>
          <w:u w:val="single"/>
        </w:rPr>
        <w:t xml:space="preserve">   </w:t>
      </w:r>
      <w:r>
        <w:rPr>
          <w:sz w:val="22"/>
        </w:rPr>
        <w:t>份，采购代理机构一份（用于办理合同备案手续，在合同签订之日起2个工作日内由乙方递交）。</w:t>
      </w:r>
    </w:p>
    <w:p>
      <w:pPr>
        <w:ind w:firstLine="440"/>
        <w:jc w:val="both"/>
      </w:pPr>
    </w:p>
    <w:p>
      <w:pPr>
        <w:ind w:firstLine="440"/>
        <w:jc w:val="both"/>
      </w:pPr>
    </w:p>
    <w:p>
      <w:pPr>
        <w:ind w:firstLine="440"/>
        <w:jc w:val="both"/>
      </w:pPr>
      <w:r>
        <w:rPr>
          <w:sz w:val="22"/>
        </w:rPr>
        <w:t>甲方（盖公章）：                    乙方（盖公章）：</w:t>
      </w:r>
    </w:p>
    <w:p>
      <w:pPr>
        <w:ind w:firstLine="440"/>
        <w:jc w:val="both"/>
      </w:pPr>
      <w:r>
        <w:rPr>
          <w:sz w:val="22"/>
        </w:rPr>
        <w:t>甲方法定代表(签字)：               乙方法定代表(签字)：</w:t>
      </w:r>
    </w:p>
    <w:p>
      <w:pPr>
        <w:ind w:firstLine="440"/>
        <w:jc w:val="both"/>
      </w:pPr>
      <w:r>
        <w:rPr>
          <w:sz w:val="22"/>
        </w:rPr>
        <w:t>地址：                             地址：</w:t>
      </w:r>
    </w:p>
    <w:p>
      <w:pPr>
        <w:ind w:firstLine="440"/>
        <w:jc w:val="both"/>
      </w:pPr>
      <w:r>
        <w:rPr>
          <w:sz w:val="22"/>
        </w:rPr>
        <w:t>电话：                             电话：</w:t>
      </w:r>
    </w:p>
    <w:p>
      <w:pPr>
        <w:ind w:firstLine="440"/>
        <w:jc w:val="both"/>
      </w:pPr>
      <w:r>
        <w:rPr>
          <w:sz w:val="22"/>
        </w:rPr>
        <w:t>传真：                             传真：</w:t>
      </w:r>
    </w:p>
    <w:p>
      <w:pPr>
        <w:ind w:firstLine="440"/>
        <w:jc w:val="both"/>
      </w:pPr>
      <w:r>
        <w:rPr>
          <w:sz w:val="22"/>
        </w:rPr>
        <w:t>开户银行：                         开户银行：</w:t>
      </w:r>
    </w:p>
    <w:p>
      <w:pPr>
        <w:ind w:firstLine="440"/>
        <w:jc w:val="both"/>
      </w:pPr>
      <w:r>
        <w:rPr>
          <w:sz w:val="22"/>
        </w:rPr>
        <w:t>账号：                             账号：</w:t>
      </w:r>
    </w:p>
    <w:p>
      <w:pPr>
        <w:ind w:firstLine="440"/>
        <w:jc w:val="both"/>
      </w:pPr>
      <w:r>
        <w:rPr>
          <w:sz w:val="22"/>
        </w:rPr>
        <w:t>签订时间：</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w:t>
      </w:r>
    </w:p>
    <w:p>
      <w:pPr>
        <w:ind w:firstLine="440"/>
        <w:jc w:val="both"/>
      </w:pPr>
      <w:r>
        <w:rPr>
          <w:sz w:val="22"/>
        </w:rPr>
        <w:t>签订地点：</w:t>
      </w:r>
      <w:r>
        <w:rPr>
          <w:sz w:val="22"/>
          <w:u w:val="single"/>
        </w:rPr>
        <w:t xml:space="preserve">                </w:t>
      </w:r>
    </w:p>
    <w:p>
      <w:pPr>
        <w:ind w:firstLine="442"/>
        <w:jc w:val="both"/>
      </w:pPr>
    </w:p>
    <w:p>
      <w:pPr>
        <w:ind w:firstLine="442"/>
        <w:jc w:val="both"/>
      </w:pPr>
    </w:p>
    <w:p>
      <w:pPr>
        <w:ind w:firstLine="442"/>
        <w:jc w:val="both"/>
      </w:pPr>
      <w:r>
        <w:rPr>
          <w:b/>
          <w:sz w:val="22"/>
        </w:rPr>
        <w:t>合同附件</w:t>
      </w:r>
      <w:r>
        <w:rPr>
          <w:sz w:val="22"/>
        </w:rPr>
        <w:t>（合同编号：          ）</w:t>
      </w:r>
    </w:p>
    <w:p>
      <w:pPr>
        <w:ind w:firstLine="440"/>
        <w:jc w:val="both"/>
      </w:pPr>
    </w:p>
    <w:p>
      <w:pPr>
        <w:ind w:firstLine="440"/>
        <w:jc w:val="both"/>
      </w:pPr>
      <w:r>
        <w:rPr>
          <w:sz w:val="22"/>
        </w:rPr>
        <w:t>附件1.成交通知书</w:t>
      </w:r>
    </w:p>
    <w:p>
      <w:pPr>
        <w:ind w:firstLine="440"/>
        <w:jc w:val="both"/>
      </w:pPr>
      <w:r>
        <w:rPr>
          <w:sz w:val="22"/>
        </w:rPr>
        <w:t>备注：</w:t>
      </w:r>
    </w:p>
    <w:p>
      <w:pPr>
        <w:ind w:firstLine="440"/>
        <w:jc w:val="both"/>
      </w:pPr>
      <w:r>
        <w:rPr>
          <w:sz w:val="22"/>
        </w:rPr>
        <w:t>1.本合同所有附件均在签订合同时编制，其编制依据是磋商文件“采购需求”中的要求和成交供应商的磋商响应文件中的相应内容；</w:t>
      </w:r>
    </w:p>
    <w:p>
      <w:pPr>
        <w:ind w:firstLine="440"/>
        <w:jc w:val="both"/>
      </w:pPr>
      <w:r>
        <w:rPr>
          <w:sz w:val="22"/>
        </w:rPr>
        <w:t>2.合同附件的具体内容由双方在签订合同时确定</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440115-2023-02552</w:t>
      </w:r>
    </w:p>
    <w:p>
      <w:pPr>
        <w:jc w:val="center"/>
      </w:pPr>
      <w:r>
        <w:rPr>
          <w:b/>
          <w:sz w:val="24"/>
        </w:rPr>
        <w:t>采购项目编号：</w:t>
      </w:r>
      <w:r>
        <w:rPr>
          <w:b/>
          <w:sz w:val="24"/>
        </w:rPr>
        <w:t>GDSZ-2023017（440115-2023-02552）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广东穗尊招标代理有限公司</w:t>
      </w:r>
    </w:p>
    <w:p>
      <w:pPr>
        <w:ind w:firstLine="480"/>
      </w:pPr>
      <w:r>
        <w:rPr/>
        <w:t>你方组织的</w:t>
      </w:r>
      <w:r>
        <w:rPr>
          <w:u w:val="single"/>
        </w:rPr>
        <w:t>“</w:t>
      </w:r>
      <w:r>
        <w:rPr>
          <w:u w:val="single"/>
        </w:rPr>
        <w:t>2023年红火蚁防控项目</w:t>
      </w:r>
      <w:r>
        <w:rPr>
          <w:u w:val="single"/>
        </w:rPr>
        <w:t>”</w:t>
      </w:r>
      <w:r>
        <w:rPr/>
        <w:t>项目的竞争性磋商[采购项目编号为：</w:t>
      </w:r>
      <w:r>
        <w:rPr>
          <w:u w:val="single"/>
        </w:rPr>
        <w:t>GDSZ-2023017（440115-2023-02552）</w:t>
      </w:r>
      <w:r>
        <w:rPr/>
        <w:t>]，我方愿参与响应。</w:t>
      </w:r>
    </w:p>
    <w:p>
      <w:pPr>
        <w:ind w:firstLine="480"/>
      </w:pPr>
      <w:r>
        <w:rPr/>
        <w:t>我方确认收到贵方提供的</w:t>
      </w:r>
      <w:r>
        <w:rPr>
          <w:u w:val="single"/>
        </w:rPr>
        <w:t>“</w:t>
      </w:r>
      <w:r>
        <w:rPr>
          <w:u w:val="single"/>
        </w:rPr>
        <w:t>2023年红火蚁防控项目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（十三）我方对在本函及响应文件中所作的所有承诺承担法律责任。</w:t>
      </w:r>
    </w:p>
    <w:p>
      <w:pPr>
        <w:ind w:firstLine="480"/>
      </w:pPr>
      <w:r>
        <w:rPr/>
        <w:t>（十四）所有与本磋商有关的函件请发往下列地址：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广东穗尊招标代理有限公司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2023年红火蚁防控项目</w:t>
      </w:r>
      <w:r>
        <w:rPr/>
        <w:t>”项目采购[采购项目编号为</w:t>
      </w:r>
      <w:r>
        <w:rPr/>
        <w:t>GDSZ-2023017（440115-2023-02552）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广州市南沙区农业服务中心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广东穗尊招标代理有限公司</w:t>
      </w:r>
    </w:p>
    <w:p>
      <w:pPr>
        <w:ind w:firstLine="480"/>
      </w:pPr>
      <w:r>
        <w:rPr/>
        <w:t>我单位参加贵公司组织的</w:t>
      </w:r>
      <w:r>
        <w:rPr/>
        <w:t>2023年红火蚁防控项目</w:t>
      </w:r>
      <w:r>
        <w:rPr/>
        <w:t>（采购项目编号：</w:t>
      </w:r>
      <w:r>
        <w:rPr/>
        <w:t>GDSZ-2023017（440115-2023-02552）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