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pageBreakBefore w:val="0"/>
        <w:kinsoku/>
        <w:wordWrap/>
        <w:overflowPunct/>
        <w:topLinePunct w:val="0"/>
        <w:autoSpaceDE/>
        <w:autoSpaceDN/>
        <w:bidi w:val="0"/>
        <w:adjustRightInd/>
        <w:spacing w:before="0" w:after="0" w:line="480" w:lineRule="exact"/>
        <w:jc w:val="center"/>
        <w:textAlignment w:val="auto"/>
        <w:rPr>
          <w:rFonts w:hint="eastAsia" w:ascii="宋体" w:hAnsi="宋体" w:cs="宋体"/>
          <w:b/>
          <w:bCs/>
          <w:color w:val="auto"/>
          <w:kern w:val="0"/>
          <w:sz w:val="36"/>
          <w:szCs w:val="36"/>
          <w:lang w:val="en-US" w:eastAsia="zh-CN"/>
        </w:rPr>
      </w:pPr>
      <w:bookmarkStart w:id="0" w:name="_Toc521661359"/>
      <w:bookmarkStart w:id="1" w:name="_Toc7648"/>
      <w:bookmarkStart w:id="2" w:name="_Toc12680"/>
      <w:bookmarkStart w:id="3" w:name="_Toc1363"/>
      <w:bookmarkStart w:id="4" w:name="_Toc4745"/>
      <w:r>
        <w:rPr>
          <w:rFonts w:hint="eastAsia" w:ascii="宋体" w:hAnsi="宋体" w:cs="宋体"/>
          <w:b/>
          <w:bCs/>
          <w:color w:val="auto"/>
          <w:kern w:val="0"/>
          <w:sz w:val="36"/>
          <w:szCs w:val="36"/>
          <w:lang w:val="en-US" w:eastAsia="zh-CN"/>
        </w:rPr>
        <w:t>询比采购文件</w:t>
      </w:r>
      <w:bookmarkStart w:id="5" w:name="_GoBack"/>
      <w:bookmarkEnd w:id="5"/>
    </w:p>
    <w:p>
      <w:pPr>
        <w:pStyle w:val="6"/>
        <w:pageBreakBefore w:val="0"/>
        <w:kinsoku/>
        <w:wordWrap/>
        <w:overflowPunct/>
        <w:topLinePunct w:val="0"/>
        <w:autoSpaceDE/>
        <w:autoSpaceDN/>
        <w:bidi w:val="0"/>
        <w:adjustRightInd/>
        <w:spacing w:before="0" w:after="0" w:line="480" w:lineRule="exact"/>
        <w:textAlignment w:val="auto"/>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采购</w:t>
      </w:r>
      <w:r>
        <w:rPr>
          <w:rFonts w:hint="eastAsia" w:ascii="宋体" w:hAnsi="宋体" w:cs="宋体"/>
          <w:color w:val="auto"/>
          <w:sz w:val="24"/>
          <w:szCs w:val="24"/>
        </w:rPr>
        <w:t>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采购预算</w:t>
            </w:r>
          </w:p>
          <w:p>
            <w:pPr>
              <w:pageBreakBefore w:val="0"/>
              <w:kinsoku/>
              <w:wordWrap/>
              <w:overflowPunct/>
              <w:topLinePunct w:val="0"/>
              <w:autoSpaceDE/>
              <w:autoSpaceDN/>
              <w:bidi w:val="0"/>
              <w:adjustRightInd/>
              <w:spacing w:line="4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3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林业有害生物检疫宣传栏</w:t>
            </w:r>
          </w:p>
        </w:tc>
        <w:tc>
          <w:tcPr>
            <w:tcW w:w="174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136000</w:t>
            </w:r>
            <w:r>
              <w:rPr>
                <w:rFonts w:hint="eastAsia" w:ascii="宋体" w:hAnsi="宋体" w:cs="宋体"/>
                <w:color w:val="auto"/>
                <w:kern w:val="0"/>
                <w:sz w:val="24"/>
                <w:szCs w:val="24"/>
              </w:rPr>
              <w:t xml:space="preserve">  </w:t>
            </w:r>
          </w:p>
        </w:tc>
        <w:tc>
          <w:tcPr>
            <w:tcW w:w="190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sz w:val="24"/>
                <w:szCs w:val="24"/>
              </w:rPr>
              <w:t>财政预算资金</w:t>
            </w:r>
          </w:p>
        </w:tc>
        <w:tc>
          <w:tcPr>
            <w:tcW w:w="123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480" w:lineRule="exact"/>
              <w:textAlignment w:val="auto"/>
              <w:rPr>
                <w:rFonts w:ascii="宋体" w:hAnsi="宋体" w:cs="宋体"/>
                <w:b/>
                <w:color w:val="auto"/>
                <w:sz w:val="24"/>
                <w:szCs w:val="24"/>
              </w:rPr>
            </w:pPr>
          </w:p>
        </w:tc>
      </w:tr>
    </w:tbl>
    <w:p>
      <w:pPr>
        <w:pStyle w:val="6"/>
        <w:pageBreakBefore w:val="0"/>
        <w:kinsoku/>
        <w:wordWrap/>
        <w:overflowPunct/>
        <w:topLinePunct w:val="0"/>
        <w:autoSpaceDE/>
        <w:autoSpaceDN/>
        <w:bidi w:val="0"/>
        <w:adjustRightInd/>
        <w:spacing w:before="0" w:after="0" w:line="480" w:lineRule="exact"/>
        <w:textAlignment w:val="auto"/>
        <w:rPr>
          <w:rFonts w:ascii="宋体" w:hAnsi="宋体" w:cs="宋体"/>
          <w:color w:val="auto"/>
          <w:sz w:val="24"/>
          <w:szCs w:val="24"/>
        </w:rPr>
      </w:pPr>
      <w:r>
        <w:rPr>
          <w:rFonts w:hint="eastAsia" w:ascii="宋体" w:hAnsi="宋体" w:cs="宋体"/>
          <w:color w:val="auto"/>
          <w:sz w:val="24"/>
          <w:szCs w:val="24"/>
        </w:rPr>
        <w:t>二、资格条件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无</w:t>
      </w:r>
      <w:r>
        <w:rPr>
          <w:rFonts w:hint="eastAsia" w:ascii="宋体" w:hAnsi="宋体" w:cs="宋体"/>
          <w:color w:val="auto"/>
          <w:sz w:val="24"/>
          <w:szCs w:val="24"/>
          <w:lang w:eastAsia="zh-CN"/>
        </w:rPr>
        <w:t>。</w:t>
      </w:r>
    </w:p>
    <w:p>
      <w:pPr>
        <w:pStyle w:val="6"/>
        <w:pageBreakBefore w:val="0"/>
        <w:kinsoku/>
        <w:wordWrap/>
        <w:overflowPunct/>
        <w:topLinePunct w:val="0"/>
        <w:autoSpaceDE/>
        <w:autoSpaceDN/>
        <w:bidi w:val="0"/>
        <w:adjustRightInd/>
        <w:spacing w:before="0" w:after="0" w:line="480" w:lineRule="exact"/>
        <w:textAlignment w:val="auto"/>
        <w:rPr>
          <w:rFonts w:ascii="宋体" w:hAnsi="宋体" w:cs="宋体"/>
          <w:b w:val="0"/>
          <w:bCs/>
          <w:color w:val="auto"/>
          <w:sz w:val="24"/>
          <w:szCs w:val="24"/>
        </w:rPr>
      </w:pPr>
      <w:r>
        <w:rPr>
          <w:rFonts w:hint="eastAsia" w:ascii="宋体" w:hAnsi="宋体" w:cs="宋体"/>
          <w:bCs/>
          <w:color w:val="auto"/>
          <w:sz w:val="24"/>
          <w:szCs w:val="24"/>
        </w:rPr>
        <w:t>三、采购服务内容</w:t>
      </w:r>
    </w:p>
    <w:p>
      <w:pPr>
        <w:pageBreakBefore w:val="0"/>
        <w:kinsoku/>
        <w:wordWrap/>
        <w:overflowPunct/>
        <w:topLinePunct w:val="0"/>
        <w:autoSpaceDE/>
        <w:autoSpaceDN/>
        <w:bidi w:val="0"/>
        <w:adjustRightInd/>
        <w:snapToGrid w:val="0"/>
        <w:spacing w:line="480" w:lineRule="exact"/>
        <w:ind w:firstLine="42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制作</w:t>
      </w:r>
      <w:r>
        <w:rPr>
          <w:rFonts w:hint="default" w:ascii="宋体" w:hAnsi="宋体" w:cs="宋体"/>
          <w:color w:val="auto"/>
          <w:sz w:val="24"/>
          <w:szCs w:val="24"/>
          <w:lang w:val="en-US" w:eastAsia="zh-CN"/>
        </w:rPr>
        <w:t>检疫宣传栏</w:t>
      </w:r>
      <w:r>
        <w:rPr>
          <w:rFonts w:hint="eastAsia" w:ascii="宋体" w:hAnsi="宋体" w:cs="宋体"/>
          <w:color w:val="auto"/>
          <w:sz w:val="24"/>
          <w:szCs w:val="24"/>
          <w:lang w:val="en-US" w:eastAsia="zh-CN"/>
        </w:rPr>
        <w:t>200个，送货至巴南区23个镇街和4个国有林场。</w:t>
      </w:r>
    </w:p>
    <w:p>
      <w:pPr>
        <w:pageBreakBefore w:val="0"/>
        <w:numPr>
          <w:ilvl w:val="0"/>
          <w:numId w:val="13"/>
        </w:numPr>
        <w:kinsoku/>
        <w:wordWrap/>
        <w:overflowPunct/>
        <w:topLinePunct w:val="0"/>
        <w:autoSpaceDE/>
        <w:autoSpaceDN/>
        <w:bidi w:val="0"/>
        <w:adjustRightInd/>
        <w:snapToGrid w:val="0"/>
        <w:spacing w:line="480" w:lineRule="exact"/>
        <w:ind w:firstLine="42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尺寸：总高250厘米，立柱2根（圆管，外径≥6.3厘米，管壁厚度≥0.12厘米），脚架（长≥30厘米），框架包边（宽5厘米，厚4厘米），宣传牌（长200厘米，高100厘米，厚度≥1.5厘米）。</w:t>
      </w:r>
    </w:p>
    <w:p>
      <w:pPr>
        <w:pageBreakBefore w:val="0"/>
        <w:numPr>
          <w:ilvl w:val="0"/>
          <w:numId w:val="13"/>
        </w:numPr>
        <w:kinsoku/>
        <w:wordWrap/>
        <w:overflowPunct/>
        <w:topLinePunct w:val="0"/>
        <w:autoSpaceDE/>
        <w:autoSpaceDN/>
        <w:bidi w:val="0"/>
        <w:adjustRightInd/>
        <w:snapToGrid w:val="0"/>
        <w:spacing w:line="480" w:lineRule="exact"/>
        <w:ind w:firstLine="420"/>
        <w:textAlignment w:val="auto"/>
        <w:rPr>
          <w:rFonts w:hint="eastAsia" w:ascii="宋体" w:hAnsi="宋体" w:cs="宋体"/>
          <w:color w:val="auto"/>
          <w:sz w:val="24"/>
          <w:szCs w:val="24"/>
          <w:lang w:val="en-US" w:eastAsia="zh-CN"/>
        </w:rPr>
      </w:pPr>
      <w:r>
        <w:rPr>
          <w:rFonts w:hint="default" w:ascii="宋体" w:hAnsi="宋体" w:cs="宋体"/>
          <w:color w:val="auto"/>
          <w:sz w:val="24"/>
          <w:szCs w:val="24"/>
          <w:lang w:val="en-US" w:eastAsia="zh-CN"/>
        </w:rPr>
        <w:t>材质：立柱、脚架、框架包边为不锈钢，宣传牌为高密、防腐PVC板。</w:t>
      </w:r>
    </w:p>
    <w:p>
      <w:pPr>
        <w:pageBreakBefore w:val="0"/>
        <w:numPr>
          <w:ilvl w:val="0"/>
          <w:numId w:val="13"/>
        </w:numPr>
        <w:kinsoku/>
        <w:wordWrap/>
        <w:overflowPunct/>
        <w:topLinePunct w:val="0"/>
        <w:autoSpaceDE/>
        <w:autoSpaceDN/>
        <w:bidi w:val="0"/>
        <w:adjustRightInd/>
        <w:snapToGrid w:val="0"/>
        <w:spacing w:line="480" w:lineRule="exact"/>
        <w:ind w:firstLine="420"/>
        <w:textAlignment w:val="auto"/>
        <w:rPr>
          <w:rFonts w:hint="eastAsia" w:ascii="宋体" w:hAnsi="宋体" w:cs="宋体"/>
          <w:color w:val="auto"/>
          <w:sz w:val="24"/>
          <w:szCs w:val="24"/>
          <w:lang w:val="en-US" w:eastAsia="zh-CN"/>
        </w:rPr>
      </w:pPr>
      <w:r>
        <w:rPr>
          <w:rFonts w:hint="default" w:ascii="宋体" w:hAnsi="宋体" w:cs="宋体"/>
          <w:color w:val="auto"/>
          <w:sz w:val="24"/>
          <w:szCs w:val="24"/>
          <w:lang w:val="en-US" w:eastAsia="zh-CN"/>
        </w:rPr>
        <w:t>质量要求：不锈钢焊接牢固，焊点规整；宣传板双面高清彩色喷绘。</w:t>
      </w:r>
    </w:p>
    <w:p>
      <w:pPr>
        <w:pageBreakBefore w:val="0"/>
        <w:numPr>
          <w:ilvl w:val="0"/>
          <w:numId w:val="13"/>
        </w:numPr>
        <w:kinsoku/>
        <w:wordWrap/>
        <w:overflowPunct/>
        <w:topLinePunct w:val="0"/>
        <w:autoSpaceDE/>
        <w:autoSpaceDN/>
        <w:bidi w:val="0"/>
        <w:adjustRightInd/>
        <w:snapToGrid w:val="0"/>
        <w:spacing w:line="480" w:lineRule="exact"/>
        <w:ind w:firstLine="420"/>
        <w:textAlignment w:val="auto"/>
        <w:rPr>
          <w:rFonts w:hint="eastAsia" w:ascii="宋体" w:hAnsi="宋体" w:cs="宋体"/>
          <w:color w:val="auto"/>
          <w:sz w:val="24"/>
          <w:szCs w:val="24"/>
          <w:lang w:val="en-US" w:eastAsia="zh-CN"/>
        </w:rPr>
      </w:pPr>
      <w:r>
        <w:rPr>
          <w:rFonts w:hint="default" w:ascii="宋体" w:hAnsi="宋体" w:cs="宋体"/>
          <w:color w:val="auto"/>
          <w:sz w:val="24"/>
          <w:szCs w:val="24"/>
          <w:lang w:val="en-US" w:eastAsia="zh-CN"/>
        </w:rPr>
        <w:t>保质期：不锈钢部分保质期5年，宣传牌部分质保期2年。</w:t>
      </w:r>
    </w:p>
    <w:p>
      <w:pPr>
        <w:pageBreakBefore w:val="0"/>
        <w:kinsoku/>
        <w:wordWrap/>
        <w:overflowPunct/>
        <w:topLinePunct w:val="0"/>
        <w:autoSpaceDE/>
        <w:autoSpaceDN/>
        <w:bidi w:val="0"/>
        <w:adjustRightInd/>
        <w:snapToGrid w:val="0"/>
        <w:spacing w:line="480" w:lineRule="exact"/>
        <w:textAlignment w:val="auto"/>
        <w:rPr>
          <w:rFonts w:ascii="宋体" w:hAnsi="宋体" w:cs="宋体"/>
          <w:b/>
          <w:bCs/>
          <w:color w:val="auto"/>
          <w:sz w:val="24"/>
          <w:szCs w:val="24"/>
        </w:rPr>
      </w:pPr>
      <w:r>
        <w:rPr>
          <w:rFonts w:hint="eastAsia" w:ascii="宋体" w:hAnsi="宋体" w:cs="宋体"/>
          <w:b/>
          <w:bCs/>
          <w:color w:val="auto"/>
          <w:sz w:val="24"/>
          <w:szCs w:val="24"/>
        </w:rPr>
        <w:t>四、服务期</w:t>
      </w:r>
    </w:p>
    <w:p>
      <w:pPr>
        <w:pageBreakBefore w:val="0"/>
        <w:kinsoku/>
        <w:wordWrap/>
        <w:overflowPunct/>
        <w:topLinePunct w:val="0"/>
        <w:autoSpaceDE/>
        <w:autoSpaceDN/>
        <w:bidi w:val="0"/>
        <w:adjustRightInd/>
        <w:snapToGrid w:val="0"/>
        <w:spacing w:line="480" w:lineRule="exact"/>
        <w:ind w:firstLine="420"/>
        <w:textAlignment w:val="auto"/>
        <w:rPr>
          <w:rFonts w:ascii="宋体" w:hAnsi="宋体" w:cs="宋体"/>
          <w:color w:val="auto"/>
          <w:sz w:val="24"/>
          <w:szCs w:val="24"/>
        </w:rPr>
      </w:pPr>
      <w:r>
        <w:rPr>
          <w:rFonts w:hint="eastAsia" w:ascii="宋体" w:hAnsi="宋体" w:cs="宋体"/>
          <w:color w:val="auto"/>
          <w:sz w:val="24"/>
          <w:szCs w:val="24"/>
        </w:rPr>
        <w:t>自合同签订之日起</w:t>
      </w:r>
      <w:r>
        <w:rPr>
          <w:rFonts w:hint="eastAsia" w:ascii="宋体" w:hAnsi="宋体" w:cs="宋体"/>
          <w:color w:val="auto"/>
          <w:sz w:val="24"/>
          <w:szCs w:val="24"/>
          <w:u w:val="single"/>
          <w:lang w:val="en-US" w:eastAsia="zh-CN"/>
        </w:rPr>
        <w:t>90</w:t>
      </w:r>
      <w:r>
        <w:rPr>
          <w:rFonts w:hint="eastAsia" w:ascii="宋体" w:hAnsi="宋体" w:cs="宋体"/>
          <w:color w:val="auto"/>
          <w:sz w:val="24"/>
          <w:szCs w:val="24"/>
        </w:rPr>
        <w:t>天。</w:t>
      </w:r>
    </w:p>
    <w:p>
      <w:pPr>
        <w:pageBreakBefore w:val="0"/>
        <w:kinsoku/>
        <w:wordWrap/>
        <w:overflowPunct/>
        <w:topLinePunct w:val="0"/>
        <w:autoSpaceDE/>
        <w:autoSpaceDN/>
        <w:bidi w:val="0"/>
        <w:adjustRightInd/>
        <w:snapToGrid w:val="0"/>
        <w:spacing w:line="480" w:lineRule="exact"/>
        <w:textAlignment w:val="auto"/>
        <w:rPr>
          <w:rFonts w:ascii="宋体" w:hAnsi="宋体" w:cs="宋体"/>
          <w:b/>
          <w:bCs/>
          <w:color w:val="auto"/>
          <w:sz w:val="24"/>
          <w:szCs w:val="24"/>
        </w:rPr>
      </w:pPr>
      <w:r>
        <w:rPr>
          <w:rFonts w:hint="eastAsia" w:ascii="宋体" w:hAnsi="宋体" w:cs="宋体"/>
          <w:b/>
          <w:bCs/>
          <w:color w:val="auto"/>
          <w:sz w:val="24"/>
          <w:szCs w:val="24"/>
        </w:rPr>
        <w:t>五、付款方式</w:t>
      </w:r>
    </w:p>
    <w:p>
      <w:pPr>
        <w:pageBreakBefore w:val="0"/>
        <w:kinsoku/>
        <w:wordWrap/>
        <w:overflowPunct/>
        <w:topLinePunct w:val="0"/>
        <w:autoSpaceDE/>
        <w:autoSpaceDN/>
        <w:bidi w:val="0"/>
        <w:adjustRightInd/>
        <w:snapToGrid w:val="0"/>
        <w:spacing w:line="480" w:lineRule="exact"/>
        <w:ind w:firstLine="420"/>
        <w:textAlignment w:val="auto"/>
        <w:rPr>
          <w:rFonts w:ascii="宋体" w:hAnsi="宋体" w:cs="宋体"/>
          <w:color w:val="auto"/>
          <w:sz w:val="24"/>
          <w:szCs w:val="24"/>
        </w:rPr>
      </w:pPr>
      <w:r>
        <w:rPr>
          <w:rFonts w:hint="eastAsia" w:ascii="宋体" w:hAnsi="宋体" w:cs="宋体"/>
          <w:color w:val="auto"/>
          <w:sz w:val="24"/>
          <w:szCs w:val="24"/>
          <w:lang w:val="en-US" w:eastAsia="zh-CN"/>
        </w:rPr>
        <w:t>根据财政资金到账情况，</w:t>
      </w:r>
      <w:r>
        <w:rPr>
          <w:rFonts w:hint="eastAsia" w:ascii="宋体" w:hAnsi="宋体" w:cs="宋体"/>
          <w:color w:val="auto"/>
          <w:sz w:val="24"/>
          <w:szCs w:val="24"/>
        </w:rPr>
        <w:t>项目服务完成验收后一次性付款。</w:t>
      </w:r>
    </w:p>
    <w:p>
      <w:pPr>
        <w:pStyle w:val="6"/>
        <w:pageBreakBefore w:val="0"/>
        <w:kinsoku/>
        <w:wordWrap/>
        <w:overflowPunct/>
        <w:topLinePunct w:val="0"/>
        <w:autoSpaceDE/>
        <w:autoSpaceDN/>
        <w:bidi w:val="0"/>
        <w:adjustRightInd/>
        <w:spacing w:before="0" w:after="0" w:line="480" w:lineRule="exact"/>
        <w:textAlignment w:val="auto"/>
        <w:rPr>
          <w:rFonts w:ascii="宋体" w:hAnsi="宋体" w:cs="宋体"/>
          <w:color w:val="auto"/>
          <w:sz w:val="24"/>
          <w:szCs w:val="24"/>
        </w:rPr>
      </w:pPr>
      <w:r>
        <w:rPr>
          <w:rFonts w:hint="eastAsia" w:ascii="宋体" w:hAnsi="宋体" w:cs="宋体"/>
          <w:color w:val="auto"/>
          <w:sz w:val="24"/>
          <w:szCs w:val="24"/>
        </w:rPr>
        <w:t>六、联系方式</w:t>
      </w:r>
    </w:p>
    <w:p>
      <w:pPr>
        <w:pageBreakBefore w:val="0"/>
        <w:kinsoku/>
        <w:wordWrap/>
        <w:overflowPunct/>
        <w:topLinePunct w:val="0"/>
        <w:autoSpaceDE/>
        <w:autoSpaceDN/>
        <w:bidi w:val="0"/>
        <w:adjustRightInd/>
        <w:snapToGrid w:val="0"/>
        <w:spacing w:line="480" w:lineRule="exact"/>
        <w:textAlignment w:val="auto"/>
        <w:rPr>
          <w:rFonts w:ascii="宋体" w:hAnsi="宋体" w:cs="宋体"/>
          <w:color w:val="auto"/>
          <w:sz w:val="24"/>
          <w:szCs w:val="24"/>
        </w:rPr>
      </w:pPr>
      <w:r>
        <w:rPr>
          <w:rFonts w:hint="eastAsia" w:ascii="宋体" w:hAnsi="宋体" w:cs="宋体"/>
          <w:color w:val="auto"/>
          <w:sz w:val="24"/>
          <w:szCs w:val="24"/>
        </w:rPr>
        <w:t xml:space="preserve">    采购人：</w:t>
      </w:r>
      <w:r>
        <w:rPr>
          <w:rFonts w:hint="eastAsia" w:ascii="宋体" w:hAnsi="宋体" w:cs="宋体"/>
          <w:color w:val="auto"/>
          <w:sz w:val="24"/>
          <w:szCs w:val="24"/>
          <w:lang w:val="en-US" w:eastAsia="zh-CN"/>
        </w:rPr>
        <w:t>重庆市巴南区林业局</w:t>
      </w:r>
      <w:r>
        <w:rPr>
          <w:rFonts w:hint="eastAsia" w:ascii="宋体" w:hAnsi="宋体" w:cs="宋体"/>
          <w:color w:val="auto"/>
          <w:sz w:val="24"/>
          <w:szCs w:val="24"/>
        </w:rPr>
        <w:t xml:space="preserve"> </w:t>
      </w:r>
    </w:p>
    <w:p>
      <w:pPr>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刘静</w:t>
      </w:r>
      <w:r>
        <w:rPr>
          <w:rFonts w:hint="eastAsia" w:ascii="宋体" w:hAnsi="宋体" w:cs="宋体"/>
          <w:color w:val="auto"/>
          <w:sz w:val="24"/>
          <w:szCs w:val="24"/>
        </w:rPr>
        <w:t xml:space="preserve"> </w:t>
      </w:r>
    </w:p>
    <w:p>
      <w:pPr>
        <w:pageBreakBefore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电  话：023-66296553</w:t>
      </w:r>
    </w:p>
    <w:p>
      <w:pPr>
        <w:pageBreakBefore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重庆市巴南区鱼洞街道巴县大道35号</w:t>
      </w:r>
    </w:p>
    <w:p>
      <w:pPr>
        <w:pStyle w:val="6"/>
        <w:pageBreakBefore w:val="0"/>
        <w:kinsoku/>
        <w:wordWrap/>
        <w:overflowPunct/>
        <w:topLinePunct w:val="0"/>
        <w:autoSpaceDE/>
        <w:autoSpaceDN/>
        <w:bidi w:val="0"/>
        <w:adjustRightInd/>
        <w:spacing w:before="0" w:after="0" w:line="480" w:lineRule="exact"/>
        <w:textAlignment w:val="auto"/>
        <w:rPr>
          <w:rFonts w:ascii="宋体" w:hAnsi="宋体" w:cs="宋体"/>
          <w:color w:val="auto"/>
          <w:sz w:val="24"/>
          <w:szCs w:val="24"/>
        </w:rPr>
      </w:pPr>
      <w:r>
        <w:rPr>
          <w:rFonts w:hint="eastAsia" w:ascii="宋体" w:hAnsi="宋体" w:cs="宋体"/>
          <w:color w:val="auto"/>
          <w:sz w:val="24"/>
          <w:szCs w:val="24"/>
        </w:rPr>
        <w:t>七、其它有关规定</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1、凡有意参加</w:t>
      </w:r>
      <w:r>
        <w:rPr>
          <w:rFonts w:hint="eastAsia" w:ascii="宋体" w:hAnsi="宋体" w:cs="宋体"/>
          <w:color w:val="auto"/>
          <w:sz w:val="24"/>
          <w:szCs w:val="24"/>
          <w:lang w:val="en-US" w:eastAsia="zh-CN"/>
        </w:rPr>
        <w:t>询比</w:t>
      </w:r>
      <w:r>
        <w:rPr>
          <w:rFonts w:hint="eastAsia" w:ascii="宋体" w:hAnsi="宋体" w:cs="宋体"/>
          <w:color w:val="auto"/>
          <w:sz w:val="24"/>
          <w:szCs w:val="24"/>
        </w:rPr>
        <w:t>的供应商，请于公告发布之日起至报名截止时间之前，在重庆市政府采购云平台·</w:t>
      </w:r>
      <w:r>
        <w:rPr>
          <w:rFonts w:hint="eastAsia" w:ascii="宋体" w:hAnsi="宋体" w:cs="宋体"/>
          <w:color w:val="auto"/>
          <w:sz w:val="24"/>
          <w:szCs w:val="24"/>
          <w:lang w:eastAsia="zh-CN"/>
        </w:rPr>
        <w:t>网上竟采</w:t>
      </w:r>
      <w:r>
        <w:rPr>
          <w:rFonts w:hint="eastAsia" w:ascii="宋体" w:hAnsi="宋体" w:cs="宋体"/>
          <w:color w:val="auto"/>
          <w:sz w:val="24"/>
          <w:szCs w:val="24"/>
        </w:rPr>
        <w:t>网上下载查看本项目需求文件以及变更公告等询比前公布的所有项目资料，无论供应商下载查看与否，均视为已知晓所有询比实质性要求内容。</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pageBreakBefore w:val="0"/>
        <w:kinsoku/>
        <w:wordWrap/>
        <w:overflowPunct/>
        <w:topLinePunct w:val="0"/>
        <w:autoSpaceDE/>
        <w:autoSpaceDN/>
        <w:bidi w:val="0"/>
        <w:adjustRightInd/>
        <w:snapToGrid w:val="0"/>
        <w:spacing w:line="480" w:lineRule="exact"/>
        <w:textAlignment w:val="auto"/>
        <w:rPr>
          <w:rFonts w:ascii="宋体" w:hAnsi="宋体" w:cs="宋体"/>
          <w:b/>
          <w:bCs/>
          <w:color w:val="auto"/>
          <w:sz w:val="24"/>
          <w:szCs w:val="24"/>
        </w:rPr>
      </w:pPr>
      <w:r>
        <w:rPr>
          <w:rFonts w:hint="eastAsia" w:ascii="宋体" w:hAnsi="宋体" w:cs="宋体"/>
          <w:b/>
          <w:bCs/>
          <w:color w:val="auto"/>
          <w:sz w:val="24"/>
          <w:szCs w:val="24"/>
        </w:rPr>
        <w:t>八、评选方法</w:t>
      </w:r>
    </w:p>
    <w:p>
      <w:pPr>
        <w:pageBreakBefore w:val="0"/>
        <w:kinsoku/>
        <w:wordWrap/>
        <w:overflowPunct/>
        <w:topLinePunct w:val="0"/>
        <w:autoSpaceDE/>
        <w:autoSpaceDN/>
        <w:bidi w:val="0"/>
        <w:adjustRightInd/>
        <w:snapToGrid w:val="0"/>
        <w:spacing w:line="480" w:lineRule="exact"/>
        <w:ind w:firstLine="420"/>
        <w:textAlignment w:val="auto"/>
        <w:rPr>
          <w:rFonts w:ascii="宋体" w:hAnsi="宋体" w:cs="宋体"/>
          <w:color w:val="auto"/>
          <w:sz w:val="24"/>
          <w:szCs w:val="24"/>
        </w:rPr>
      </w:pPr>
      <w:r>
        <w:rPr>
          <w:rFonts w:hint="eastAsia" w:ascii="宋体" w:hAnsi="宋体" w:cs="宋体"/>
          <w:color w:val="auto"/>
          <w:sz w:val="24"/>
          <w:szCs w:val="24"/>
        </w:rPr>
        <w:t>最低价评审法。已入围评审的报价供应商，选择报价最低的成为成交供应商；未入围的报名供应商不参与评审。</w:t>
      </w:r>
    </w:p>
    <w:p>
      <w:pPr>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sz w:val="24"/>
          <w:szCs w:val="24"/>
        </w:rPr>
        <w:t>注：供应商出现</w:t>
      </w:r>
      <w:r>
        <w:rPr>
          <w:rFonts w:hint="eastAsia" w:ascii="宋体" w:hAnsi="宋体" w:cs="宋体"/>
          <w:color w:val="auto"/>
          <w:sz w:val="24"/>
          <w:szCs w:val="24"/>
          <w:lang w:val="en-US" w:eastAsia="zh-CN"/>
        </w:rPr>
        <w:t>最低</w:t>
      </w:r>
      <w:r>
        <w:rPr>
          <w:rFonts w:hint="eastAsia" w:ascii="宋体" w:hAnsi="宋体" w:cs="宋体"/>
          <w:color w:val="auto"/>
          <w:sz w:val="24"/>
          <w:szCs w:val="24"/>
        </w:rPr>
        <w:t>报价相同的情况，</w:t>
      </w:r>
      <w:r>
        <w:rPr>
          <w:rFonts w:hint="eastAsia" w:ascii="宋体" w:hAnsi="宋体" w:cs="宋体"/>
          <w:color w:val="auto"/>
          <w:sz w:val="24"/>
          <w:szCs w:val="24"/>
          <w:lang w:val="en-US" w:eastAsia="zh-CN"/>
        </w:rPr>
        <w:t>服务方案更优的供应商中标；供应商最低报价和服务方案均相同的情况，先投标的供应商中标。</w:t>
      </w:r>
    </w:p>
    <w:p>
      <w:pPr>
        <w:pStyle w:val="6"/>
        <w:pageBreakBefore w:val="0"/>
        <w:kinsoku/>
        <w:wordWrap/>
        <w:overflowPunct/>
        <w:topLinePunct w:val="0"/>
        <w:autoSpaceDE/>
        <w:autoSpaceDN/>
        <w:bidi w:val="0"/>
        <w:adjustRightInd/>
        <w:spacing w:before="0" w:after="0" w:line="480" w:lineRule="exact"/>
        <w:textAlignment w:val="auto"/>
        <w:rPr>
          <w:rFonts w:ascii="宋体" w:hAnsi="宋体" w:cs="宋体"/>
          <w:color w:val="auto"/>
          <w:sz w:val="24"/>
          <w:szCs w:val="24"/>
        </w:rPr>
      </w:pPr>
      <w:r>
        <w:rPr>
          <w:rFonts w:hint="eastAsia" w:ascii="宋体" w:hAnsi="宋体" w:cs="宋体"/>
          <w:color w:val="auto"/>
          <w:sz w:val="24"/>
          <w:szCs w:val="24"/>
        </w:rPr>
        <w:t>九、其他</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pageBreakBefore w:val="0"/>
        <w:kinsoku/>
        <w:wordWrap/>
        <w:overflowPunct/>
        <w:topLinePunct w:val="0"/>
        <w:autoSpaceDE/>
        <w:autoSpaceDN/>
        <w:bidi w:val="0"/>
        <w:adjustRightInd/>
        <w:spacing w:line="480" w:lineRule="exact"/>
        <w:textAlignment w:val="auto"/>
        <w:rPr>
          <w:rFonts w:ascii="宋体" w:hAnsi="宋体" w:cs="宋体"/>
          <w:b/>
          <w:bCs/>
          <w:color w:val="auto"/>
          <w:sz w:val="24"/>
          <w:szCs w:val="24"/>
        </w:rPr>
      </w:pPr>
      <w:r>
        <w:rPr>
          <w:rFonts w:hint="eastAsia" w:ascii="宋体" w:hAnsi="宋体" w:cs="宋体"/>
          <w:b/>
          <w:bCs/>
          <w:color w:val="auto"/>
          <w:sz w:val="24"/>
          <w:szCs w:val="24"/>
        </w:rPr>
        <w:t>十、供应商提交响应文件</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1、供应商线上报名、报价时需上传盖章后的电子文档一份。</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2、采购人将以平台的线上资料作为评判依据。</w:t>
      </w: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3、供应商制作的响应文件电子文档，须按照要求制作，规定签字、盖章的地方必须按其规定签字、盖章，未按要求制作响应文件的进行废标处理。</w:t>
      </w:r>
    </w:p>
    <w:p>
      <w:pPr>
        <w:pageBreakBefore w:val="0"/>
        <w:kinsoku/>
        <w:wordWrap/>
        <w:overflowPunct/>
        <w:topLinePunct w:val="0"/>
        <w:autoSpaceDE/>
        <w:autoSpaceDN/>
        <w:bidi w:val="0"/>
        <w:adjustRightInd/>
        <w:spacing w:line="480" w:lineRule="exact"/>
        <w:jc w:val="left"/>
        <w:textAlignment w:val="auto"/>
        <w:rPr>
          <w:rFonts w:ascii="宋体" w:hAnsi="宋体" w:cs="宋体"/>
          <w:color w:val="auto"/>
          <w:sz w:val="24"/>
          <w:szCs w:val="24"/>
        </w:rPr>
      </w:pPr>
      <w:r>
        <w:rPr>
          <w:rFonts w:hint="eastAsia" w:ascii="宋体" w:hAnsi="宋体" w:cs="宋体"/>
          <w:color w:val="auto"/>
          <w:sz w:val="24"/>
          <w:szCs w:val="24"/>
        </w:rPr>
        <w:br w:type="page"/>
      </w:r>
    </w:p>
    <w:p>
      <w:pPr>
        <w:pageBreakBefore w:val="0"/>
        <w:kinsoku/>
        <w:wordWrap/>
        <w:overflowPunct/>
        <w:topLinePunct w:val="0"/>
        <w:autoSpaceDE/>
        <w:autoSpaceDN/>
        <w:bidi w:val="0"/>
        <w:adjustRightInd/>
        <w:spacing w:line="480" w:lineRule="exact"/>
        <w:jc w:val="center"/>
        <w:textAlignment w:val="auto"/>
        <w:rPr>
          <w:rFonts w:ascii="宋体" w:hAnsi="宋体" w:cs="宋体"/>
          <w:b/>
          <w:color w:val="auto"/>
          <w:szCs w:val="28"/>
        </w:rPr>
      </w:pPr>
      <w:r>
        <w:rPr>
          <w:rFonts w:hint="eastAsia" w:ascii="宋体" w:hAnsi="宋体" w:cs="宋体"/>
          <w:b/>
          <w:color w:val="auto"/>
          <w:szCs w:val="28"/>
        </w:rPr>
        <w:t>供应商编制响应文件要求</w:t>
      </w:r>
    </w:p>
    <w:p>
      <w:pPr>
        <w:pageBreakBefore w:val="0"/>
        <w:numPr>
          <w:ilvl w:val="0"/>
          <w:numId w:val="14"/>
        </w:numPr>
        <w:kinsoku/>
        <w:wordWrap/>
        <w:overflowPunct/>
        <w:topLinePunct w:val="0"/>
        <w:autoSpaceDE/>
        <w:autoSpaceDN/>
        <w:bidi w:val="0"/>
        <w:adjustRightInd/>
        <w:spacing w:line="480" w:lineRule="exact"/>
        <w:textAlignment w:val="auto"/>
        <w:rPr>
          <w:rFonts w:ascii="宋体" w:hAnsi="宋体" w:cs="宋体"/>
          <w:b/>
          <w:color w:val="auto"/>
          <w:sz w:val="24"/>
          <w:szCs w:val="24"/>
        </w:rPr>
      </w:pPr>
      <w:r>
        <w:rPr>
          <w:rFonts w:hint="eastAsia" w:ascii="宋体" w:hAnsi="宋体" w:cs="宋体"/>
          <w:b/>
          <w:color w:val="auto"/>
          <w:sz w:val="24"/>
          <w:szCs w:val="24"/>
        </w:rPr>
        <w:t>报价</w:t>
      </w:r>
    </w:p>
    <w:p>
      <w:pPr>
        <w:pageBreakBefore w:val="0"/>
        <w:tabs>
          <w:tab w:val="left" w:pos="6300"/>
        </w:tabs>
        <w:kinsoku/>
        <w:wordWrap/>
        <w:overflowPunct/>
        <w:topLinePunct w:val="0"/>
        <w:autoSpaceDE/>
        <w:autoSpaceDN/>
        <w:bidi w:val="0"/>
        <w:adjustRightInd/>
        <w:snapToGrid w:val="0"/>
        <w:spacing w:line="480" w:lineRule="exact"/>
        <w:jc w:val="center"/>
        <w:textAlignment w:val="auto"/>
        <w:outlineLvl w:val="0"/>
        <w:rPr>
          <w:rFonts w:ascii="宋体" w:hAnsi="宋体" w:cs="宋体"/>
          <w:b/>
          <w:color w:val="auto"/>
          <w:szCs w:val="28"/>
        </w:rPr>
      </w:pPr>
      <w:r>
        <w:rPr>
          <w:rFonts w:hint="eastAsia" w:ascii="宋体" w:hAnsi="宋体" w:cs="宋体"/>
          <w:b/>
          <w:color w:val="auto"/>
          <w:szCs w:val="28"/>
        </w:rPr>
        <w:t>报价函</w:t>
      </w:r>
    </w:p>
    <w:p>
      <w:pPr>
        <w:pageBreakBefore w:val="0"/>
        <w:tabs>
          <w:tab w:val="left" w:pos="6300"/>
        </w:tabs>
        <w:kinsoku/>
        <w:wordWrap/>
        <w:overflowPunct/>
        <w:topLinePunct w:val="0"/>
        <w:autoSpaceDE/>
        <w:autoSpaceDN/>
        <w:bidi w:val="0"/>
        <w:adjustRightInd/>
        <w:snapToGrid w:val="0"/>
        <w:spacing w:line="480" w:lineRule="exact"/>
        <w:textAlignment w:val="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pageBreakBefore w:val="0"/>
        <w:tabs>
          <w:tab w:val="left" w:pos="6300"/>
        </w:tabs>
        <w:kinsoku/>
        <w:wordWrap/>
        <w:overflowPunct/>
        <w:topLinePunct w:val="0"/>
        <w:autoSpaceDE/>
        <w:autoSpaceDN/>
        <w:bidi w:val="0"/>
        <w:adjustRightInd/>
        <w:snapToGrid w:val="0"/>
        <w:spacing w:line="480" w:lineRule="exact"/>
        <w:ind w:left="14" w:leftChars="5" w:firstLine="458" w:firstLineChars="191"/>
        <w:jc w:val="left"/>
        <w:textAlignment w:val="auto"/>
        <w:rPr>
          <w:rFonts w:ascii="宋体" w:hAnsi="宋体" w:cs="宋体"/>
          <w:color w:val="auto"/>
          <w:sz w:val="24"/>
          <w:szCs w:val="24"/>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3、我方承诺：本次询比的有效期为90天。</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过程中，我方若有违规行为，接受按照重庆市政府采购·云平台规定给予惩罚。</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pageBreakBefore w:val="0"/>
        <w:tabs>
          <w:tab w:val="left" w:pos="6300"/>
        </w:tabs>
        <w:kinsoku/>
        <w:wordWrap/>
        <w:overflowPunct/>
        <w:topLinePunct w:val="0"/>
        <w:autoSpaceDE/>
        <w:autoSpaceDN/>
        <w:bidi w:val="0"/>
        <w:adjustRightInd/>
        <w:snapToGrid w:val="0"/>
        <w:spacing w:line="48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48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48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48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480" w:lineRule="exact"/>
        <w:ind w:firstLine="570"/>
        <w:textAlignment w:val="auto"/>
        <w:rPr>
          <w:rFonts w:ascii="宋体" w:hAnsi="宋体" w:cs="宋体"/>
          <w:color w:val="auto"/>
          <w:sz w:val="24"/>
          <w:szCs w:val="24"/>
        </w:rPr>
      </w:pPr>
      <w:r>
        <w:rPr>
          <w:rFonts w:hint="eastAsia" w:ascii="宋体" w:hAnsi="宋体" w:cs="宋体"/>
          <w:color w:val="auto"/>
          <w:sz w:val="24"/>
          <w:szCs w:val="24"/>
        </w:rPr>
        <w:t xml:space="preserve">                                          供应商名称（公章）：</w:t>
      </w:r>
    </w:p>
    <w:p>
      <w:pPr>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b/>
          <w:color w:val="auto"/>
          <w:szCs w:val="28"/>
        </w:rPr>
      </w:pPr>
      <w:r>
        <w:rPr>
          <w:rFonts w:hint="eastAsia" w:ascii="宋体" w:hAnsi="宋体" w:cs="宋体"/>
          <w:color w:val="auto"/>
          <w:sz w:val="24"/>
          <w:szCs w:val="24"/>
        </w:rPr>
        <w:t xml:space="preserve">                                                  年   月   </w:t>
      </w:r>
      <w:r>
        <w:rPr>
          <w:rFonts w:hint="eastAsia" w:ascii="宋体" w:hAnsi="宋体" w:cs="宋体"/>
          <w:color w:val="auto"/>
          <w:sz w:val="24"/>
          <w:szCs w:val="24"/>
          <w:lang w:val="en-US" w:eastAsia="zh-CN"/>
        </w:rPr>
        <w:t>日</w:t>
      </w:r>
    </w:p>
    <w:p>
      <w:pPr>
        <w:pageBreakBefore w:val="0"/>
        <w:kinsoku/>
        <w:wordWrap/>
        <w:overflowPunct/>
        <w:topLinePunct w:val="0"/>
        <w:autoSpaceDE/>
        <w:autoSpaceDN/>
        <w:bidi w:val="0"/>
        <w:adjustRightInd/>
        <w:spacing w:line="480" w:lineRule="exact"/>
        <w:textAlignment w:val="auto"/>
        <w:rPr>
          <w:rFonts w:ascii="宋体" w:hAnsi="宋体" w:cs="宋体"/>
          <w:b/>
          <w:color w:val="auto"/>
          <w:szCs w:val="28"/>
        </w:rPr>
      </w:pPr>
    </w:p>
    <w:p>
      <w:pPr>
        <w:pageBreakBefore w:val="0"/>
        <w:kinsoku/>
        <w:wordWrap/>
        <w:overflowPunct/>
        <w:topLinePunct w:val="0"/>
        <w:autoSpaceDE/>
        <w:autoSpaceDN/>
        <w:bidi w:val="0"/>
        <w:adjustRightInd/>
        <w:spacing w:line="480" w:lineRule="exact"/>
        <w:textAlignment w:val="auto"/>
        <w:rPr>
          <w:rFonts w:ascii="宋体" w:hAnsi="宋体" w:cs="宋体"/>
          <w:b/>
          <w:color w:val="auto"/>
          <w:szCs w:val="28"/>
        </w:rPr>
      </w:pP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p>
    <w:p>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pPr>
        <w:pageBreakBefore w:val="0"/>
        <w:numPr>
          <w:ilvl w:val="0"/>
          <w:numId w:val="14"/>
        </w:numPr>
        <w:kinsoku/>
        <w:wordWrap/>
        <w:overflowPunct/>
        <w:topLinePunct w:val="0"/>
        <w:autoSpaceDE/>
        <w:autoSpaceDN/>
        <w:bidi w:val="0"/>
        <w:adjustRightInd/>
        <w:spacing w:line="480" w:lineRule="exact"/>
        <w:textAlignment w:val="auto"/>
        <w:rPr>
          <w:rFonts w:ascii="宋体" w:hAnsi="宋体" w:cs="宋体"/>
          <w:b/>
          <w:color w:val="auto"/>
          <w:sz w:val="24"/>
          <w:szCs w:val="24"/>
        </w:rPr>
      </w:pPr>
      <w:r>
        <w:rPr>
          <w:rFonts w:hint="eastAsia" w:ascii="宋体" w:hAnsi="宋体" w:cs="宋体"/>
          <w:b/>
          <w:color w:val="auto"/>
          <w:sz w:val="24"/>
          <w:szCs w:val="24"/>
        </w:rPr>
        <w:t>服务方案</w:t>
      </w:r>
    </w:p>
    <w:p>
      <w:pPr>
        <w:pageBreakBefore w:val="0"/>
        <w:kinsoku/>
        <w:wordWrap/>
        <w:overflowPunct/>
        <w:topLinePunct w:val="0"/>
        <w:autoSpaceDE/>
        <w:autoSpaceDN/>
        <w:bidi w:val="0"/>
        <w:adjustRightInd/>
        <w:spacing w:line="480" w:lineRule="exact"/>
        <w:jc w:val="center"/>
        <w:textAlignment w:val="auto"/>
        <w:rPr>
          <w:rFonts w:ascii="宋体" w:hAnsi="宋体" w:cs="宋体"/>
          <w:b/>
          <w:i/>
          <w:iCs/>
          <w:color w:val="auto"/>
          <w:sz w:val="24"/>
          <w:szCs w:val="24"/>
          <w:u w:val="single"/>
        </w:rPr>
      </w:pPr>
      <w:r>
        <w:rPr>
          <w:rFonts w:hint="eastAsia" w:ascii="宋体" w:hAnsi="宋体" w:cs="宋体"/>
          <w:i/>
          <w:iCs/>
          <w:color w:val="auto"/>
          <w:sz w:val="24"/>
          <w:szCs w:val="24"/>
          <w:u w:val="single"/>
        </w:rPr>
        <w:t>服务方案（格式自定）</w:t>
      </w:r>
    </w:p>
    <w:p>
      <w:pPr>
        <w:pageBreakBefore w:val="0"/>
        <w:kinsoku/>
        <w:wordWrap/>
        <w:overflowPunct/>
        <w:topLinePunct w:val="0"/>
        <w:autoSpaceDE/>
        <w:autoSpaceDN/>
        <w:bidi w:val="0"/>
        <w:adjustRightInd/>
        <w:spacing w:line="480" w:lineRule="exact"/>
        <w:textAlignment w:val="auto"/>
        <w:rPr>
          <w:rFonts w:ascii="宋体" w:hAnsi="宋体" w:cs="宋体"/>
          <w:b/>
          <w:color w:val="auto"/>
          <w:sz w:val="24"/>
          <w:szCs w:val="24"/>
        </w:rPr>
      </w:pPr>
    </w:p>
    <w:p>
      <w:pPr>
        <w:pageBreakBefore w:val="0"/>
        <w:tabs>
          <w:tab w:val="left" w:pos="6300"/>
        </w:tabs>
        <w:kinsoku/>
        <w:wordWrap/>
        <w:overflowPunct/>
        <w:topLinePunct w:val="0"/>
        <w:autoSpaceDE/>
        <w:autoSpaceDN/>
        <w:bidi w:val="0"/>
        <w:adjustRightInd/>
        <w:snapToGrid w:val="0"/>
        <w:spacing w:line="480" w:lineRule="exact"/>
        <w:textAlignment w:val="auto"/>
        <w:rPr>
          <w:rFonts w:ascii="宋体" w:hAnsi="宋体" w:cs="宋体"/>
          <w:b/>
          <w:bCs/>
          <w:color w:val="auto"/>
          <w:sz w:val="24"/>
          <w:szCs w:val="24"/>
        </w:rPr>
      </w:pPr>
    </w:p>
    <w:p>
      <w:pPr>
        <w:pageBreakBefore w:val="0"/>
        <w:tabs>
          <w:tab w:val="left" w:pos="6300"/>
        </w:tabs>
        <w:kinsoku/>
        <w:wordWrap/>
        <w:overflowPunct/>
        <w:topLinePunct w:val="0"/>
        <w:autoSpaceDE/>
        <w:autoSpaceDN/>
        <w:bidi w:val="0"/>
        <w:adjustRightInd/>
        <w:snapToGrid w:val="0"/>
        <w:spacing w:line="480" w:lineRule="exact"/>
        <w:textAlignment w:val="auto"/>
        <w:rPr>
          <w:rFonts w:ascii="宋体" w:hAnsi="宋体" w:cs="宋体"/>
          <w:b/>
          <w:bCs/>
          <w:color w:val="auto"/>
          <w:sz w:val="24"/>
          <w:szCs w:val="24"/>
        </w:rPr>
      </w:pPr>
    </w:p>
    <w:p>
      <w:pPr>
        <w:pageBreakBefore w:val="0"/>
        <w:kinsoku/>
        <w:wordWrap/>
        <w:overflowPunct/>
        <w:topLinePunct w:val="0"/>
        <w:autoSpaceDE/>
        <w:autoSpaceDN/>
        <w:bidi w:val="0"/>
        <w:adjustRightInd/>
        <w:spacing w:line="480" w:lineRule="exact"/>
        <w:textAlignment w:val="auto"/>
        <w:rPr>
          <w:rFonts w:ascii="宋体" w:hAnsi="宋体" w:cs="宋体"/>
          <w:b/>
          <w:bCs/>
          <w:color w:val="auto"/>
          <w:sz w:val="24"/>
          <w:szCs w:val="24"/>
        </w:rPr>
      </w:pPr>
      <w:r>
        <w:rPr>
          <w:rFonts w:hint="eastAsia" w:ascii="宋体" w:hAnsi="宋体" w:cs="宋体"/>
          <w:b/>
          <w:bCs/>
          <w:color w:val="auto"/>
          <w:sz w:val="24"/>
          <w:szCs w:val="24"/>
        </w:rPr>
        <w:br w:type="page"/>
      </w:r>
    </w:p>
    <w:p>
      <w:pPr>
        <w:pageBreakBefore w:val="0"/>
        <w:tabs>
          <w:tab w:val="left" w:pos="6300"/>
        </w:tabs>
        <w:kinsoku/>
        <w:wordWrap/>
        <w:overflowPunct/>
        <w:topLinePunct w:val="0"/>
        <w:autoSpaceDE/>
        <w:autoSpaceDN/>
        <w:bidi w:val="0"/>
        <w:adjustRightInd/>
        <w:snapToGrid w:val="0"/>
        <w:spacing w:line="480" w:lineRule="exact"/>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cs="宋体"/>
          <w:b/>
          <w:bCs/>
          <w:color w:val="auto"/>
          <w:sz w:val="24"/>
          <w:szCs w:val="24"/>
        </w:rPr>
        <w:t>、</w:t>
      </w:r>
      <w:bookmarkEnd w:id="0"/>
      <w:bookmarkEnd w:id="1"/>
      <w:bookmarkEnd w:id="2"/>
      <w:bookmarkEnd w:id="3"/>
      <w:bookmarkEnd w:id="4"/>
      <w:r>
        <w:rPr>
          <w:rFonts w:hint="eastAsia" w:ascii="宋体" w:hAnsi="宋体" w:cs="宋体"/>
          <w:b/>
          <w:bCs/>
          <w:color w:val="auto"/>
          <w:sz w:val="24"/>
          <w:szCs w:val="24"/>
        </w:rPr>
        <w:t>法定代表人授权委托书（格式）/法定代表人（格式）（二选一）</w:t>
      </w:r>
    </w:p>
    <w:p>
      <w:pPr>
        <w:pageBreakBefore w:val="0"/>
        <w:tabs>
          <w:tab w:val="left" w:pos="6300"/>
        </w:tabs>
        <w:kinsoku/>
        <w:wordWrap/>
        <w:overflowPunct/>
        <w:topLinePunct w:val="0"/>
        <w:autoSpaceDE/>
        <w:autoSpaceDN/>
        <w:bidi w:val="0"/>
        <w:adjustRightInd/>
        <w:snapToGrid w:val="0"/>
        <w:spacing w:line="480" w:lineRule="exact"/>
        <w:jc w:val="center"/>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szCs w:val="24"/>
        </w:rPr>
      </w:pPr>
      <w:r>
        <w:rPr>
          <w:rFonts w:hint="eastAsia" w:ascii="宋体" w:hAnsi="宋体" w:cs="宋体"/>
          <w:b/>
          <w:bCs/>
          <w:color w:val="auto"/>
          <w:sz w:val="24"/>
          <w:szCs w:val="24"/>
        </w:rPr>
        <w:t>法定代表人授权委托书</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r>
        <w:rPr>
          <w:rFonts w:hint="eastAsia" w:ascii="宋体" w:hAnsi="宋体" w:cs="宋体"/>
          <w:color w:val="auto"/>
          <w:sz w:val="24"/>
          <w:szCs w:val="24"/>
        </w:rPr>
        <w:t>被授权人：                                 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r>
        <w:rPr>
          <w:rFonts w:hint="eastAsia" w:ascii="宋体" w:hAnsi="宋体" w:cs="宋体"/>
          <w:color w:val="auto"/>
          <w:sz w:val="24"/>
          <w:szCs w:val="24"/>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r>
        <w:rPr>
          <w:rFonts w:hint="eastAsia" w:ascii="宋体" w:hAnsi="宋体" w:cs="宋体"/>
          <w:color w:val="auto"/>
          <w:sz w:val="24"/>
          <w:szCs w:val="24"/>
        </w:rPr>
        <w:t>（附：被授权人身份证正反面复印件）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right"/>
        <w:textAlignment w:val="auto"/>
        <w:rPr>
          <w:rFonts w:ascii="宋体" w:hAnsi="宋体" w:cs="宋体"/>
          <w:color w:val="auto"/>
          <w:sz w:val="24"/>
          <w:szCs w:val="24"/>
        </w:rPr>
      </w:pPr>
      <w:r>
        <w:rPr>
          <w:rFonts w:hint="eastAsia" w:ascii="宋体" w:hAnsi="宋体" w:cs="宋体"/>
          <w:color w:val="auto"/>
          <w:sz w:val="24"/>
          <w:szCs w:val="24"/>
        </w:rPr>
        <w:t>供应商名称（公章）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right"/>
        <w:textAlignment w:val="auto"/>
        <w:rPr>
          <w:rFonts w:ascii="宋体" w:hAnsi="宋体" w:cs="宋体"/>
          <w:color w:val="auto"/>
          <w:sz w:val="24"/>
          <w:szCs w:val="24"/>
        </w:rPr>
      </w:pPr>
      <w:r>
        <w:rPr>
          <w:rFonts w:hint="eastAsia" w:ascii="宋体" w:hAnsi="宋体" w:cs="宋体"/>
          <w:color w:val="auto"/>
          <w:sz w:val="24"/>
          <w:szCs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1"/>
        <w:textAlignment w:val="auto"/>
        <w:rPr>
          <w:rFonts w:ascii="宋体" w:hAnsi="宋体" w:cs="宋体"/>
          <w:color w:val="auto"/>
          <w:sz w:val="24"/>
          <w:szCs w:val="24"/>
        </w:rPr>
      </w:pPr>
      <w:r>
        <w:rPr>
          <w:rFonts w:ascii="宋体" w:hAnsi="宋体" w:cs="宋体"/>
          <w:color w:val="auto"/>
          <w:sz w:val="24"/>
          <w:szCs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1"/>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szCs w:val="24"/>
        </w:rPr>
      </w:pPr>
      <w:r>
        <w:rPr>
          <w:rFonts w:hint="eastAsia" w:ascii="宋体" w:hAnsi="宋体" w:cs="宋体"/>
          <w:b/>
          <w:bCs/>
          <w:color w:val="auto"/>
          <w:sz w:val="24"/>
          <w:szCs w:val="24"/>
        </w:rPr>
        <w:t>法定代表人证明</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360" w:firstLine="570"/>
        <w:jc w:val="right"/>
        <w:textAlignment w:val="auto"/>
        <w:rPr>
          <w:rFonts w:ascii="宋体" w:hAnsi="宋体" w:cs="宋体"/>
          <w:color w:val="auto"/>
          <w:sz w:val="24"/>
          <w:szCs w:val="24"/>
        </w:rPr>
      </w:pPr>
      <w:r>
        <w:rPr>
          <w:rFonts w:hint="eastAsia" w:ascii="宋体" w:hAnsi="宋体" w:cs="宋体"/>
          <w:color w:val="auto"/>
          <w:sz w:val="24"/>
          <w:szCs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r>
        <w:rPr>
          <w:rFonts w:hint="eastAsia" w:ascii="宋体" w:hAnsi="宋体" w:cs="宋体"/>
          <w:color w:val="auto"/>
          <w:sz w:val="24"/>
          <w:szCs w:val="24"/>
        </w:rPr>
        <w:t>（附：法定代表人身份证正反面复印件）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ascii="宋体" w:hAnsi="宋体" w:cs="宋体"/>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80" w:firstLine="570"/>
        <w:jc w:val="center"/>
        <w:textAlignment w:val="auto"/>
        <w:rPr>
          <w:rFonts w:ascii="宋体" w:hAnsi="宋体" w:cs="宋体"/>
          <w:color w:val="auto"/>
          <w:sz w:val="24"/>
          <w:szCs w:val="24"/>
        </w:rPr>
      </w:pPr>
      <w:r>
        <w:rPr>
          <w:rFonts w:hint="eastAsia" w:ascii="宋体" w:hAnsi="宋体" w:cs="宋体"/>
          <w:color w:val="auto"/>
          <w:sz w:val="24"/>
          <w:szCs w:val="24"/>
        </w:rPr>
        <w:t>（结束）</w:t>
      </w: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19BFF"/>
    <w:multiLevelType w:val="singleLevel"/>
    <w:tmpl w:val="D7D19BFF"/>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iYmQ5Nzk0MmJlMzliMzQ0ZTFkMjRhMjBiOTA5MzEifQ=="/>
  </w:docVars>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C755D"/>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43C6D57"/>
    <w:rsid w:val="07610150"/>
    <w:rsid w:val="08ED3546"/>
    <w:rsid w:val="0A9F6073"/>
    <w:rsid w:val="0BAA1613"/>
    <w:rsid w:val="0CD653AF"/>
    <w:rsid w:val="0EFE3F6B"/>
    <w:rsid w:val="101E0686"/>
    <w:rsid w:val="1C0E01AF"/>
    <w:rsid w:val="2A9A00C1"/>
    <w:rsid w:val="31D874D8"/>
    <w:rsid w:val="34CC3626"/>
    <w:rsid w:val="387A2E9C"/>
    <w:rsid w:val="39D961DF"/>
    <w:rsid w:val="39F92644"/>
    <w:rsid w:val="3EDB7D99"/>
    <w:rsid w:val="3FCD46EF"/>
    <w:rsid w:val="411B1F4A"/>
    <w:rsid w:val="43260821"/>
    <w:rsid w:val="45FB04BF"/>
    <w:rsid w:val="4BC9209C"/>
    <w:rsid w:val="4E99569F"/>
    <w:rsid w:val="5A9515D1"/>
    <w:rsid w:val="5B8C0E98"/>
    <w:rsid w:val="61A87A8E"/>
    <w:rsid w:val="639635F7"/>
    <w:rsid w:val="65F91B55"/>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6"/>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8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8"/>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8"/>
    <w:qFormat/>
    <w:uiPriority w:val="0"/>
  </w:style>
  <w:style w:type="paragraph" w:styleId="34">
    <w:name w:val="Body Text Indent 2"/>
    <w:basedOn w:val="1"/>
    <w:link w:val="7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4"/>
    <w:qFormat/>
    <w:uiPriority w:val="0"/>
    <w:pPr>
      <w:tabs>
        <w:tab w:val="center" w:pos="4153"/>
        <w:tab w:val="right" w:pos="8306"/>
      </w:tabs>
      <w:snapToGrid w:val="0"/>
      <w:jc w:val="left"/>
    </w:pPr>
    <w:rPr>
      <w:sz w:val="18"/>
    </w:rPr>
  </w:style>
  <w:style w:type="paragraph" w:styleId="37">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3"/>
    <w:qFormat/>
    <w:uiPriority w:val="0"/>
    <w:pPr>
      <w:adjustRightInd/>
      <w:spacing w:line="240" w:lineRule="auto"/>
      <w:textAlignment w:val="auto"/>
    </w:pPr>
  </w:style>
  <w:style w:type="paragraph" w:styleId="56">
    <w:name w:val="Body Text First Indent 2"/>
    <w:basedOn w:val="24"/>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字符"/>
    <w:link w:val="41"/>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字符"/>
    <w:link w:val="34"/>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字符"/>
    <w:basedOn w:val="74"/>
    <w:link w:val="55"/>
    <w:qFormat/>
    <w:uiPriority w:val="0"/>
    <w:rPr>
      <w:sz w:val="24"/>
    </w:rPr>
  </w:style>
  <w:style w:type="character" w:customStyle="1" w:styleId="74">
    <w:name w:val="批注文字字符"/>
    <w:link w:val="21"/>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字符"/>
    <w:basedOn w:val="81"/>
    <w:link w:val="56"/>
    <w:qFormat/>
    <w:uiPriority w:val="0"/>
    <w:rPr>
      <w:kern w:val="2"/>
      <w:sz w:val="44"/>
    </w:rPr>
  </w:style>
  <w:style w:type="character" w:customStyle="1" w:styleId="81">
    <w:name w:val="正文文本缩进字符"/>
    <w:link w:val="24"/>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字符"/>
    <w:link w:val="36"/>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字符"/>
    <w:link w:val="31"/>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字符"/>
    <w:link w:val="5"/>
    <w:qFormat/>
    <w:uiPriority w:val="0"/>
    <w:rPr>
      <w:rFonts w:ascii="Arial" w:hAnsi="Arial" w:eastAsia="黑体"/>
      <w:b/>
      <w:kern w:val="2"/>
      <w:sz w:val="32"/>
    </w:rPr>
  </w:style>
  <w:style w:type="character" w:customStyle="1" w:styleId="93">
    <w:name w:val="H2 Char"/>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字符"/>
    <w:link w:val="6"/>
    <w:qFormat/>
    <w:uiPriority w:val="0"/>
    <w:rPr>
      <w:rFonts w:eastAsia="宋体"/>
      <w:b/>
      <w:kern w:val="2"/>
      <w:sz w:val="32"/>
      <w:lang w:val="en-US" w:eastAsia="zh-CN"/>
    </w:rPr>
  </w:style>
  <w:style w:type="character" w:customStyle="1" w:styleId="97">
    <w:name w:val="crowed11"/>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uiPriority w:val="0"/>
    <w:rPr>
      <w:color w:val="auto"/>
      <w:sz w:val="18"/>
      <w:u w:val="none"/>
    </w:rPr>
  </w:style>
  <w:style w:type="character" w:customStyle="1" w:styleId="108">
    <w:name w:val="日期字符"/>
    <w:link w:val="33"/>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字符"/>
    <w:link w:val="37"/>
    <w:qFormat/>
    <w:uiPriority w:val="99"/>
    <w:rPr>
      <w:kern w:val="2"/>
      <w:sz w:val="18"/>
    </w:rPr>
  </w:style>
  <w:style w:type="character" w:customStyle="1" w:styleId="111">
    <w:name w:val="Char Char4"/>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uiPriority w:val="0"/>
    <w:rPr>
      <w:rFonts w:ascii="Arial" w:hAnsi="Arial"/>
      <w:kern w:val="2"/>
      <w:sz w:val="18"/>
      <w:lang w:val="en-US" w:eastAsia="zh-CN" w:bidi="ar-SA"/>
    </w:rPr>
  </w:style>
  <w:style w:type="paragraph" w:customStyle="1" w:styleId="116">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9"/>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uiPriority w:val="0"/>
    <w:pPr>
      <w:widowControl/>
      <w:spacing w:line="300" w:lineRule="atLeast"/>
      <w:jc w:val="left"/>
    </w:pPr>
    <w:rPr>
      <w:rFonts w:ascii="宋体" w:hAnsi="宋体"/>
      <w:kern w:val="0"/>
      <w:sz w:val="18"/>
    </w:rPr>
  </w:style>
  <w:style w:type="paragraph" w:customStyle="1" w:styleId="127">
    <w:name w:val="Title - Revision"/>
    <w:basedOn w:val="54"/>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4"/>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3"/>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uiPriority w:val="0"/>
    <w:pPr>
      <w:ind w:firstLine="560" w:firstLineChars="200"/>
    </w:pPr>
    <w:rPr>
      <w:rFonts w:ascii="仿宋_GB2312" w:hAnsi="宋体" w:eastAsia="仿宋_GB2312"/>
      <w:color w:val="000000"/>
    </w:rPr>
  </w:style>
  <w:style w:type="paragraph" w:customStyle="1" w:styleId="160">
    <w:name w:val="Char"/>
    <w:basedOn w:val="1"/>
    <w:uiPriority w:val="0"/>
    <w:pPr>
      <w:spacing w:line="240" w:lineRule="atLeast"/>
      <w:ind w:left="420" w:firstLine="420"/>
    </w:pPr>
    <w:rPr>
      <w:kern w:val="0"/>
      <w:sz w:val="21"/>
    </w:rPr>
  </w:style>
  <w:style w:type="paragraph" w:customStyle="1" w:styleId="161">
    <w:name w:val="列表项目"/>
    <w:basedOn w:val="1"/>
    <w:uiPriority w:val="0"/>
    <w:pPr>
      <w:tabs>
        <w:tab w:val="left" w:pos="420"/>
      </w:tabs>
      <w:spacing w:line="288" w:lineRule="auto"/>
      <w:ind w:left="840" w:leftChars="200" w:hanging="420" w:hangingChars="200"/>
    </w:pPr>
    <w:rPr>
      <w:sz w:val="21"/>
    </w:rPr>
  </w:style>
  <w:style w:type="paragraph" w:customStyle="1" w:styleId="162">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3"/>
    <w:uiPriority w:val="0"/>
    <w:pPr>
      <w:adjustRightInd w:val="0"/>
      <w:snapToGrid w:val="0"/>
      <w:spacing w:line="440" w:lineRule="exact"/>
      <w:ind w:firstLine="567"/>
    </w:pPr>
    <w:rPr>
      <w:sz w:val="28"/>
    </w:rPr>
  </w:style>
  <w:style w:type="paragraph" w:customStyle="1" w:styleId="167">
    <w:name w:val="标书正文:  0.74 厘米"/>
    <w:basedOn w:val="1"/>
    <w:uiPriority w:val="0"/>
    <w:pPr>
      <w:snapToGrid w:val="0"/>
      <w:spacing w:line="360" w:lineRule="auto"/>
      <w:ind w:firstLine="420"/>
    </w:pPr>
    <w:rPr>
      <w:sz w:val="24"/>
    </w:rPr>
  </w:style>
  <w:style w:type="paragraph" w:customStyle="1" w:styleId="168">
    <w:name w:val="样式 标题 6第五层条 + 三号 段前: 0.5 行"/>
    <w:basedOn w:val="9"/>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uiPriority w:val="0"/>
    <w:pPr>
      <w:widowControl/>
      <w:spacing w:before="100" w:beforeAutospacing="1" w:after="100" w:afterAutospacing="1" w:line="360" w:lineRule="auto"/>
      <w:textAlignment w:val="top"/>
    </w:pPr>
    <w:rPr>
      <w:kern w:val="0"/>
      <w:sz w:val="24"/>
    </w:rPr>
  </w:style>
  <w:style w:type="paragraph" w:customStyle="1" w:styleId="177">
    <w:name w:val="Char1"/>
    <w:basedOn w:val="1"/>
    <w:uiPriority w:val="0"/>
    <w:rPr>
      <w:sz w:val="21"/>
    </w:rPr>
  </w:style>
  <w:style w:type="paragraph" w:customStyle="1" w:styleId="178">
    <w:name w:val="正文1"/>
    <w:basedOn w:val="1"/>
    <w:uiPriority w:val="0"/>
    <w:pPr>
      <w:spacing w:line="300" w:lineRule="auto"/>
      <w:ind w:firstLine="200" w:firstLineChars="200"/>
    </w:pPr>
    <w:rPr>
      <w:sz w:val="24"/>
    </w:rPr>
  </w:style>
  <w:style w:type="paragraph" w:customStyle="1" w:styleId="179">
    <w:name w:val="正文字缩2字"/>
    <w:basedOn w:val="1"/>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uiPriority w:val="0"/>
    <w:rPr>
      <w:rFonts w:ascii="仿宋_GB2312"/>
      <w:b/>
      <w:sz w:val="30"/>
    </w:rPr>
  </w:style>
  <w:style w:type="paragraph" w:customStyle="1" w:styleId="184">
    <w:name w:val="Char Char Char Char Char"/>
    <w:basedOn w:val="1"/>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uiPriority w:val="0"/>
    <w:pPr>
      <w:adjustRightInd w:val="0"/>
      <w:textAlignment w:val="baseline"/>
    </w:pPr>
    <w:rPr>
      <w:rFonts w:ascii="宋体" w:hAnsi="宋体"/>
      <w:kern w:val="0"/>
      <w:sz w:val="21"/>
    </w:rPr>
  </w:style>
  <w:style w:type="paragraph" w:customStyle="1" w:styleId="192">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7"/>
    <w:qFormat/>
    <w:uiPriority w:val="0"/>
    <w:pPr>
      <w:ind w:firstLine="480" w:firstLineChars="200"/>
    </w:pPr>
  </w:style>
  <w:style w:type="paragraph" w:customStyle="1" w:styleId="197">
    <w:name w:val="表文字"/>
    <w:uiPriority w:val="0"/>
    <w:rPr>
      <w:rFonts w:ascii="宋体" w:hAnsi="Times New Roman" w:eastAsia="宋体" w:cs="Times New Roman"/>
      <w:kern w:val="2"/>
      <w:lang w:val="en-US" w:eastAsia="zh-CN" w:bidi="ar-SA"/>
    </w:rPr>
  </w:style>
  <w:style w:type="paragraph" w:customStyle="1" w:styleId="198">
    <w:name w:val="IN Feature"/>
    <w:next w:val="136"/>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7"/>
    <w:uiPriority w:val="0"/>
    <w:pPr>
      <w:tabs>
        <w:tab w:val="left" w:pos="720"/>
      </w:tabs>
      <w:spacing w:before="500" w:after="260" w:line="560" w:lineRule="atLeast"/>
      <w:ind w:left="420" w:hanging="420"/>
    </w:pPr>
  </w:style>
  <w:style w:type="paragraph" w:customStyle="1" w:styleId="200">
    <w:name w:val="样式 行距: 1.5 倍行距1"/>
    <w:basedOn w:val="1"/>
    <w:uiPriority w:val="0"/>
    <w:pPr>
      <w:snapToGrid w:val="0"/>
    </w:pPr>
    <w:rPr>
      <w:sz w:val="21"/>
    </w:rPr>
  </w:style>
  <w:style w:type="paragraph" w:customStyle="1" w:styleId="201">
    <w:name w:val="Style Heading 3h3Heading 3 - oldLevel 3 HeadH3level_3PIM 3se..."/>
    <w:basedOn w:val="6"/>
    <w:uiPriority w:val="0"/>
    <w:pPr>
      <w:numPr>
        <w:ilvl w:val="2"/>
        <w:numId w:val="9"/>
      </w:numPr>
      <w:tabs>
        <w:tab w:val="left" w:pos="709"/>
        <w:tab w:val="left" w:pos="1620"/>
      </w:tabs>
    </w:pPr>
  </w:style>
  <w:style w:type="paragraph" w:customStyle="1" w:styleId="202">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7"/>
    <w:uiPriority w:val="0"/>
    <w:pPr>
      <w:numPr>
        <w:ilvl w:val="0"/>
        <w:numId w:val="10"/>
      </w:numPr>
      <w:spacing w:before="560" w:line="400" w:lineRule="exact"/>
      <w:jc w:val="center"/>
      <w:outlineLvl w:val="0"/>
    </w:pPr>
    <w:rPr>
      <w:b w:val="0"/>
      <w:sz w:val="44"/>
    </w:rPr>
  </w:style>
  <w:style w:type="paragraph" w:customStyle="1" w:styleId="204">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uiPriority w:val="0"/>
    <w:pPr>
      <w:snapToGrid/>
      <w:spacing w:line="360" w:lineRule="auto"/>
      <w:ind w:left="1407" w:hanging="1047"/>
      <w:jc w:val="left"/>
    </w:pPr>
    <w:rPr>
      <w:rFonts w:eastAsia="仿宋_GB2312"/>
    </w:rPr>
  </w:style>
  <w:style w:type="paragraph" w:customStyle="1" w:styleId="207">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4"/>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uiPriority w:val="0"/>
    <w:rPr>
      <w:rFonts w:ascii="Tahoma" w:hAnsi="Tahoma"/>
      <w:sz w:val="24"/>
      <w:szCs w:val="24"/>
    </w:rPr>
  </w:style>
  <w:style w:type="paragraph" w:customStyle="1" w:styleId="210">
    <w:name w:val="Char Char Char Char Char Char Char"/>
    <w:basedOn w:val="1"/>
    <w:uiPriority w:val="0"/>
    <w:rPr>
      <w:rFonts w:ascii="Tahoma" w:hAnsi="Tahoma"/>
      <w:sz w:val="24"/>
    </w:rPr>
  </w:style>
  <w:style w:type="paragraph" w:customStyle="1" w:styleId="211">
    <w:name w:val="二级列表"/>
    <w:basedOn w:val="158"/>
    <w:next w:val="158"/>
    <w:uiPriority w:val="0"/>
    <w:pPr>
      <w:tabs>
        <w:tab w:val="left" w:pos="2120"/>
      </w:tabs>
      <w:ind w:firstLine="0" w:firstLineChars="0"/>
    </w:pPr>
    <w:rPr>
      <w:b/>
    </w:rPr>
  </w:style>
  <w:style w:type="paragraph" w:customStyle="1" w:styleId="212">
    <w:name w:val="Note"/>
    <w:basedOn w:val="1"/>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4"/>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uiPriority w:val="0"/>
    <w:pPr>
      <w:tabs>
        <w:tab w:val="decimal" w:pos="0"/>
      </w:tabs>
    </w:pPr>
    <w:rPr>
      <w:rFonts w:ascii="Arial" w:hAnsi="Arial" w:eastAsia="宋体" w:cs="Times New Roman"/>
      <w:sz w:val="21"/>
      <w:lang w:val="en-US" w:eastAsia="zh-CN" w:bidi="ar-SA"/>
    </w:rPr>
  </w:style>
  <w:style w:type="paragraph" w:customStyle="1" w:styleId="216">
    <w:name w:val="_"/>
    <w:basedOn w:val="1"/>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uiPriority w:val="0"/>
    <w:pPr>
      <w:spacing w:line="360" w:lineRule="auto"/>
      <w:ind w:firstLine="420"/>
    </w:pPr>
    <w:rPr>
      <w:sz w:val="24"/>
    </w:rPr>
  </w:style>
  <w:style w:type="paragraph" w:customStyle="1" w:styleId="219">
    <w:name w:val="标题2"/>
    <w:basedOn w:val="5"/>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223">
    <w:name w:val="简单回函地址"/>
    <w:basedOn w:val="1"/>
    <w:uiPriority w:val="0"/>
    <w:pPr>
      <w:adjustRightInd w:val="0"/>
      <w:snapToGrid w:val="0"/>
      <w:spacing w:line="360" w:lineRule="auto"/>
    </w:pPr>
    <w:rPr>
      <w:sz w:val="24"/>
    </w:rPr>
  </w:style>
  <w:style w:type="paragraph" w:customStyle="1" w:styleId="224">
    <w:name w:val="正文 + 三号"/>
    <w:basedOn w:val="1"/>
    <w:uiPriority w:val="0"/>
    <w:rPr>
      <w:sz w:val="21"/>
    </w:rPr>
  </w:style>
  <w:style w:type="paragraph" w:customStyle="1" w:styleId="225">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uiPriority w:val="0"/>
    <w:pPr>
      <w:tabs>
        <w:tab w:val="left" w:pos="1050"/>
        <w:tab w:val="right" w:leader="dot" w:pos="8296"/>
      </w:tabs>
    </w:pPr>
    <w:rPr>
      <w:caps/>
      <w:spacing w:val="20"/>
      <w:sz w:val="24"/>
    </w:rPr>
  </w:style>
  <w:style w:type="paragraph" w:customStyle="1" w:styleId="227">
    <w:name w:val="图片文字"/>
    <w:basedOn w:val="1"/>
    <w:uiPriority w:val="0"/>
    <w:pPr>
      <w:spacing w:line="240" w:lineRule="atLeast"/>
      <w:jc w:val="center"/>
    </w:pPr>
    <w:rPr>
      <w:sz w:val="21"/>
    </w:rPr>
  </w:style>
  <w:style w:type="paragraph" w:customStyle="1" w:styleId="228">
    <w:name w:val="摘要"/>
    <w:basedOn w:val="1"/>
    <w:next w:val="5"/>
    <w:uiPriority w:val="0"/>
    <w:pPr>
      <w:spacing w:line="360" w:lineRule="auto"/>
    </w:pPr>
    <w:rPr>
      <w:rFonts w:eastAsia="黑体"/>
      <w:sz w:val="20"/>
    </w:rPr>
  </w:style>
  <w:style w:type="paragraph" w:customStyle="1" w:styleId="229">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3"/>
    <w:uiPriority w:val="0"/>
    <w:pPr>
      <w:suppressAutoHyphens/>
      <w:jc w:val="left"/>
    </w:pPr>
    <w:rPr>
      <w:rFonts w:ascii="Times New Roman" w:eastAsia="Times New Roman"/>
      <w:kern w:val="0"/>
      <w:sz w:val="24"/>
    </w:rPr>
  </w:style>
  <w:style w:type="paragraph" w:customStyle="1" w:styleId="232">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uiPriority w:val="0"/>
    <w:pPr>
      <w:adjustRightInd w:val="0"/>
      <w:snapToGrid w:val="0"/>
      <w:spacing w:before="60" w:line="180" w:lineRule="exact"/>
      <w:jc w:val="center"/>
    </w:pPr>
    <w:rPr>
      <w:sz w:val="21"/>
    </w:rPr>
  </w:style>
  <w:style w:type="paragraph" w:customStyle="1" w:styleId="236">
    <w:name w:val="Char Char Char Char Char Char Char1"/>
    <w:basedOn w:val="19"/>
    <w:uiPriority w:val="0"/>
    <w:rPr>
      <w:rFonts w:ascii="宋体" w:hAnsi="Tahoma"/>
    </w:rPr>
  </w:style>
  <w:style w:type="paragraph" w:customStyle="1" w:styleId="237">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7"/>
    <w:uiPriority w:val="0"/>
    <w:pPr>
      <w:adjustRightInd w:val="0"/>
      <w:snapToGrid w:val="0"/>
    </w:pPr>
  </w:style>
  <w:style w:type="paragraph" w:customStyle="1" w:styleId="239">
    <w:name w:val="正文（首行不缩进）"/>
    <w:basedOn w:val="1"/>
    <w:uiPriority w:val="0"/>
    <w:pPr>
      <w:autoSpaceDE w:val="0"/>
      <w:autoSpaceDN w:val="0"/>
      <w:adjustRightInd w:val="0"/>
      <w:spacing w:line="360" w:lineRule="auto"/>
      <w:jc w:val="left"/>
    </w:pPr>
    <w:rPr>
      <w:kern w:val="0"/>
      <w:sz w:val="21"/>
    </w:rPr>
  </w:style>
  <w:style w:type="paragraph" w:customStyle="1" w:styleId="24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uiPriority w:val="0"/>
    <w:rPr>
      <w:rFonts w:ascii="Tahoma" w:hAnsi="Tahoma"/>
      <w:sz w:val="30"/>
    </w:rPr>
  </w:style>
  <w:style w:type="paragraph" w:customStyle="1" w:styleId="243">
    <w:name w:val="彩色底纹1"/>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uiPriority w:val="0"/>
    <w:pPr>
      <w:tabs>
        <w:tab w:val="left" w:pos="1304"/>
      </w:tabs>
      <w:ind w:left="425" w:hanging="425"/>
      <w:outlineLvl w:val="0"/>
    </w:pPr>
    <w:rPr>
      <w:rFonts w:ascii="黑体" w:hAnsi="黑体" w:eastAsia="黑体"/>
      <w:b/>
      <w:sz w:val="44"/>
    </w:rPr>
  </w:style>
  <w:style w:type="paragraph" w:customStyle="1" w:styleId="246">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6"/>
    <w:next w:val="2"/>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uiPriority w:val="0"/>
    <w:pPr>
      <w:numPr>
        <w:ilvl w:val="0"/>
        <w:numId w:val="12"/>
      </w:numPr>
      <w:spacing w:line="360" w:lineRule="auto"/>
    </w:pPr>
    <w:rPr>
      <w:rFonts w:eastAsia="仿宋_GB2312"/>
    </w:rPr>
  </w:style>
  <w:style w:type="paragraph" w:customStyle="1" w:styleId="250">
    <w:name w:val="bt"/>
    <w:basedOn w:val="1"/>
    <w:next w:val="3"/>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3BD26-64C0-7444-9B68-C2D6F1E7BA28}">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5</Pages>
  <Words>1591</Words>
  <Characters>1730</Characters>
  <Lines>39</Lines>
  <Paragraphs>11</Paragraphs>
  <TotalTime>28</TotalTime>
  <ScaleCrop>false</ScaleCrop>
  <LinksUpToDate>false</LinksUpToDate>
  <CharactersWithSpaces>2088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戳戳虾</cp:lastModifiedBy>
  <cp:lastPrinted>2018-08-06T08:28:00Z</cp:lastPrinted>
  <dcterms:modified xsi:type="dcterms:W3CDTF">2023-04-25T08:25:02Z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5C5AAE2ECB7F40ABACA523917B92F704_12</vt:lpwstr>
  </property>
</Properties>
</file>